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BC" w:rsidRDefault="001D24BC" w:rsidP="000E3BF0">
      <w:pPr>
        <w:spacing w:line="360" w:lineRule="auto"/>
        <w:ind w:left="2820" w:firstLine="3660"/>
        <w:jc w:val="both"/>
        <w:rPr>
          <w:szCs w:val="24"/>
        </w:rPr>
      </w:pPr>
      <w:r>
        <w:rPr>
          <w:szCs w:val="24"/>
        </w:rPr>
        <w:t>PATVIRTINTA</w:t>
      </w:r>
    </w:p>
    <w:p w:rsidR="001D24BC" w:rsidRDefault="001D24BC" w:rsidP="000E3BF0">
      <w:pPr>
        <w:spacing w:line="360" w:lineRule="auto"/>
        <w:ind w:left="2820" w:firstLine="3660"/>
        <w:jc w:val="both"/>
        <w:rPr>
          <w:szCs w:val="24"/>
        </w:rPr>
      </w:pPr>
      <w:r>
        <w:rPr>
          <w:szCs w:val="24"/>
        </w:rPr>
        <w:t>Prienų rajono savivaldybės tarybos</w:t>
      </w:r>
    </w:p>
    <w:p w:rsidR="001D24BC" w:rsidRDefault="001D24BC" w:rsidP="000E3BF0">
      <w:pPr>
        <w:spacing w:line="360" w:lineRule="auto"/>
        <w:ind w:left="2820" w:firstLine="3660"/>
        <w:jc w:val="both"/>
        <w:rPr>
          <w:szCs w:val="24"/>
        </w:rPr>
      </w:pPr>
      <w:r w:rsidRPr="000E3BF0">
        <w:rPr>
          <w:szCs w:val="24"/>
        </w:rPr>
        <w:t xml:space="preserve">2016 m. gegužės </w:t>
      </w:r>
      <w:r w:rsidR="00F10A94">
        <w:rPr>
          <w:szCs w:val="24"/>
        </w:rPr>
        <w:t>26</w:t>
      </w:r>
      <w:r w:rsidRPr="000E3BF0">
        <w:rPr>
          <w:szCs w:val="24"/>
        </w:rPr>
        <w:t xml:space="preserve"> d. </w:t>
      </w:r>
    </w:p>
    <w:p w:rsidR="001D24BC" w:rsidRPr="000E3BF0" w:rsidRDefault="001D24BC" w:rsidP="000E3BF0">
      <w:pPr>
        <w:spacing w:line="360" w:lineRule="auto"/>
        <w:ind w:left="2820" w:firstLine="3660"/>
        <w:jc w:val="both"/>
        <w:rPr>
          <w:szCs w:val="24"/>
        </w:rPr>
      </w:pPr>
      <w:r w:rsidRPr="000E3BF0">
        <w:rPr>
          <w:szCs w:val="24"/>
        </w:rPr>
        <w:t xml:space="preserve">sprendimu Nr. </w:t>
      </w:r>
      <w:r w:rsidR="00F10A94">
        <w:rPr>
          <w:szCs w:val="24"/>
        </w:rPr>
        <w:t>T3-139</w:t>
      </w:r>
    </w:p>
    <w:p w:rsidR="001D24BC" w:rsidRDefault="001D24BC" w:rsidP="00AE16F1">
      <w:pPr>
        <w:spacing w:line="360" w:lineRule="auto"/>
        <w:jc w:val="both"/>
        <w:rPr>
          <w:szCs w:val="24"/>
        </w:rPr>
      </w:pPr>
    </w:p>
    <w:p w:rsidR="001D24BC" w:rsidRDefault="001D24BC" w:rsidP="00EE0108">
      <w:pPr>
        <w:spacing w:line="360" w:lineRule="auto"/>
        <w:jc w:val="center"/>
        <w:rPr>
          <w:b/>
          <w:szCs w:val="24"/>
        </w:rPr>
      </w:pPr>
      <w:r>
        <w:rPr>
          <w:b/>
          <w:szCs w:val="24"/>
        </w:rPr>
        <w:t xml:space="preserve">         PREKYBOS IR PASLAUGŲ TEIKIMO PRIENŲ RAJONO SAVIVALDYBĖS</w:t>
      </w:r>
      <w:r>
        <w:rPr>
          <w:b/>
          <w:szCs w:val="24"/>
        </w:rPr>
        <w:tab/>
      </w:r>
      <w:r>
        <w:rPr>
          <w:b/>
          <w:szCs w:val="24"/>
        </w:rPr>
        <w:tab/>
        <w:t>VIEŠOSIOSE VIETOSE TAISYKLĖS</w:t>
      </w:r>
    </w:p>
    <w:p w:rsidR="001D24BC" w:rsidRDefault="001D24BC" w:rsidP="00AE16F1">
      <w:pPr>
        <w:spacing w:line="360" w:lineRule="auto"/>
        <w:jc w:val="both"/>
        <w:rPr>
          <w:b/>
          <w:szCs w:val="24"/>
        </w:rPr>
      </w:pPr>
    </w:p>
    <w:p w:rsidR="001D24BC" w:rsidRDefault="001D24BC" w:rsidP="000E3BF0">
      <w:pPr>
        <w:spacing w:line="360" w:lineRule="auto"/>
        <w:jc w:val="center"/>
        <w:rPr>
          <w:b/>
          <w:szCs w:val="24"/>
        </w:rPr>
      </w:pPr>
      <w:r>
        <w:rPr>
          <w:b/>
          <w:szCs w:val="24"/>
        </w:rPr>
        <w:t>I SKYRIUS</w:t>
      </w:r>
    </w:p>
    <w:p w:rsidR="001D24BC" w:rsidRDefault="001D24BC" w:rsidP="000E3BF0">
      <w:pPr>
        <w:spacing w:line="360" w:lineRule="auto"/>
        <w:jc w:val="center"/>
        <w:rPr>
          <w:b/>
          <w:szCs w:val="24"/>
        </w:rPr>
      </w:pPr>
      <w:r>
        <w:rPr>
          <w:b/>
          <w:szCs w:val="24"/>
        </w:rPr>
        <w:t>BENDROSIOS NUOSTATOS</w:t>
      </w:r>
    </w:p>
    <w:p w:rsidR="001D24BC" w:rsidRDefault="001D24BC" w:rsidP="00AE16F1">
      <w:pPr>
        <w:spacing w:line="360" w:lineRule="auto"/>
        <w:jc w:val="both"/>
        <w:rPr>
          <w:b/>
          <w:sz w:val="22"/>
          <w:szCs w:val="22"/>
        </w:rPr>
      </w:pPr>
    </w:p>
    <w:p w:rsidR="001D24BC" w:rsidRDefault="001D24BC" w:rsidP="00AE16F1">
      <w:pPr>
        <w:tabs>
          <w:tab w:val="left" w:pos="851"/>
        </w:tabs>
        <w:spacing w:line="360" w:lineRule="auto"/>
        <w:ind w:firstLine="851"/>
        <w:jc w:val="both"/>
        <w:rPr>
          <w:szCs w:val="24"/>
        </w:rPr>
      </w:pPr>
      <w:r>
        <w:rPr>
          <w:szCs w:val="24"/>
        </w:rPr>
        <w:t>1. Prekybos ir paslaugų teikimo Prienų rajono savivaldybės viešosiose vietose taisyklės (toliau – Taisyklės) nustato bendruosius mažmeninės prekybos ar paslaugų teikimo Prienų rajono savivaldybės nustatytose viešosiose vietose reikalavimus, leidimų prekiauti ar teikti paslaugas viešosiose vietose išdavimo tvarką, Taisyklių laikymosi kontrolę ir asmenų, prekiaujančių ar teikiančių paslaugas viešosiose vietose, atsakomybę.</w:t>
      </w:r>
    </w:p>
    <w:p w:rsidR="001D24BC" w:rsidRDefault="001D24BC" w:rsidP="00AE16F1">
      <w:pPr>
        <w:tabs>
          <w:tab w:val="left" w:pos="851"/>
        </w:tabs>
        <w:spacing w:line="360" w:lineRule="auto"/>
        <w:ind w:firstLine="851"/>
        <w:jc w:val="both"/>
        <w:rPr>
          <w:szCs w:val="24"/>
        </w:rPr>
      </w:pPr>
      <w:r>
        <w:rPr>
          <w:szCs w:val="24"/>
        </w:rPr>
        <w:t xml:space="preserve">2. Prekybos ir paslaugų teikimo viešųjų vietų sąrašą tvirtina Prienų rajono savivaldybės administracijos direktorius. </w:t>
      </w:r>
    </w:p>
    <w:p w:rsidR="001D24BC" w:rsidRDefault="001D24BC" w:rsidP="00AE16F1">
      <w:pPr>
        <w:tabs>
          <w:tab w:val="left" w:pos="851"/>
        </w:tabs>
        <w:spacing w:line="360" w:lineRule="auto"/>
        <w:ind w:firstLine="851"/>
        <w:jc w:val="both"/>
        <w:rPr>
          <w:szCs w:val="24"/>
        </w:rPr>
      </w:pPr>
      <w:r>
        <w:rPr>
          <w:szCs w:val="24"/>
        </w:rPr>
        <w:t>3. Už prekybos ir paslaugų teikimo Prienų rajono savivaldybės (toliau – savivaldybės) viešosiose vietose organizavimą (leidimų išdavimą, vietinės rinkliavos surinkimą, prekybos ir paslaugų vietų išvalymą) atsakingas seniūnas, kurio seniūnijos teritorijoje yra prekiaujama ar teikiamos paslaugos.</w:t>
      </w:r>
    </w:p>
    <w:p w:rsidR="001D24BC" w:rsidRDefault="001D24BC" w:rsidP="00AE16F1">
      <w:pPr>
        <w:tabs>
          <w:tab w:val="left" w:pos="851"/>
        </w:tabs>
        <w:spacing w:line="360" w:lineRule="auto"/>
        <w:ind w:firstLine="851"/>
        <w:jc w:val="both"/>
        <w:rPr>
          <w:szCs w:val="24"/>
        </w:rPr>
      </w:pPr>
      <w:r>
        <w:rPr>
          <w:szCs w:val="24"/>
        </w:rPr>
        <w:t>4. Taisyklės yra privalomos Prienų rajono savivaldybės teritorijos viešosiose vietose prekiaujantiems ar paslaugas teikiantiems juridiniams ir fiziniams asmenims, įstatymų nustatyta tvarka įregistravusiems savo veiklą ar turintiems teisę prekiauti ar teikti paslaugas be verslo liudijimo (toliau – asmuo).</w:t>
      </w:r>
    </w:p>
    <w:p w:rsidR="001D24BC" w:rsidRDefault="001D24BC" w:rsidP="00AE16F1">
      <w:pPr>
        <w:tabs>
          <w:tab w:val="left" w:pos="851"/>
        </w:tabs>
        <w:spacing w:line="360" w:lineRule="auto"/>
        <w:ind w:firstLine="851"/>
        <w:jc w:val="both"/>
        <w:rPr>
          <w:szCs w:val="24"/>
        </w:rPr>
      </w:pPr>
      <w:r>
        <w:rPr>
          <w:szCs w:val="24"/>
        </w:rPr>
        <w:t>5. Taisyklės netaikomos prekybai ir paslaugų teikimui iš statinių, kurie įregistruoti Nekilnojamojo turto registre, ir asmenims, prekiaujantiems ar teikiantiems paslaugas jiems nuosavybės teise priklausančiose ar nuomojamose teritorijose pagal valstybės įmonėje Registrų centre įregistruoto žemės sklypo paskirtį.</w:t>
      </w:r>
    </w:p>
    <w:p w:rsidR="001D24BC" w:rsidRDefault="001D24BC" w:rsidP="00AE16F1">
      <w:pPr>
        <w:tabs>
          <w:tab w:val="left" w:pos="851"/>
        </w:tabs>
        <w:spacing w:line="360" w:lineRule="auto"/>
        <w:ind w:firstLine="851"/>
        <w:jc w:val="both"/>
        <w:rPr>
          <w:szCs w:val="24"/>
        </w:rPr>
      </w:pPr>
      <w:r>
        <w:rPr>
          <w:szCs w:val="24"/>
        </w:rPr>
        <w:t>6. Taisyklės nereglamentuoja prekybos ar paslaugų teikimo turgavietėse (prekyvietėse).</w:t>
      </w:r>
    </w:p>
    <w:p w:rsidR="001D24BC" w:rsidRDefault="001D24BC" w:rsidP="00AE16F1">
      <w:pPr>
        <w:tabs>
          <w:tab w:val="left" w:pos="851"/>
        </w:tabs>
        <w:spacing w:line="360" w:lineRule="auto"/>
        <w:ind w:firstLine="851"/>
        <w:jc w:val="both"/>
        <w:rPr>
          <w:szCs w:val="24"/>
        </w:rPr>
      </w:pPr>
      <w:r>
        <w:rPr>
          <w:szCs w:val="24"/>
        </w:rPr>
        <w:t>7. Jeigu Lietuvos Respublikos teisės aktai nustato papildomus prekybos ir paslaugų teikimo viešosiose vietose reikalavimus, kitą kontrolės tvarką ar asmenų, prekiaujančių ar teikiančių paslaugas viešosiose vietose, atsakomybę, taikomos tų teisės aktų nuostatos.</w:t>
      </w:r>
    </w:p>
    <w:p w:rsidR="001D24BC" w:rsidRDefault="001D24BC" w:rsidP="00AE16F1">
      <w:pPr>
        <w:tabs>
          <w:tab w:val="left" w:pos="851"/>
        </w:tabs>
        <w:spacing w:line="360" w:lineRule="auto"/>
        <w:ind w:firstLine="851"/>
        <w:jc w:val="both"/>
        <w:rPr>
          <w:szCs w:val="24"/>
        </w:rPr>
      </w:pPr>
      <w:r>
        <w:rPr>
          <w:szCs w:val="24"/>
        </w:rPr>
        <w:t>8. Pagrindinės šiose Taisyklėse vartojamos sąvokos:</w:t>
      </w:r>
    </w:p>
    <w:p w:rsidR="001D24BC" w:rsidRDefault="001D24BC" w:rsidP="00AE16F1">
      <w:pPr>
        <w:tabs>
          <w:tab w:val="left" w:pos="851"/>
        </w:tabs>
        <w:spacing w:line="360" w:lineRule="auto"/>
        <w:ind w:firstLine="851"/>
        <w:jc w:val="both"/>
        <w:rPr>
          <w:szCs w:val="24"/>
        </w:rPr>
      </w:pPr>
      <w:r>
        <w:rPr>
          <w:szCs w:val="24"/>
        </w:rPr>
        <w:lastRenderedPageBreak/>
        <w:t>8.1.</w:t>
      </w:r>
      <w:r>
        <w:rPr>
          <w:b/>
          <w:szCs w:val="24"/>
        </w:rPr>
        <w:t xml:space="preserve"> Viešoji vieta </w:t>
      </w:r>
      <w:r>
        <w:rPr>
          <w:szCs w:val="24"/>
        </w:rPr>
        <w:t>– Prienų rajono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rsidR="001D24BC" w:rsidRDefault="001D24BC" w:rsidP="00AE16F1">
      <w:pPr>
        <w:tabs>
          <w:tab w:val="left" w:pos="851"/>
        </w:tabs>
        <w:spacing w:line="360" w:lineRule="auto"/>
        <w:ind w:firstLine="851"/>
        <w:jc w:val="both"/>
        <w:rPr>
          <w:szCs w:val="24"/>
        </w:rPr>
      </w:pPr>
      <w:r>
        <w:rPr>
          <w:szCs w:val="24"/>
        </w:rPr>
        <w:t xml:space="preserve">8.2. </w:t>
      </w:r>
      <w:r w:rsidRPr="00846247">
        <w:rPr>
          <w:b/>
          <w:szCs w:val="24"/>
        </w:rPr>
        <w:t>P</w:t>
      </w:r>
      <w:r>
        <w:rPr>
          <w:b/>
          <w:szCs w:val="24"/>
        </w:rPr>
        <w:t xml:space="preserve">rekyba ir paslaugų teikimas viešojoje vietoje – </w:t>
      </w:r>
      <w:r>
        <w:rPr>
          <w:szCs w:val="24"/>
        </w:rPr>
        <w:t>veikla, susijusi su paslaugų teikimu (nuomos, buities, nesudėtingų atrakcionų (pramoginių įrenginių), kinkomojo transporto ir kt.) viešosiose vietose, taip pat prekių pardavimu ir pirkimu viešosiose vietose įrengtuose paviljonuose, iš kioskų, iš (nuo) laikinųjų prekybos įrenginių, lauko kavinėse, iš prekybai pritaikytų automobilių (mobiliųjų prekybos transporto priemonių) ar jų priekabų;</w:t>
      </w:r>
    </w:p>
    <w:p w:rsidR="001D24BC" w:rsidRDefault="001D24BC" w:rsidP="00AE16F1">
      <w:pPr>
        <w:tabs>
          <w:tab w:val="left" w:pos="851"/>
        </w:tabs>
        <w:spacing w:line="360" w:lineRule="auto"/>
        <w:ind w:firstLine="851"/>
        <w:jc w:val="both"/>
        <w:rPr>
          <w:szCs w:val="24"/>
        </w:rPr>
      </w:pPr>
      <w:r>
        <w:rPr>
          <w:szCs w:val="24"/>
        </w:rPr>
        <w:t xml:space="preserve">8.3. </w:t>
      </w:r>
      <w:r w:rsidRPr="00846247">
        <w:rPr>
          <w:b/>
          <w:szCs w:val="24"/>
        </w:rPr>
        <w:t>L</w:t>
      </w:r>
      <w:r>
        <w:rPr>
          <w:b/>
          <w:szCs w:val="24"/>
        </w:rPr>
        <w:t xml:space="preserve">aikinasis prekybos ir (ar) paslaugų teikimo įrenginys (toliau – laikinasis prekybos įrenginys): </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8.3.1. sukomplektuota ir lauke pastatyta įranga (palapinės, pavėsinės, prekystaliai, vežimėliai, stalai, kėdės, skėčiai, tvorelės ir pan.), prekybai pritaikyti automobiliai, jų priekabos ir kitos mobiliosios prekybos transporto priemonės  bei kinkomojo transporto ir nesudėtingų atrakcionų priemonės (dviračiai, karietos, elektromobiliai, batutai, pripučiamieji atrakcionai, plaustai ir pan.), skirtos prekybai vykdyti ir paslaugoms teikti;</w:t>
      </w:r>
    </w:p>
    <w:p w:rsidR="001D24BC" w:rsidRDefault="001D24BC" w:rsidP="00AE16F1">
      <w:pPr>
        <w:tabs>
          <w:tab w:val="left" w:pos="851"/>
        </w:tabs>
        <w:spacing w:line="360" w:lineRule="auto"/>
        <w:ind w:firstLine="851"/>
        <w:jc w:val="both"/>
        <w:rPr>
          <w:szCs w:val="24"/>
        </w:rPr>
      </w:pPr>
      <w:r>
        <w:rPr>
          <w:szCs w:val="24"/>
        </w:rPr>
        <w:t xml:space="preserve">8.3.2. </w:t>
      </w:r>
      <w:r>
        <w:rPr>
          <w:b/>
          <w:szCs w:val="24"/>
        </w:rPr>
        <w:t>kioskas</w:t>
      </w:r>
      <w:r>
        <w:rPr>
          <w:szCs w:val="24"/>
        </w:rPr>
        <w:t xml:space="preserve"> – smulkios prekybos reikmėms skirtas nedidelis lengvųjų konstrukcijų įrenginys, kurio užimamas žemės plotas yra ne didesnis kaip 15 kv. m ir kurio dalis sienų (jų viršutinės dalys) įstiklintos, o prekyba vyksta per priekinėje sienoje esančią vitrinos angą;</w:t>
      </w:r>
    </w:p>
    <w:p w:rsidR="001D24BC" w:rsidRDefault="001D24BC" w:rsidP="00AE16F1">
      <w:pPr>
        <w:tabs>
          <w:tab w:val="left" w:pos="851"/>
        </w:tabs>
        <w:spacing w:line="360" w:lineRule="auto"/>
        <w:ind w:firstLine="851"/>
        <w:jc w:val="both"/>
        <w:rPr>
          <w:szCs w:val="24"/>
        </w:rPr>
      </w:pPr>
      <w:r>
        <w:rPr>
          <w:szCs w:val="24"/>
        </w:rPr>
        <w:t xml:space="preserve">8.3.3. </w:t>
      </w:r>
      <w:r>
        <w:rPr>
          <w:b/>
          <w:szCs w:val="24"/>
        </w:rPr>
        <w:t>paviljonas</w:t>
      </w:r>
      <w:r>
        <w:rPr>
          <w:szCs w:val="24"/>
        </w:rPr>
        <w:t xml:space="preserve"> – viešojoje vietoje esantis įvairios paskirties lengvųjų konstrukcijų įrenginys, kurio užimamas žemės plotas yra ne didesnis kaip 30 kv. m, o dalis ar visos sienos įstiklintos, kuris yra atskiras įrenginys ar kito pastato priestatas, tačiau turi atskirą įėjimą ir atskirą stogą, o prekiaujama ar paslaugos teikiamos paviljono viduje;</w:t>
      </w:r>
    </w:p>
    <w:p w:rsidR="001D24BC" w:rsidRDefault="001D24BC" w:rsidP="00AE16F1">
      <w:pPr>
        <w:tabs>
          <w:tab w:val="left" w:pos="851"/>
        </w:tabs>
        <w:spacing w:line="360" w:lineRule="auto"/>
        <w:ind w:firstLine="851"/>
        <w:jc w:val="both"/>
        <w:rPr>
          <w:szCs w:val="24"/>
        </w:rPr>
      </w:pPr>
      <w:r>
        <w:rPr>
          <w:szCs w:val="24"/>
        </w:rPr>
        <w:t xml:space="preserve">8.3.4. </w:t>
      </w:r>
      <w:r>
        <w:rPr>
          <w:b/>
          <w:szCs w:val="24"/>
        </w:rPr>
        <w:t>lauko kavinė</w:t>
      </w:r>
      <w:r>
        <w:rPr>
          <w:szCs w:val="24"/>
        </w:rPr>
        <w:t xml:space="preserve"> – lauke įrengtas (be pamatų) laikinasis nesudėtingų, lengvai išardomų konstrukcijų įrenginys arba sukomplektuota įranga (staliukai, kėdės, skėčiai, tvorelės ir kt.), skirta viešojo maitinimo paslaugoms teikti ir lankytojams aptarnauti:</w:t>
      </w:r>
    </w:p>
    <w:p w:rsidR="001D24BC" w:rsidRDefault="001D24BC" w:rsidP="00AE16F1">
      <w:pPr>
        <w:tabs>
          <w:tab w:val="left" w:pos="851"/>
        </w:tabs>
        <w:spacing w:line="360" w:lineRule="auto"/>
        <w:ind w:firstLine="851"/>
        <w:jc w:val="both"/>
        <w:rPr>
          <w:szCs w:val="24"/>
        </w:rPr>
      </w:pPr>
      <w:r>
        <w:rPr>
          <w:szCs w:val="24"/>
        </w:rPr>
        <w:t>8.3.4.1. prie esamų stacionariųjų viešojo maitinimo įmonių klientams ir lankytojams (be atskiros prekybos vietos);</w:t>
      </w:r>
    </w:p>
    <w:p w:rsidR="001D24BC" w:rsidRDefault="001D24BC" w:rsidP="00AE16F1">
      <w:pPr>
        <w:tabs>
          <w:tab w:val="left" w:pos="851"/>
        </w:tabs>
        <w:spacing w:line="360" w:lineRule="auto"/>
        <w:ind w:firstLine="851"/>
        <w:jc w:val="both"/>
        <w:rPr>
          <w:szCs w:val="24"/>
        </w:rPr>
      </w:pPr>
      <w:r>
        <w:rPr>
          <w:szCs w:val="24"/>
        </w:rPr>
        <w:t>8.3.4.2. masinių renginių vietose;</w:t>
      </w:r>
    </w:p>
    <w:p w:rsidR="001D24BC" w:rsidRDefault="001D24BC" w:rsidP="00AE16F1">
      <w:pPr>
        <w:tabs>
          <w:tab w:val="left" w:pos="851"/>
        </w:tabs>
        <w:spacing w:line="360" w:lineRule="auto"/>
        <w:ind w:firstLine="851"/>
        <w:jc w:val="both"/>
        <w:rPr>
          <w:szCs w:val="24"/>
        </w:rPr>
      </w:pPr>
      <w:r>
        <w:rPr>
          <w:szCs w:val="24"/>
        </w:rPr>
        <w:t xml:space="preserve">8.4. </w:t>
      </w:r>
      <w:r>
        <w:rPr>
          <w:b/>
          <w:szCs w:val="24"/>
        </w:rPr>
        <w:t>Pardavėjas (paslaugų teikėjas)</w:t>
      </w:r>
      <w:r>
        <w:rPr>
          <w:szCs w:val="24"/>
        </w:rPr>
        <w:t xml:space="preserve"> – juridinis ar fizinis (-iai) asmuo (asmenys), kuris (-ie) teisės aktų nustatyta tvarka verčiasi mažmenine prekyba, prekyba savo užaugintais ar pagamintais žemės ūkio bei maisto produktais ir (ar) teikia paslaugas viešosiose vietose;</w:t>
      </w:r>
    </w:p>
    <w:p w:rsidR="001D24BC" w:rsidRDefault="001D24BC" w:rsidP="00AE16F1">
      <w:pPr>
        <w:tabs>
          <w:tab w:val="left" w:pos="851"/>
        </w:tabs>
        <w:spacing w:line="360" w:lineRule="auto"/>
        <w:ind w:firstLine="851"/>
        <w:jc w:val="both"/>
        <w:rPr>
          <w:szCs w:val="24"/>
        </w:rPr>
      </w:pPr>
      <w:r>
        <w:rPr>
          <w:szCs w:val="24"/>
        </w:rPr>
        <w:t xml:space="preserve">8.5. </w:t>
      </w:r>
      <w:r w:rsidRPr="00846247">
        <w:rPr>
          <w:b/>
          <w:szCs w:val="24"/>
        </w:rPr>
        <w:t>L</w:t>
      </w:r>
      <w:r>
        <w:rPr>
          <w:b/>
          <w:szCs w:val="24"/>
        </w:rPr>
        <w:t>eidimas prekiauti ar teikti paslaugas (toliau – leidimas)</w:t>
      </w:r>
      <w:r>
        <w:rPr>
          <w:szCs w:val="24"/>
        </w:rPr>
        <w:t xml:space="preserve"> – dokumentas, suteikiantis teisę asmeniui (-ims) prekiauti ar teikti paslaugas konkrečioje Prienų rajono savivaldybės viešojoje vietoje;</w:t>
      </w:r>
    </w:p>
    <w:p w:rsidR="001D24BC" w:rsidRDefault="001D24BC" w:rsidP="00AE16F1">
      <w:pPr>
        <w:tabs>
          <w:tab w:val="left" w:pos="851"/>
        </w:tabs>
        <w:spacing w:line="360" w:lineRule="auto"/>
        <w:ind w:firstLine="851"/>
        <w:jc w:val="both"/>
        <w:rPr>
          <w:szCs w:val="24"/>
        </w:rPr>
      </w:pPr>
      <w:r>
        <w:rPr>
          <w:szCs w:val="24"/>
        </w:rPr>
        <w:lastRenderedPageBreak/>
        <w:t xml:space="preserve">9. Asmenys prekybą (paslaugų teikimą) viešosiose vietose gali pradėti tik turėdami savivaldybės tarybos sprendimu patvirtintos formos leidimą (-us) </w:t>
      </w:r>
      <w:r w:rsidRPr="009D2BF3">
        <w:rPr>
          <w:szCs w:val="24"/>
        </w:rPr>
        <w:t>(3 priedas)</w:t>
      </w:r>
      <w:r>
        <w:rPr>
          <w:szCs w:val="24"/>
        </w:rPr>
        <w:t xml:space="preserve">. Leidimą (-us) išduoda savivaldybės administracijos atitinkamos seniūnijos seniūnas, kurio seniūnijos teritorijoje bus prekiaujama ar teikiamos paslaugos. </w:t>
      </w:r>
    </w:p>
    <w:p w:rsidR="001D24BC" w:rsidRDefault="001D24BC" w:rsidP="00AE16F1">
      <w:pPr>
        <w:tabs>
          <w:tab w:val="left" w:pos="851"/>
        </w:tabs>
        <w:spacing w:line="360" w:lineRule="auto"/>
        <w:ind w:firstLine="851"/>
        <w:jc w:val="both"/>
        <w:rPr>
          <w:szCs w:val="24"/>
        </w:rPr>
      </w:pPr>
      <w:r>
        <w:rPr>
          <w:szCs w:val="24"/>
        </w:rPr>
        <w:t>10. Už leidimo prekiauti ar teikti paslaugas viešosiose vietose išdavimą imama tarybos nustatyta vietinė rinkliava.</w:t>
      </w:r>
    </w:p>
    <w:p w:rsidR="001D24BC" w:rsidRDefault="001D24BC" w:rsidP="00AE16F1">
      <w:pPr>
        <w:spacing w:line="360" w:lineRule="auto"/>
        <w:ind w:firstLine="720"/>
        <w:jc w:val="both"/>
        <w:rPr>
          <w:szCs w:val="24"/>
        </w:rPr>
      </w:pPr>
    </w:p>
    <w:p w:rsidR="001D24BC" w:rsidRDefault="001D24BC" w:rsidP="00AE16F1">
      <w:pPr>
        <w:spacing w:line="360" w:lineRule="auto"/>
        <w:jc w:val="center"/>
        <w:rPr>
          <w:b/>
          <w:szCs w:val="24"/>
        </w:rPr>
      </w:pPr>
      <w:r>
        <w:rPr>
          <w:b/>
          <w:szCs w:val="24"/>
        </w:rPr>
        <w:t>II SKYRIUS</w:t>
      </w:r>
    </w:p>
    <w:p w:rsidR="001D24BC" w:rsidRDefault="001D24BC" w:rsidP="00AE16F1">
      <w:pPr>
        <w:spacing w:line="360" w:lineRule="auto"/>
        <w:jc w:val="center"/>
        <w:rPr>
          <w:b/>
          <w:szCs w:val="24"/>
        </w:rPr>
      </w:pPr>
      <w:r>
        <w:rPr>
          <w:b/>
          <w:szCs w:val="24"/>
        </w:rPr>
        <w:t>PREKYBOS IR PASLAUGŲ TEIKIMO VIEŠOSIOSE VIETOSE BŪDAI IR</w:t>
      </w:r>
    </w:p>
    <w:p w:rsidR="001D24BC" w:rsidRDefault="001D24BC" w:rsidP="00AE16F1">
      <w:pPr>
        <w:spacing w:line="360" w:lineRule="auto"/>
        <w:jc w:val="center"/>
        <w:rPr>
          <w:b/>
          <w:szCs w:val="24"/>
        </w:rPr>
      </w:pPr>
      <w:r>
        <w:rPr>
          <w:b/>
          <w:szCs w:val="24"/>
        </w:rPr>
        <w:t>REIKALAVIMAI PREKYBOS (PASLAUGŲ TEIKIMO) ĮRANGAI IR VIETAI</w:t>
      </w:r>
    </w:p>
    <w:p w:rsidR="001D24BC" w:rsidRDefault="001D24BC" w:rsidP="00AE16F1">
      <w:pPr>
        <w:spacing w:line="360" w:lineRule="auto"/>
        <w:jc w:val="both"/>
        <w:rPr>
          <w:b/>
          <w:sz w:val="22"/>
          <w:szCs w:val="22"/>
        </w:rPr>
      </w:pPr>
    </w:p>
    <w:p w:rsidR="001D24BC" w:rsidRDefault="001D24BC" w:rsidP="00AE16F1">
      <w:pPr>
        <w:tabs>
          <w:tab w:val="left" w:pos="851"/>
        </w:tabs>
        <w:spacing w:line="360" w:lineRule="auto"/>
        <w:ind w:firstLine="851"/>
        <w:jc w:val="both"/>
        <w:rPr>
          <w:szCs w:val="24"/>
        </w:rPr>
      </w:pPr>
      <w:r>
        <w:rPr>
          <w:sz w:val="22"/>
          <w:szCs w:val="22"/>
        </w:rPr>
        <w:t>11</w:t>
      </w:r>
      <w:r>
        <w:rPr>
          <w:b/>
          <w:sz w:val="22"/>
          <w:szCs w:val="22"/>
        </w:rPr>
        <w:t xml:space="preserve">. </w:t>
      </w:r>
      <w:r>
        <w:rPr>
          <w:szCs w:val="24"/>
        </w:rPr>
        <w:t>Prekybos ir paslaugų viešosiose vietose būdai (rūšys) yra šie:</w:t>
      </w:r>
    </w:p>
    <w:p w:rsidR="001D24BC" w:rsidRDefault="001D24BC" w:rsidP="00AE16F1">
      <w:pPr>
        <w:tabs>
          <w:tab w:val="left" w:pos="851"/>
        </w:tabs>
        <w:spacing w:line="360" w:lineRule="auto"/>
        <w:ind w:firstLine="851"/>
        <w:jc w:val="both"/>
        <w:rPr>
          <w:szCs w:val="24"/>
        </w:rPr>
      </w:pPr>
      <w:r>
        <w:rPr>
          <w:szCs w:val="24"/>
        </w:rPr>
        <w:t>11.1. prekyba (paslaugų teikimas) nuo (iš) laikinųjų prekybos įrenginių savivaldybės nurodytose arba kitais teisės aktais įteisintose viešosiose vietose;</w:t>
      </w:r>
    </w:p>
    <w:p w:rsidR="001D24BC" w:rsidRDefault="001D24BC" w:rsidP="00AE16F1">
      <w:pPr>
        <w:tabs>
          <w:tab w:val="left" w:pos="851"/>
        </w:tabs>
        <w:spacing w:line="360" w:lineRule="auto"/>
        <w:ind w:firstLine="851"/>
        <w:jc w:val="both"/>
        <w:rPr>
          <w:szCs w:val="24"/>
        </w:rPr>
      </w:pPr>
      <w:r>
        <w:rPr>
          <w:szCs w:val="24"/>
        </w:rPr>
        <w:t>11.2. prekyba (paslaugų teikimas) iš kioskų, paviljonuose;</w:t>
      </w:r>
    </w:p>
    <w:p w:rsidR="001D24BC" w:rsidRDefault="001D24BC" w:rsidP="00AE16F1">
      <w:pPr>
        <w:tabs>
          <w:tab w:val="left" w:pos="851"/>
        </w:tabs>
        <w:spacing w:line="360" w:lineRule="auto"/>
        <w:ind w:firstLine="851"/>
        <w:jc w:val="both"/>
        <w:rPr>
          <w:szCs w:val="24"/>
        </w:rPr>
      </w:pPr>
      <w:r>
        <w:rPr>
          <w:szCs w:val="24"/>
        </w:rPr>
        <w:t>11.3. prekyba (paslaugų teikimas) iš prekybai pritaikytų automobilių ar jų priekabų;</w:t>
      </w:r>
    </w:p>
    <w:p w:rsidR="001D24BC" w:rsidRDefault="001D24BC" w:rsidP="00AE16F1">
      <w:pPr>
        <w:tabs>
          <w:tab w:val="left" w:pos="851"/>
        </w:tabs>
        <w:spacing w:line="360" w:lineRule="auto"/>
        <w:ind w:firstLine="851"/>
        <w:jc w:val="both"/>
        <w:rPr>
          <w:szCs w:val="24"/>
        </w:rPr>
      </w:pPr>
      <w:r>
        <w:rPr>
          <w:szCs w:val="24"/>
        </w:rPr>
        <w:t>11.4. prekyba (paslaugų teikimas) masinių renginių metu;</w:t>
      </w:r>
    </w:p>
    <w:p w:rsidR="001D24BC" w:rsidRDefault="001D24BC" w:rsidP="00AE16F1">
      <w:pPr>
        <w:tabs>
          <w:tab w:val="left" w:pos="851"/>
        </w:tabs>
        <w:spacing w:line="360" w:lineRule="auto"/>
        <w:ind w:firstLine="851"/>
        <w:jc w:val="both"/>
        <w:rPr>
          <w:color w:val="FF0000"/>
          <w:szCs w:val="24"/>
        </w:rPr>
      </w:pPr>
      <w:r w:rsidRPr="00B2273F">
        <w:rPr>
          <w:szCs w:val="24"/>
        </w:rPr>
        <w:t>11.5. prekyba  (paslaugų teikimas) lauko kavinėse</w:t>
      </w:r>
      <w:r>
        <w:rPr>
          <w:szCs w:val="24"/>
        </w:rPr>
        <w:t xml:space="preserve">, </w:t>
      </w:r>
      <w:r w:rsidRPr="00B2273F">
        <w:rPr>
          <w:szCs w:val="24"/>
        </w:rPr>
        <w:t>kurios gali būti prie esamos maitinimo įmonės stacionaraus pastato arba specialiai įrengtose vietose.</w:t>
      </w:r>
      <w:r w:rsidRPr="00B2273F">
        <w:rPr>
          <w:color w:val="FF0000"/>
          <w:szCs w:val="24"/>
        </w:rPr>
        <w:t xml:space="preserve"> </w:t>
      </w:r>
    </w:p>
    <w:p w:rsidR="001D24BC" w:rsidRDefault="001D24BC" w:rsidP="00AE16F1">
      <w:pPr>
        <w:tabs>
          <w:tab w:val="left" w:pos="851"/>
        </w:tabs>
        <w:spacing w:line="360" w:lineRule="auto"/>
        <w:ind w:firstLine="851"/>
        <w:jc w:val="both"/>
        <w:rPr>
          <w:szCs w:val="24"/>
        </w:rPr>
      </w:pPr>
      <w:r>
        <w:rPr>
          <w:szCs w:val="24"/>
        </w:rPr>
        <w:t>12. Laikinieji prekybos įrenginiai, kioskai, paviljonai, lauko kavinės, išskyrus prekybą renginių metu, įrengiami pagal patvirtintus</w:t>
      </w:r>
      <w:r w:rsidRPr="00EA3B47">
        <w:rPr>
          <w:szCs w:val="24"/>
        </w:rPr>
        <w:t xml:space="preserve"> </w:t>
      </w:r>
      <w:r>
        <w:rPr>
          <w:szCs w:val="24"/>
        </w:rPr>
        <w:t>ir suderintus su Architektūros ir urbanistikos skyriumi projektus.</w:t>
      </w:r>
    </w:p>
    <w:p w:rsidR="001D24BC" w:rsidRDefault="001D24BC" w:rsidP="00AE16F1">
      <w:pPr>
        <w:tabs>
          <w:tab w:val="left" w:pos="851"/>
        </w:tabs>
        <w:spacing w:line="360" w:lineRule="auto"/>
        <w:ind w:firstLine="851"/>
        <w:jc w:val="both"/>
        <w:rPr>
          <w:szCs w:val="24"/>
        </w:rPr>
      </w:pPr>
      <w:r>
        <w:rPr>
          <w:szCs w:val="24"/>
        </w:rPr>
        <w:t>13. Prekybą vykdantis ar paslaugas teikiantis asmuo privalo užtikrinti, kad laikinieji prekybos įrenginiai, kioskai, paviljonai, prekybai pritaikytos transporto priemonės, lauko kavinės būtų švarūs, tvarkingi ir estetiški. Prekybos vietoje naudojama tik prekybai skirta ar pritaikyta įranga, teisės aktuose nustatytais atvejais suderinus su Valstybine maisto ir veterinarijos tarnyba (toliau – VMVT) pagal jos reikalavimus.</w:t>
      </w:r>
    </w:p>
    <w:p w:rsidR="001D24BC" w:rsidRPr="005D03DA" w:rsidRDefault="001D24BC" w:rsidP="00AE16F1">
      <w:pPr>
        <w:tabs>
          <w:tab w:val="left" w:pos="851"/>
        </w:tabs>
        <w:spacing w:line="360" w:lineRule="auto"/>
        <w:ind w:firstLine="851"/>
        <w:jc w:val="both"/>
        <w:rPr>
          <w:color w:val="FF0000"/>
          <w:szCs w:val="24"/>
        </w:rPr>
      </w:pPr>
      <w:r>
        <w:rPr>
          <w:szCs w:val="24"/>
        </w:rPr>
        <w:t>14. Reklama ant laikinųjų prekybos įrenginių, kioskų, paviljonų, lauko kavinių įrengiama vadovaujantis Lietuvos Respublikos reklamos įstatymo reikalavimais</w:t>
      </w:r>
      <w:r w:rsidRPr="005D03DA">
        <w:rPr>
          <w:color w:val="FF0000"/>
          <w:szCs w:val="24"/>
        </w:rPr>
        <w:t>.</w:t>
      </w:r>
    </w:p>
    <w:p w:rsidR="001D24BC" w:rsidRDefault="001D24BC" w:rsidP="00AE16F1">
      <w:pPr>
        <w:tabs>
          <w:tab w:val="left" w:pos="851"/>
        </w:tabs>
        <w:spacing w:line="360" w:lineRule="auto"/>
        <w:ind w:firstLine="851"/>
        <w:jc w:val="both"/>
        <w:rPr>
          <w:szCs w:val="24"/>
        </w:rPr>
      </w:pPr>
      <w:r>
        <w:rPr>
          <w:szCs w:val="24"/>
        </w:rPr>
        <w:t>15. Prekybos vieta negali kliudyti transporto ir pėsčiųjų eismui bei užstoti eismo reguliavimo techninių priemonių ir jų matomumo prie sankryžų ir perėjų.</w:t>
      </w:r>
    </w:p>
    <w:p w:rsidR="001D24BC" w:rsidRDefault="001D24BC" w:rsidP="00AE16F1">
      <w:pPr>
        <w:tabs>
          <w:tab w:val="left" w:pos="851"/>
        </w:tabs>
        <w:spacing w:line="360" w:lineRule="auto"/>
        <w:ind w:firstLine="851"/>
        <w:jc w:val="both"/>
        <w:rPr>
          <w:szCs w:val="24"/>
        </w:rPr>
      </w:pPr>
      <w:r>
        <w:rPr>
          <w:szCs w:val="24"/>
        </w:rPr>
        <w:t>16. Draudžiama:</w:t>
      </w:r>
    </w:p>
    <w:p w:rsidR="001D24BC" w:rsidRDefault="001D24BC" w:rsidP="00AE16F1">
      <w:pPr>
        <w:tabs>
          <w:tab w:val="left" w:pos="851"/>
        </w:tabs>
        <w:spacing w:line="360" w:lineRule="auto"/>
        <w:ind w:firstLine="851"/>
        <w:jc w:val="both"/>
        <w:rPr>
          <w:szCs w:val="24"/>
        </w:rPr>
      </w:pPr>
      <w:r>
        <w:rPr>
          <w:szCs w:val="24"/>
        </w:rPr>
        <w:t>16.1. prekiauti nuo dėžių, turėklų, atramų, grindinio, gatvės dangos, žemės ir tam nepritaikytos įrangos;</w:t>
      </w:r>
    </w:p>
    <w:p w:rsidR="001D24BC" w:rsidRDefault="001D24BC" w:rsidP="00AE16F1">
      <w:pPr>
        <w:tabs>
          <w:tab w:val="left" w:pos="851"/>
        </w:tabs>
        <w:spacing w:line="360" w:lineRule="auto"/>
        <w:ind w:firstLine="851"/>
        <w:jc w:val="both"/>
        <w:rPr>
          <w:szCs w:val="24"/>
        </w:rPr>
      </w:pPr>
      <w:r>
        <w:rPr>
          <w:szCs w:val="24"/>
        </w:rPr>
        <w:t>16.2. parduoti prekes, kurių mažmeninė prekyba viešosiose vietose uždrausta Lietuvos Respublikos įstatymų ir kitų teisės aktų;</w:t>
      </w:r>
    </w:p>
    <w:p w:rsidR="001D24BC" w:rsidRDefault="001D24BC" w:rsidP="00AE16F1">
      <w:pPr>
        <w:tabs>
          <w:tab w:val="left" w:pos="851"/>
        </w:tabs>
        <w:spacing w:line="360" w:lineRule="auto"/>
        <w:ind w:firstLine="851"/>
        <w:jc w:val="both"/>
        <w:rPr>
          <w:szCs w:val="24"/>
        </w:rPr>
      </w:pPr>
      <w:r>
        <w:rPr>
          <w:szCs w:val="24"/>
        </w:rPr>
        <w:lastRenderedPageBreak/>
        <w:t>16.3. parduoti prekes, kurių įsigijimas teisės aktų nustatyta tvarka nepatvirtintas prekių įsigijimą patvirtinančiais dokumentais;</w:t>
      </w:r>
    </w:p>
    <w:p w:rsidR="001D24BC" w:rsidRDefault="001D24BC" w:rsidP="00AE16F1">
      <w:pPr>
        <w:tabs>
          <w:tab w:val="left" w:pos="851"/>
        </w:tabs>
        <w:spacing w:line="360" w:lineRule="auto"/>
        <w:ind w:firstLine="851"/>
        <w:jc w:val="both"/>
        <w:rPr>
          <w:szCs w:val="24"/>
        </w:rPr>
      </w:pPr>
      <w:r>
        <w:rPr>
          <w:szCs w:val="24"/>
        </w:rPr>
        <w:t>16.4. parduoti prekes be jų atitikties privalomiems reikalavimams dokumentų, jeigu teisės aktuose nustatyta, kad tokie dokumentai privalomi;</w:t>
      </w:r>
    </w:p>
    <w:p w:rsidR="001D24BC" w:rsidRDefault="001D24BC" w:rsidP="00AE16F1">
      <w:pPr>
        <w:tabs>
          <w:tab w:val="left" w:pos="851"/>
        </w:tabs>
        <w:spacing w:line="360" w:lineRule="auto"/>
        <w:ind w:firstLine="851"/>
        <w:jc w:val="both"/>
        <w:rPr>
          <w:szCs w:val="24"/>
        </w:rPr>
      </w:pPr>
      <w:r>
        <w:rPr>
          <w:szCs w:val="24"/>
        </w:rPr>
        <w:t>16.5. parduoti prekes, kurios nepaženklintos teisės aktų nustatyta tvarka;</w:t>
      </w:r>
    </w:p>
    <w:p w:rsidR="001D24BC" w:rsidRDefault="001D24BC" w:rsidP="00AE16F1">
      <w:pPr>
        <w:tabs>
          <w:tab w:val="left" w:pos="851"/>
        </w:tabs>
        <w:spacing w:line="360" w:lineRule="auto"/>
        <w:ind w:firstLine="851"/>
        <w:jc w:val="both"/>
        <w:rPr>
          <w:szCs w:val="24"/>
        </w:rPr>
      </w:pPr>
      <w:r>
        <w:rPr>
          <w:szCs w:val="24"/>
        </w:rPr>
        <w:t>16.6. parduoti prekes, kurių tinkamumo naudoti terminas pasibaigęs.</w:t>
      </w:r>
    </w:p>
    <w:p w:rsidR="001D24BC" w:rsidRDefault="001D24BC" w:rsidP="00AE16F1">
      <w:pPr>
        <w:tabs>
          <w:tab w:val="left" w:pos="851"/>
        </w:tabs>
        <w:spacing w:line="360" w:lineRule="auto"/>
        <w:ind w:firstLine="851"/>
        <w:jc w:val="both"/>
        <w:rPr>
          <w:szCs w:val="24"/>
        </w:rPr>
      </w:pPr>
      <w:r>
        <w:rPr>
          <w:szCs w:val="24"/>
        </w:rPr>
        <w:t>17. Parduodamos prekės turi būti saugios, t. y. prekė turi atitikti Lietuvos Respublikos įstatymuose, tai prekei taikomuose techniniuose reglamentuose ir kituose teisės aktuose nustatytus saugos reikalavimus.</w:t>
      </w:r>
    </w:p>
    <w:p w:rsidR="001D24BC" w:rsidRDefault="001D24BC" w:rsidP="00AE16F1">
      <w:pPr>
        <w:tabs>
          <w:tab w:val="left" w:pos="851"/>
        </w:tabs>
        <w:spacing w:line="360" w:lineRule="auto"/>
        <w:ind w:firstLine="851"/>
        <w:jc w:val="both"/>
        <w:rPr>
          <w:szCs w:val="24"/>
        </w:rPr>
      </w:pPr>
      <w:r>
        <w:rPr>
          <w:szCs w:val="24"/>
        </w:rPr>
        <w:t>18. Prekiaujantys savos gamybos žemės ūkio ir maisto produktais prekybos vietoje privalo turėti asmens medicininę knygelę (sveikatos pasą) (F 048/a), išduotą vadovaujantis Darbuotojų, kuriems leidžiama dirbti tik iš anksto ir vėliau periodiškai besitikrinantiems, ar neserga užkrečiamomis ligomis, sveikatos tikrinimosi tvarka, patvirtinta Lietuvos Respublikos Vyriausybės 1999 m. gegužės 7 d. nutarimu Nr. 544 „Dėl darbų ir veiklos sričių, kuriose leidžiama dirbti darbuotojams, tik iš anksto pasitikrinusiems ir vėliau periodiškai besitikrinantiems, ar neserga užkrečiamomis ligomis, sąrašo ir šių darbuotojų tikrinimosi tvarkos patvirtinimo“, ir vieną iš šių dokumentų:</w:t>
      </w:r>
    </w:p>
    <w:p w:rsidR="001D24BC" w:rsidRDefault="001D24BC" w:rsidP="00AE16F1">
      <w:pPr>
        <w:tabs>
          <w:tab w:val="left" w:pos="851"/>
        </w:tabs>
        <w:spacing w:line="360" w:lineRule="auto"/>
        <w:ind w:firstLine="851"/>
        <w:jc w:val="both"/>
        <w:rPr>
          <w:szCs w:val="24"/>
        </w:rPr>
      </w:pPr>
      <w:r>
        <w:rPr>
          <w:szCs w:val="24"/>
        </w:rPr>
        <w:t>18.1. ūkininkai – ūkininko ūkio pažymėjimą arba žemės ūkio valdos registravimo pažymėjimą ir pažymą iš valstybės įmonės Žemės ūkio informacijos ir kaimo verslo centro apie žemės ūkio valdoje vykdomas pagrindinę bei papildomas žemės ūkio ekonomines veiklas, jeigu prekiauja savos gamybos žemės ūkio ar iš jų pagamintais maisto produktais;</w:t>
      </w:r>
    </w:p>
    <w:p w:rsidR="001D24BC" w:rsidRDefault="001D24BC" w:rsidP="00AE16F1">
      <w:pPr>
        <w:tabs>
          <w:tab w:val="left" w:pos="851"/>
        </w:tabs>
        <w:spacing w:line="360" w:lineRule="auto"/>
        <w:ind w:firstLine="851"/>
        <w:jc w:val="both"/>
        <w:rPr>
          <w:szCs w:val="24"/>
        </w:rPr>
      </w:pPr>
      <w:r>
        <w:rPr>
          <w:szCs w:val="24"/>
        </w:rPr>
        <w:t>18.2. sodininkai, prekiaujantys savo vaisiais, uogomis, daržovėmis, – nustatytos formos sodininkų bendrijos nario pažymėjimą, išduotą teisės aktų nustatyta tvarka;</w:t>
      </w:r>
      <w:r>
        <w:rPr>
          <w:szCs w:val="24"/>
        </w:rPr>
        <w:tab/>
      </w:r>
    </w:p>
    <w:p w:rsidR="001D24BC" w:rsidRDefault="001D24BC" w:rsidP="00AE16F1">
      <w:pPr>
        <w:tabs>
          <w:tab w:val="left" w:pos="851"/>
        </w:tabs>
        <w:spacing w:line="360" w:lineRule="auto"/>
        <w:ind w:firstLine="851"/>
        <w:jc w:val="both"/>
        <w:rPr>
          <w:szCs w:val="24"/>
        </w:rPr>
      </w:pPr>
      <w:r>
        <w:rPr>
          <w:szCs w:val="24"/>
        </w:rPr>
        <w:t xml:space="preserve">18.3. bitininkai, prekiaujantys savos gamybos medumi ir bitininkystės produktais, –  bityno pasą, išduotą teisės aktų nustatyta tvarka, arba pažymą apie bičių šeimų registravimą ūkinių gyvūnų registre, jeigu prekiauja savos gamybos medumi; </w:t>
      </w:r>
    </w:p>
    <w:p w:rsidR="001D24BC" w:rsidRDefault="001D24BC" w:rsidP="00AE16F1">
      <w:pPr>
        <w:tabs>
          <w:tab w:val="left" w:pos="851"/>
        </w:tabs>
        <w:spacing w:line="360" w:lineRule="auto"/>
        <w:ind w:firstLine="851"/>
        <w:jc w:val="both"/>
        <w:rPr>
          <w:szCs w:val="24"/>
        </w:rPr>
      </w:pPr>
      <w:r>
        <w:rPr>
          <w:szCs w:val="24"/>
        </w:rPr>
        <w:t>18.4. prekiaujantys ekologiškais žemės ūkio ir maisto produktais – prekybos ekologinės gamybos ūkio sertifikatą, išduotą teisės aktų nustatyta tvarka;</w:t>
      </w:r>
    </w:p>
    <w:p w:rsidR="001D24BC" w:rsidRDefault="001D24BC" w:rsidP="00AE16F1">
      <w:pPr>
        <w:tabs>
          <w:tab w:val="left" w:pos="851"/>
        </w:tabs>
        <w:spacing w:line="360" w:lineRule="auto"/>
        <w:ind w:firstLine="851"/>
        <w:jc w:val="both"/>
        <w:rPr>
          <w:szCs w:val="24"/>
        </w:rPr>
      </w:pPr>
      <w:r>
        <w:rPr>
          <w:szCs w:val="24"/>
        </w:rPr>
        <w:t>18.5. prekiaujantys išskirtinės kokybės žemės ūkio ir maisto produktais – išskirtinės kokybės produktų sertifikatą, išduotą teisės aktų nustatyta tvarka;</w:t>
      </w:r>
    </w:p>
    <w:p w:rsidR="001D24BC" w:rsidRDefault="001D24BC" w:rsidP="00AE16F1">
      <w:pPr>
        <w:tabs>
          <w:tab w:val="left" w:pos="851"/>
        </w:tabs>
        <w:spacing w:line="360" w:lineRule="auto"/>
        <w:ind w:firstLine="851"/>
        <w:jc w:val="both"/>
        <w:rPr>
          <w:szCs w:val="24"/>
        </w:rPr>
      </w:pPr>
      <w:r>
        <w:rPr>
          <w:szCs w:val="24"/>
        </w:rPr>
        <w:t>18.6. prekiaujantys tautinio paveldo produktais – tautinio paveldo produktų sertifikatą, išduotą teisės aktų nustatyta tvarka. Tautinio paveldo produktai turi būti pažymėti tautinio paveldo ženklu (vaizdinis žymuo, rodantis, kad gaminys, produktas yra sertifikuotas tautinio paveldo produktas);</w:t>
      </w:r>
    </w:p>
    <w:p w:rsidR="001D24BC" w:rsidRDefault="001D24BC" w:rsidP="00AE16F1">
      <w:pPr>
        <w:tabs>
          <w:tab w:val="left" w:pos="851"/>
        </w:tabs>
        <w:spacing w:line="360" w:lineRule="auto"/>
        <w:ind w:firstLine="851"/>
        <w:jc w:val="both"/>
        <w:rPr>
          <w:szCs w:val="24"/>
        </w:rPr>
      </w:pPr>
      <w:r>
        <w:rPr>
          <w:szCs w:val="24"/>
        </w:rPr>
        <w:t>18.7. prekiaujantys žuvininkystės produktais – įmonės vadovo ar jo įgalioto asmens  patvirtintą įmonės registravimo pažymėjimo arba verslo liudijimo kopiją.</w:t>
      </w:r>
    </w:p>
    <w:p w:rsidR="001D24BC" w:rsidRDefault="001D24BC" w:rsidP="00AE16F1">
      <w:pPr>
        <w:tabs>
          <w:tab w:val="left" w:pos="851"/>
        </w:tabs>
        <w:spacing w:line="360" w:lineRule="auto"/>
        <w:ind w:firstLine="851"/>
        <w:jc w:val="both"/>
        <w:rPr>
          <w:szCs w:val="24"/>
        </w:rPr>
      </w:pPr>
      <w:r>
        <w:rPr>
          <w:szCs w:val="24"/>
        </w:rPr>
        <w:t>19. Prekiautojai savos gamybos žemės ūkio ir maisto produktais privalo:</w:t>
      </w:r>
    </w:p>
    <w:p w:rsidR="001D24BC" w:rsidRDefault="001D24BC" w:rsidP="00AE16F1">
      <w:pPr>
        <w:tabs>
          <w:tab w:val="left" w:pos="851"/>
        </w:tabs>
        <w:spacing w:line="360" w:lineRule="auto"/>
        <w:ind w:firstLine="851"/>
        <w:jc w:val="both"/>
        <w:rPr>
          <w:szCs w:val="24"/>
        </w:rPr>
      </w:pPr>
      <w:r>
        <w:rPr>
          <w:szCs w:val="24"/>
        </w:rPr>
        <w:lastRenderedPageBreak/>
        <w:t>19.1. užtikrinti, kad būtų laikomasi prekybos savos gamybos žemės ūkio ir maisto produktais viešosiose vietose rekomendacijų, nustatytų Prekybos savos gamybos žemės ūkio ir maisto produktais viešose vietose rekomendacijų apraše, patvirtintame Lietuvos Respublikos žemės ūkio ministro 2009 m. gegužės 15 d. įsakymu Nr. 3D-357 „Dėl Prekybos savos gamybos žemės ūkio ir maisto produktais viešose vietose rekomendacijų aprašo“;</w:t>
      </w:r>
    </w:p>
    <w:p w:rsidR="001D24BC" w:rsidRDefault="001D24BC" w:rsidP="00AE16F1">
      <w:pPr>
        <w:tabs>
          <w:tab w:val="left" w:pos="851"/>
        </w:tabs>
        <w:spacing w:line="360" w:lineRule="auto"/>
        <w:ind w:firstLine="851"/>
        <w:jc w:val="both"/>
        <w:rPr>
          <w:szCs w:val="24"/>
        </w:rPr>
      </w:pPr>
      <w:r>
        <w:rPr>
          <w:szCs w:val="24"/>
        </w:rPr>
        <w:t xml:space="preserve">19.2. organizuoti prekybos vietos išvalymą, maisto ir ne maisto atliekų surinkimą ir pašalinimą. </w:t>
      </w:r>
    </w:p>
    <w:p w:rsidR="001D24BC" w:rsidRDefault="001D24BC" w:rsidP="00AE16F1">
      <w:pPr>
        <w:spacing w:line="360" w:lineRule="auto"/>
        <w:jc w:val="both"/>
        <w:rPr>
          <w:szCs w:val="24"/>
        </w:rPr>
      </w:pPr>
    </w:p>
    <w:p w:rsidR="001D24BC" w:rsidRDefault="001D24BC" w:rsidP="00AE16F1">
      <w:pPr>
        <w:spacing w:line="360" w:lineRule="auto"/>
        <w:ind w:firstLine="720"/>
        <w:jc w:val="center"/>
        <w:rPr>
          <w:b/>
          <w:szCs w:val="24"/>
        </w:rPr>
      </w:pPr>
      <w:r>
        <w:rPr>
          <w:b/>
          <w:szCs w:val="24"/>
        </w:rPr>
        <w:t>III SKYRIUS</w:t>
      </w:r>
    </w:p>
    <w:p w:rsidR="001D24BC" w:rsidRDefault="001D24BC" w:rsidP="00AE16F1">
      <w:pPr>
        <w:spacing w:line="360" w:lineRule="auto"/>
        <w:ind w:firstLine="720"/>
        <w:jc w:val="center"/>
        <w:rPr>
          <w:b/>
          <w:szCs w:val="24"/>
        </w:rPr>
      </w:pPr>
      <w:r>
        <w:rPr>
          <w:b/>
          <w:szCs w:val="24"/>
        </w:rPr>
        <w:t>LEIDIMŲ IŠDAVIMO TVARKA</w:t>
      </w:r>
    </w:p>
    <w:p w:rsidR="001D24BC" w:rsidRDefault="001D24BC" w:rsidP="00AE16F1">
      <w:pPr>
        <w:spacing w:line="360" w:lineRule="auto"/>
        <w:jc w:val="both"/>
        <w:rPr>
          <w:szCs w:val="24"/>
        </w:rPr>
      </w:pPr>
    </w:p>
    <w:p w:rsidR="001D24BC" w:rsidRDefault="001D24BC" w:rsidP="00AE16F1">
      <w:pPr>
        <w:tabs>
          <w:tab w:val="left" w:pos="851"/>
        </w:tabs>
        <w:spacing w:line="360" w:lineRule="auto"/>
        <w:ind w:firstLine="851"/>
        <w:jc w:val="both"/>
        <w:rPr>
          <w:szCs w:val="24"/>
        </w:rPr>
      </w:pPr>
      <w:r>
        <w:rPr>
          <w:szCs w:val="24"/>
        </w:rPr>
        <w:t>20. Asmuo (asmenys), norėdamas (-i) gauti Leidimą prekiauti ar teikti paslaugas, savivaldybės administracijos atitinkamos seniūnijos, kurios aptarnaujamojoje teritorijoje yra viešoji prekybos ar paslaugų teikimo vieta, pateikia raštu, elektroninėmis priemonėmis per atstumą ar tiesiogiai seniūnui šiuos dokumentus:</w:t>
      </w:r>
    </w:p>
    <w:p w:rsidR="001D24BC" w:rsidRDefault="001D24BC" w:rsidP="00AE16F1">
      <w:pPr>
        <w:tabs>
          <w:tab w:val="left" w:pos="851"/>
        </w:tabs>
        <w:spacing w:line="360" w:lineRule="auto"/>
        <w:ind w:firstLine="851"/>
        <w:jc w:val="both"/>
        <w:rPr>
          <w:szCs w:val="24"/>
        </w:rPr>
      </w:pPr>
      <w:r>
        <w:rPr>
          <w:szCs w:val="24"/>
        </w:rPr>
        <w:t xml:space="preserve">20.1. nustatytos formos prašymą (1 priedas), kuriame nurodoma: </w:t>
      </w:r>
      <w:r w:rsidRPr="00B2273F">
        <w:rPr>
          <w:szCs w:val="24"/>
        </w:rPr>
        <w:t>juridinio ar fizinio asmens duomenys: vardas, pavardė, kodas, adresas, tel. Nr., el. paštas,</w:t>
      </w:r>
      <w:r>
        <w:rPr>
          <w:szCs w:val="24"/>
        </w:rPr>
        <w:t xml:space="preserve"> parduodamų prekių (paslaugų) asortimentas; prekybos (paslaugų teikimo) vietos adresas; prekybos vietos pavadinimas; prekybos (paslaugų teikimo) laikotarpis; </w:t>
      </w:r>
    </w:p>
    <w:p w:rsidR="001D24BC" w:rsidRDefault="001D24BC" w:rsidP="00AE16F1">
      <w:pPr>
        <w:tabs>
          <w:tab w:val="left" w:pos="851"/>
        </w:tabs>
        <w:spacing w:line="360" w:lineRule="auto"/>
        <w:ind w:firstLine="851"/>
        <w:jc w:val="both"/>
        <w:rPr>
          <w:szCs w:val="24"/>
        </w:rPr>
      </w:pPr>
      <w:r>
        <w:rPr>
          <w:szCs w:val="24"/>
        </w:rPr>
        <w:t xml:space="preserve">20.2. individualios veiklos vykdymo pažymos kopiją. Jeigu fizinis asmuo pageidauja prekiauti nuosavybės teise arba nuomos (patikėjimo ar panaudos) sutarties pagrindu valdomame sklype išauginta žemės ūkio produkcija, jis prašyme privalo nurodyti turimo žemės sklypo unikalų numerį, jei jis yra tos žemės savininkas, arba </w:t>
      </w:r>
      <w:r w:rsidRPr="009D2BF3">
        <w:rPr>
          <w:szCs w:val="24"/>
        </w:rPr>
        <w:t>pridėti</w:t>
      </w:r>
      <w:r>
        <w:rPr>
          <w:szCs w:val="24"/>
        </w:rPr>
        <w:t xml:space="preserve"> sutartinius santykius įteisinančio dokumento kopiją, jeigu jis naudojasi ne jam nuosavybės teise priklausančiu žemės sklypu;</w:t>
      </w:r>
    </w:p>
    <w:p w:rsidR="001D24BC" w:rsidRDefault="001D24BC" w:rsidP="00AE16F1">
      <w:pPr>
        <w:tabs>
          <w:tab w:val="left" w:pos="851"/>
        </w:tabs>
        <w:spacing w:line="360" w:lineRule="auto"/>
        <w:ind w:firstLine="851"/>
        <w:jc w:val="both"/>
        <w:rPr>
          <w:szCs w:val="24"/>
        </w:rPr>
      </w:pPr>
      <w:r>
        <w:rPr>
          <w:szCs w:val="24"/>
        </w:rPr>
        <w:t>20.3. verslo liudijimo arba individualios veiklos vykdymo pažymos kopiją (išskyrus ūkininkus ir Žemės ūkio ir kaimo verslo registre registruotus ir žemės ūkio naudmenų ir pasėlių deklaraciją pateikusius ūkių ir kaimo valdų valdytojus);</w:t>
      </w:r>
    </w:p>
    <w:p w:rsidR="001D24BC" w:rsidRDefault="001D24BC" w:rsidP="00AE16F1">
      <w:pPr>
        <w:tabs>
          <w:tab w:val="left" w:pos="851"/>
        </w:tabs>
        <w:spacing w:line="360" w:lineRule="auto"/>
        <w:ind w:firstLine="851"/>
        <w:jc w:val="both"/>
        <w:rPr>
          <w:szCs w:val="24"/>
        </w:rPr>
      </w:pPr>
      <w:r>
        <w:rPr>
          <w:szCs w:val="24"/>
        </w:rPr>
        <w:t>20.4. sodininkų bendrijų nariai – nustatytos formos sodininkų bendrijos nario pažymėjimo, išduoto teisės aktų nustatyta tvarka, kopiją;</w:t>
      </w:r>
    </w:p>
    <w:p w:rsidR="001D24BC" w:rsidRDefault="001D24BC" w:rsidP="00AE16F1">
      <w:pPr>
        <w:tabs>
          <w:tab w:val="left" w:pos="851"/>
        </w:tabs>
        <w:spacing w:line="360" w:lineRule="auto"/>
        <w:ind w:firstLine="851"/>
        <w:jc w:val="both"/>
        <w:rPr>
          <w:szCs w:val="24"/>
        </w:rPr>
      </w:pPr>
      <w:r>
        <w:rPr>
          <w:szCs w:val="24"/>
        </w:rPr>
        <w:t>20.5. ūkininkai – ūkininko ūkio pažymėjimo kopiją;</w:t>
      </w:r>
    </w:p>
    <w:p w:rsidR="001D24BC" w:rsidRDefault="001D24BC" w:rsidP="00AE16F1">
      <w:pPr>
        <w:tabs>
          <w:tab w:val="left" w:pos="851"/>
        </w:tabs>
        <w:spacing w:line="360" w:lineRule="auto"/>
        <w:ind w:firstLine="851"/>
        <w:jc w:val="both"/>
        <w:rPr>
          <w:szCs w:val="24"/>
        </w:rPr>
      </w:pPr>
      <w:r>
        <w:rPr>
          <w:szCs w:val="24"/>
        </w:rPr>
        <w:t>20.6. Žemės ūkio ir kaimo verslo registre registruoti ir žemės ūkio naudmenų ir pasėlių deklaraciją pateikę ūkių ir kaimo valdų valdytojai – pranešimo apie žemės ūkio įregistravimą Lietuvos Respublikos žemės ūkio ir kaimo verslo registre kopiją;</w:t>
      </w:r>
    </w:p>
    <w:p w:rsidR="001D24BC" w:rsidRDefault="001D24BC" w:rsidP="00AE16F1">
      <w:pPr>
        <w:tabs>
          <w:tab w:val="left" w:pos="851"/>
        </w:tabs>
        <w:spacing w:line="360" w:lineRule="auto"/>
        <w:ind w:firstLine="851"/>
        <w:jc w:val="both"/>
        <w:rPr>
          <w:szCs w:val="24"/>
        </w:rPr>
      </w:pPr>
      <w:r>
        <w:rPr>
          <w:szCs w:val="24"/>
        </w:rPr>
        <w:t>20.7. juridiniai asmenys – juridinio asmens registracijos pažymėjimo kopiją;</w:t>
      </w:r>
    </w:p>
    <w:p w:rsidR="001D24BC" w:rsidRDefault="001D24BC" w:rsidP="00AE16F1">
      <w:pPr>
        <w:tabs>
          <w:tab w:val="left" w:pos="851"/>
        </w:tabs>
        <w:spacing w:line="360" w:lineRule="auto"/>
        <w:ind w:firstLine="851"/>
        <w:jc w:val="both"/>
        <w:rPr>
          <w:szCs w:val="24"/>
        </w:rPr>
      </w:pPr>
      <w:r>
        <w:rPr>
          <w:szCs w:val="24"/>
        </w:rPr>
        <w:t xml:space="preserve">20.8. maisto tvarkymo subjekto patvirtinimo pažymėjimo, išduoto atitinkamos teritorijos valstybinės maisto ir veterinarijos tarnybos, kopiją, jei fizinis ar juridinis asmuo nori prekiauti savos </w:t>
      </w:r>
      <w:r>
        <w:rPr>
          <w:szCs w:val="24"/>
        </w:rPr>
        <w:lastRenderedPageBreak/>
        <w:t>gamybos gyvūniniais maisto produktais, negyvūniniais maisto produktais (duonos, pyrago gaminiais, sultimis ir pan.) ar įsigytais iš tiekėjų maisto produktais;</w:t>
      </w:r>
    </w:p>
    <w:p w:rsidR="001D24BC" w:rsidRDefault="001D24BC" w:rsidP="00AE16F1">
      <w:pPr>
        <w:tabs>
          <w:tab w:val="left" w:pos="851"/>
        </w:tabs>
        <w:spacing w:line="360" w:lineRule="auto"/>
        <w:ind w:firstLine="851"/>
        <w:jc w:val="both"/>
        <w:rPr>
          <w:szCs w:val="24"/>
        </w:rPr>
      </w:pPr>
      <w:r>
        <w:rPr>
          <w:szCs w:val="24"/>
        </w:rPr>
        <w:t xml:space="preserve">20.9. sutartinius santykius įteisinančio dokumento kopiją, jeigu kioske (paviljone) veiklą numato vykdyti ne kiosko (paviljono) savininkas; </w:t>
      </w:r>
    </w:p>
    <w:p w:rsidR="001D24BC" w:rsidRDefault="001D24BC" w:rsidP="00AE16F1">
      <w:pPr>
        <w:tabs>
          <w:tab w:val="left" w:pos="851"/>
        </w:tabs>
        <w:spacing w:line="360" w:lineRule="auto"/>
        <w:ind w:firstLine="851"/>
        <w:jc w:val="both"/>
        <w:rPr>
          <w:szCs w:val="24"/>
        </w:rPr>
      </w:pPr>
      <w:r>
        <w:rPr>
          <w:szCs w:val="24"/>
        </w:rPr>
        <w:t xml:space="preserve">21. Asmuo, norintis gauti leidimą prekiauti (teikti paslaugas) savivaldybės teritorijoje </w:t>
      </w:r>
      <w:r w:rsidRPr="009D2BF3">
        <w:rPr>
          <w:szCs w:val="24"/>
        </w:rPr>
        <w:t xml:space="preserve">masinio </w:t>
      </w:r>
      <w:r>
        <w:rPr>
          <w:szCs w:val="24"/>
        </w:rPr>
        <w:t>renginio metu, raštu ar elektroninėmis priemonėmis per atstumą, tiesiogiai ar per paslaugų ir gaminių kontaktinį centrą seniūnijos, kurios aptarnaujamojoje teritorijoje vyks renginys, seniūnui pateikia:</w:t>
      </w:r>
    </w:p>
    <w:p w:rsidR="001D24BC" w:rsidRDefault="001D24BC" w:rsidP="00AE16F1">
      <w:pPr>
        <w:tabs>
          <w:tab w:val="left" w:pos="851"/>
        </w:tabs>
        <w:spacing w:line="360" w:lineRule="auto"/>
        <w:ind w:firstLine="851"/>
        <w:jc w:val="both"/>
        <w:rPr>
          <w:szCs w:val="24"/>
        </w:rPr>
      </w:pPr>
      <w:r>
        <w:rPr>
          <w:szCs w:val="24"/>
        </w:rPr>
        <w:t>21.1. nustatytos formos prašymą (2 priedas), kuriame nurodoma</w:t>
      </w:r>
      <w:r>
        <w:rPr>
          <w:color w:val="FF0000"/>
          <w:szCs w:val="24"/>
        </w:rPr>
        <w:t>:</w:t>
      </w:r>
      <w:r>
        <w:rPr>
          <w:szCs w:val="24"/>
        </w:rPr>
        <w:t xml:space="preserve"> </w:t>
      </w:r>
      <w:r w:rsidRPr="00B2273F">
        <w:rPr>
          <w:szCs w:val="24"/>
        </w:rPr>
        <w:t>juridinio ar fizinio asmens duomenys: vardas, pavardė, kodas, adresas, tel. Nr., el. paštas</w:t>
      </w:r>
      <w:r>
        <w:rPr>
          <w:szCs w:val="24"/>
        </w:rPr>
        <w:t>; renginio pavadinimas; renginio vieta (adresas); renginio data; prekių asortimentas (paslaugos rūšis); prekybos laikotarpis; pageidaujamas prekybos (paslaugų teikimo) vietų skaičius. Prašymas leidimui prekiauti (teikti paslaugas) renginio metu turi būti suderintas su renginio organizatoriumi. Renginio organizatoriaus suderinimo pateikti nereikia, jeigu organizatorius yra savivaldybės administracija;</w:t>
      </w:r>
    </w:p>
    <w:p w:rsidR="001D24BC" w:rsidRDefault="001D24BC" w:rsidP="00AE16F1">
      <w:pPr>
        <w:tabs>
          <w:tab w:val="left" w:pos="851"/>
        </w:tabs>
        <w:spacing w:line="360" w:lineRule="auto"/>
        <w:ind w:firstLine="851"/>
        <w:jc w:val="both"/>
        <w:rPr>
          <w:szCs w:val="24"/>
        </w:rPr>
      </w:pPr>
      <w:r>
        <w:rPr>
          <w:szCs w:val="24"/>
        </w:rPr>
        <w:t>21.2. individualios veiklos vykdymo pažymos kopiją;</w:t>
      </w:r>
    </w:p>
    <w:p w:rsidR="001D24BC" w:rsidRDefault="001D24BC" w:rsidP="00AE16F1">
      <w:pPr>
        <w:tabs>
          <w:tab w:val="left" w:pos="851"/>
        </w:tabs>
        <w:spacing w:line="360" w:lineRule="auto"/>
        <w:ind w:firstLine="851"/>
        <w:jc w:val="both"/>
        <w:rPr>
          <w:szCs w:val="24"/>
        </w:rPr>
      </w:pPr>
      <w:r>
        <w:rPr>
          <w:szCs w:val="24"/>
        </w:rPr>
        <w:t>21.3. ūkininko ūkio pažymėjimo kopiją;</w:t>
      </w:r>
    </w:p>
    <w:p w:rsidR="001D24BC" w:rsidRDefault="001D24BC" w:rsidP="00AE16F1">
      <w:pPr>
        <w:tabs>
          <w:tab w:val="left" w:pos="851"/>
        </w:tabs>
        <w:spacing w:line="360" w:lineRule="auto"/>
        <w:ind w:firstLine="851"/>
        <w:jc w:val="both"/>
        <w:rPr>
          <w:szCs w:val="24"/>
        </w:rPr>
      </w:pPr>
      <w:r>
        <w:rPr>
          <w:szCs w:val="24"/>
        </w:rPr>
        <w:t>21.4. sutartinius santykius įteisinančio dokumento kopiją, jeigu jis naudojasi ne jam nuosavybės teise priklausančiu žemės sklypu;</w:t>
      </w:r>
    </w:p>
    <w:p w:rsidR="001D24BC" w:rsidRDefault="001D24BC" w:rsidP="00AE16F1">
      <w:pPr>
        <w:tabs>
          <w:tab w:val="left" w:pos="851"/>
        </w:tabs>
        <w:spacing w:line="360" w:lineRule="auto"/>
        <w:ind w:firstLine="851"/>
        <w:jc w:val="both"/>
        <w:rPr>
          <w:szCs w:val="24"/>
        </w:rPr>
      </w:pPr>
      <w:r>
        <w:rPr>
          <w:szCs w:val="24"/>
        </w:rPr>
        <w:t>21.5 asmenys, prekiaujantys maisto prekėmis, privalo turėti maisto tvarkymo subjekto patvirtinimo pažymėjimą;</w:t>
      </w:r>
    </w:p>
    <w:p w:rsidR="001D24BC" w:rsidRDefault="001D24BC" w:rsidP="00AE16F1">
      <w:pPr>
        <w:tabs>
          <w:tab w:val="left" w:pos="851"/>
        </w:tabs>
        <w:spacing w:line="360" w:lineRule="auto"/>
        <w:ind w:firstLine="851"/>
        <w:jc w:val="both"/>
        <w:rPr>
          <w:szCs w:val="24"/>
        </w:rPr>
      </w:pPr>
      <w:r>
        <w:rPr>
          <w:szCs w:val="24"/>
        </w:rPr>
        <w:t>21.6. savivaldybės administracijos direktoriaus išduoto leidimo organizuoti masinį renginį kopiją.</w:t>
      </w:r>
    </w:p>
    <w:p w:rsidR="001D24BC" w:rsidRDefault="001D24BC" w:rsidP="00AE16F1">
      <w:pPr>
        <w:tabs>
          <w:tab w:val="left" w:pos="851"/>
        </w:tabs>
        <w:spacing w:line="360" w:lineRule="auto"/>
        <w:ind w:firstLine="851"/>
        <w:jc w:val="both"/>
        <w:rPr>
          <w:szCs w:val="24"/>
        </w:rPr>
      </w:pPr>
      <w:r>
        <w:rPr>
          <w:szCs w:val="24"/>
        </w:rPr>
        <w:t>22. Leidimas prekiauti (teikti paslaugas) viešosiose vietose ir leidimas prekiauti (teikti paslaugas) renginio metu išduodamas, kai yra sumokėta nustatyto dydžio vietinė rinkliava.</w:t>
      </w:r>
    </w:p>
    <w:p w:rsidR="001D24BC" w:rsidRDefault="001D24BC" w:rsidP="00AE16F1">
      <w:pPr>
        <w:tabs>
          <w:tab w:val="left" w:pos="851"/>
        </w:tabs>
        <w:spacing w:line="360" w:lineRule="auto"/>
        <w:ind w:firstLine="851"/>
        <w:jc w:val="both"/>
        <w:rPr>
          <w:szCs w:val="24"/>
        </w:rPr>
      </w:pPr>
      <w:r>
        <w:rPr>
          <w:szCs w:val="24"/>
        </w:rPr>
        <w:t xml:space="preserve">23. Asmuo, norintis gauti leidimą prekiauti (teikti paslaugas) viešojoje vietoje, ne vėliau kaip prieš 3 darbo dienas iki veiklos pradžios pateikia seniūnijos, kurios aptarnaujamojoje teritorijoje vykdys veiklą, seniūnui prašymą ir reikalingus dokumentus. Pasibaigus leidimo galiojimo terminui, jeigu asmuo pageidauja toliau vykdyti veiklą, jis privalo gauti naują leidimą. Norint gauti leidimą tais pačiais kalendoriniais metais pateiktų ir galiojančių dokumentų iš naujo pateikti neprivaloma. </w:t>
      </w:r>
    </w:p>
    <w:p w:rsidR="001D24BC" w:rsidRDefault="001D24BC" w:rsidP="00AE16F1">
      <w:pPr>
        <w:tabs>
          <w:tab w:val="left" w:pos="851"/>
        </w:tabs>
        <w:spacing w:line="360" w:lineRule="auto"/>
        <w:ind w:firstLine="851"/>
        <w:jc w:val="both"/>
        <w:rPr>
          <w:szCs w:val="24"/>
        </w:rPr>
      </w:pPr>
      <w:r>
        <w:rPr>
          <w:szCs w:val="24"/>
        </w:rPr>
        <w:t>24. Leidimą gavęs asmuo negali savo vardu įgalioti kitų asmenų verstis leidime nurodyta veikla ar pagal sutartį perduoti jiems šios teisės.</w:t>
      </w:r>
    </w:p>
    <w:p w:rsidR="001D24BC" w:rsidRDefault="001D24BC" w:rsidP="00AE16F1">
      <w:pPr>
        <w:tabs>
          <w:tab w:val="left" w:pos="851"/>
        </w:tabs>
        <w:spacing w:line="360" w:lineRule="auto"/>
        <w:ind w:firstLine="851"/>
        <w:jc w:val="both"/>
        <w:rPr>
          <w:szCs w:val="24"/>
        </w:rPr>
      </w:pPr>
      <w:r>
        <w:rPr>
          <w:szCs w:val="24"/>
        </w:rPr>
        <w:t>25. Juridiniam ar fiziniam asmeniui, nustatyta tvarka įregistravusiam individualią veiklą, ūkininkams, Žemės ūkio ir kaimo verslo registre registruotiems žemės valdų valdytojams leidimas išduodamas laikotarpiui nuo vienos dienos iki pusės metų, bet ne ilgiau kaip iki kalendorinių metų pabaigos. Fiziniam asmeniui, įsigijusiam verslo liudijimą, leidimas išduodamas laikotarpiui nuo vienos dienos iki pusės metų, bet ne ilgiau kaip iki verslo liudijimo galiojimo pabaigos.</w:t>
      </w:r>
    </w:p>
    <w:p w:rsidR="001D24BC" w:rsidRDefault="001D24BC" w:rsidP="00AE16F1">
      <w:pPr>
        <w:tabs>
          <w:tab w:val="left" w:pos="851"/>
        </w:tabs>
        <w:spacing w:line="360" w:lineRule="auto"/>
        <w:ind w:firstLine="851"/>
        <w:jc w:val="both"/>
        <w:rPr>
          <w:szCs w:val="24"/>
        </w:rPr>
      </w:pPr>
      <w:r>
        <w:rPr>
          <w:szCs w:val="24"/>
        </w:rPr>
        <w:lastRenderedPageBreak/>
        <w:t>26. Leidimas neišduodamas:</w:t>
      </w:r>
    </w:p>
    <w:p w:rsidR="001D24BC" w:rsidRDefault="001D24BC" w:rsidP="00AE16F1">
      <w:pPr>
        <w:tabs>
          <w:tab w:val="left" w:pos="851"/>
        </w:tabs>
        <w:spacing w:line="360" w:lineRule="auto"/>
        <w:ind w:firstLine="851"/>
        <w:jc w:val="both"/>
        <w:rPr>
          <w:szCs w:val="24"/>
        </w:rPr>
      </w:pPr>
      <w:r>
        <w:rPr>
          <w:szCs w:val="24"/>
        </w:rPr>
        <w:t>26.1. jei asmuo leidimui gauti pateikė ne visus nurodytus dokumentus;</w:t>
      </w:r>
    </w:p>
    <w:p w:rsidR="001D24BC" w:rsidRDefault="001D24BC" w:rsidP="00AE16F1">
      <w:pPr>
        <w:tabs>
          <w:tab w:val="left" w:pos="851"/>
        </w:tabs>
        <w:spacing w:line="360" w:lineRule="auto"/>
        <w:ind w:firstLine="851"/>
        <w:jc w:val="both"/>
        <w:rPr>
          <w:szCs w:val="24"/>
        </w:rPr>
      </w:pPr>
      <w:r>
        <w:rPr>
          <w:szCs w:val="24"/>
        </w:rPr>
        <w:t>26.2. jei prekybos įranga ir (ar) prekybos vieta neatitinka Taisyklių ir kitų teisės aktų reikalavimų;</w:t>
      </w:r>
    </w:p>
    <w:p w:rsidR="001D24BC" w:rsidRDefault="001D24BC" w:rsidP="00AE16F1">
      <w:pPr>
        <w:tabs>
          <w:tab w:val="left" w:pos="851"/>
        </w:tabs>
        <w:spacing w:line="360" w:lineRule="auto"/>
        <w:ind w:firstLine="851"/>
        <w:jc w:val="both"/>
        <w:rPr>
          <w:szCs w:val="24"/>
        </w:rPr>
      </w:pPr>
      <w:r>
        <w:rPr>
          <w:szCs w:val="24"/>
        </w:rPr>
        <w:t>26.3. jeigu paaiškėja, jog leidimui gauti buvo pateikti neteisingi duomenys arba suklastoti dokumentai;</w:t>
      </w:r>
    </w:p>
    <w:p w:rsidR="001D24BC" w:rsidRDefault="001D24BC" w:rsidP="00AE16F1">
      <w:pPr>
        <w:tabs>
          <w:tab w:val="left" w:pos="851"/>
        </w:tabs>
        <w:spacing w:line="360" w:lineRule="auto"/>
        <w:ind w:firstLine="851"/>
        <w:jc w:val="both"/>
        <w:rPr>
          <w:szCs w:val="24"/>
        </w:rPr>
      </w:pPr>
      <w:r>
        <w:rPr>
          <w:szCs w:val="24"/>
        </w:rPr>
        <w:t>26.4. jei nesumokėta vietinė rinkliava už leidimo išdavimą.</w:t>
      </w:r>
    </w:p>
    <w:p w:rsidR="001D24BC" w:rsidRDefault="001D24BC" w:rsidP="00AE16F1">
      <w:pPr>
        <w:tabs>
          <w:tab w:val="left" w:pos="851"/>
        </w:tabs>
        <w:spacing w:line="360" w:lineRule="auto"/>
        <w:ind w:firstLine="851"/>
        <w:jc w:val="both"/>
        <w:rPr>
          <w:szCs w:val="24"/>
        </w:rPr>
      </w:pPr>
      <w:r>
        <w:rPr>
          <w:szCs w:val="24"/>
        </w:rPr>
        <w:t>27. Apie atsisakymą išduoti leidimą pareiškėjas informuojamas raštu (registruotu laišku), kuriame nurodomos argumentuotos atsisakymo išduoti leidimą priežastys.</w:t>
      </w:r>
    </w:p>
    <w:p w:rsidR="001D24BC" w:rsidRDefault="001D24BC" w:rsidP="00AE16F1">
      <w:pPr>
        <w:spacing w:line="360" w:lineRule="auto"/>
        <w:jc w:val="both"/>
        <w:rPr>
          <w:szCs w:val="24"/>
        </w:rPr>
      </w:pPr>
    </w:p>
    <w:p w:rsidR="001D24BC" w:rsidRDefault="001D24BC" w:rsidP="000E3BF0">
      <w:pPr>
        <w:spacing w:line="360" w:lineRule="auto"/>
        <w:jc w:val="center"/>
        <w:rPr>
          <w:b/>
          <w:szCs w:val="24"/>
        </w:rPr>
      </w:pPr>
      <w:r>
        <w:rPr>
          <w:b/>
          <w:szCs w:val="24"/>
        </w:rPr>
        <w:t>IV SKYRIUS</w:t>
      </w:r>
    </w:p>
    <w:p w:rsidR="001D24BC" w:rsidRDefault="001D24BC" w:rsidP="000E3BF0">
      <w:pPr>
        <w:spacing w:line="360" w:lineRule="auto"/>
        <w:jc w:val="center"/>
        <w:rPr>
          <w:b/>
          <w:szCs w:val="24"/>
        </w:rPr>
      </w:pPr>
      <w:r>
        <w:rPr>
          <w:b/>
          <w:szCs w:val="24"/>
        </w:rPr>
        <w:t>PARDAVĖJO, PASLAUGOS TEIKĖJO PAREIGOS</w:t>
      </w:r>
    </w:p>
    <w:p w:rsidR="001D24BC" w:rsidRDefault="001D24BC" w:rsidP="00AE16F1">
      <w:pPr>
        <w:spacing w:line="360" w:lineRule="auto"/>
        <w:jc w:val="both"/>
        <w:rPr>
          <w:b/>
          <w:szCs w:val="24"/>
        </w:rPr>
      </w:pPr>
    </w:p>
    <w:p w:rsidR="001D24BC" w:rsidRDefault="001D24BC" w:rsidP="00AE16F1">
      <w:pPr>
        <w:tabs>
          <w:tab w:val="left" w:pos="851"/>
          <w:tab w:val="left" w:pos="10205"/>
        </w:tabs>
        <w:spacing w:line="360" w:lineRule="auto"/>
        <w:ind w:firstLine="851"/>
        <w:jc w:val="both"/>
        <w:rPr>
          <w:szCs w:val="24"/>
        </w:rPr>
      </w:pPr>
      <w:r>
        <w:rPr>
          <w:szCs w:val="24"/>
        </w:rPr>
        <w:t>28. Prekiautojai ar paslaugų teikėjai prekybos ar paslaugų teikimo vietoje privalo:</w:t>
      </w:r>
    </w:p>
    <w:p w:rsidR="001D24BC" w:rsidRDefault="001D24BC" w:rsidP="00AE16F1">
      <w:pPr>
        <w:tabs>
          <w:tab w:val="left" w:pos="851"/>
          <w:tab w:val="left" w:pos="10205"/>
        </w:tabs>
        <w:spacing w:line="360" w:lineRule="auto"/>
        <w:ind w:firstLine="851"/>
        <w:jc w:val="both"/>
        <w:rPr>
          <w:szCs w:val="24"/>
        </w:rPr>
      </w:pPr>
      <w:r>
        <w:rPr>
          <w:szCs w:val="24"/>
        </w:rPr>
        <w:t>28.1. turėti seniūnijos išduotą leidimą ir kitus dokumentus, numatytus Mažmeninės prekybos taisyklėse, patvirtintose Lietuvos Respublikos Vyriausybės 2001 m. birželio 11 d. nutarimu Nr. 697 „Dėl Mažmeninės prekybos taisyklių patvirtinimo“, ir Prekybos savos gamybos žemės ūkio ir maisto produktais viešose vietose rekomendacijų apraše, patvirtintame Lietuvos Respublikos žemės ūkio ministro 2009 m. gegužės 15 d. įsakymu Nr. 3D-357 „Dėl Prekybos savos gamybos žemės ūkio ir maisto produktais viešose vietose rekomendacijų aprašo“;</w:t>
      </w:r>
    </w:p>
    <w:p w:rsidR="001D24BC" w:rsidRDefault="001D24BC" w:rsidP="00AE16F1">
      <w:pPr>
        <w:tabs>
          <w:tab w:val="left" w:pos="8775"/>
        </w:tabs>
        <w:spacing w:line="360" w:lineRule="auto"/>
        <w:ind w:firstLine="851"/>
        <w:jc w:val="both"/>
        <w:rPr>
          <w:szCs w:val="24"/>
        </w:rPr>
      </w:pPr>
      <w:r>
        <w:rPr>
          <w:szCs w:val="24"/>
        </w:rPr>
        <w:t>28.2. užtikrinti tvarką ir švarą prekybos metu ir pasibaigus darbo dienai sutvarkyti teritoriją 5 metrų atstumu apie kioską, paviljoną, prekybai įrengtą specializuotą transporto priemonę, transporto priemones ar jų priekabas, lauko kavines, laikinuosius prekybos įrenginius, paslaugų teikimo vietą.</w:t>
      </w:r>
    </w:p>
    <w:p w:rsidR="001D24BC" w:rsidRDefault="001D24BC" w:rsidP="00AE16F1">
      <w:pPr>
        <w:tabs>
          <w:tab w:val="left" w:pos="8775"/>
        </w:tabs>
        <w:spacing w:line="360" w:lineRule="auto"/>
        <w:ind w:firstLine="8775"/>
        <w:jc w:val="both"/>
        <w:rPr>
          <w:szCs w:val="24"/>
        </w:rPr>
      </w:pPr>
    </w:p>
    <w:p w:rsidR="001D24BC" w:rsidRDefault="001D24BC" w:rsidP="000E3BF0">
      <w:pPr>
        <w:tabs>
          <w:tab w:val="left" w:pos="8775"/>
        </w:tabs>
        <w:spacing w:line="360" w:lineRule="auto"/>
        <w:jc w:val="center"/>
        <w:rPr>
          <w:b/>
          <w:szCs w:val="24"/>
        </w:rPr>
      </w:pPr>
      <w:r>
        <w:rPr>
          <w:b/>
          <w:szCs w:val="24"/>
        </w:rPr>
        <w:t>V SKYRIUS</w:t>
      </w:r>
    </w:p>
    <w:p w:rsidR="001D24BC" w:rsidRDefault="001D24BC" w:rsidP="000E3BF0">
      <w:pPr>
        <w:tabs>
          <w:tab w:val="left" w:pos="8775"/>
        </w:tabs>
        <w:spacing w:line="360" w:lineRule="auto"/>
        <w:jc w:val="center"/>
        <w:rPr>
          <w:b/>
          <w:szCs w:val="24"/>
        </w:rPr>
      </w:pPr>
      <w:r>
        <w:rPr>
          <w:b/>
          <w:szCs w:val="24"/>
        </w:rPr>
        <w:t>KONTROLĖ IR ATSAKOMYBĖ</w:t>
      </w:r>
    </w:p>
    <w:p w:rsidR="001D24BC" w:rsidRDefault="001D24BC" w:rsidP="00AE16F1">
      <w:pPr>
        <w:tabs>
          <w:tab w:val="left" w:pos="8775"/>
        </w:tabs>
        <w:spacing w:line="360" w:lineRule="auto"/>
        <w:ind w:firstLine="851"/>
        <w:jc w:val="both"/>
        <w:rPr>
          <w:b/>
          <w:szCs w:val="24"/>
        </w:rPr>
      </w:pPr>
    </w:p>
    <w:p w:rsidR="001D24BC" w:rsidRDefault="001D24BC" w:rsidP="00AE16F1">
      <w:pPr>
        <w:tabs>
          <w:tab w:val="left" w:pos="8775"/>
        </w:tabs>
        <w:spacing w:line="360" w:lineRule="auto"/>
        <w:ind w:firstLine="851"/>
        <w:jc w:val="both"/>
        <w:rPr>
          <w:szCs w:val="24"/>
        </w:rPr>
      </w:pPr>
      <w:r>
        <w:rPr>
          <w:szCs w:val="24"/>
        </w:rPr>
        <w:t xml:space="preserve">29. </w:t>
      </w:r>
      <w:r>
        <w:t xml:space="preserve">Kaip laikomasi Taisyklių reikalavimų, pagal kompetenciją prižiūri Valstybinė maisto ir veterinarijos tarnyba, Valstybinė vartotojų teisių apsaugos tarnyba, Valstybinė mokesčių inspekcija prie Lietuvos Respublikos finansų ministerijos, Valstybinė teritorijų planavimo ir statybos inspekcija prie Aplinkos ministerijos, Priešgaisrinės apsaugos ir gelbėjimo departamentui prie Vidaus reikalų ministerijos pavaldžios įstaigos, Nacionalinė žemės tarnyba prie Žemės ūkio ministerijos, leidimą išdavusios savivaldybės </w:t>
      </w:r>
      <w:r>
        <w:rPr>
          <w:szCs w:val="24"/>
        </w:rPr>
        <w:t xml:space="preserve">tarnautojai, vadovaudamiesi jiems suteiktais įgaliojimais. </w:t>
      </w:r>
    </w:p>
    <w:p w:rsidR="001D24BC" w:rsidRDefault="001D24BC" w:rsidP="00342932">
      <w:pPr>
        <w:tabs>
          <w:tab w:val="left" w:pos="8775"/>
        </w:tabs>
        <w:spacing w:line="360" w:lineRule="auto"/>
        <w:jc w:val="both"/>
        <w:rPr>
          <w:szCs w:val="24"/>
        </w:rPr>
      </w:pPr>
      <w:r>
        <w:rPr>
          <w:szCs w:val="24"/>
        </w:rPr>
        <w:t xml:space="preserve">              30. Tai, kas nereglamentuota Taisyklėse, sprendžiama taip, kaip numatyta Lietuvos Respublikos teisės aktuose.</w:t>
      </w:r>
    </w:p>
    <w:p w:rsidR="001D24BC" w:rsidRDefault="001D24BC" w:rsidP="00AE16F1">
      <w:pPr>
        <w:tabs>
          <w:tab w:val="left" w:pos="8775"/>
        </w:tabs>
        <w:spacing w:line="360" w:lineRule="auto"/>
        <w:ind w:firstLine="851"/>
        <w:jc w:val="both"/>
        <w:rPr>
          <w:szCs w:val="24"/>
        </w:rPr>
      </w:pPr>
      <w:r>
        <w:rPr>
          <w:szCs w:val="24"/>
        </w:rPr>
        <w:lastRenderedPageBreak/>
        <w:t>31. Pardavėjas, kontrolę atliekančių įstaigų ir institucijų įgaliotų darbuotojų supažindintas su tikrinimo rezultatais, privalo nustatytais terminais pašalinti rastus trūkumus ir apie tai informuoti kontrolę atliekančias įstaigas ir institucijas.</w:t>
      </w:r>
    </w:p>
    <w:p w:rsidR="001D24BC" w:rsidRDefault="001D24BC" w:rsidP="00AE16F1">
      <w:pPr>
        <w:tabs>
          <w:tab w:val="left" w:pos="8775"/>
        </w:tabs>
        <w:spacing w:line="360" w:lineRule="auto"/>
        <w:ind w:firstLine="851"/>
        <w:jc w:val="both"/>
        <w:rPr>
          <w:szCs w:val="24"/>
        </w:rPr>
      </w:pPr>
      <w:r>
        <w:rPr>
          <w:szCs w:val="24"/>
        </w:rPr>
        <w:t>32. Asmenys, pažeidę šias Taisykles, atsako Lietuvos Respublikos teisės aktų nustatyta tvarka.</w:t>
      </w:r>
    </w:p>
    <w:p w:rsidR="001D24BC" w:rsidRDefault="001D24BC" w:rsidP="00AE16F1">
      <w:pPr>
        <w:tabs>
          <w:tab w:val="left" w:pos="8775"/>
        </w:tabs>
        <w:spacing w:line="360" w:lineRule="auto"/>
        <w:ind w:firstLine="3338"/>
        <w:jc w:val="both"/>
        <w:rPr>
          <w:szCs w:val="24"/>
        </w:rPr>
      </w:pPr>
      <w:r>
        <w:rPr>
          <w:szCs w:val="24"/>
        </w:rPr>
        <w:t>______________________________</w:t>
      </w:r>
    </w:p>
    <w:sectPr w:rsidR="001D24BC" w:rsidSect="00F773DE">
      <w:headerReference w:type="default" r:id="rId7"/>
      <w:pgSz w:w="11906" w:h="16838" w:code="9"/>
      <w:pgMar w:top="1134"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B82" w:rsidRDefault="00EE6B82" w:rsidP="00F773DE">
      <w:r>
        <w:separator/>
      </w:r>
    </w:p>
  </w:endnote>
  <w:endnote w:type="continuationSeparator" w:id="1">
    <w:p w:rsidR="00EE6B82" w:rsidRDefault="00EE6B82" w:rsidP="00F77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B82" w:rsidRDefault="00EE6B82" w:rsidP="00F773DE">
      <w:r>
        <w:separator/>
      </w:r>
    </w:p>
  </w:footnote>
  <w:footnote w:type="continuationSeparator" w:id="1">
    <w:p w:rsidR="00EE6B82" w:rsidRDefault="00EE6B82" w:rsidP="00F77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4BC" w:rsidRDefault="00784B3E">
    <w:pPr>
      <w:pStyle w:val="Header"/>
      <w:jc w:val="center"/>
    </w:pPr>
    <w:fldSimple w:instr=" PAGE   \* MERGEFORMAT ">
      <w:r w:rsidR="00F10A94">
        <w:rPr>
          <w:noProof/>
        </w:rPr>
        <w:t>8</w:t>
      </w:r>
    </w:fldSimple>
  </w:p>
  <w:p w:rsidR="001D24BC" w:rsidRDefault="001D24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E6DEB"/>
    <w:multiLevelType w:val="hybridMultilevel"/>
    <w:tmpl w:val="32983CC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73D45EFA"/>
    <w:multiLevelType w:val="hybridMultilevel"/>
    <w:tmpl w:val="32983CC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drawingGridHorizontalSpacing w:val="120"/>
  <w:displayHorizontalDrawingGridEvery w:val="2"/>
  <w:characterSpacingControl w:val="doNotCompress"/>
  <w:footnotePr>
    <w:footnote w:id="0"/>
    <w:footnote w:id="1"/>
  </w:footnotePr>
  <w:endnotePr>
    <w:endnote w:id="0"/>
    <w:endnote w:id="1"/>
  </w:endnotePr>
  <w:compat/>
  <w:rsids>
    <w:rsidRoot w:val="00082415"/>
    <w:rsid w:val="0000209C"/>
    <w:rsid w:val="00006CDA"/>
    <w:rsid w:val="00022503"/>
    <w:rsid w:val="000475FF"/>
    <w:rsid w:val="00082415"/>
    <w:rsid w:val="000E3BF0"/>
    <w:rsid w:val="000F02C1"/>
    <w:rsid w:val="00105865"/>
    <w:rsid w:val="001D24BC"/>
    <w:rsid w:val="003032BA"/>
    <w:rsid w:val="00342932"/>
    <w:rsid w:val="0035419E"/>
    <w:rsid w:val="00397DC7"/>
    <w:rsid w:val="0045772E"/>
    <w:rsid w:val="004C532D"/>
    <w:rsid w:val="00581787"/>
    <w:rsid w:val="005D03DA"/>
    <w:rsid w:val="005D6BDE"/>
    <w:rsid w:val="005F6B52"/>
    <w:rsid w:val="00784B3E"/>
    <w:rsid w:val="00805C37"/>
    <w:rsid w:val="00842CBC"/>
    <w:rsid w:val="00846247"/>
    <w:rsid w:val="0086719F"/>
    <w:rsid w:val="009B0EBA"/>
    <w:rsid w:val="009D2BF3"/>
    <w:rsid w:val="00A23757"/>
    <w:rsid w:val="00A96350"/>
    <w:rsid w:val="00AE16F1"/>
    <w:rsid w:val="00B2273F"/>
    <w:rsid w:val="00B80AF4"/>
    <w:rsid w:val="00CD544E"/>
    <w:rsid w:val="00D67436"/>
    <w:rsid w:val="00E17E66"/>
    <w:rsid w:val="00EA3B47"/>
    <w:rsid w:val="00EE0108"/>
    <w:rsid w:val="00EE6B82"/>
    <w:rsid w:val="00F10A94"/>
    <w:rsid w:val="00F773DE"/>
    <w:rsid w:val="00FE08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37"/>
    <w:rPr>
      <w:sz w:val="24"/>
      <w:szCs w:val="20"/>
      <w:lang w:eastAsia="en-US"/>
    </w:rPr>
  </w:style>
  <w:style w:type="paragraph" w:styleId="Heading1">
    <w:name w:val="heading 1"/>
    <w:basedOn w:val="Normal"/>
    <w:next w:val="Normal"/>
    <w:link w:val="Heading1Char"/>
    <w:uiPriority w:val="99"/>
    <w:qFormat/>
    <w:rsid w:val="00AE16F1"/>
    <w:pPr>
      <w:keepNext/>
      <w:outlineLvl w:val="0"/>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16F1"/>
    <w:rPr>
      <w:rFonts w:cs="Times New Roman"/>
      <w:sz w:val="28"/>
      <w:lang w:val="en-US"/>
    </w:rPr>
  </w:style>
  <w:style w:type="paragraph" w:styleId="BalloonText">
    <w:name w:val="Balloon Text"/>
    <w:basedOn w:val="Normal"/>
    <w:link w:val="BalloonTextChar"/>
    <w:uiPriority w:val="99"/>
    <w:rsid w:val="00805C37"/>
    <w:rPr>
      <w:rFonts w:ascii="Tahoma" w:hAnsi="Tahoma" w:cs="Tahoma"/>
      <w:sz w:val="16"/>
      <w:szCs w:val="16"/>
    </w:rPr>
  </w:style>
  <w:style w:type="character" w:customStyle="1" w:styleId="BalloonTextChar">
    <w:name w:val="Balloon Text Char"/>
    <w:basedOn w:val="DefaultParagraphFont"/>
    <w:link w:val="BalloonText"/>
    <w:uiPriority w:val="99"/>
    <w:locked/>
    <w:rsid w:val="00805C37"/>
    <w:rPr>
      <w:rFonts w:ascii="Tahoma" w:hAnsi="Tahoma" w:cs="Tahoma"/>
      <w:sz w:val="16"/>
      <w:szCs w:val="16"/>
    </w:rPr>
  </w:style>
  <w:style w:type="character" w:styleId="PlaceholderText">
    <w:name w:val="Placeholder Text"/>
    <w:basedOn w:val="DefaultParagraphFont"/>
    <w:uiPriority w:val="99"/>
    <w:rsid w:val="0086719F"/>
    <w:rPr>
      <w:rFonts w:cs="Times New Roman"/>
      <w:color w:val="808080"/>
    </w:rPr>
  </w:style>
  <w:style w:type="paragraph" w:styleId="ListParagraph">
    <w:name w:val="List Paragraph"/>
    <w:basedOn w:val="Normal"/>
    <w:uiPriority w:val="99"/>
    <w:qFormat/>
    <w:rsid w:val="00006CDA"/>
    <w:pPr>
      <w:ind w:left="720"/>
      <w:contextualSpacing/>
    </w:pPr>
  </w:style>
  <w:style w:type="paragraph" w:styleId="BodyText">
    <w:name w:val="Body Text"/>
    <w:basedOn w:val="Normal"/>
    <w:link w:val="BodyTextChar"/>
    <w:uiPriority w:val="99"/>
    <w:rsid w:val="005F6B52"/>
    <w:pPr>
      <w:spacing w:line="360" w:lineRule="auto"/>
      <w:ind w:right="-874"/>
    </w:pPr>
    <w:rPr>
      <w:szCs w:val="24"/>
    </w:rPr>
  </w:style>
  <w:style w:type="character" w:customStyle="1" w:styleId="BodyTextChar">
    <w:name w:val="Body Text Char"/>
    <w:basedOn w:val="DefaultParagraphFont"/>
    <w:link w:val="BodyText"/>
    <w:uiPriority w:val="99"/>
    <w:locked/>
    <w:rsid w:val="005F6B52"/>
    <w:rPr>
      <w:rFonts w:cs="Times New Roman"/>
      <w:sz w:val="24"/>
      <w:szCs w:val="24"/>
    </w:rPr>
  </w:style>
  <w:style w:type="paragraph" w:styleId="Header">
    <w:name w:val="header"/>
    <w:basedOn w:val="Normal"/>
    <w:link w:val="HeaderChar"/>
    <w:uiPriority w:val="99"/>
    <w:rsid w:val="00F773DE"/>
    <w:pPr>
      <w:tabs>
        <w:tab w:val="center" w:pos="4819"/>
        <w:tab w:val="right" w:pos="9638"/>
      </w:tabs>
    </w:pPr>
  </w:style>
  <w:style w:type="character" w:customStyle="1" w:styleId="HeaderChar">
    <w:name w:val="Header Char"/>
    <w:basedOn w:val="DefaultParagraphFont"/>
    <w:link w:val="Header"/>
    <w:uiPriority w:val="99"/>
    <w:locked/>
    <w:rsid w:val="00F773DE"/>
    <w:rPr>
      <w:rFonts w:cs="Times New Roman"/>
    </w:rPr>
  </w:style>
  <w:style w:type="paragraph" w:styleId="Footer">
    <w:name w:val="footer"/>
    <w:basedOn w:val="Normal"/>
    <w:link w:val="FooterChar"/>
    <w:uiPriority w:val="99"/>
    <w:rsid w:val="00F773DE"/>
    <w:pPr>
      <w:tabs>
        <w:tab w:val="center" w:pos="4819"/>
        <w:tab w:val="right" w:pos="9638"/>
      </w:tabs>
    </w:pPr>
  </w:style>
  <w:style w:type="character" w:customStyle="1" w:styleId="FooterChar">
    <w:name w:val="Footer Char"/>
    <w:basedOn w:val="DefaultParagraphFont"/>
    <w:link w:val="Footer"/>
    <w:uiPriority w:val="99"/>
    <w:locked/>
    <w:rsid w:val="00F773DE"/>
    <w:rPr>
      <w:rFonts w:cs="Times New Roman"/>
    </w:rPr>
  </w:style>
</w:styles>
</file>

<file path=word/webSettings.xml><?xml version="1.0" encoding="utf-8"?>
<w:webSettings xmlns:r="http://schemas.openxmlformats.org/officeDocument/2006/relationships" xmlns:w="http://schemas.openxmlformats.org/wordprocessingml/2006/main">
  <w:divs>
    <w:div w:id="1971937866">
      <w:marLeft w:val="0"/>
      <w:marRight w:val="0"/>
      <w:marTop w:val="0"/>
      <w:marBottom w:val="0"/>
      <w:divBdr>
        <w:top w:val="none" w:sz="0" w:space="0" w:color="auto"/>
        <w:left w:val="none" w:sz="0" w:space="0" w:color="auto"/>
        <w:bottom w:val="none" w:sz="0" w:space="0" w:color="auto"/>
        <w:right w:val="none" w:sz="0" w:space="0" w:color="auto"/>
      </w:divBdr>
    </w:div>
    <w:div w:id="1971937867">
      <w:marLeft w:val="0"/>
      <w:marRight w:val="0"/>
      <w:marTop w:val="0"/>
      <w:marBottom w:val="0"/>
      <w:divBdr>
        <w:top w:val="none" w:sz="0" w:space="0" w:color="auto"/>
        <w:left w:val="none" w:sz="0" w:space="0" w:color="auto"/>
        <w:bottom w:val="none" w:sz="0" w:space="0" w:color="auto"/>
        <w:right w:val="none" w:sz="0" w:space="0" w:color="auto"/>
      </w:divBdr>
    </w:div>
    <w:div w:id="1971937868">
      <w:marLeft w:val="0"/>
      <w:marRight w:val="0"/>
      <w:marTop w:val="0"/>
      <w:marBottom w:val="0"/>
      <w:divBdr>
        <w:top w:val="none" w:sz="0" w:space="0" w:color="auto"/>
        <w:left w:val="none" w:sz="0" w:space="0" w:color="auto"/>
        <w:bottom w:val="none" w:sz="0" w:space="0" w:color="auto"/>
        <w:right w:val="none" w:sz="0" w:space="0" w:color="auto"/>
      </w:divBdr>
    </w:div>
    <w:div w:id="1971937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11615</Words>
  <Characters>6621</Characters>
  <Application>Microsoft Office Word</Application>
  <DocSecurity>0</DocSecurity>
  <Lines>55</Lines>
  <Paragraphs>36</Paragraphs>
  <ScaleCrop>false</ScaleCrop>
  <Company/>
  <LinksUpToDate>false</LinksUpToDate>
  <CharactersWithSpaces>18200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cp:lastPrinted>2016-05-13T07:56:00Z</cp:lastPrinted>
  <dcterms:created xsi:type="dcterms:W3CDTF">2016-05-30T10:21:00Z</dcterms:created>
  <dcterms:modified xsi:type="dcterms:W3CDTF">2016-05-30T10:22:00Z</dcterms:modified>
</cp:coreProperties>
</file>