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314E" w:rsidRDefault="000A314E" w:rsidP="000A314E">
      <w:pPr>
        <w:pStyle w:val="Header"/>
        <w:tabs>
          <w:tab w:val="left" w:pos="6000"/>
        </w:tabs>
        <w:spacing w:line="360" w:lineRule="auto"/>
        <w:ind w:firstLine="6237"/>
      </w:pPr>
      <w:r>
        <w:t xml:space="preserve">PRITARTA </w:t>
      </w:r>
    </w:p>
    <w:p w:rsidR="000A314E" w:rsidRDefault="000A314E" w:rsidP="000A314E">
      <w:pPr>
        <w:pStyle w:val="Header"/>
        <w:tabs>
          <w:tab w:val="left" w:pos="6000"/>
        </w:tabs>
        <w:spacing w:line="360" w:lineRule="auto"/>
        <w:ind w:firstLine="6237"/>
      </w:pPr>
      <w:r>
        <w:t>Prienų rajono savivaldybės tarybos</w:t>
      </w:r>
    </w:p>
    <w:p w:rsidR="000A314E" w:rsidRDefault="000A314E" w:rsidP="000A314E">
      <w:pPr>
        <w:pStyle w:val="Header"/>
        <w:tabs>
          <w:tab w:val="left" w:pos="6000"/>
        </w:tabs>
        <w:spacing w:line="360" w:lineRule="auto"/>
        <w:ind w:firstLine="6237"/>
      </w:pPr>
      <w:r>
        <w:t>2017 m. kovo 9 d.</w:t>
      </w:r>
    </w:p>
    <w:p w:rsidR="000A314E" w:rsidRDefault="000A314E" w:rsidP="000A314E">
      <w:pPr>
        <w:pStyle w:val="Header"/>
        <w:tabs>
          <w:tab w:val="left" w:pos="6000"/>
        </w:tabs>
        <w:spacing w:line="360" w:lineRule="auto"/>
        <w:ind w:firstLine="6237"/>
      </w:pPr>
      <w:r>
        <w:t>sprendimu Nr. T3-42</w:t>
      </w:r>
    </w:p>
    <w:p w:rsidR="000D7E26" w:rsidRDefault="000D7E26" w:rsidP="00BC4E7C">
      <w:pPr>
        <w:ind w:left="6480"/>
      </w:pPr>
    </w:p>
    <w:p w:rsidR="007D4561" w:rsidRPr="00BF7EB3" w:rsidRDefault="007D4561" w:rsidP="007D4561">
      <w:pPr>
        <w:spacing w:line="360" w:lineRule="auto"/>
        <w:jc w:val="right"/>
        <w:rPr>
          <w:sz w:val="16"/>
          <w:szCs w:val="16"/>
        </w:rPr>
      </w:pPr>
    </w:p>
    <w:p w:rsidR="00921EB5" w:rsidRDefault="00D52448" w:rsidP="00D52448">
      <w:pPr>
        <w:jc w:val="center"/>
        <w:rPr>
          <w:b/>
          <w:u w:val="single"/>
        </w:rPr>
      </w:pPr>
      <w:r w:rsidRPr="00D52448">
        <w:rPr>
          <w:b/>
          <w:u w:val="single"/>
        </w:rPr>
        <w:t xml:space="preserve">PRIENŲ „ŽIBURIO“ GIMNAZIJOS DIREKTORĖS </w:t>
      </w:r>
    </w:p>
    <w:p w:rsidR="00D52448" w:rsidRPr="00D52448" w:rsidRDefault="00D52448" w:rsidP="00D52448">
      <w:pPr>
        <w:jc w:val="center"/>
        <w:rPr>
          <w:b/>
          <w:u w:val="single"/>
        </w:rPr>
      </w:pPr>
      <w:r w:rsidRPr="00D52448">
        <w:rPr>
          <w:b/>
          <w:u w:val="single"/>
        </w:rPr>
        <w:t>IRMOS KAČINAUSKIENĖS</w:t>
      </w:r>
    </w:p>
    <w:p w:rsidR="00921EB5" w:rsidRDefault="00921EB5" w:rsidP="007D4561">
      <w:pPr>
        <w:spacing w:line="360" w:lineRule="auto"/>
        <w:jc w:val="center"/>
        <w:rPr>
          <w:u w:val="single"/>
        </w:rPr>
      </w:pPr>
    </w:p>
    <w:p w:rsidR="009F68C5" w:rsidRPr="00D52448" w:rsidRDefault="00D52448" w:rsidP="007D4561">
      <w:pPr>
        <w:spacing w:line="360" w:lineRule="auto"/>
        <w:jc w:val="center"/>
        <w:rPr>
          <w:u w:val="single"/>
        </w:rPr>
      </w:pPr>
      <w:r w:rsidRPr="00D52448">
        <w:rPr>
          <w:u w:val="single"/>
        </w:rPr>
        <w:t xml:space="preserve">2016 </w:t>
      </w:r>
      <w:r w:rsidR="00DC2E3A" w:rsidRPr="00D52448">
        <w:rPr>
          <w:u w:val="single"/>
        </w:rPr>
        <w:t>METŲ VEIKLOS ATASKAITA</w:t>
      </w:r>
    </w:p>
    <w:p w:rsidR="00166620" w:rsidRDefault="00166620" w:rsidP="00497449">
      <w:pPr>
        <w:numPr>
          <w:ilvl w:val="0"/>
          <w:numId w:val="1"/>
        </w:numPr>
        <w:tabs>
          <w:tab w:val="clear" w:pos="720"/>
          <w:tab w:val="num" w:pos="0"/>
          <w:tab w:val="left" w:pos="993"/>
        </w:tabs>
        <w:spacing w:line="276" w:lineRule="auto"/>
        <w:ind w:left="0" w:firstLine="709"/>
        <w:jc w:val="both"/>
      </w:pPr>
      <w:r>
        <w:t>Mokyklos vizitinė kortelė (</w:t>
      </w:r>
      <w:r w:rsidRPr="00166620">
        <w:rPr>
          <w:i/>
        </w:rPr>
        <w:t xml:space="preserve">trumpa informacija apie mokinių, mokytojų, aptarnaujančiojo personalo skaičių, </w:t>
      </w:r>
      <w:r w:rsidR="005D2940">
        <w:rPr>
          <w:i/>
        </w:rPr>
        <w:t xml:space="preserve">mokinių skaičiaus kaitą lyginant su praėjusiais metais ir </w:t>
      </w:r>
      <w:r w:rsidRPr="00166620">
        <w:rPr>
          <w:i/>
        </w:rPr>
        <w:t>mokyklos perspektyvą ateinantiems 5 metams</w:t>
      </w:r>
      <w:r>
        <w:t>).</w:t>
      </w:r>
    </w:p>
    <w:p w:rsidR="00CA4920" w:rsidRPr="00077BC6" w:rsidRDefault="00CA4920" w:rsidP="00497449">
      <w:pPr>
        <w:shd w:val="clear" w:color="auto" w:fill="FFFFFF"/>
        <w:spacing w:line="276" w:lineRule="auto"/>
        <w:jc w:val="both"/>
        <w:rPr>
          <w:rFonts w:ascii="Arial" w:hAnsi="Arial" w:cs="Arial"/>
          <w:color w:val="222222"/>
          <w:sz w:val="19"/>
          <w:szCs w:val="19"/>
        </w:rPr>
      </w:pPr>
      <w:r>
        <w:rPr>
          <w:color w:val="000000"/>
        </w:rPr>
        <w:t>2016</w:t>
      </w:r>
      <w:r w:rsidRPr="00077BC6">
        <w:rPr>
          <w:color w:val="000000"/>
        </w:rPr>
        <w:t>-201</w:t>
      </w:r>
      <w:r>
        <w:rPr>
          <w:color w:val="000000"/>
        </w:rPr>
        <w:t>7</w:t>
      </w:r>
      <w:r w:rsidRPr="00077BC6">
        <w:rPr>
          <w:color w:val="000000"/>
        </w:rPr>
        <w:t xml:space="preserve"> m. m. </w:t>
      </w:r>
      <w:r>
        <w:rPr>
          <w:color w:val="000000"/>
        </w:rPr>
        <w:t>(rugsėjo 1 d. duomenimis)</w:t>
      </w:r>
      <w:r w:rsidRPr="00077BC6">
        <w:rPr>
          <w:color w:val="000000"/>
          <w:spacing w:val="4"/>
        </w:rPr>
        <w:t> </w:t>
      </w:r>
      <w:r w:rsidRPr="00077BC6">
        <w:rPr>
          <w:color w:val="000000"/>
          <w:spacing w:val="-2"/>
        </w:rPr>
        <w:t>g</w:t>
      </w:r>
      <w:r w:rsidRPr="00077BC6">
        <w:rPr>
          <w:color w:val="000000"/>
        </w:rPr>
        <w:t>i</w:t>
      </w:r>
      <w:r w:rsidRPr="00077BC6">
        <w:rPr>
          <w:color w:val="000000"/>
          <w:spacing w:val="1"/>
        </w:rPr>
        <w:t>m</w:t>
      </w:r>
      <w:r w:rsidRPr="00077BC6">
        <w:rPr>
          <w:color w:val="000000"/>
        </w:rPr>
        <w:t>n</w:t>
      </w:r>
      <w:r w:rsidRPr="00077BC6">
        <w:rPr>
          <w:color w:val="000000"/>
          <w:spacing w:val="-1"/>
        </w:rPr>
        <w:t>a</w:t>
      </w:r>
      <w:r w:rsidRPr="00077BC6">
        <w:rPr>
          <w:color w:val="000000"/>
          <w:spacing w:val="1"/>
        </w:rPr>
        <w:t>z</w:t>
      </w:r>
      <w:r w:rsidRPr="00077BC6">
        <w:rPr>
          <w:color w:val="000000"/>
        </w:rPr>
        <w:t>i</w:t>
      </w:r>
      <w:r w:rsidRPr="00077BC6">
        <w:rPr>
          <w:color w:val="000000"/>
          <w:spacing w:val="1"/>
        </w:rPr>
        <w:t>j</w:t>
      </w:r>
      <w:r w:rsidRPr="00077BC6">
        <w:rPr>
          <w:color w:val="000000"/>
        </w:rPr>
        <w:t>oje</w:t>
      </w:r>
      <w:r w:rsidRPr="00077BC6">
        <w:rPr>
          <w:color w:val="000000"/>
          <w:spacing w:val="4"/>
        </w:rPr>
        <w:t> </w:t>
      </w:r>
      <w:r w:rsidRPr="00077BC6">
        <w:rPr>
          <w:color w:val="000000"/>
          <w:spacing w:val="-2"/>
        </w:rPr>
        <w:t>m</w:t>
      </w:r>
      <w:r w:rsidRPr="00077BC6">
        <w:rPr>
          <w:color w:val="000000"/>
        </w:rPr>
        <w:t>okėsi</w:t>
      </w:r>
      <w:r w:rsidRPr="00077BC6">
        <w:rPr>
          <w:color w:val="000000"/>
          <w:spacing w:val="4"/>
        </w:rPr>
        <w:t> </w:t>
      </w:r>
      <w:r>
        <w:rPr>
          <w:color w:val="000000"/>
          <w:spacing w:val="4"/>
        </w:rPr>
        <w:t>461</w:t>
      </w:r>
      <w:r w:rsidRPr="00077BC6">
        <w:rPr>
          <w:color w:val="000000"/>
          <w:spacing w:val="4"/>
        </w:rPr>
        <w:t> </w:t>
      </w:r>
      <w:r w:rsidRPr="00077BC6">
        <w:rPr>
          <w:color w:val="000000"/>
        </w:rPr>
        <w:t>mok</w:t>
      </w:r>
      <w:r w:rsidRPr="00077BC6">
        <w:rPr>
          <w:color w:val="000000"/>
          <w:spacing w:val="1"/>
        </w:rPr>
        <w:t>in</w:t>
      </w:r>
      <w:r>
        <w:rPr>
          <w:color w:val="000000"/>
        </w:rPr>
        <w:t>ys</w:t>
      </w:r>
      <w:r w:rsidRPr="00077BC6">
        <w:rPr>
          <w:color w:val="000000"/>
        </w:rPr>
        <w:t>:</w:t>
      </w:r>
      <w:r w:rsidRPr="00077BC6">
        <w:rPr>
          <w:color w:val="000000"/>
          <w:spacing w:val="4"/>
        </w:rPr>
        <w:t> </w:t>
      </w:r>
      <w:r w:rsidRPr="00077BC6">
        <w:rPr>
          <w:color w:val="000000"/>
        </w:rPr>
        <w:t>I </w:t>
      </w:r>
      <w:r w:rsidRPr="00077BC6">
        <w:rPr>
          <w:color w:val="000000"/>
          <w:spacing w:val="-2"/>
        </w:rPr>
        <w:t>g</w:t>
      </w:r>
      <w:r w:rsidRPr="00077BC6">
        <w:rPr>
          <w:color w:val="000000"/>
        </w:rPr>
        <w:t>i</w:t>
      </w:r>
      <w:r w:rsidRPr="00077BC6">
        <w:rPr>
          <w:color w:val="000000"/>
          <w:spacing w:val="1"/>
        </w:rPr>
        <w:t>m</w:t>
      </w:r>
      <w:r w:rsidRPr="00077BC6">
        <w:rPr>
          <w:color w:val="000000"/>
        </w:rPr>
        <w:t>n</w:t>
      </w:r>
      <w:r w:rsidRPr="00077BC6">
        <w:rPr>
          <w:color w:val="000000"/>
          <w:spacing w:val="-1"/>
        </w:rPr>
        <w:t>a</w:t>
      </w:r>
      <w:r w:rsidRPr="00077BC6">
        <w:rPr>
          <w:color w:val="000000"/>
          <w:spacing w:val="1"/>
        </w:rPr>
        <w:t>z</w:t>
      </w:r>
      <w:r w:rsidRPr="00077BC6">
        <w:rPr>
          <w:color w:val="000000"/>
        </w:rPr>
        <w:t>i</w:t>
      </w:r>
      <w:r w:rsidRPr="00077BC6">
        <w:rPr>
          <w:color w:val="000000"/>
          <w:spacing w:val="1"/>
        </w:rPr>
        <w:t>j</w:t>
      </w:r>
      <w:r w:rsidRPr="00077BC6">
        <w:rPr>
          <w:color w:val="000000"/>
        </w:rPr>
        <w:t>os</w:t>
      </w:r>
      <w:r w:rsidRPr="00077BC6">
        <w:rPr>
          <w:color w:val="000000"/>
          <w:spacing w:val="5"/>
        </w:rPr>
        <w:t> </w:t>
      </w:r>
      <w:r w:rsidRPr="00077BC6">
        <w:rPr>
          <w:color w:val="000000"/>
        </w:rPr>
        <w:t>klas</w:t>
      </w:r>
      <w:r w:rsidRPr="00077BC6">
        <w:rPr>
          <w:color w:val="000000"/>
          <w:spacing w:val="-1"/>
        </w:rPr>
        <w:t>ė</w:t>
      </w:r>
      <w:r w:rsidRPr="00077BC6">
        <w:rPr>
          <w:color w:val="000000"/>
        </w:rPr>
        <w:t>se u</w:t>
      </w:r>
      <w:r w:rsidRPr="00077BC6">
        <w:rPr>
          <w:color w:val="000000"/>
          <w:spacing w:val="-2"/>
        </w:rPr>
        <w:t>g</w:t>
      </w:r>
      <w:r>
        <w:rPr>
          <w:color w:val="000000"/>
        </w:rPr>
        <w:t>domi 94</w:t>
      </w:r>
      <w:r w:rsidRPr="00077BC6">
        <w:rPr>
          <w:color w:val="000000"/>
          <w:spacing w:val="3"/>
        </w:rPr>
        <w:t> </w:t>
      </w:r>
      <w:r w:rsidRPr="00077BC6">
        <w:rPr>
          <w:color w:val="000000"/>
        </w:rPr>
        <w:t>mok</w:t>
      </w:r>
      <w:r w:rsidRPr="00077BC6">
        <w:rPr>
          <w:color w:val="000000"/>
          <w:spacing w:val="1"/>
        </w:rPr>
        <w:t>i</w:t>
      </w:r>
      <w:r>
        <w:rPr>
          <w:color w:val="000000"/>
        </w:rPr>
        <w:t>niai,</w:t>
      </w:r>
      <w:r w:rsidRPr="00077BC6">
        <w:rPr>
          <w:color w:val="000000"/>
          <w:spacing w:val="3"/>
        </w:rPr>
        <w:t> </w:t>
      </w:r>
      <w:r w:rsidRPr="00077BC6">
        <w:rPr>
          <w:color w:val="000000"/>
          <w:spacing w:val="-3"/>
        </w:rPr>
        <w:t>I</w:t>
      </w:r>
      <w:r w:rsidRPr="00077BC6">
        <w:rPr>
          <w:color w:val="000000"/>
        </w:rPr>
        <w:t>I</w:t>
      </w:r>
      <w:r w:rsidRPr="00077BC6">
        <w:rPr>
          <w:color w:val="000000"/>
          <w:spacing w:val="3"/>
        </w:rPr>
        <w:t> </w:t>
      </w:r>
      <w:r w:rsidRPr="00077BC6">
        <w:rPr>
          <w:color w:val="000000"/>
        </w:rPr>
        <w:t>–</w:t>
      </w:r>
      <w:r w:rsidRPr="00077BC6">
        <w:rPr>
          <w:color w:val="000000"/>
          <w:spacing w:val="3"/>
        </w:rPr>
        <w:t> </w:t>
      </w:r>
      <w:r>
        <w:rPr>
          <w:color w:val="000000"/>
          <w:spacing w:val="3"/>
        </w:rPr>
        <w:t>112</w:t>
      </w:r>
      <w:r w:rsidRPr="00077BC6">
        <w:rPr>
          <w:color w:val="000000"/>
          <w:spacing w:val="3"/>
        </w:rPr>
        <w:t> </w:t>
      </w:r>
      <w:r w:rsidRPr="00077BC6">
        <w:rPr>
          <w:color w:val="000000"/>
        </w:rPr>
        <w:t>mok</w:t>
      </w:r>
      <w:r w:rsidRPr="00077BC6">
        <w:rPr>
          <w:color w:val="000000"/>
          <w:spacing w:val="1"/>
        </w:rPr>
        <w:t>i</w:t>
      </w:r>
      <w:r w:rsidRPr="00077BC6">
        <w:rPr>
          <w:color w:val="000000"/>
          <w:spacing w:val="-2"/>
        </w:rPr>
        <w:t>n</w:t>
      </w:r>
      <w:r w:rsidRPr="00077BC6">
        <w:rPr>
          <w:color w:val="000000"/>
        </w:rPr>
        <w:t>i</w:t>
      </w:r>
      <w:r>
        <w:rPr>
          <w:color w:val="000000"/>
        </w:rPr>
        <w:t>ų</w:t>
      </w:r>
      <w:r w:rsidRPr="00077BC6">
        <w:rPr>
          <w:color w:val="000000"/>
        </w:rPr>
        <w:t>,</w:t>
      </w:r>
      <w:r w:rsidRPr="00077BC6">
        <w:rPr>
          <w:color w:val="000000"/>
          <w:spacing w:val="3"/>
        </w:rPr>
        <w:t> </w:t>
      </w:r>
      <w:r w:rsidRPr="00077BC6">
        <w:rPr>
          <w:color w:val="000000"/>
        </w:rPr>
        <w:t>III –</w:t>
      </w:r>
      <w:r w:rsidRPr="00077BC6">
        <w:rPr>
          <w:color w:val="000000"/>
          <w:spacing w:val="4"/>
        </w:rPr>
        <w:t> </w:t>
      </w:r>
      <w:r>
        <w:rPr>
          <w:color w:val="000000"/>
          <w:spacing w:val="3"/>
        </w:rPr>
        <w:t>106</w:t>
      </w:r>
      <w:r w:rsidRPr="00077BC6">
        <w:rPr>
          <w:color w:val="000000"/>
          <w:spacing w:val="3"/>
        </w:rPr>
        <w:t> </w:t>
      </w:r>
      <w:r w:rsidRPr="00077BC6">
        <w:rPr>
          <w:color w:val="000000"/>
        </w:rPr>
        <w:t>mok</w:t>
      </w:r>
      <w:r w:rsidRPr="00077BC6">
        <w:rPr>
          <w:color w:val="000000"/>
          <w:spacing w:val="1"/>
        </w:rPr>
        <w:t>i</w:t>
      </w:r>
      <w:r w:rsidRPr="00077BC6">
        <w:rPr>
          <w:color w:val="000000"/>
        </w:rPr>
        <w:t>niai,</w:t>
      </w:r>
      <w:r w:rsidRPr="00077BC6">
        <w:rPr>
          <w:color w:val="000000"/>
          <w:spacing w:val="4"/>
        </w:rPr>
        <w:t> </w:t>
      </w:r>
      <w:r w:rsidRPr="00077BC6">
        <w:rPr>
          <w:color w:val="000000"/>
          <w:spacing w:val="-5"/>
        </w:rPr>
        <w:t>I</w:t>
      </w:r>
      <w:r w:rsidRPr="00077BC6">
        <w:rPr>
          <w:color w:val="000000"/>
        </w:rPr>
        <w:t>V–</w:t>
      </w:r>
      <w:r>
        <w:rPr>
          <w:color w:val="000000"/>
          <w:spacing w:val="3"/>
        </w:rPr>
        <w:t> 132</w:t>
      </w:r>
      <w:r w:rsidRPr="00077BC6">
        <w:rPr>
          <w:color w:val="000000"/>
          <w:spacing w:val="3"/>
        </w:rPr>
        <w:t> </w:t>
      </w:r>
      <w:r w:rsidRPr="00077BC6">
        <w:rPr>
          <w:color w:val="000000"/>
        </w:rPr>
        <w:t>mok</w:t>
      </w:r>
      <w:r w:rsidRPr="00077BC6">
        <w:rPr>
          <w:color w:val="000000"/>
          <w:spacing w:val="1"/>
        </w:rPr>
        <w:t>i</w:t>
      </w:r>
      <w:r w:rsidRPr="00077BC6">
        <w:rPr>
          <w:color w:val="000000"/>
        </w:rPr>
        <w:t>n</w:t>
      </w:r>
      <w:r w:rsidRPr="00077BC6">
        <w:rPr>
          <w:color w:val="000000"/>
          <w:spacing w:val="1"/>
        </w:rPr>
        <w:t>i</w:t>
      </w:r>
      <w:r w:rsidRPr="00077BC6">
        <w:rPr>
          <w:color w:val="000000"/>
          <w:spacing w:val="-1"/>
        </w:rPr>
        <w:t>a</w:t>
      </w:r>
      <w:r w:rsidRPr="00077BC6">
        <w:rPr>
          <w:color w:val="000000"/>
        </w:rPr>
        <w:t>i, suaugusiųjų klasės</w:t>
      </w:r>
      <w:r>
        <w:rPr>
          <w:color w:val="000000"/>
        </w:rPr>
        <w:t xml:space="preserve">e: 9 </w:t>
      </w:r>
      <w:proofErr w:type="spellStart"/>
      <w:r>
        <w:rPr>
          <w:color w:val="000000"/>
        </w:rPr>
        <w:t>kl</w:t>
      </w:r>
      <w:proofErr w:type="spellEnd"/>
      <w:r>
        <w:rPr>
          <w:color w:val="000000"/>
        </w:rPr>
        <w:t xml:space="preserve">. – 0 mokinių, 10 </w:t>
      </w:r>
      <w:proofErr w:type="spellStart"/>
      <w:r>
        <w:rPr>
          <w:color w:val="000000"/>
        </w:rPr>
        <w:t>kl</w:t>
      </w:r>
      <w:proofErr w:type="spellEnd"/>
      <w:r>
        <w:rPr>
          <w:color w:val="000000"/>
        </w:rPr>
        <w:t>. – 1 mokinys</w:t>
      </w:r>
      <w:r w:rsidRPr="00077BC6">
        <w:rPr>
          <w:color w:val="000000"/>
        </w:rPr>
        <w:t>,</w:t>
      </w:r>
      <w:r>
        <w:rPr>
          <w:color w:val="000000"/>
        </w:rPr>
        <w:t xml:space="preserve"> 11 </w:t>
      </w:r>
      <w:proofErr w:type="spellStart"/>
      <w:r>
        <w:rPr>
          <w:color w:val="000000"/>
        </w:rPr>
        <w:t>kl</w:t>
      </w:r>
      <w:proofErr w:type="spellEnd"/>
      <w:r>
        <w:rPr>
          <w:color w:val="000000"/>
        </w:rPr>
        <w:t xml:space="preserve">. – 10 mokinių, 12 </w:t>
      </w:r>
      <w:proofErr w:type="spellStart"/>
      <w:r>
        <w:rPr>
          <w:color w:val="000000"/>
        </w:rPr>
        <w:t>kl</w:t>
      </w:r>
      <w:proofErr w:type="spellEnd"/>
      <w:r>
        <w:rPr>
          <w:color w:val="000000"/>
        </w:rPr>
        <w:t>. – 6</w:t>
      </w:r>
      <w:r w:rsidRPr="00077BC6">
        <w:rPr>
          <w:color w:val="000000"/>
        </w:rPr>
        <w:t xml:space="preserve"> mokiniai</w:t>
      </w:r>
      <w:r>
        <w:rPr>
          <w:color w:val="000000"/>
        </w:rPr>
        <w:t xml:space="preserve">, lyginant su </w:t>
      </w:r>
      <w:r w:rsidRPr="00CA4920">
        <w:rPr>
          <w:lang w:eastAsia="en-US"/>
        </w:rPr>
        <w:t>2015</w:t>
      </w:r>
      <w:r w:rsidRPr="00CA4920">
        <w:rPr>
          <w:spacing w:val="3"/>
          <w:lang w:eastAsia="en-US"/>
        </w:rPr>
        <w:t xml:space="preserve"> </w:t>
      </w:r>
      <w:r w:rsidRPr="00CA4920">
        <w:rPr>
          <w:lang w:eastAsia="en-US"/>
        </w:rPr>
        <w:t>m.</w:t>
      </w:r>
      <w:r w:rsidRPr="00CA4920">
        <w:rPr>
          <w:spacing w:val="4"/>
          <w:lang w:eastAsia="en-US"/>
        </w:rPr>
        <w:t xml:space="preserve"> </w:t>
      </w:r>
      <w:r w:rsidRPr="00CA4920">
        <w:rPr>
          <w:lang w:eastAsia="en-US"/>
        </w:rPr>
        <w:t>ru</w:t>
      </w:r>
      <w:r w:rsidRPr="00CA4920">
        <w:rPr>
          <w:spacing w:val="-3"/>
          <w:lang w:eastAsia="en-US"/>
        </w:rPr>
        <w:t>g</w:t>
      </w:r>
      <w:r w:rsidRPr="00CA4920">
        <w:rPr>
          <w:lang w:eastAsia="en-US"/>
        </w:rPr>
        <w:t>s</w:t>
      </w:r>
      <w:r w:rsidRPr="00CA4920">
        <w:rPr>
          <w:spacing w:val="-1"/>
          <w:lang w:eastAsia="en-US"/>
        </w:rPr>
        <w:t>ė</w:t>
      </w:r>
      <w:r w:rsidRPr="00CA4920">
        <w:rPr>
          <w:lang w:eastAsia="en-US"/>
        </w:rPr>
        <w:t>jo</w:t>
      </w:r>
      <w:r w:rsidRPr="00CA4920">
        <w:rPr>
          <w:spacing w:val="4"/>
          <w:lang w:eastAsia="en-US"/>
        </w:rPr>
        <w:t xml:space="preserve"> </w:t>
      </w:r>
      <w:r w:rsidRPr="00CA4920">
        <w:rPr>
          <w:lang w:eastAsia="en-US"/>
        </w:rPr>
        <w:t>1</w:t>
      </w:r>
      <w:r w:rsidRPr="00CA4920">
        <w:rPr>
          <w:spacing w:val="3"/>
          <w:lang w:eastAsia="en-US"/>
        </w:rPr>
        <w:t xml:space="preserve"> </w:t>
      </w:r>
      <w:r w:rsidRPr="00CA4920">
        <w:rPr>
          <w:lang w:eastAsia="en-US"/>
        </w:rPr>
        <w:t>d.</w:t>
      </w:r>
      <w:r w:rsidRPr="00CA4920">
        <w:rPr>
          <w:spacing w:val="5"/>
          <w:lang w:eastAsia="en-US"/>
        </w:rPr>
        <w:t xml:space="preserve"> </w:t>
      </w:r>
      <w:r w:rsidRPr="00CA4920">
        <w:rPr>
          <w:lang w:eastAsia="en-US"/>
        </w:rPr>
        <w:t>duomenim</w:t>
      </w:r>
      <w:r w:rsidRPr="00CA4920">
        <w:rPr>
          <w:spacing w:val="1"/>
          <w:lang w:eastAsia="en-US"/>
        </w:rPr>
        <w:t>i</w:t>
      </w:r>
      <w:r w:rsidRPr="00CA4920">
        <w:rPr>
          <w:lang w:eastAsia="en-US"/>
        </w:rPr>
        <w:t>s</w:t>
      </w:r>
      <w:r w:rsidRPr="00CA4920">
        <w:rPr>
          <w:spacing w:val="4"/>
          <w:lang w:eastAsia="en-US"/>
        </w:rPr>
        <w:t xml:space="preserve"> </w:t>
      </w:r>
      <w:r w:rsidRPr="00CA4920">
        <w:rPr>
          <w:spacing w:val="-2"/>
          <w:lang w:eastAsia="en-US"/>
        </w:rPr>
        <w:t>g</w:t>
      </w:r>
      <w:r w:rsidRPr="00CA4920">
        <w:rPr>
          <w:lang w:eastAsia="en-US"/>
        </w:rPr>
        <w:t>i</w:t>
      </w:r>
      <w:r w:rsidRPr="00CA4920">
        <w:rPr>
          <w:spacing w:val="1"/>
          <w:lang w:eastAsia="en-US"/>
        </w:rPr>
        <w:t>m</w:t>
      </w:r>
      <w:r w:rsidRPr="00CA4920">
        <w:rPr>
          <w:lang w:eastAsia="en-US"/>
        </w:rPr>
        <w:t>n</w:t>
      </w:r>
      <w:r w:rsidRPr="00CA4920">
        <w:rPr>
          <w:spacing w:val="-1"/>
          <w:lang w:eastAsia="en-US"/>
        </w:rPr>
        <w:t>a</w:t>
      </w:r>
      <w:r w:rsidRPr="00CA4920">
        <w:rPr>
          <w:spacing w:val="1"/>
          <w:lang w:eastAsia="en-US"/>
        </w:rPr>
        <w:t>z</w:t>
      </w:r>
      <w:r w:rsidRPr="00CA4920">
        <w:rPr>
          <w:lang w:eastAsia="en-US"/>
        </w:rPr>
        <w:t>i</w:t>
      </w:r>
      <w:r w:rsidRPr="00CA4920">
        <w:rPr>
          <w:spacing w:val="1"/>
          <w:lang w:eastAsia="en-US"/>
        </w:rPr>
        <w:t>j</w:t>
      </w:r>
      <w:r w:rsidRPr="00CA4920">
        <w:rPr>
          <w:lang w:eastAsia="en-US"/>
        </w:rPr>
        <w:t>oje</w:t>
      </w:r>
      <w:r w:rsidRPr="00CA4920">
        <w:rPr>
          <w:spacing w:val="4"/>
          <w:lang w:eastAsia="en-US"/>
        </w:rPr>
        <w:t xml:space="preserve"> </w:t>
      </w:r>
      <w:r w:rsidRPr="00CA4920">
        <w:rPr>
          <w:spacing w:val="-2"/>
          <w:lang w:eastAsia="en-US"/>
        </w:rPr>
        <w:t>m</w:t>
      </w:r>
      <w:r>
        <w:rPr>
          <w:lang w:eastAsia="en-US"/>
        </w:rPr>
        <w:t>okėsi</w:t>
      </w:r>
      <w:r w:rsidRPr="00CA4920">
        <w:rPr>
          <w:spacing w:val="4"/>
          <w:lang w:eastAsia="en-US"/>
        </w:rPr>
        <w:t xml:space="preserve"> 501 </w:t>
      </w:r>
      <w:r w:rsidRPr="00CA4920">
        <w:rPr>
          <w:lang w:eastAsia="en-US"/>
        </w:rPr>
        <w:t>mok</w:t>
      </w:r>
      <w:r w:rsidRPr="00CA4920">
        <w:rPr>
          <w:spacing w:val="1"/>
          <w:lang w:eastAsia="en-US"/>
        </w:rPr>
        <w:t>in</w:t>
      </w:r>
      <w:r>
        <w:rPr>
          <w:lang w:eastAsia="en-US"/>
        </w:rPr>
        <w:t>ys</w:t>
      </w:r>
      <w:r w:rsidRPr="00077BC6">
        <w:rPr>
          <w:color w:val="000000"/>
        </w:rPr>
        <w:t>.</w:t>
      </w:r>
    </w:p>
    <w:p w:rsidR="00CA4920" w:rsidRPr="00E87C0B" w:rsidRDefault="00CA4920" w:rsidP="00497449">
      <w:pPr>
        <w:widowControl w:val="0"/>
        <w:autoSpaceDE w:val="0"/>
        <w:autoSpaceDN w:val="0"/>
        <w:adjustRightInd w:val="0"/>
        <w:spacing w:line="276" w:lineRule="auto"/>
        <w:ind w:firstLine="737"/>
        <w:jc w:val="both"/>
        <w:rPr>
          <w:lang w:eastAsia="en-US"/>
        </w:rPr>
      </w:pPr>
      <w:r w:rsidRPr="00077BC6">
        <w:rPr>
          <w:color w:val="000000"/>
          <w:spacing w:val="1"/>
        </w:rPr>
        <w:t>S</w:t>
      </w:r>
      <w:r w:rsidRPr="00077BC6">
        <w:rPr>
          <w:color w:val="000000"/>
        </w:rPr>
        <w:t>o</w:t>
      </w:r>
      <w:r w:rsidRPr="00077BC6">
        <w:rPr>
          <w:color w:val="000000"/>
          <w:spacing w:val="-1"/>
        </w:rPr>
        <w:t>c</w:t>
      </w:r>
      <w:r w:rsidRPr="00077BC6">
        <w:rPr>
          <w:color w:val="000000"/>
        </w:rPr>
        <w:t>ialinė p</w:t>
      </w:r>
      <w:r w:rsidRPr="00077BC6">
        <w:rPr>
          <w:color w:val="000000"/>
          <w:spacing w:val="-1"/>
        </w:rPr>
        <w:t>a</w:t>
      </w:r>
      <w:r w:rsidRPr="00077BC6">
        <w:rPr>
          <w:color w:val="000000"/>
        </w:rPr>
        <w:t>r</w:t>
      </w:r>
      <w:r w:rsidRPr="00077BC6">
        <w:rPr>
          <w:color w:val="000000"/>
          <w:spacing w:val="-2"/>
        </w:rPr>
        <w:t>a</w:t>
      </w:r>
      <w:r w:rsidRPr="00077BC6">
        <w:rPr>
          <w:color w:val="000000"/>
        </w:rPr>
        <w:t>ma</w:t>
      </w:r>
      <w:r w:rsidRPr="00077BC6">
        <w:rPr>
          <w:color w:val="000000"/>
          <w:spacing w:val="2"/>
        </w:rPr>
        <w:t> </w:t>
      </w:r>
      <w:r w:rsidRPr="00077BC6">
        <w:rPr>
          <w:color w:val="000000"/>
        </w:rPr>
        <w:t>(n</w:t>
      </w:r>
      <w:r w:rsidRPr="00077BC6">
        <w:rPr>
          <w:color w:val="000000"/>
          <w:spacing w:val="-2"/>
        </w:rPr>
        <w:t>e</w:t>
      </w:r>
      <w:r w:rsidRPr="00077BC6">
        <w:rPr>
          <w:color w:val="000000"/>
        </w:rPr>
        <w:t>mo</w:t>
      </w:r>
      <w:r w:rsidRPr="00077BC6">
        <w:rPr>
          <w:color w:val="000000"/>
          <w:spacing w:val="3"/>
        </w:rPr>
        <w:t>k</w:t>
      </w:r>
      <w:r w:rsidRPr="00077BC6">
        <w:rPr>
          <w:color w:val="000000"/>
          <w:spacing w:val="-1"/>
        </w:rPr>
        <w:t>a</w:t>
      </w:r>
      <w:r w:rsidRPr="00077BC6">
        <w:rPr>
          <w:color w:val="000000"/>
        </w:rPr>
        <w:t>mas m</w:t>
      </w:r>
      <w:r w:rsidRPr="00077BC6">
        <w:rPr>
          <w:color w:val="000000"/>
          <w:spacing w:val="-1"/>
        </w:rPr>
        <w:t>a</w:t>
      </w:r>
      <w:r w:rsidRPr="00077BC6">
        <w:rPr>
          <w:color w:val="000000"/>
        </w:rPr>
        <w:t>i</w:t>
      </w:r>
      <w:r w:rsidRPr="00077BC6">
        <w:rPr>
          <w:color w:val="000000"/>
          <w:spacing w:val="1"/>
        </w:rPr>
        <w:t>t</w:t>
      </w:r>
      <w:r w:rsidRPr="00077BC6">
        <w:rPr>
          <w:color w:val="000000"/>
        </w:rPr>
        <w:t>in</w:t>
      </w:r>
      <w:r w:rsidRPr="00077BC6">
        <w:rPr>
          <w:color w:val="000000"/>
          <w:spacing w:val="1"/>
        </w:rPr>
        <w:t>i</w:t>
      </w:r>
      <w:r w:rsidRPr="00077BC6">
        <w:rPr>
          <w:color w:val="000000"/>
        </w:rPr>
        <w:t>mas) skirta</w:t>
      </w:r>
      <w:r w:rsidRPr="00077BC6">
        <w:rPr>
          <w:color w:val="000000"/>
          <w:spacing w:val="1"/>
        </w:rPr>
        <w:t> </w:t>
      </w:r>
      <w:r>
        <w:rPr>
          <w:color w:val="000000"/>
        </w:rPr>
        <w:t> 47</w:t>
      </w:r>
      <w:r w:rsidRPr="00077BC6">
        <w:rPr>
          <w:color w:val="000000"/>
          <w:spacing w:val="-1"/>
        </w:rPr>
        <w:t> </w:t>
      </w:r>
      <w:r w:rsidRPr="00077BC6">
        <w:rPr>
          <w:color w:val="000000"/>
        </w:rPr>
        <w:t>mok</w:t>
      </w:r>
      <w:r w:rsidRPr="00077BC6">
        <w:rPr>
          <w:color w:val="000000"/>
          <w:spacing w:val="1"/>
        </w:rPr>
        <w:t>i</w:t>
      </w:r>
      <w:r w:rsidRPr="00077BC6">
        <w:rPr>
          <w:color w:val="000000"/>
        </w:rPr>
        <w:t>niams</w:t>
      </w:r>
      <w:r>
        <w:rPr>
          <w:color w:val="000000"/>
        </w:rPr>
        <w:t xml:space="preserve"> (2015 m. </w:t>
      </w:r>
      <w:r w:rsidRPr="00CA4920">
        <w:rPr>
          <w:lang w:eastAsia="en-US"/>
        </w:rPr>
        <w:t>skirta</w:t>
      </w:r>
      <w:r w:rsidRPr="00CA4920">
        <w:rPr>
          <w:spacing w:val="1"/>
          <w:lang w:eastAsia="en-US"/>
        </w:rPr>
        <w:t xml:space="preserve"> </w:t>
      </w:r>
      <w:r w:rsidRPr="00CA4920">
        <w:rPr>
          <w:lang w:eastAsia="en-US"/>
        </w:rPr>
        <w:t>64</w:t>
      </w:r>
      <w:r w:rsidRPr="00CA4920">
        <w:rPr>
          <w:spacing w:val="-1"/>
          <w:lang w:eastAsia="en-US"/>
        </w:rPr>
        <w:t xml:space="preserve"> </w:t>
      </w:r>
      <w:r w:rsidRPr="00CA4920">
        <w:rPr>
          <w:lang w:eastAsia="en-US"/>
        </w:rPr>
        <w:t>mok</w:t>
      </w:r>
      <w:r w:rsidRPr="00CA4920">
        <w:rPr>
          <w:spacing w:val="1"/>
          <w:lang w:eastAsia="en-US"/>
        </w:rPr>
        <w:t>i</w:t>
      </w:r>
      <w:r w:rsidRPr="00CA4920">
        <w:rPr>
          <w:lang w:eastAsia="en-US"/>
        </w:rPr>
        <w:t>niam</w:t>
      </w:r>
      <w:r w:rsidRPr="00CA4920">
        <w:rPr>
          <w:spacing w:val="1"/>
          <w:lang w:eastAsia="en-US"/>
        </w:rPr>
        <w:t>s</w:t>
      </w:r>
      <w:r>
        <w:rPr>
          <w:lang w:eastAsia="en-US"/>
        </w:rPr>
        <w:t xml:space="preserve">). </w:t>
      </w:r>
      <w:r w:rsidRPr="00077BC6">
        <w:rPr>
          <w:color w:val="000000"/>
        </w:rPr>
        <w:t>Lyginant su praėjusiais mokslo metais mokinių, gaunančių nemok</w:t>
      </w:r>
      <w:r>
        <w:rPr>
          <w:color w:val="000000"/>
        </w:rPr>
        <w:t xml:space="preserve">amą maitinimą, skaičius mažėja, kadangi kilo minimalaus darbo užmokesčio lygis, o VRP dydis nesikeitė. Bet menkas materialines pajamas gaunančių šeimų nemažėja. Kadangi sumažėjo bendras mokinių skaičius tai ir visi skaičiai sumažėjo lyginant su praėjusiais </w:t>
      </w:r>
      <w:proofErr w:type="spellStart"/>
      <w:r>
        <w:rPr>
          <w:color w:val="000000"/>
        </w:rPr>
        <w:t>m.m</w:t>
      </w:r>
      <w:proofErr w:type="spellEnd"/>
      <w:r>
        <w:rPr>
          <w:color w:val="000000"/>
        </w:rPr>
        <w:t>. Soc. rizikos šeimose  gyvena 5 mokiniai, dar 9 mokiniai yra iš probleminių šeimų,  6 mokiniai darė teisėtvarkos pažeidimus ir užregistruoti nepilnamečių įskaitoje; dėl elgesio, pažangumo, lankomumo, sveikatos problemų net 31 mokinys yra įtraukti į gimnazijos rizikos grupės mokinių sąrašus. Gimnazijoje  padaugėjo tik tų mokinių skaičius, kurie darė teisėtvarkos pažeidimus</w:t>
      </w:r>
      <w:r w:rsidRPr="00E87C0B">
        <w:rPr>
          <w:color w:val="000000"/>
        </w:rPr>
        <w:t>.</w:t>
      </w:r>
      <w:r w:rsidR="00E87C0B" w:rsidRPr="00E87C0B">
        <w:rPr>
          <w:color w:val="000000"/>
        </w:rPr>
        <w:t xml:space="preserve"> </w:t>
      </w:r>
      <w:r w:rsidR="00E87C0B" w:rsidRPr="00E87C0B">
        <w:rPr>
          <w:color w:val="222222"/>
        </w:rPr>
        <w:t>Turime 14 globojamų vaikų, 44 mokinius, kurių vienas iš tėvų išvykęs į užsienį</w:t>
      </w:r>
      <w:r w:rsidR="00E87C0B">
        <w:rPr>
          <w:color w:val="222222"/>
        </w:rPr>
        <w:t xml:space="preserve">, 4 mokinius, kurie turi vidutinius </w:t>
      </w:r>
      <w:proofErr w:type="spellStart"/>
      <w:r w:rsidR="00E87C0B">
        <w:rPr>
          <w:color w:val="222222"/>
        </w:rPr>
        <w:t>spec</w:t>
      </w:r>
      <w:proofErr w:type="spellEnd"/>
      <w:r w:rsidR="00E87C0B">
        <w:rPr>
          <w:color w:val="222222"/>
        </w:rPr>
        <w:t xml:space="preserve">. ugdymosi poreikius. </w:t>
      </w:r>
    </w:p>
    <w:tbl>
      <w:tblPr>
        <w:tblW w:w="0" w:type="auto"/>
        <w:shd w:val="clear" w:color="auto" w:fill="FFFFFF"/>
        <w:tblCellMar>
          <w:left w:w="0" w:type="dxa"/>
          <w:right w:w="0" w:type="dxa"/>
        </w:tblCellMar>
        <w:tblLook w:val="04A0"/>
      </w:tblPr>
      <w:tblGrid>
        <w:gridCol w:w="7338"/>
        <w:gridCol w:w="2409"/>
      </w:tblGrid>
      <w:tr w:rsidR="00CA4920" w:rsidRPr="00CA4920" w:rsidTr="00CA4920">
        <w:tc>
          <w:tcPr>
            <w:tcW w:w="7338"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A4920" w:rsidRPr="00CA4920" w:rsidRDefault="00CA4920" w:rsidP="00497449">
            <w:pPr>
              <w:spacing w:line="276" w:lineRule="auto"/>
              <w:rPr>
                <w:color w:val="222222"/>
                <w:sz w:val="20"/>
                <w:szCs w:val="20"/>
              </w:rPr>
            </w:pPr>
            <w:r w:rsidRPr="00CA4920">
              <w:rPr>
                <w:b/>
                <w:bCs/>
                <w:color w:val="222222"/>
                <w:sz w:val="20"/>
                <w:szCs w:val="20"/>
              </w:rPr>
              <w:t>Šeimos</w:t>
            </w:r>
          </w:p>
        </w:tc>
        <w:tc>
          <w:tcPr>
            <w:tcW w:w="2409"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CA4920" w:rsidRPr="00CA4920" w:rsidRDefault="00CA4920" w:rsidP="00497449">
            <w:pPr>
              <w:spacing w:line="276" w:lineRule="auto"/>
              <w:jc w:val="center"/>
              <w:rPr>
                <w:color w:val="222222"/>
                <w:sz w:val="20"/>
                <w:szCs w:val="20"/>
              </w:rPr>
            </w:pPr>
            <w:r w:rsidRPr="00CA4920">
              <w:rPr>
                <w:color w:val="222222"/>
                <w:sz w:val="20"/>
                <w:szCs w:val="20"/>
              </w:rPr>
              <w:t>Skaičius</w:t>
            </w:r>
          </w:p>
        </w:tc>
      </w:tr>
      <w:tr w:rsidR="00CA4920" w:rsidRPr="00CA4920" w:rsidTr="00CA4920">
        <w:tc>
          <w:tcPr>
            <w:tcW w:w="733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A4920" w:rsidRPr="00CA4920" w:rsidRDefault="00CA4920" w:rsidP="00497449">
            <w:pPr>
              <w:spacing w:line="276" w:lineRule="auto"/>
              <w:rPr>
                <w:color w:val="222222"/>
                <w:sz w:val="20"/>
                <w:szCs w:val="20"/>
              </w:rPr>
            </w:pPr>
            <w:r w:rsidRPr="00CA4920">
              <w:rPr>
                <w:color w:val="222222"/>
                <w:sz w:val="20"/>
                <w:szCs w:val="20"/>
              </w:rPr>
              <w:t>Menkai materialiai apsirūpinusios šeimos(gaunančios vienokią ar kitokią  soc. paramą)</w:t>
            </w:r>
          </w:p>
        </w:tc>
        <w:tc>
          <w:tcPr>
            <w:tcW w:w="24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A4920" w:rsidRPr="00CA4920" w:rsidRDefault="00CA4920" w:rsidP="00497449">
            <w:pPr>
              <w:spacing w:line="276" w:lineRule="auto"/>
              <w:jc w:val="center"/>
              <w:rPr>
                <w:color w:val="222222"/>
                <w:sz w:val="20"/>
                <w:szCs w:val="20"/>
              </w:rPr>
            </w:pPr>
            <w:r w:rsidRPr="00CA4920">
              <w:rPr>
                <w:color w:val="222222"/>
                <w:sz w:val="20"/>
                <w:szCs w:val="20"/>
              </w:rPr>
              <w:t>119</w:t>
            </w:r>
          </w:p>
        </w:tc>
      </w:tr>
      <w:tr w:rsidR="00CA4920" w:rsidRPr="00CA4920" w:rsidTr="00CA4920">
        <w:tc>
          <w:tcPr>
            <w:tcW w:w="733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A4920" w:rsidRPr="00CA4920" w:rsidRDefault="00CA4920" w:rsidP="00497449">
            <w:pPr>
              <w:spacing w:line="276" w:lineRule="auto"/>
              <w:rPr>
                <w:color w:val="222222"/>
                <w:sz w:val="20"/>
                <w:szCs w:val="20"/>
              </w:rPr>
            </w:pPr>
            <w:r w:rsidRPr="00CA4920">
              <w:rPr>
                <w:color w:val="222222"/>
                <w:sz w:val="20"/>
                <w:szCs w:val="20"/>
              </w:rPr>
              <w:t>Daugiavaikių šeimų vaikai</w:t>
            </w:r>
          </w:p>
        </w:tc>
        <w:tc>
          <w:tcPr>
            <w:tcW w:w="24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A4920" w:rsidRPr="00CA4920" w:rsidRDefault="00CA4920" w:rsidP="00497449">
            <w:pPr>
              <w:spacing w:line="276" w:lineRule="auto"/>
              <w:jc w:val="center"/>
              <w:rPr>
                <w:color w:val="222222"/>
                <w:sz w:val="20"/>
                <w:szCs w:val="20"/>
              </w:rPr>
            </w:pPr>
            <w:r w:rsidRPr="00CA4920">
              <w:rPr>
                <w:color w:val="222222"/>
                <w:sz w:val="20"/>
                <w:szCs w:val="20"/>
              </w:rPr>
              <w:t>138</w:t>
            </w:r>
          </w:p>
        </w:tc>
      </w:tr>
      <w:tr w:rsidR="00CA4920" w:rsidRPr="00CA4920" w:rsidTr="00CA4920">
        <w:tc>
          <w:tcPr>
            <w:tcW w:w="733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A4920" w:rsidRPr="00CA4920" w:rsidRDefault="00CA4920" w:rsidP="00497449">
            <w:pPr>
              <w:spacing w:line="276" w:lineRule="auto"/>
              <w:rPr>
                <w:color w:val="222222"/>
                <w:sz w:val="20"/>
                <w:szCs w:val="20"/>
              </w:rPr>
            </w:pPr>
            <w:r w:rsidRPr="00CA4920">
              <w:rPr>
                <w:color w:val="222222"/>
                <w:sz w:val="20"/>
                <w:szCs w:val="20"/>
              </w:rPr>
              <w:t>Mamų/tėvų vienų auginančių vaikus skaičius</w:t>
            </w:r>
          </w:p>
        </w:tc>
        <w:tc>
          <w:tcPr>
            <w:tcW w:w="24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A4920" w:rsidRPr="00CA4920" w:rsidRDefault="00CA4920" w:rsidP="00497449">
            <w:pPr>
              <w:spacing w:line="276" w:lineRule="auto"/>
              <w:jc w:val="center"/>
              <w:rPr>
                <w:color w:val="222222"/>
                <w:sz w:val="20"/>
                <w:szCs w:val="20"/>
              </w:rPr>
            </w:pPr>
            <w:r w:rsidRPr="00CA4920">
              <w:rPr>
                <w:color w:val="222222"/>
                <w:sz w:val="20"/>
                <w:szCs w:val="20"/>
              </w:rPr>
              <w:t>95</w:t>
            </w:r>
          </w:p>
        </w:tc>
      </w:tr>
    </w:tbl>
    <w:p w:rsidR="00D52448" w:rsidRDefault="00CA4920" w:rsidP="00497449">
      <w:pPr>
        <w:shd w:val="clear" w:color="auto" w:fill="FFFFFF"/>
        <w:spacing w:line="276" w:lineRule="auto"/>
        <w:rPr>
          <w:lang w:eastAsia="en-US"/>
        </w:rPr>
      </w:pPr>
      <w:r w:rsidRPr="00CA4920">
        <w:rPr>
          <w:color w:val="222222"/>
          <w:sz w:val="20"/>
          <w:szCs w:val="20"/>
        </w:rPr>
        <w:t> </w:t>
      </w:r>
      <w:r w:rsidR="00D52448" w:rsidRPr="00987911">
        <w:rPr>
          <w:color w:val="000000"/>
          <w:lang w:eastAsia="en-US"/>
        </w:rPr>
        <w:t>Gimna</w:t>
      </w:r>
      <w:r w:rsidR="00D52448" w:rsidRPr="00987911">
        <w:rPr>
          <w:color w:val="000000"/>
          <w:spacing w:val="1"/>
          <w:lang w:eastAsia="en-US"/>
        </w:rPr>
        <w:t>z</w:t>
      </w:r>
      <w:r w:rsidR="00D52448" w:rsidRPr="00987911">
        <w:rPr>
          <w:color w:val="000000"/>
          <w:lang w:eastAsia="en-US"/>
        </w:rPr>
        <w:t>i</w:t>
      </w:r>
      <w:r w:rsidR="00D52448" w:rsidRPr="00987911">
        <w:rPr>
          <w:color w:val="000000"/>
          <w:spacing w:val="1"/>
          <w:lang w:eastAsia="en-US"/>
        </w:rPr>
        <w:t>j</w:t>
      </w:r>
      <w:r w:rsidR="00D52448" w:rsidRPr="00987911">
        <w:rPr>
          <w:color w:val="000000"/>
          <w:lang w:eastAsia="en-US"/>
        </w:rPr>
        <w:t>oje dirba</w:t>
      </w:r>
      <w:r w:rsidR="00D52448" w:rsidRPr="00987911">
        <w:rPr>
          <w:color w:val="000000"/>
          <w:spacing w:val="1"/>
          <w:lang w:eastAsia="en-US"/>
        </w:rPr>
        <w:t xml:space="preserve"> 4 </w:t>
      </w:r>
      <w:r w:rsidR="00D52448" w:rsidRPr="00987911">
        <w:rPr>
          <w:color w:val="000000"/>
          <w:spacing w:val="-1"/>
          <w:lang w:eastAsia="en-US"/>
        </w:rPr>
        <w:t>a</w:t>
      </w:r>
      <w:r w:rsidR="00D52448" w:rsidRPr="00987911">
        <w:rPr>
          <w:color w:val="000000"/>
          <w:lang w:eastAsia="en-US"/>
        </w:rPr>
        <w:t>dm</w:t>
      </w:r>
      <w:r w:rsidR="00D52448" w:rsidRPr="00987911">
        <w:rPr>
          <w:color w:val="000000"/>
          <w:spacing w:val="1"/>
          <w:lang w:eastAsia="en-US"/>
        </w:rPr>
        <w:t>i</w:t>
      </w:r>
      <w:r w:rsidR="00D52448" w:rsidRPr="00987911">
        <w:rPr>
          <w:color w:val="000000"/>
          <w:lang w:eastAsia="en-US"/>
        </w:rPr>
        <w:t>nis</w:t>
      </w:r>
      <w:r w:rsidR="00D52448" w:rsidRPr="00987911">
        <w:rPr>
          <w:color w:val="000000"/>
          <w:spacing w:val="1"/>
          <w:lang w:eastAsia="en-US"/>
        </w:rPr>
        <w:t>t</w:t>
      </w:r>
      <w:r w:rsidR="00D52448" w:rsidRPr="00987911">
        <w:rPr>
          <w:color w:val="000000"/>
          <w:lang w:eastAsia="en-US"/>
        </w:rPr>
        <w:t>r</w:t>
      </w:r>
      <w:r w:rsidR="00D52448" w:rsidRPr="00987911">
        <w:rPr>
          <w:color w:val="000000"/>
          <w:spacing w:val="-2"/>
          <w:lang w:eastAsia="en-US"/>
        </w:rPr>
        <w:t>a</w:t>
      </w:r>
      <w:r w:rsidR="00D52448" w:rsidRPr="00987911">
        <w:rPr>
          <w:color w:val="000000"/>
          <w:spacing w:val="-1"/>
          <w:lang w:eastAsia="en-US"/>
        </w:rPr>
        <w:t>c</w:t>
      </w:r>
      <w:r w:rsidR="00D52448" w:rsidRPr="00987911">
        <w:rPr>
          <w:color w:val="000000"/>
          <w:lang w:eastAsia="en-US"/>
        </w:rPr>
        <w:t>i</w:t>
      </w:r>
      <w:r w:rsidR="00D52448" w:rsidRPr="00987911">
        <w:rPr>
          <w:color w:val="000000"/>
          <w:spacing w:val="1"/>
          <w:lang w:eastAsia="en-US"/>
        </w:rPr>
        <w:t>j</w:t>
      </w:r>
      <w:r w:rsidR="00D52448" w:rsidRPr="00987911">
        <w:rPr>
          <w:color w:val="000000"/>
          <w:lang w:eastAsia="en-US"/>
        </w:rPr>
        <w:t>os</w:t>
      </w:r>
      <w:r w:rsidR="00D52448" w:rsidRPr="00987911">
        <w:rPr>
          <w:color w:val="000000"/>
          <w:spacing w:val="1"/>
          <w:lang w:eastAsia="en-US"/>
        </w:rPr>
        <w:t xml:space="preserve"> </w:t>
      </w:r>
      <w:r w:rsidR="00D52448" w:rsidRPr="00987911">
        <w:rPr>
          <w:color w:val="000000"/>
          <w:lang w:eastAsia="en-US"/>
        </w:rPr>
        <w:t>d</w:t>
      </w:r>
      <w:r w:rsidR="00D52448" w:rsidRPr="00987911">
        <w:rPr>
          <w:color w:val="000000"/>
          <w:spacing w:val="-1"/>
          <w:lang w:eastAsia="en-US"/>
        </w:rPr>
        <w:t>a</w:t>
      </w:r>
      <w:r w:rsidR="00D52448" w:rsidRPr="00987911">
        <w:rPr>
          <w:color w:val="000000"/>
          <w:lang w:eastAsia="en-US"/>
        </w:rPr>
        <w:t>rbuotojai:</w:t>
      </w:r>
      <w:r w:rsidR="00D52448" w:rsidRPr="00987911">
        <w:rPr>
          <w:color w:val="000000"/>
          <w:spacing w:val="1"/>
          <w:lang w:eastAsia="en-US"/>
        </w:rPr>
        <w:t xml:space="preserve"> </w:t>
      </w:r>
      <w:r w:rsidR="00D52448" w:rsidRPr="00987911">
        <w:rPr>
          <w:color w:val="000000"/>
          <w:lang w:eastAsia="en-US"/>
        </w:rPr>
        <w:t>dir</w:t>
      </w:r>
      <w:r w:rsidR="00D52448" w:rsidRPr="00987911">
        <w:rPr>
          <w:color w:val="000000"/>
          <w:spacing w:val="-1"/>
          <w:lang w:eastAsia="en-US"/>
        </w:rPr>
        <w:t>e</w:t>
      </w:r>
      <w:r w:rsidR="00D52448" w:rsidRPr="00987911">
        <w:rPr>
          <w:color w:val="000000"/>
          <w:lang w:eastAsia="en-US"/>
        </w:rPr>
        <w:t>ktorė,</w:t>
      </w:r>
      <w:r w:rsidR="00D52448" w:rsidRPr="00987911">
        <w:rPr>
          <w:color w:val="000000"/>
          <w:spacing w:val="3"/>
          <w:lang w:eastAsia="en-US"/>
        </w:rPr>
        <w:t xml:space="preserve"> 2</w:t>
      </w:r>
      <w:r w:rsidR="00D52448" w:rsidRPr="00987911">
        <w:rPr>
          <w:color w:val="000000"/>
          <w:spacing w:val="1"/>
          <w:lang w:eastAsia="en-US"/>
        </w:rPr>
        <w:t xml:space="preserve"> </w:t>
      </w:r>
      <w:r w:rsidR="00D52448" w:rsidRPr="00987911">
        <w:rPr>
          <w:color w:val="000000"/>
          <w:lang w:eastAsia="en-US"/>
        </w:rPr>
        <w:t>p</w:t>
      </w:r>
      <w:r w:rsidR="00D52448" w:rsidRPr="00987911">
        <w:rPr>
          <w:color w:val="000000"/>
          <w:spacing w:val="-1"/>
          <w:lang w:eastAsia="en-US"/>
        </w:rPr>
        <w:t>a</w:t>
      </w:r>
      <w:r w:rsidR="00D52448" w:rsidRPr="00987911">
        <w:rPr>
          <w:color w:val="000000"/>
          <w:lang w:eastAsia="en-US"/>
        </w:rPr>
        <w:t>v</w:t>
      </w:r>
      <w:r w:rsidR="00D52448" w:rsidRPr="00987911">
        <w:rPr>
          <w:color w:val="000000"/>
          <w:spacing w:val="-1"/>
          <w:lang w:eastAsia="en-US"/>
        </w:rPr>
        <w:t>a</w:t>
      </w:r>
      <w:r w:rsidR="00D52448" w:rsidRPr="00987911">
        <w:rPr>
          <w:color w:val="000000"/>
          <w:lang w:eastAsia="en-US"/>
        </w:rPr>
        <w:t>duoto</w:t>
      </w:r>
      <w:r w:rsidR="00D52448" w:rsidRPr="00987911">
        <w:rPr>
          <w:color w:val="000000"/>
          <w:spacing w:val="1"/>
          <w:lang w:eastAsia="en-US"/>
        </w:rPr>
        <w:t xml:space="preserve">jos </w:t>
      </w:r>
      <w:r w:rsidR="00D52448" w:rsidRPr="00987911">
        <w:rPr>
          <w:color w:val="000000"/>
          <w:lang w:eastAsia="en-US"/>
        </w:rPr>
        <w:t>u</w:t>
      </w:r>
      <w:r w:rsidR="00D52448" w:rsidRPr="00987911">
        <w:rPr>
          <w:color w:val="000000"/>
          <w:spacing w:val="-2"/>
          <w:lang w:eastAsia="en-US"/>
        </w:rPr>
        <w:t>g</w:t>
      </w:r>
      <w:r w:rsidR="00D52448" w:rsidRPr="00987911">
        <w:rPr>
          <w:color w:val="000000"/>
          <w:spacing w:val="5"/>
          <w:lang w:eastAsia="en-US"/>
        </w:rPr>
        <w:t>d</w:t>
      </w:r>
      <w:r w:rsidR="00D52448" w:rsidRPr="00987911">
        <w:rPr>
          <w:color w:val="000000"/>
          <w:spacing w:val="-7"/>
          <w:lang w:eastAsia="en-US"/>
        </w:rPr>
        <w:t>y</w:t>
      </w:r>
      <w:r w:rsidR="00D52448" w:rsidRPr="00987911">
        <w:rPr>
          <w:color w:val="000000"/>
          <w:lang w:eastAsia="en-US"/>
        </w:rPr>
        <w:t>mui</w:t>
      </w:r>
      <w:r w:rsidR="00D52448" w:rsidRPr="00987911">
        <w:rPr>
          <w:color w:val="000000"/>
          <w:spacing w:val="3"/>
          <w:lang w:eastAsia="en-US"/>
        </w:rPr>
        <w:t xml:space="preserve"> </w:t>
      </w:r>
      <w:r w:rsidR="00D52448" w:rsidRPr="00987911">
        <w:rPr>
          <w:color w:val="000000"/>
          <w:lang w:eastAsia="en-US"/>
        </w:rPr>
        <w:t>ir p</w:t>
      </w:r>
      <w:r w:rsidR="00D52448" w:rsidRPr="00987911">
        <w:rPr>
          <w:color w:val="000000"/>
          <w:spacing w:val="-1"/>
          <w:lang w:eastAsia="en-US"/>
        </w:rPr>
        <w:t>a</w:t>
      </w:r>
      <w:r w:rsidR="00D52448" w:rsidRPr="00987911">
        <w:rPr>
          <w:color w:val="000000"/>
          <w:lang w:eastAsia="en-US"/>
        </w:rPr>
        <w:t>v</w:t>
      </w:r>
      <w:r w:rsidR="00D52448" w:rsidRPr="00987911">
        <w:rPr>
          <w:color w:val="000000"/>
          <w:spacing w:val="-1"/>
          <w:lang w:eastAsia="en-US"/>
        </w:rPr>
        <w:t>a</w:t>
      </w:r>
      <w:r w:rsidR="00D52448" w:rsidRPr="00987911">
        <w:rPr>
          <w:color w:val="000000"/>
          <w:lang w:eastAsia="en-US"/>
        </w:rPr>
        <w:t>duoto</w:t>
      </w:r>
      <w:r w:rsidR="00D52448" w:rsidRPr="00987911">
        <w:rPr>
          <w:color w:val="000000"/>
          <w:spacing w:val="1"/>
          <w:lang w:eastAsia="en-US"/>
        </w:rPr>
        <w:t>j</w:t>
      </w:r>
      <w:r w:rsidR="00D52448" w:rsidRPr="00987911">
        <w:rPr>
          <w:color w:val="000000"/>
          <w:spacing w:val="-1"/>
          <w:lang w:eastAsia="en-US"/>
        </w:rPr>
        <w:t>a</w:t>
      </w:r>
      <w:r w:rsidR="00D52448" w:rsidRPr="00987911">
        <w:rPr>
          <w:color w:val="000000"/>
          <w:lang w:eastAsia="en-US"/>
        </w:rPr>
        <w:t xml:space="preserve">s ūkio </w:t>
      </w:r>
      <w:r w:rsidR="00D52448" w:rsidRPr="00987911">
        <w:rPr>
          <w:color w:val="000000"/>
          <w:spacing w:val="1"/>
          <w:lang w:eastAsia="en-US"/>
        </w:rPr>
        <w:t>r</w:t>
      </w:r>
      <w:r w:rsidR="00D52448" w:rsidRPr="00987911">
        <w:rPr>
          <w:color w:val="000000"/>
          <w:spacing w:val="-1"/>
          <w:lang w:eastAsia="en-US"/>
        </w:rPr>
        <w:t>e</w:t>
      </w:r>
      <w:r w:rsidR="00D52448" w:rsidRPr="00987911">
        <w:rPr>
          <w:color w:val="000000"/>
          <w:lang w:eastAsia="en-US"/>
        </w:rPr>
        <w:t>ikal</w:t>
      </w:r>
      <w:r w:rsidR="00D52448" w:rsidRPr="00987911">
        <w:rPr>
          <w:color w:val="000000"/>
          <w:spacing w:val="-1"/>
          <w:lang w:eastAsia="en-US"/>
        </w:rPr>
        <w:t>a</w:t>
      </w:r>
      <w:r>
        <w:rPr>
          <w:color w:val="000000"/>
          <w:lang w:eastAsia="en-US"/>
        </w:rPr>
        <w:t>ms. Direktorė ir abi</w:t>
      </w:r>
      <w:r w:rsidR="00D52448" w:rsidRPr="00987911">
        <w:rPr>
          <w:color w:val="000000"/>
          <w:lang w:eastAsia="en-US"/>
        </w:rPr>
        <w:t xml:space="preserve"> p</w:t>
      </w:r>
      <w:r w:rsidR="00D52448" w:rsidRPr="00987911">
        <w:rPr>
          <w:color w:val="000000"/>
          <w:spacing w:val="-1"/>
          <w:lang w:eastAsia="en-US"/>
        </w:rPr>
        <w:t>a</w:t>
      </w:r>
      <w:r w:rsidR="00D52448" w:rsidRPr="00987911">
        <w:rPr>
          <w:color w:val="000000"/>
          <w:lang w:eastAsia="en-US"/>
        </w:rPr>
        <w:t>v</w:t>
      </w:r>
      <w:r w:rsidR="00D52448" w:rsidRPr="00987911">
        <w:rPr>
          <w:color w:val="000000"/>
          <w:spacing w:val="1"/>
          <w:lang w:eastAsia="en-US"/>
        </w:rPr>
        <w:t>a</w:t>
      </w:r>
      <w:r w:rsidR="00D52448" w:rsidRPr="00987911">
        <w:rPr>
          <w:color w:val="000000"/>
          <w:lang w:eastAsia="en-US"/>
        </w:rPr>
        <w:t>duoto</w:t>
      </w:r>
      <w:r w:rsidR="00D52448" w:rsidRPr="00987911">
        <w:rPr>
          <w:color w:val="000000"/>
          <w:spacing w:val="2"/>
          <w:lang w:eastAsia="en-US"/>
        </w:rPr>
        <w:t>j</w:t>
      </w:r>
      <w:r>
        <w:rPr>
          <w:color w:val="000000"/>
          <w:spacing w:val="-1"/>
          <w:lang w:eastAsia="en-US"/>
        </w:rPr>
        <w:t>os</w:t>
      </w:r>
      <w:r w:rsidR="00D52448" w:rsidRPr="00987911">
        <w:rPr>
          <w:color w:val="000000"/>
          <w:lang w:eastAsia="en-US"/>
        </w:rPr>
        <w:t xml:space="preserve"> u</w:t>
      </w:r>
      <w:r w:rsidR="00D52448" w:rsidRPr="00987911">
        <w:rPr>
          <w:color w:val="000000"/>
          <w:spacing w:val="-2"/>
          <w:lang w:eastAsia="en-US"/>
        </w:rPr>
        <w:t>g</w:t>
      </w:r>
      <w:r w:rsidR="00D52448" w:rsidRPr="00987911">
        <w:rPr>
          <w:color w:val="000000"/>
          <w:spacing w:val="5"/>
          <w:lang w:eastAsia="en-US"/>
        </w:rPr>
        <w:t>d</w:t>
      </w:r>
      <w:r w:rsidR="00D52448" w:rsidRPr="00987911">
        <w:rPr>
          <w:color w:val="000000"/>
          <w:spacing w:val="-5"/>
          <w:lang w:eastAsia="en-US"/>
        </w:rPr>
        <w:t>y</w:t>
      </w:r>
      <w:r w:rsidR="00D52448" w:rsidRPr="00987911">
        <w:rPr>
          <w:color w:val="000000"/>
          <w:lang w:eastAsia="en-US"/>
        </w:rPr>
        <w:t>mui</w:t>
      </w:r>
      <w:r w:rsidR="00D52448" w:rsidRPr="00987911">
        <w:rPr>
          <w:color w:val="000000"/>
          <w:spacing w:val="1"/>
          <w:lang w:eastAsia="en-US"/>
        </w:rPr>
        <w:t xml:space="preserve"> </w:t>
      </w:r>
      <w:r w:rsidR="00D52448" w:rsidRPr="00987911">
        <w:rPr>
          <w:color w:val="000000"/>
          <w:lang w:eastAsia="en-US"/>
        </w:rPr>
        <w:t>turi</w:t>
      </w:r>
      <w:r w:rsidR="00D52448" w:rsidRPr="00987911">
        <w:rPr>
          <w:color w:val="000000"/>
          <w:spacing w:val="4"/>
          <w:lang w:eastAsia="en-US"/>
        </w:rPr>
        <w:t xml:space="preserve"> </w:t>
      </w:r>
      <w:r w:rsidR="00D52448" w:rsidRPr="00987911">
        <w:rPr>
          <w:color w:val="000000"/>
          <w:lang w:eastAsia="en-US"/>
        </w:rPr>
        <w:t>II v</w:t>
      </w:r>
      <w:r w:rsidR="00D52448" w:rsidRPr="00987911">
        <w:rPr>
          <w:color w:val="000000"/>
          <w:spacing w:val="-1"/>
          <w:lang w:eastAsia="en-US"/>
        </w:rPr>
        <w:t>a</w:t>
      </w:r>
      <w:r w:rsidR="00D52448" w:rsidRPr="00987911">
        <w:rPr>
          <w:color w:val="000000"/>
          <w:spacing w:val="2"/>
          <w:lang w:eastAsia="en-US"/>
        </w:rPr>
        <w:t>d</w:t>
      </w:r>
      <w:r w:rsidR="00D52448" w:rsidRPr="00987911">
        <w:rPr>
          <w:color w:val="000000"/>
          <w:spacing w:val="-5"/>
          <w:lang w:eastAsia="en-US"/>
        </w:rPr>
        <w:t>y</w:t>
      </w:r>
      <w:r w:rsidR="00D52448" w:rsidRPr="00987911">
        <w:rPr>
          <w:color w:val="000000"/>
          <w:lang w:eastAsia="en-US"/>
        </w:rPr>
        <w:t>bi</w:t>
      </w:r>
      <w:r w:rsidR="00D52448" w:rsidRPr="00987911">
        <w:rPr>
          <w:color w:val="000000"/>
          <w:spacing w:val="3"/>
          <w:lang w:eastAsia="en-US"/>
        </w:rPr>
        <w:t>n</w:t>
      </w:r>
      <w:r w:rsidR="00D52448" w:rsidRPr="00987911">
        <w:rPr>
          <w:color w:val="000000"/>
          <w:lang w:eastAsia="en-US"/>
        </w:rPr>
        <w:t>ę</w:t>
      </w:r>
      <w:r w:rsidR="00D52448" w:rsidRPr="00987911">
        <w:rPr>
          <w:color w:val="000000"/>
          <w:spacing w:val="1"/>
          <w:lang w:eastAsia="en-US"/>
        </w:rPr>
        <w:t xml:space="preserve"> </w:t>
      </w:r>
      <w:r w:rsidR="00D52448" w:rsidRPr="00987911">
        <w:rPr>
          <w:color w:val="000000"/>
          <w:lang w:eastAsia="en-US"/>
        </w:rPr>
        <w:t>k</w:t>
      </w:r>
      <w:r w:rsidR="00D52448" w:rsidRPr="00987911">
        <w:rPr>
          <w:color w:val="000000"/>
          <w:spacing w:val="-1"/>
          <w:lang w:eastAsia="en-US"/>
        </w:rPr>
        <w:t>a</w:t>
      </w:r>
      <w:r w:rsidR="00D52448" w:rsidRPr="00987911">
        <w:rPr>
          <w:color w:val="000000"/>
          <w:spacing w:val="3"/>
          <w:lang w:eastAsia="en-US"/>
        </w:rPr>
        <w:t>t</w:t>
      </w:r>
      <w:r w:rsidR="00D52448" w:rsidRPr="00987911">
        <w:rPr>
          <w:color w:val="000000"/>
          <w:spacing w:val="1"/>
          <w:lang w:eastAsia="en-US"/>
        </w:rPr>
        <w:t>e</w:t>
      </w:r>
      <w:r w:rsidR="00D52448" w:rsidRPr="00987911">
        <w:rPr>
          <w:color w:val="000000"/>
          <w:spacing w:val="-2"/>
          <w:lang w:eastAsia="en-US"/>
        </w:rPr>
        <w:t>g</w:t>
      </w:r>
      <w:r w:rsidR="00D52448" w:rsidRPr="00987911">
        <w:rPr>
          <w:color w:val="000000"/>
          <w:lang w:eastAsia="en-US"/>
        </w:rPr>
        <w:t>o</w:t>
      </w:r>
      <w:r w:rsidR="00D52448" w:rsidRPr="00987911">
        <w:rPr>
          <w:color w:val="000000"/>
          <w:spacing w:val="-1"/>
          <w:lang w:eastAsia="en-US"/>
        </w:rPr>
        <w:t>r</w:t>
      </w:r>
      <w:r w:rsidR="00D52448" w:rsidRPr="00987911">
        <w:rPr>
          <w:color w:val="000000"/>
          <w:lang w:eastAsia="en-US"/>
        </w:rPr>
        <w:t>i</w:t>
      </w:r>
      <w:r w:rsidR="00D52448" w:rsidRPr="00987911">
        <w:rPr>
          <w:color w:val="000000"/>
          <w:spacing w:val="1"/>
          <w:lang w:eastAsia="en-US"/>
        </w:rPr>
        <w:t>j</w:t>
      </w:r>
      <w:r w:rsidR="00D52448" w:rsidRPr="00987911">
        <w:rPr>
          <w:color w:val="000000"/>
          <w:lang w:eastAsia="en-US"/>
        </w:rPr>
        <w:t>ą</w:t>
      </w:r>
      <w:r>
        <w:rPr>
          <w:color w:val="000000"/>
          <w:lang w:eastAsia="en-US"/>
        </w:rPr>
        <w:t xml:space="preserve">. </w:t>
      </w:r>
      <w:r w:rsidR="00D52448" w:rsidRPr="00987911">
        <w:rPr>
          <w:color w:val="000000"/>
          <w:lang w:eastAsia="en-US"/>
        </w:rPr>
        <w:t>Mokiniams</w:t>
      </w:r>
      <w:r w:rsidR="00D52448" w:rsidRPr="00987911">
        <w:rPr>
          <w:color w:val="000000"/>
          <w:spacing w:val="2"/>
          <w:lang w:eastAsia="en-US"/>
        </w:rPr>
        <w:t xml:space="preserve"> </w:t>
      </w:r>
      <w:r w:rsidR="00D52448" w:rsidRPr="00987911">
        <w:rPr>
          <w:color w:val="000000"/>
          <w:lang w:eastAsia="en-US"/>
        </w:rPr>
        <w:t>p</w:t>
      </w:r>
      <w:r w:rsidR="00D52448" w:rsidRPr="00987911">
        <w:rPr>
          <w:color w:val="000000"/>
          <w:spacing w:val="2"/>
          <w:lang w:eastAsia="en-US"/>
        </w:rPr>
        <w:t>a</w:t>
      </w:r>
      <w:r w:rsidR="00D52448" w:rsidRPr="00987911">
        <w:rPr>
          <w:color w:val="000000"/>
          <w:spacing w:val="-2"/>
          <w:lang w:eastAsia="en-US"/>
        </w:rPr>
        <w:t>g</w:t>
      </w:r>
      <w:r w:rsidR="00D52448" w:rsidRPr="00987911">
        <w:rPr>
          <w:color w:val="000000"/>
          <w:spacing w:val="-1"/>
          <w:lang w:eastAsia="en-US"/>
        </w:rPr>
        <w:t>a</w:t>
      </w:r>
      <w:r w:rsidR="00D52448" w:rsidRPr="00987911">
        <w:rPr>
          <w:color w:val="000000"/>
          <w:lang w:eastAsia="en-US"/>
        </w:rPr>
        <w:t>lbą t</w:t>
      </w:r>
      <w:r w:rsidR="00D52448" w:rsidRPr="00987911">
        <w:rPr>
          <w:color w:val="000000"/>
          <w:spacing w:val="-1"/>
          <w:lang w:eastAsia="en-US"/>
        </w:rPr>
        <w:t>e</w:t>
      </w:r>
      <w:r w:rsidR="00D52448" w:rsidRPr="00987911">
        <w:rPr>
          <w:color w:val="000000"/>
          <w:lang w:eastAsia="en-US"/>
        </w:rPr>
        <w:t>ik</w:t>
      </w:r>
      <w:r w:rsidR="00D52448" w:rsidRPr="00987911">
        <w:rPr>
          <w:color w:val="000000"/>
          <w:spacing w:val="1"/>
          <w:lang w:eastAsia="en-US"/>
        </w:rPr>
        <w:t>i</w:t>
      </w:r>
      <w:r w:rsidR="00D52448" w:rsidRPr="00987911">
        <w:rPr>
          <w:color w:val="000000"/>
          <w:lang w:eastAsia="en-US"/>
        </w:rPr>
        <w:t>a spe</w:t>
      </w:r>
      <w:r w:rsidR="00D52448" w:rsidRPr="00987911">
        <w:rPr>
          <w:color w:val="000000"/>
          <w:spacing w:val="-2"/>
          <w:lang w:eastAsia="en-US"/>
        </w:rPr>
        <w:t>c</w:t>
      </w:r>
      <w:r w:rsidR="00D52448" w:rsidRPr="00987911">
        <w:rPr>
          <w:color w:val="000000"/>
          <w:lang w:eastAsia="en-US"/>
        </w:rPr>
        <w:t>ialis</w:t>
      </w:r>
      <w:r w:rsidR="00D52448" w:rsidRPr="00987911">
        <w:rPr>
          <w:color w:val="000000"/>
          <w:spacing w:val="1"/>
          <w:lang w:eastAsia="en-US"/>
        </w:rPr>
        <w:t>t</w:t>
      </w:r>
      <w:r w:rsidR="00D52448" w:rsidRPr="00987911">
        <w:rPr>
          <w:color w:val="000000"/>
          <w:spacing w:val="-1"/>
          <w:lang w:eastAsia="en-US"/>
        </w:rPr>
        <w:t>a</w:t>
      </w:r>
      <w:r w:rsidR="00D52448" w:rsidRPr="00987911">
        <w:rPr>
          <w:color w:val="000000"/>
          <w:lang w:eastAsia="en-US"/>
        </w:rPr>
        <w:t>i:</w:t>
      </w:r>
      <w:r w:rsidR="00D52448" w:rsidRPr="00987911">
        <w:rPr>
          <w:color w:val="000000"/>
          <w:spacing w:val="2"/>
          <w:lang w:eastAsia="en-US"/>
        </w:rPr>
        <w:t xml:space="preserve"> </w:t>
      </w:r>
      <w:r w:rsidR="00D52448" w:rsidRPr="00987911">
        <w:rPr>
          <w:color w:val="000000"/>
          <w:lang w:eastAsia="en-US"/>
        </w:rPr>
        <w:t>soci</w:t>
      </w:r>
      <w:r w:rsidR="00D52448" w:rsidRPr="00987911">
        <w:rPr>
          <w:color w:val="000000"/>
          <w:spacing w:val="-1"/>
          <w:lang w:eastAsia="en-US"/>
        </w:rPr>
        <w:t>a</w:t>
      </w:r>
      <w:r w:rsidR="00D52448" w:rsidRPr="00987911">
        <w:rPr>
          <w:color w:val="000000"/>
          <w:lang w:eastAsia="en-US"/>
        </w:rPr>
        <w:t>l</w:t>
      </w:r>
      <w:r w:rsidR="00D52448" w:rsidRPr="00987911">
        <w:rPr>
          <w:color w:val="000000"/>
          <w:spacing w:val="3"/>
          <w:lang w:eastAsia="en-US"/>
        </w:rPr>
        <w:t>i</w:t>
      </w:r>
      <w:r w:rsidR="00D52448" w:rsidRPr="00987911">
        <w:rPr>
          <w:color w:val="000000"/>
          <w:lang w:eastAsia="en-US"/>
        </w:rPr>
        <w:t>nis</w:t>
      </w:r>
      <w:r w:rsidR="00D52448" w:rsidRPr="00987911">
        <w:rPr>
          <w:color w:val="000000"/>
          <w:spacing w:val="2"/>
          <w:lang w:eastAsia="en-US"/>
        </w:rPr>
        <w:t xml:space="preserve"> </w:t>
      </w:r>
      <w:r w:rsidR="00D52448" w:rsidRPr="00987911">
        <w:rPr>
          <w:color w:val="000000"/>
          <w:lang w:eastAsia="en-US"/>
        </w:rPr>
        <w:t>p</w:t>
      </w:r>
      <w:r w:rsidR="00D52448" w:rsidRPr="00987911">
        <w:rPr>
          <w:color w:val="000000"/>
          <w:spacing w:val="-1"/>
          <w:lang w:eastAsia="en-US"/>
        </w:rPr>
        <w:t>e</w:t>
      </w:r>
      <w:r w:rsidR="00D52448" w:rsidRPr="00987911">
        <w:rPr>
          <w:color w:val="000000"/>
          <w:lang w:eastAsia="en-US"/>
        </w:rPr>
        <w:t>d</w:t>
      </w:r>
      <w:r w:rsidR="00D52448" w:rsidRPr="00987911">
        <w:rPr>
          <w:color w:val="000000"/>
          <w:spacing w:val="1"/>
          <w:lang w:eastAsia="en-US"/>
        </w:rPr>
        <w:t>a</w:t>
      </w:r>
      <w:r w:rsidR="00D52448" w:rsidRPr="00987911">
        <w:rPr>
          <w:color w:val="000000"/>
          <w:spacing w:val="-2"/>
          <w:lang w:eastAsia="en-US"/>
        </w:rPr>
        <w:t>g</w:t>
      </w:r>
      <w:r w:rsidR="00D52448" w:rsidRPr="00987911">
        <w:rPr>
          <w:color w:val="000000"/>
          <w:spacing w:val="2"/>
          <w:lang w:eastAsia="en-US"/>
        </w:rPr>
        <w:t>o</w:t>
      </w:r>
      <w:r w:rsidR="00D52448" w:rsidRPr="00987911">
        <w:rPr>
          <w:color w:val="000000"/>
          <w:spacing w:val="-2"/>
          <w:lang w:eastAsia="en-US"/>
        </w:rPr>
        <w:t>g</w:t>
      </w:r>
      <w:r w:rsidR="00D52448" w:rsidRPr="00987911">
        <w:rPr>
          <w:color w:val="000000"/>
          <w:spacing w:val="-1"/>
          <w:lang w:eastAsia="en-US"/>
        </w:rPr>
        <w:t>a</w:t>
      </w:r>
      <w:r w:rsidR="00D52448" w:rsidRPr="00987911">
        <w:rPr>
          <w:color w:val="000000"/>
          <w:lang w:eastAsia="en-US"/>
        </w:rPr>
        <w:t>s,</w:t>
      </w:r>
      <w:r w:rsidR="00D52448" w:rsidRPr="00987911">
        <w:rPr>
          <w:color w:val="000000"/>
          <w:spacing w:val="2"/>
          <w:lang w:eastAsia="en-US"/>
        </w:rPr>
        <w:t xml:space="preserve"> </w:t>
      </w:r>
      <w:r w:rsidR="00D52448" w:rsidRPr="00987911">
        <w:rPr>
          <w:color w:val="000000"/>
          <w:lang w:eastAsia="en-US"/>
        </w:rPr>
        <w:t>ps</w:t>
      </w:r>
      <w:r w:rsidR="00D52448" w:rsidRPr="00987911">
        <w:rPr>
          <w:color w:val="000000"/>
          <w:spacing w:val="3"/>
          <w:lang w:eastAsia="en-US"/>
        </w:rPr>
        <w:t>i</w:t>
      </w:r>
      <w:r w:rsidR="00D52448" w:rsidRPr="00987911">
        <w:rPr>
          <w:color w:val="000000"/>
          <w:spacing w:val="-1"/>
          <w:lang w:eastAsia="en-US"/>
        </w:rPr>
        <w:t>c</w:t>
      </w:r>
      <w:r w:rsidR="00D52448" w:rsidRPr="00987911">
        <w:rPr>
          <w:color w:val="000000"/>
          <w:lang w:eastAsia="en-US"/>
        </w:rPr>
        <w:t>hologa</w:t>
      </w:r>
      <w:r w:rsidR="00D52448" w:rsidRPr="00987911">
        <w:rPr>
          <w:color w:val="000000"/>
          <w:spacing w:val="3"/>
          <w:lang w:eastAsia="en-US"/>
        </w:rPr>
        <w:t>s</w:t>
      </w:r>
      <w:r w:rsidR="00D52448" w:rsidRPr="00987911">
        <w:rPr>
          <w:color w:val="000000"/>
          <w:lang w:eastAsia="en-US"/>
        </w:rPr>
        <w:t>,</w:t>
      </w:r>
      <w:r w:rsidR="00D52448" w:rsidRPr="00987911">
        <w:rPr>
          <w:color w:val="000000"/>
          <w:spacing w:val="2"/>
          <w:lang w:eastAsia="en-US"/>
        </w:rPr>
        <w:t xml:space="preserve"> profesinio </w:t>
      </w:r>
      <w:proofErr w:type="spellStart"/>
      <w:r w:rsidR="00D52448" w:rsidRPr="00987911">
        <w:rPr>
          <w:color w:val="000000"/>
          <w:spacing w:val="2"/>
          <w:lang w:eastAsia="en-US"/>
        </w:rPr>
        <w:t>veiklinimo</w:t>
      </w:r>
      <w:proofErr w:type="spellEnd"/>
      <w:r w:rsidR="00D52448" w:rsidRPr="00987911">
        <w:rPr>
          <w:color w:val="000000"/>
          <w:spacing w:val="2"/>
          <w:lang w:eastAsia="en-US"/>
        </w:rPr>
        <w:t xml:space="preserve"> organizatorė</w:t>
      </w:r>
      <w:r w:rsidR="00D52448" w:rsidRPr="00987911">
        <w:rPr>
          <w:color w:val="000000"/>
          <w:lang w:eastAsia="en-US"/>
        </w:rPr>
        <w:t>,</w:t>
      </w:r>
      <w:r w:rsidR="00D52448" w:rsidRPr="00987911">
        <w:rPr>
          <w:color w:val="000000"/>
          <w:spacing w:val="2"/>
          <w:lang w:eastAsia="en-US"/>
        </w:rPr>
        <w:t xml:space="preserve"> </w:t>
      </w:r>
      <w:r w:rsidR="00D52448" w:rsidRPr="00987911">
        <w:rPr>
          <w:color w:val="000000"/>
          <w:lang w:eastAsia="en-US"/>
        </w:rPr>
        <w:t>bib</w:t>
      </w:r>
      <w:r w:rsidR="00D52448" w:rsidRPr="00987911">
        <w:rPr>
          <w:color w:val="000000"/>
          <w:spacing w:val="1"/>
          <w:lang w:eastAsia="en-US"/>
        </w:rPr>
        <w:t>l</w:t>
      </w:r>
      <w:r w:rsidR="00D52448" w:rsidRPr="00987911">
        <w:rPr>
          <w:color w:val="000000"/>
          <w:lang w:eastAsia="en-US"/>
        </w:rPr>
        <w:t>io</w:t>
      </w:r>
      <w:r w:rsidR="00D52448" w:rsidRPr="00987911">
        <w:rPr>
          <w:color w:val="000000"/>
          <w:spacing w:val="1"/>
          <w:lang w:eastAsia="en-US"/>
        </w:rPr>
        <w:t>t</w:t>
      </w:r>
      <w:r w:rsidR="00D52448" w:rsidRPr="00987911">
        <w:rPr>
          <w:color w:val="000000"/>
          <w:spacing w:val="-1"/>
          <w:lang w:eastAsia="en-US"/>
        </w:rPr>
        <w:t>e</w:t>
      </w:r>
      <w:r w:rsidR="00D52448" w:rsidRPr="00987911">
        <w:rPr>
          <w:color w:val="000000"/>
          <w:lang w:eastAsia="en-US"/>
        </w:rPr>
        <w:t>kos</w:t>
      </w:r>
      <w:r w:rsidR="00D52448" w:rsidRPr="00987911">
        <w:rPr>
          <w:color w:val="000000"/>
          <w:spacing w:val="2"/>
          <w:lang w:eastAsia="en-US"/>
        </w:rPr>
        <w:t xml:space="preserve"> </w:t>
      </w:r>
      <w:r w:rsidR="00D52448" w:rsidRPr="00987911">
        <w:rPr>
          <w:color w:val="000000"/>
          <w:lang w:eastAsia="en-US"/>
        </w:rPr>
        <w:t>v</w:t>
      </w:r>
      <w:r w:rsidR="00D52448" w:rsidRPr="00987911">
        <w:rPr>
          <w:color w:val="000000"/>
          <w:spacing w:val="-1"/>
          <w:lang w:eastAsia="en-US"/>
        </w:rPr>
        <w:t>e</w:t>
      </w:r>
      <w:r w:rsidR="00D52448" w:rsidRPr="00987911">
        <w:rPr>
          <w:color w:val="000000"/>
          <w:lang w:eastAsia="en-US"/>
        </w:rPr>
        <w:t>d</w:t>
      </w:r>
      <w:r w:rsidR="00D52448" w:rsidRPr="00987911">
        <w:rPr>
          <w:color w:val="000000"/>
          <w:spacing w:val="-1"/>
          <w:lang w:eastAsia="en-US"/>
        </w:rPr>
        <w:t>ė</w:t>
      </w:r>
      <w:r w:rsidR="00D52448" w:rsidRPr="00987911">
        <w:rPr>
          <w:color w:val="000000"/>
          <w:lang w:eastAsia="en-US"/>
        </w:rPr>
        <w:t>jas</w:t>
      </w:r>
      <w:r w:rsidR="00D52448" w:rsidRPr="00987911">
        <w:rPr>
          <w:color w:val="000000"/>
          <w:spacing w:val="1"/>
          <w:lang w:eastAsia="en-US"/>
        </w:rPr>
        <w:t xml:space="preserve"> </w:t>
      </w:r>
      <w:r w:rsidR="00D52448" w:rsidRPr="00987911">
        <w:rPr>
          <w:color w:val="000000"/>
          <w:lang w:eastAsia="en-US"/>
        </w:rPr>
        <w:t>ir visuomenės sveikatos priežiūros specialistė.</w:t>
      </w:r>
      <w:r w:rsidR="00D52448" w:rsidRPr="00987911">
        <w:rPr>
          <w:spacing w:val="-3"/>
          <w:lang w:eastAsia="en-US"/>
        </w:rPr>
        <w:t xml:space="preserve"> I</w:t>
      </w:r>
      <w:r w:rsidR="00D52448" w:rsidRPr="00987911">
        <w:rPr>
          <w:lang w:eastAsia="en-US"/>
        </w:rPr>
        <w:t>š</w:t>
      </w:r>
      <w:r w:rsidR="00D52448" w:rsidRPr="00987911">
        <w:rPr>
          <w:spacing w:val="17"/>
          <w:lang w:eastAsia="en-US"/>
        </w:rPr>
        <w:t xml:space="preserve"> </w:t>
      </w:r>
      <w:r w:rsidR="00D52448" w:rsidRPr="00987911">
        <w:rPr>
          <w:lang w:eastAsia="en-US"/>
        </w:rPr>
        <w:t>viso</w:t>
      </w:r>
      <w:r w:rsidR="00D52448" w:rsidRPr="00987911">
        <w:rPr>
          <w:spacing w:val="17"/>
          <w:lang w:eastAsia="en-US"/>
        </w:rPr>
        <w:t xml:space="preserve"> </w:t>
      </w:r>
      <w:r w:rsidR="00D52448" w:rsidRPr="00987911">
        <w:rPr>
          <w:spacing w:val="-2"/>
          <w:lang w:eastAsia="en-US"/>
        </w:rPr>
        <w:t>g</w:t>
      </w:r>
      <w:r w:rsidR="00D52448" w:rsidRPr="00987911">
        <w:rPr>
          <w:lang w:eastAsia="en-US"/>
        </w:rPr>
        <w:t>i</w:t>
      </w:r>
      <w:r w:rsidR="00D52448" w:rsidRPr="00987911">
        <w:rPr>
          <w:spacing w:val="1"/>
          <w:lang w:eastAsia="en-US"/>
        </w:rPr>
        <w:t>m</w:t>
      </w:r>
      <w:r w:rsidR="00D52448" w:rsidRPr="00987911">
        <w:rPr>
          <w:lang w:eastAsia="en-US"/>
        </w:rPr>
        <w:t>n</w:t>
      </w:r>
      <w:r w:rsidR="00D52448" w:rsidRPr="00987911">
        <w:rPr>
          <w:spacing w:val="-1"/>
          <w:lang w:eastAsia="en-US"/>
        </w:rPr>
        <w:t>a</w:t>
      </w:r>
      <w:r w:rsidR="00D52448" w:rsidRPr="00987911">
        <w:rPr>
          <w:spacing w:val="1"/>
          <w:lang w:eastAsia="en-US"/>
        </w:rPr>
        <w:t>z</w:t>
      </w:r>
      <w:r w:rsidR="00D52448" w:rsidRPr="00987911">
        <w:rPr>
          <w:lang w:eastAsia="en-US"/>
        </w:rPr>
        <w:t>i</w:t>
      </w:r>
      <w:r w:rsidR="00D52448" w:rsidRPr="00987911">
        <w:rPr>
          <w:spacing w:val="1"/>
          <w:lang w:eastAsia="en-US"/>
        </w:rPr>
        <w:t>j</w:t>
      </w:r>
      <w:r w:rsidR="00D52448" w:rsidRPr="00987911">
        <w:rPr>
          <w:lang w:eastAsia="en-US"/>
        </w:rPr>
        <w:t>oje</w:t>
      </w:r>
      <w:r w:rsidR="00D52448" w:rsidRPr="00987911">
        <w:rPr>
          <w:spacing w:val="16"/>
          <w:lang w:eastAsia="en-US"/>
        </w:rPr>
        <w:t xml:space="preserve"> </w:t>
      </w:r>
      <w:r w:rsidR="00D52448" w:rsidRPr="00987911">
        <w:rPr>
          <w:lang w:eastAsia="en-US"/>
        </w:rPr>
        <w:t>dirba</w:t>
      </w:r>
      <w:r w:rsidR="00D52448" w:rsidRPr="00987911">
        <w:rPr>
          <w:spacing w:val="18"/>
          <w:lang w:eastAsia="en-US"/>
        </w:rPr>
        <w:t xml:space="preserve"> </w:t>
      </w:r>
      <w:r w:rsidR="00D52448" w:rsidRPr="00987911">
        <w:rPr>
          <w:color w:val="000000"/>
          <w:spacing w:val="18"/>
          <w:lang w:eastAsia="en-US"/>
        </w:rPr>
        <w:t>45</w:t>
      </w:r>
      <w:r w:rsidR="00D52448" w:rsidRPr="00987911">
        <w:rPr>
          <w:color w:val="000000"/>
          <w:spacing w:val="17"/>
          <w:lang w:eastAsia="en-US"/>
        </w:rPr>
        <w:t xml:space="preserve"> </w:t>
      </w:r>
      <w:r w:rsidR="00D52448" w:rsidRPr="00987911">
        <w:rPr>
          <w:color w:val="000000"/>
          <w:lang w:eastAsia="en-US"/>
        </w:rPr>
        <w:t>p</w:t>
      </w:r>
      <w:r w:rsidR="00D52448" w:rsidRPr="00987911">
        <w:rPr>
          <w:color w:val="000000"/>
          <w:spacing w:val="-1"/>
          <w:lang w:eastAsia="en-US"/>
        </w:rPr>
        <w:t>e</w:t>
      </w:r>
      <w:r w:rsidR="00D52448" w:rsidRPr="00987911">
        <w:rPr>
          <w:color w:val="000000"/>
          <w:lang w:eastAsia="en-US"/>
        </w:rPr>
        <w:t>d</w:t>
      </w:r>
      <w:r w:rsidR="00D52448" w:rsidRPr="00987911">
        <w:rPr>
          <w:color w:val="000000"/>
          <w:spacing w:val="-1"/>
          <w:lang w:eastAsia="en-US"/>
        </w:rPr>
        <w:t>a</w:t>
      </w:r>
      <w:r w:rsidR="00D52448" w:rsidRPr="00987911">
        <w:rPr>
          <w:color w:val="000000"/>
          <w:spacing w:val="-2"/>
          <w:lang w:eastAsia="en-US"/>
        </w:rPr>
        <w:t>g</w:t>
      </w:r>
      <w:r w:rsidR="00D52448" w:rsidRPr="00987911">
        <w:rPr>
          <w:color w:val="000000"/>
          <w:spacing w:val="2"/>
          <w:lang w:eastAsia="en-US"/>
        </w:rPr>
        <w:t>o</w:t>
      </w:r>
      <w:r w:rsidR="00D52448" w:rsidRPr="00987911">
        <w:rPr>
          <w:color w:val="000000"/>
          <w:spacing w:val="-2"/>
          <w:lang w:eastAsia="en-US"/>
        </w:rPr>
        <w:t>g</w:t>
      </w:r>
      <w:r w:rsidR="00D52448" w:rsidRPr="00987911">
        <w:rPr>
          <w:color w:val="000000"/>
          <w:lang w:eastAsia="en-US"/>
        </w:rPr>
        <w:t>ai,</w:t>
      </w:r>
      <w:r w:rsidR="00D52448" w:rsidRPr="00987911">
        <w:rPr>
          <w:color w:val="000000"/>
          <w:spacing w:val="17"/>
          <w:lang w:eastAsia="en-US"/>
        </w:rPr>
        <w:t xml:space="preserve"> </w:t>
      </w:r>
      <w:r w:rsidR="00D52448" w:rsidRPr="00987911">
        <w:rPr>
          <w:color w:val="000000"/>
          <w:lang w:eastAsia="en-US"/>
        </w:rPr>
        <w:t>iš</w:t>
      </w:r>
      <w:r w:rsidR="00D52448" w:rsidRPr="00987911">
        <w:rPr>
          <w:color w:val="000000"/>
          <w:spacing w:val="17"/>
          <w:lang w:eastAsia="en-US"/>
        </w:rPr>
        <w:t xml:space="preserve"> </w:t>
      </w:r>
      <w:r w:rsidR="00D52448" w:rsidRPr="00987911">
        <w:rPr>
          <w:color w:val="000000"/>
          <w:lang w:eastAsia="en-US"/>
        </w:rPr>
        <w:t>jų</w:t>
      </w:r>
      <w:r w:rsidR="00D52448" w:rsidRPr="00987911">
        <w:rPr>
          <w:color w:val="000000"/>
          <w:spacing w:val="17"/>
          <w:lang w:eastAsia="en-US"/>
        </w:rPr>
        <w:t xml:space="preserve"> 7 </w:t>
      </w:r>
      <w:r w:rsidR="00D52448" w:rsidRPr="00987911">
        <w:rPr>
          <w:color w:val="000000"/>
          <w:spacing w:val="-3"/>
          <w:lang w:eastAsia="en-US"/>
        </w:rPr>
        <w:t>e</w:t>
      </w:r>
      <w:r w:rsidR="00D52448" w:rsidRPr="00987911">
        <w:rPr>
          <w:color w:val="000000"/>
          <w:lang w:eastAsia="en-US"/>
        </w:rPr>
        <w:t>kspe</w:t>
      </w:r>
      <w:r w:rsidR="00D52448" w:rsidRPr="00987911">
        <w:rPr>
          <w:color w:val="000000"/>
          <w:spacing w:val="-1"/>
          <w:lang w:eastAsia="en-US"/>
        </w:rPr>
        <w:t>r</w:t>
      </w:r>
      <w:r w:rsidR="00D52448" w:rsidRPr="00987911">
        <w:rPr>
          <w:color w:val="000000"/>
          <w:lang w:eastAsia="en-US"/>
        </w:rPr>
        <w:t>t</w:t>
      </w:r>
      <w:r w:rsidR="00D52448" w:rsidRPr="00987911">
        <w:rPr>
          <w:lang w:eastAsia="en-US"/>
        </w:rPr>
        <w:t>ai</w:t>
      </w:r>
      <w:r w:rsidR="00D52448" w:rsidRPr="00987911">
        <w:rPr>
          <w:color w:val="000000"/>
          <w:lang w:eastAsia="en-US"/>
        </w:rPr>
        <w:t>,</w:t>
      </w:r>
      <w:r w:rsidR="00D52448" w:rsidRPr="00987911">
        <w:rPr>
          <w:color w:val="000000"/>
          <w:spacing w:val="17"/>
          <w:lang w:eastAsia="en-US"/>
        </w:rPr>
        <w:t xml:space="preserve"> 26 </w:t>
      </w:r>
      <w:r w:rsidR="00D52448" w:rsidRPr="00987911">
        <w:rPr>
          <w:color w:val="000000"/>
          <w:lang w:eastAsia="en-US"/>
        </w:rPr>
        <w:t>mo</w:t>
      </w:r>
      <w:r w:rsidR="00D52448" w:rsidRPr="00987911">
        <w:rPr>
          <w:color w:val="000000"/>
          <w:spacing w:val="3"/>
          <w:lang w:eastAsia="en-US"/>
        </w:rPr>
        <w:t>k</w:t>
      </w:r>
      <w:r w:rsidR="00D52448" w:rsidRPr="00987911">
        <w:rPr>
          <w:color w:val="000000"/>
          <w:spacing w:val="-7"/>
          <w:lang w:eastAsia="en-US"/>
        </w:rPr>
        <w:t>y</w:t>
      </w:r>
      <w:r w:rsidR="00D52448" w:rsidRPr="00987911">
        <w:rPr>
          <w:color w:val="000000"/>
          <w:lang w:eastAsia="en-US"/>
        </w:rPr>
        <w:t>to</w:t>
      </w:r>
      <w:r w:rsidR="00D52448" w:rsidRPr="00987911">
        <w:rPr>
          <w:color w:val="000000"/>
          <w:spacing w:val="1"/>
          <w:lang w:eastAsia="en-US"/>
        </w:rPr>
        <w:t>j</w:t>
      </w:r>
      <w:r w:rsidR="00D52448" w:rsidRPr="00987911">
        <w:rPr>
          <w:color w:val="000000"/>
          <w:lang w:eastAsia="en-US"/>
        </w:rPr>
        <w:t>ai</w:t>
      </w:r>
      <w:r w:rsidR="00D52448" w:rsidRPr="00987911">
        <w:rPr>
          <w:color w:val="000000"/>
          <w:spacing w:val="17"/>
          <w:lang w:eastAsia="en-US"/>
        </w:rPr>
        <w:t xml:space="preserve"> </w:t>
      </w:r>
      <w:r w:rsidR="00D52448" w:rsidRPr="00987911">
        <w:rPr>
          <w:color w:val="000000"/>
          <w:spacing w:val="3"/>
          <w:lang w:eastAsia="en-US"/>
        </w:rPr>
        <w:t>m</w:t>
      </w:r>
      <w:r w:rsidR="00D52448" w:rsidRPr="00987911">
        <w:rPr>
          <w:color w:val="000000"/>
          <w:spacing w:val="-1"/>
          <w:lang w:eastAsia="en-US"/>
        </w:rPr>
        <w:t>e</w:t>
      </w:r>
      <w:r w:rsidR="00D52448" w:rsidRPr="00987911">
        <w:rPr>
          <w:color w:val="000000"/>
          <w:lang w:eastAsia="en-US"/>
        </w:rPr>
        <w:t>tod</w:t>
      </w:r>
      <w:r w:rsidR="00D52448" w:rsidRPr="00987911">
        <w:rPr>
          <w:color w:val="000000"/>
          <w:spacing w:val="1"/>
          <w:lang w:eastAsia="en-US"/>
        </w:rPr>
        <w:t>i</w:t>
      </w:r>
      <w:r w:rsidR="00D52448" w:rsidRPr="00987911">
        <w:rPr>
          <w:color w:val="000000"/>
          <w:lang w:eastAsia="en-US"/>
        </w:rPr>
        <w:t>ni</w:t>
      </w:r>
      <w:r w:rsidR="00D52448" w:rsidRPr="00987911">
        <w:rPr>
          <w:color w:val="000000"/>
          <w:spacing w:val="1"/>
          <w:lang w:eastAsia="en-US"/>
        </w:rPr>
        <w:t>n</w:t>
      </w:r>
      <w:r w:rsidR="00D52448" w:rsidRPr="00987911">
        <w:rPr>
          <w:color w:val="000000"/>
          <w:lang w:eastAsia="en-US"/>
        </w:rPr>
        <w:t>k</w:t>
      </w:r>
      <w:r w:rsidR="00D52448" w:rsidRPr="00987911">
        <w:rPr>
          <w:color w:val="000000"/>
          <w:spacing w:val="-1"/>
          <w:lang w:eastAsia="en-US"/>
        </w:rPr>
        <w:t>a</w:t>
      </w:r>
      <w:r w:rsidR="00D52448" w:rsidRPr="00987911">
        <w:rPr>
          <w:color w:val="000000"/>
          <w:lang w:eastAsia="en-US"/>
        </w:rPr>
        <w:t>i,</w:t>
      </w:r>
      <w:r w:rsidR="00D52448" w:rsidRPr="00987911">
        <w:rPr>
          <w:color w:val="000000"/>
          <w:spacing w:val="17"/>
          <w:lang w:eastAsia="en-US"/>
        </w:rPr>
        <w:t xml:space="preserve"> 7 </w:t>
      </w:r>
      <w:r w:rsidR="00D52448" w:rsidRPr="00987911">
        <w:rPr>
          <w:color w:val="000000"/>
          <w:spacing w:val="2"/>
          <w:lang w:eastAsia="en-US"/>
        </w:rPr>
        <w:t>v</w:t>
      </w:r>
      <w:r w:rsidR="00D52448" w:rsidRPr="00987911">
        <w:rPr>
          <w:color w:val="000000"/>
          <w:spacing w:val="-5"/>
          <w:lang w:eastAsia="en-US"/>
        </w:rPr>
        <w:t>y</w:t>
      </w:r>
      <w:r w:rsidR="00D52448" w:rsidRPr="00987911">
        <w:rPr>
          <w:color w:val="000000"/>
          <w:spacing w:val="1"/>
          <w:lang w:eastAsia="en-US"/>
        </w:rPr>
        <w:t>r</w:t>
      </w:r>
      <w:r w:rsidR="00D52448" w:rsidRPr="00987911">
        <w:rPr>
          <w:color w:val="000000"/>
          <w:spacing w:val="-1"/>
          <w:lang w:eastAsia="en-US"/>
        </w:rPr>
        <w:t>e</w:t>
      </w:r>
      <w:r w:rsidR="00D52448" w:rsidRPr="00987911">
        <w:rPr>
          <w:color w:val="000000"/>
          <w:lang w:eastAsia="en-US"/>
        </w:rPr>
        <w:t>s</w:t>
      </w:r>
      <w:r w:rsidR="00D52448" w:rsidRPr="00987911">
        <w:rPr>
          <w:color w:val="000000"/>
          <w:spacing w:val="1"/>
          <w:lang w:eastAsia="en-US"/>
        </w:rPr>
        <w:t>n</w:t>
      </w:r>
      <w:r w:rsidR="00D52448" w:rsidRPr="00987911">
        <w:rPr>
          <w:color w:val="000000"/>
          <w:lang w:eastAsia="en-US"/>
        </w:rPr>
        <w:t>ieji mo</w:t>
      </w:r>
      <w:r w:rsidR="00D52448" w:rsidRPr="00987911">
        <w:rPr>
          <w:color w:val="000000"/>
          <w:spacing w:val="3"/>
          <w:lang w:eastAsia="en-US"/>
        </w:rPr>
        <w:t>k</w:t>
      </w:r>
      <w:r w:rsidR="00D52448" w:rsidRPr="00987911">
        <w:rPr>
          <w:color w:val="000000"/>
          <w:spacing w:val="-5"/>
          <w:lang w:eastAsia="en-US"/>
        </w:rPr>
        <w:t>y</w:t>
      </w:r>
      <w:r w:rsidR="00D52448" w:rsidRPr="00987911">
        <w:rPr>
          <w:color w:val="000000"/>
          <w:lang w:eastAsia="en-US"/>
        </w:rPr>
        <w:t>to</w:t>
      </w:r>
      <w:r w:rsidR="00D52448" w:rsidRPr="00987911">
        <w:rPr>
          <w:color w:val="000000"/>
          <w:spacing w:val="1"/>
          <w:lang w:eastAsia="en-US"/>
        </w:rPr>
        <w:t>j</w:t>
      </w:r>
      <w:r w:rsidR="00D52448" w:rsidRPr="00987911">
        <w:rPr>
          <w:color w:val="000000"/>
          <w:lang w:eastAsia="en-US"/>
        </w:rPr>
        <w:t>ai, 5 mokytojai</w:t>
      </w:r>
      <w:r w:rsidR="00D52448" w:rsidRPr="00987911">
        <w:rPr>
          <w:lang w:eastAsia="en-US"/>
        </w:rPr>
        <w:t xml:space="preserve">. </w:t>
      </w:r>
      <w:r w:rsidR="00D52448" w:rsidRPr="00987911">
        <w:rPr>
          <w:color w:val="000000"/>
          <w:spacing w:val="-3"/>
          <w:lang w:eastAsia="en-US"/>
        </w:rPr>
        <w:t>I</w:t>
      </w:r>
      <w:r w:rsidR="00D52448" w:rsidRPr="00987911">
        <w:rPr>
          <w:color w:val="000000"/>
          <w:lang w:eastAsia="en-US"/>
        </w:rPr>
        <w:t>š</w:t>
      </w:r>
      <w:r w:rsidR="00D52448" w:rsidRPr="00987911">
        <w:rPr>
          <w:color w:val="000000"/>
          <w:spacing w:val="2"/>
          <w:lang w:eastAsia="en-US"/>
        </w:rPr>
        <w:t xml:space="preserve"> </w:t>
      </w:r>
      <w:r w:rsidR="00D52448" w:rsidRPr="00987911">
        <w:rPr>
          <w:color w:val="000000"/>
          <w:spacing w:val="-1"/>
          <w:lang w:eastAsia="en-US"/>
        </w:rPr>
        <w:t>a</w:t>
      </w:r>
      <w:r w:rsidR="00D52448" w:rsidRPr="00987911">
        <w:rPr>
          <w:color w:val="000000"/>
          <w:lang w:eastAsia="en-US"/>
        </w:rPr>
        <w:t>pl</w:t>
      </w:r>
      <w:r w:rsidR="00D52448" w:rsidRPr="00987911">
        <w:rPr>
          <w:color w:val="000000"/>
          <w:spacing w:val="1"/>
          <w:lang w:eastAsia="en-US"/>
        </w:rPr>
        <w:t>i</w:t>
      </w:r>
      <w:r w:rsidR="00D52448" w:rsidRPr="00987911">
        <w:rPr>
          <w:color w:val="000000"/>
          <w:lang w:eastAsia="en-US"/>
        </w:rPr>
        <w:t>nkos</w:t>
      </w:r>
      <w:r w:rsidR="00D52448" w:rsidRPr="00987911">
        <w:rPr>
          <w:color w:val="000000"/>
          <w:spacing w:val="1"/>
          <w:lang w:eastAsia="en-US"/>
        </w:rPr>
        <w:t xml:space="preserve"> </w:t>
      </w:r>
      <w:r w:rsidR="00D52448" w:rsidRPr="00987911">
        <w:rPr>
          <w:color w:val="000000"/>
          <w:lang w:eastAsia="en-US"/>
        </w:rPr>
        <w:t xml:space="preserve">lėšų </w:t>
      </w:r>
      <w:r w:rsidR="00D52448" w:rsidRPr="00987911">
        <w:rPr>
          <w:color w:val="000000"/>
          <w:spacing w:val="-1"/>
          <w:lang w:eastAsia="en-US"/>
        </w:rPr>
        <w:t>f</w:t>
      </w:r>
      <w:r w:rsidR="00D52448" w:rsidRPr="00987911">
        <w:rPr>
          <w:color w:val="000000"/>
          <w:lang w:eastAsia="en-US"/>
        </w:rPr>
        <w:t>inansuojami</w:t>
      </w:r>
      <w:r w:rsidR="00D52448" w:rsidRPr="00987911">
        <w:rPr>
          <w:color w:val="000000"/>
          <w:spacing w:val="1"/>
          <w:lang w:eastAsia="en-US"/>
        </w:rPr>
        <w:t xml:space="preserve"> </w:t>
      </w:r>
      <w:r w:rsidR="00E87C0B">
        <w:rPr>
          <w:lang w:eastAsia="en-US"/>
        </w:rPr>
        <w:t>23</w:t>
      </w:r>
      <w:r w:rsidR="00D52448" w:rsidRPr="00987911">
        <w:rPr>
          <w:lang w:eastAsia="en-US"/>
        </w:rPr>
        <w:t xml:space="preserve">,25 </w:t>
      </w:r>
      <w:r w:rsidR="00D52448" w:rsidRPr="00987911">
        <w:rPr>
          <w:spacing w:val="-1"/>
          <w:lang w:eastAsia="en-US"/>
        </w:rPr>
        <w:t>e</w:t>
      </w:r>
      <w:r w:rsidR="00D52448" w:rsidRPr="00987911">
        <w:rPr>
          <w:lang w:eastAsia="en-US"/>
        </w:rPr>
        <w:t>tato.</w:t>
      </w:r>
    </w:p>
    <w:p w:rsidR="00CA4920" w:rsidRPr="00987911" w:rsidRDefault="00CA4920" w:rsidP="00497449">
      <w:pPr>
        <w:widowControl w:val="0"/>
        <w:autoSpaceDE w:val="0"/>
        <w:autoSpaceDN w:val="0"/>
        <w:adjustRightInd w:val="0"/>
        <w:spacing w:line="276" w:lineRule="auto"/>
        <w:ind w:firstLine="737"/>
        <w:jc w:val="both"/>
        <w:rPr>
          <w:color w:val="000000"/>
          <w:lang w:eastAsia="en-US"/>
        </w:rPr>
      </w:pPr>
    </w:p>
    <w:p w:rsidR="007D4561" w:rsidRDefault="00867FFA" w:rsidP="00497449">
      <w:pPr>
        <w:numPr>
          <w:ilvl w:val="0"/>
          <w:numId w:val="1"/>
        </w:numPr>
        <w:tabs>
          <w:tab w:val="left" w:pos="993"/>
        </w:tabs>
        <w:spacing w:line="276" w:lineRule="auto"/>
        <w:ind w:hanging="11"/>
        <w:jc w:val="both"/>
      </w:pPr>
      <w:r>
        <w:t>Mokyklos veiklos rezultatai:</w:t>
      </w:r>
    </w:p>
    <w:p w:rsidR="00867FFA" w:rsidRDefault="00867FFA" w:rsidP="00497449">
      <w:pPr>
        <w:numPr>
          <w:ilvl w:val="1"/>
          <w:numId w:val="1"/>
        </w:numPr>
        <w:spacing w:line="276" w:lineRule="auto"/>
        <w:jc w:val="both"/>
      </w:pPr>
      <w:r>
        <w:t>Mokyklos metinio veiklos</w:t>
      </w:r>
      <w:r w:rsidR="0050371D">
        <w:t xml:space="preserve"> plano įgyvendinimo sėkmingumas:</w:t>
      </w:r>
    </w:p>
    <w:p w:rsidR="00442C5C" w:rsidRPr="00442C5C" w:rsidRDefault="00442C5C" w:rsidP="00497449">
      <w:pPr>
        <w:autoSpaceDE w:val="0"/>
        <w:autoSpaceDN w:val="0"/>
        <w:adjustRightInd w:val="0"/>
        <w:spacing w:line="276" w:lineRule="auto"/>
        <w:jc w:val="both"/>
      </w:pPr>
      <w:r>
        <w:rPr>
          <w:lang w:eastAsia="en-US"/>
        </w:rPr>
        <w:t>2016-2018</w:t>
      </w:r>
      <w:r w:rsidRPr="00987911">
        <w:rPr>
          <w:lang w:eastAsia="en-US"/>
        </w:rPr>
        <w:t xml:space="preserve"> metų strateginio plano tikslai:</w:t>
      </w:r>
      <w:r w:rsidRPr="00987911">
        <w:t xml:space="preserve"> </w:t>
      </w:r>
      <w:r>
        <w:t>t</w:t>
      </w:r>
      <w:r w:rsidRPr="00442C5C">
        <w:t>eikti kokybišką ugdymą, sudarant sąlygas kiekvieno mokinio asmeninei pažangai ir atsiž</w:t>
      </w:r>
      <w:r>
        <w:t>velgiant į šių dienų kontekstą bei m</w:t>
      </w:r>
      <w:r w:rsidRPr="00442C5C">
        <w:t>odernizuoti „Žiburio“ gimnazijos materialinę bazę.</w:t>
      </w:r>
    </w:p>
    <w:p w:rsidR="0050371D" w:rsidRDefault="00442C5C" w:rsidP="00497449">
      <w:pPr>
        <w:pStyle w:val="ListParagraph"/>
        <w:tabs>
          <w:tab w:val="left" w:pos="1434"/>
        </w:tabs>
        <w:spacing w:line="276" w:lineRule="auto"/>
        <w:ind w:left="0"/>
        <w:contextualSpacing/>
        <w:jc w:val="both"/>
        <w:rPr>
          <w:rFonts w:eastAsia="Calibri"/>
          <w:spacing w:val="-14"/>
          <w:kern w:val="24"/>
        </w:rPr>
      </w:pPr>
      <w:r>
        <w:rPr>
          <w:lang w:eastAsia="en-US"/>
        </w:rPr>
        <w:t>2015-2016</w:t>
      </w:r>
      <w:r w:rsidRPr="00987911">
        <w:rPr>
          <w:lang w:eastAsia="en-US"/>
        </w:rPr>
        <w:t xml:space="preserve"> </w:t>
      </w:r>
      <w:proofErr w:type="spellStart"/>
      <w:r w:rsidRPr="00987911">
        <w:rPr>
          <w:lang w:eastAsia="en-US"/>
        </w:rPr>
        <w:t>m.m</w:t>
      </w:r>
      <w:proofErr w:type="spellEnd"/>
      <w:r w:rsidRPr="00987911">
        <w:rPr>
          <w:lang w:eastAsia="en-US"/>
        </w:rPr>
        <w:t xml:space="preserve">. veiklos plano tikslai buvo įgyvendinti: </w:t>
      </w:r>
      <w:r>
        <w:rPr>
          <w:lang w:eastAsia="en-US"/>
        </w:rPr>
        <w:t xml:space="preserve">1. </w:t>
      </w:r>
      <w:r>
        <w:rPr>
          <w:b/>
          <w:bCs/>
          <w:color w:val="000000"/>
          <w:kern w:val="24"/>
        </w:rPr>
        <w:t xml:space="preserve">Gerinti ugdymo kokybę </w:t>
      </w:r>
      <w:r w:rsidRPr="00442C5C">
        <w:rPr>
          <w:b/>
          <w:bCs/>
          <w:color w:val="000000"/>
          <w:kern w:val="24"/>
        </w:rPr>
        <w:t>didinant pamokos veiksmingumą</w:t>
      </w:r>
      <w:r>
        <w:rPr>
          <w:b/>
          <w:bCs/>
          <w:color w:val="000000"/>
          <w:kern w:val="24"/>
        </w:rPr>
        <w:t xml:space="preserve">. </w:t>
      </w:r>
      <w:r w:rsidRPr="00442C5C">
        <w:rPr>
          <w:bCs/>
          <w:i/>
          <w:color w:val="000000"/>
          <w:kern w:val="24"/>
        </w:rPr>
        <w:t>Pavyko įgyvendinti.</w:t>
      </w:r>
      <w:r>
        <w:rPr>
          <w:b/>
          <w:bCs/>
          <w:color w:val="000000"/>
          <w:kern w:val="24"/>
        </w:rPr>
        <w:t xml:space="preserve"> </w:t>
      </w:r>
      <w:r w:rsidRPr="00442C5C">
        <w:rPr>
          <w:b/>
          <w:bCs/>
          <w:color w:val="000000"/>
          <w:kern w:val="24"/>
        </w:rPr>
        <w:t xml:space="preserve"> </w:t>
      </w:r>
      <w:r w:rsidRPr="00442C5C">
        <w:rPr>
          <w:bCs/>
          <w:kern w:val="24"/>
        </w:rPr>
        <w:t xml:space="preserve">Gimnazijoje </w:t>
      </w:r>
      <w:r w:rsidRPr="00442C5C">
        <w:rPr>
          <w:kern w:val="24"/>
        </w:rPr>
        <w:t>pamokos ir namų darbų užduotis</w:t>
      </w:r>
      <w:r>
        <w:rPr>
          <w:kern w:val="24"/>
        </w:rPr>
        <w:t xml:space="preserve"> yra diferencijuojamos</w:t>
      </w:r>
      <w:r w:rsidRPr="00442C5C">
        <w:rPr>
          <w:kern w:val="24"/>
        </w:rPr>
        <w:t>, siekiant priartinti ugdymo turinį prie kiekvieno mokinio.</w:t>
      </w:r>
      <w:r>
        <w:rPr>
          <w:kern w:val="24"/>
        </w:rPr>
        <w:t xml:space="preserve"> Siekiama geresnės ugdymo kokybės, analizuojant ugdymo rezultatus ir teikiant konsultacijas. Tobulinama jau sukurta gabių vaikų ugdymo sistema. Siekiama sumažinti praleidžiamų pamokų skaičių, griežtinant </w:t>
      </w:r>
      <w:r>
        <w:rPr>
          <w:kern w:val="24"/>
        </w:rPr>
        <w:lastRenderedPageBreak/>
        <w:t xml:space="preserve">lankomumo kontrolę, vykdant individualius pokalbius su mokytojais, mokiniais bei jų tėvais. 2. </w:t>
      </w:r>
      <w:r w:rsidRPr="00442C5C">
        <w:rPr>
          <w:b/>
          <w:bCs/>
          <w:kern w:val="24"/>
        </w:rPr>
        <w:t xml:space="preserve">Kurti mokymui(si) palankią aplinką modernizuojant „Žiburio“ gimnazijos materialinę bazę ir telkiant gimnazijos bendruomenę. </w:t>
      </w:r>
      <w:r w:rsidR="004254EE" w:rsidRPr="004254EE">
        <w:rPr>
          <w:bCs/>
          <w:i/>
          <w:kern w:val="24"/>
        </w:rPr>
        <w:t>Pavyko įgyvendinti iš dalies.</w:t>
      </w:r>
      <w:r w:rsidR="004254EE">
        <w:rPr>
          <w:b/>
          <w:bCs/>
          <w:kern w:val="24"/>
        </w:rPr>
        <w:t xml:space="preserve"> </w:t>
      </w:r>
      <w:r w:rsidR="004254EE" w:rsidRPr="004254EE">
        <w:rPr>
          <w:bCs/>
          <w:kern w:val="24"/>
        </w:rPr>
        <w:t>Planavome</w:t>
      </w:r>
      <w:r w:rsidR="004254EE">
        <w:rPr>
          <w:b/>
          <w:bCs/>
          <w:kern w:val="24"/>
        </w:rPr>
        <w:t xml:space="preserve"> </w:t>
      </w:r>
      <w:r w:rsidR="004254EE">
        <w:rPr>
          <w:bCs/>
          <w:color w:val="000000"/>
          <w:kern w:val="24"/>
        </w:rPr>
        <w:t>s</w:t>
      </w:r>
      <w:r w:rsidRPr="00442C5C">
        <w:rPr>
          <w:bCs/>
          <w:color w:val="000000"/>
          <w:kern w:val="24"/>
        </w:rPr>
        <w:t>ukurti konsultacinį centrą</w:t>
      </w:r>
      <w:r w:rsidR="004254EE">
        <w:rPr>
          <w:bCs/>
          <w:color w:val="000000"/>
          <w:kern w:val="24"/>
        </w:rPr>
        <w:t>, tačiau pavyko sukurti tik konsultacijų teikimo tvarką</w:t>
      </w:r>
      <w:r w:rsidRPr="00442C5C">
        <w:rPr>
          <w:bCs/>
          <w:color w:val="000000"/>
          <w:kern w:val="24"/>
        </w:rPr>
        <w:t>.</w:t>
      </w:r>
      <w:r w:rsidR="004254EE">
        <w:rPr>
          <w:bCs/>
          <w:color w:val="000000"/>
          <w:kern w:val="24"/>
        </w:rPr>
        <w:t xml:space="preserve"> </w:t>
      </w:r>
      <w:r w:rsidRPr="00442C5C">
        <w:rPr>
          <w:bCs/>
          <w:color w:val="000000"/>
          <w:kern w:val="24"/>
        </w:rPr>
        <w:t xml:space="preserve"> </w:t>
      </w:r>
      <w:r w:rsidR="004254EE">
        <w:rPr>
          <w:bCs/>
          <w:color w:val="000000"/>
          <w:kern w:val="24"/>
        </w:rPr>
        <w:t>Įrengėme dvi</w:t>
      </w:r>
      <w:r w:rsidRPr="00442C5C">
        <w:rPr>
          <w:bCs/>
          <w:color w:val="000000"/>
          <w:kern w:val="24"/>
        </w:rPr>
        <w:t xml:space="preserve"> netradicines edukacines erdves</w:t>
      </w:r>
      <w:r w:rsidR="004254EE">
        <w:rPr>
          <w:bCs/>
          <w:color w:val="000000"/>
          <w:kern w:val="24"/>
        </w:rPr>
        <w:t>: gimnazijos bendruomenės kūrybinių darbų ekspozicijoms, bei „Žiburio žinių“ studiją“</w:t>
      </w:r>
      <w:r w:rsidRPr="00442C5C">
        <w:rPr>
          <w:bCs/>
          <w:color w:val="000000"/>
          <w:kern w:val="24"/>
        </w:rPr>
        <w:t>.</w:t>
      </w:r>
      <w:r w:rsidRPr="00442C5C">
        <w:rPr>
          <w:b/>
          <w:i/>
          <w:lang w:eastAsia="en-US"/>
        </w:rPr>
        <w:t xml:space="preserve"> </w:t>
      </w:r>
      <w:r w:rsidR="004254EE">
        <w:rPr>
          <w:lang w:eastAsia="en-US"/>
        </w:rPr>
        <w:t>Aprūpinome visus</w:t>
      </w:r>
      <w:r w:rsidRPr="00442C5C">
        <w:rPr>
          <w:lang w:eastAsia="en-US"/>
        </w:rPr>
        <w:t xml:space="preserve"> kabinetus IT įranga. </w:t>
      </w:r>
      <w:r w:rsidR="004254EE">
        <w:rPr>
          <w:rFonts w:eastAsia="+mn-ea"/>
          <w:kern w:val="24"/>
        </w:rPr>
        <w:t>Įgyvendinome 4</w:t>
      </w:r>
      <w:r w:rsidRPr="00442C5C">
        <w:rPr>
          <w:rFonts w:eastAsia="+mn-ea"/>
          <w:kern w:val="24"/>
        </w:rPr>
        <w:t xml:space="preserve"> mokyklos, </w:t>
      </w:r>
      <w:r w:rsidR="004254EE">
        <w:rPr>
          <w:rFonts w:eastAsia="+mn-ea"/>
          <w:kern w:val="24"/>
        </w:rPr>
        <w:t xml:space="preserve">2 </w:t>
      </w:r>
      <w:r w:rsidRPr="00442C5C">
        <w:rPr>
          <w:rFonts w:eastAsia="+mn-ea"/>
          <w:kern w:val="24"/>
        </w:rPr>
        <w:t xml:space="preserve">šalies, </w:t>
      </w:r>
      <w:r w:rsidR="004254EE">
        <w:rPr>
          <w:rFonts w:eastAsia="+mn-ea"/>
          <w:kern w:val="24"/>
        </w:rPr>
        <w:t xml:space="preserve">3 </w:t>
      </w:r>
      <w:r w:rsidRPr="00442C5C">
        <w:rPr>
          <w:rFonts w:eastAsia="+mn-ea"/>
          <w:kern w:val="24"/>
        </w:rPr>
        <w:t>tarptautinius projektus, tobulinančius gimnazijos bendruomenės kompetencijas.</w:t>
      </w:r>
      <w:r w:rsidR="004254EE">
        <w:rPr>
          <w:rFonts w:eastAsia="+mn-ea"/>
          <w:kern w:val="24"/>
        </w:rPr>
        <w:t xml:space="preserve"> </w:t>
      </w:r>
      <w:r w:rsidR="004254EE">
        <w:rPr>
          <w:rFonts w:eastAsia="Calibri"/>
          <w:spacing w:val="-14"/>
          <w:kern w:val="24"/>
        </w:rPr>
        <w:t>Skatinome</w:t>
      </w:r>
      <w:r w:rsidRPr="00442C5C">
        <w:rPr>
          <w:rFonts w:eastAsia="Calibri"/>
          <w:spacing w:val="-14"/>
          <w:kern w:val="24"/>
        </w:rPr>
        <w:t xml:space="preserve"> tėvus aktyviau bendradarbiauti su mokytojais dėl kokybiško vaikų ugdymo bei palankesnės mokymosi aplinkos kūrimo</w:t>
      </w:r>
      <w:r w:rsidR="004254EE">
        <w:rPr>
          <w:rFonts w:eastAsia="Calibri"/>
          <w:spacing w:val="-14"/>
          <w:kern w:val="24"/>
        </w:rPr>
        <w:t>, aktyviai dirbo ir organizavo renginius, diskusijas bei akcija Tėvų taryba.</w:t>
      </w:r>
    </w:p>
    <w:p w:rsidR="002A5985" w:rsidRDefault="002A5985" w:rsidP="00497449">
      <w:pPr>
        <w:pStyle w:val="ListParagraph"/>
        <w:tabs>
          <w:tab w:val="left" w:pos="1434"/>
        </w:tabs>
        <w:spacing w:line="276" w:lineRule="auto"/>
        <w:ind w:left="0"/>
        <w:contextualSpacing/>
        <w:jc w:val="both"/>
        <w:rPr>
          <w:rFonts w:eastAsia="Calibri"/>
          <w:spacing w:val="-14"/>
          <w:kern w:val="24"/>
        </w:rPr>
      </w:pPr>
    </w:p>
    <w:p w:rsidR="00867FFA" w:rsidRDefault="00867FFA" w:rsidP="00497449">
      <w:pPr>
        <w:numPr>
          <w:ilvl w:val="1"/>
          <w:numId w:val="1"/>
        </w:numPr>
        <w:spacing w:line="276" w:lineRule="auto"/>
        <w:jc w:val="both"/>
      </w:pPr>
      <w:r>
        <w:t>Mokinių p</w:t>
      </w:r>
      <w:r w:rsidR="00C20921">
        <w:t>ažangos ir pasiekimų rezultatai:</w:t>
      </w:r>
    </w:p>
    <w:p w:rsidR="00CA4920" w:rsidRPr="00193895" w:rsidRDefault="00CA4920" w:rsidP="00497449">
      <w:pPr>
        <w:spacing w:before="120" w:line="276" w:lineRule="auto"/>
        <w:ind w:firstLine="680"/>
        <w:jc w:val="both"/>
      </w:pPr>
      <w:r>
        <w:t>Mokyklos abiturientų, 2016</w:t>
      </w:r>
      <w:r w:rsidRPr="00193895">
        <w:t xml:space="preserve"> </w:t>
      </w:r>
      <w:proofErr w:type="spellStart"/>
      <w:r w:rsidRPr="00193895">
        <w:t>m.laikiusių</w:t>
      </w:r>
      <w:proofErr w:type="spellEnd"/>
      <w:r w:rsidRPr="00193895">
        <w:t xml:space="preserve"> VBE, vidutinių VBE palyginimas su šalies mokyklų vidutiniais VBE pagal dalykus: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660"/>
        <w:gridCol w:w="1134"/>
        <w:gridCol w:w="850"/>
        <w:gridCol w:w="567"/>
        <w:gridCol w:w="993"/>
        <w:gridCol w:w="850"/>
        <w:gridCol w:w="567"/>
        <w:gridCol w:w="851"/>
        <w:gridCol w:w="708"/>
        <w:gridCol w:w="674"/>
      </w:tblGrid>
      <w:tr w:rsidR="00CA4920" w:rsidRPr="00B23672" w:rsidTr="00E87C0B">
        <w:trPr>
          <w:cantSplit/>
          <w:trHeight w:val="1000"/>
        </w:trPr>
        <w:tc>
          <w:tcPr>
            <w:tcW w:w="2660" w:type="dxa"/>
            <w:shd w:val="clear" w:color="auto" w:fill="auto"/>
            <w:vAlign w:val="center"/>
          </w:tcPr>
          <w:p w:rsidR="00CA4920" w:rsidRPr="00C34BE8" w:rsidRDefault="00CA4920" w:rsidP="00497449">
            <w:pPr>
              <w:spacing w:line="276" w:lineRule="auto"/>
              <w:jc w:val="center"/>
              <w:rPr>
                <w:rFonts w:eastAsia="Calibri"/>
                <w:sz w:val="20"/>
                <w:szCs w:val="20"/>
              </w:rPr>
            </w:pPr>
          </w:p>
        </w:tc>
        <w:tc>
          <w:tcPr>
            <w:tcW w:w="1134" w:type="dxa"/>
            <w:shd w:val="clear" w:color="auto" w:fill="auto"/>
            <w:textDirection w:val="btLr"/>
            <w:vAlign w:val="center"/>
          </w:tcPr>
          <w:p w:rsidR="00CA4920" w:rsidRPr="00C34BE8" w:rsidRDefault="00CA4920" w:rsidP="00497449">
            <w:pPr>
              <w:spacing w:line="276" w:lineRule="auto"/>
              <w:jc w:val="center"/>
              <w:rPr>
                <w:rFonts w:eastAsia="Calibri"/>
                <w:sz w:val="20"/>
                <w:szCs w:val="20"/>
              </w:rPr>
            </w:pPr>
            <w:r w:rsidRPr="00C34BE8">
              <w:rPr>
                <w:rFonts w:eastAsia="Calibri"/>
                <w:sz w:val="20"/>
                <w:szCs w:val="20"/>
              </w:rPr>
              <w:t>Lietuvių kalba ir literatūra</w:t>
            </w:r>
          </w:p>
        </w:tc>
        <w:tc>
          <w:tcPr>
            <w:tcW w:w="850" w:type="dxa"/>
            <w:shd w:val="clear" w:color="auto" w:fill="auto"/>
            <w:textDirection w:val="btLr"/>
            <w:vAlign w:val="center"/>
          </w:tcPr>
          <w:p w:rsidR="00CA4920" w:rsidRPr="00C34BE8" w:rsidRDefault="00CA4920" w:rsidP="00497449">
            <w:pPr>
              <w:spacing w:line="276" w:lineRule="auto"/>
              <w:jc w:val="center"/>
              <w:rPr>
                <w:rFonts w:eastAsia="Calibri"/>
                <w:sz w:val="20"/>
                <w:szCs w:val="20"/>
              </w:rPr>
            </w:pPr>
            <w:r w:rsidRPr="00C34BE8">
              <w:rPr>
                <w:rFonts w:eastAsia="Calibri"/>
                <w:sz w:val="20"/>
                <w:szCs w:val="20"/>
              </w:rPr>
              <w:t>Matematika</w:t>
            </w:r>
          </w:p>
        </w:tc>
        <w:tc>
          <w:tcPr>
            <w:tcW w:w="567" w:type="dxa"/>
            <w:shd w:val="clear" w:color="auto" w:fill="auto"/>
            <w:textDirection w:val="btLr"/>
            <w:vAlign w:val="center"/>
          </w:tcPr>
          <w:p w:rsidR="00CA4920" w:rsidRPr="00C34BE8" w:rsidRDefault="00CA4920" w:rsidP="00497449">
            <w:pPr>
              <w:spacing w:line="276" w:lineRule="auto"/>
              <w:jc w:val="center"/>
              <w:rPr>
                <w:rFonts w:eastAsia="Calibri"/>
                <w:sz w:val="20"/>
                <w:szCs w:val="20"/>
              </w:rPr>
            </w:pPr>
            <w:r w:rsidRPr="00C34BE8">
              <w:rPr>
                <w:rFonts w:eastAsia="Calibri"/>
                <w:sz w:val="20"/>
                <w:szCs w:val="20"/>
              </w:rPr>
              <w:t>Anglų kalba</w:t>
            </w:r>
          </w:p>
        </w:tc>
        <w:tc>
          <w:tcPr>
            <w:tcW w:w="993" w:type="dxa"/>
            <w:shd w:val="clear" w:color="auto" w:fill="auto"/>
            <w:textDirection w:val="btLr"/>
            <w:vAlign w:val="center"/>
          </w:tcPr>
          <w:p w:rsidR="00CA4920" w:rsidRPr="00C34BE8" w:rsidRDefault="00CA4920" w:rsidP="00497449">
            <w:pPr>
              <w:spacing w:line="276" w:lineRule="auto"/>
              <w:jc w:val="center"/>
              <w:rPr>
                <w:rFonts w:eastAsia="Calibri"/>
                <w:sz w:val="20"/>
                <w:szCs w:val="20"/>
              </w:rPr>
            </w:pPr>
            <w:r w:rsidRPr="00C34BE8">
              <w:rPr>
                <w:rFonts w:eastAsia="Calibri"/>
                <w:sz w:val="20"/>
                <w:szCs w:val="20"/>
              </w:rPr>
              <w:t>Biologija</w:t>
            </w:r>
          </w:p>
        </w:tc>
        <w:tc>
          <w:tcPr>
            <w:tcW w:w="850" w:type="dxa"/>
            <w:shd w:val="clear" w:color="auto" w:fill="auto"/>
            <w:textDirection w:val="btLr"/>
            <w:vAlign w:val="center"/>
          </w:tcPr>
          <w:p w:rsidR="00CA4920" w:rsidRPr="00C34BE8" w:rsidRDefault="00CA4920" w:rsidP="00497449">
            <w:pPr>
              <w:spacing w:line="276" w:lineRule="auto"/>
              <w:jc w:val="center"/>
              <w:rPr>
                <w:rFonts w:eastAsia="Calibri"/>
                <w:sz w:val="20"/>
                <w:szCs w:val="20"/>
              </w:rPr>
            </w:pPr>
            <w:r w:rsidRPr="00C34BE8">
              <w:rPr>
                <w:rFonts w:eastAsia="Calibri"/>
                <w:sz w:val="20"/>
                <w:szCs w:val="20"/>
              </w:rPr>
              <w:t>Chemija</w:t>
            </w:r>
          </w:p>
        </w:tc>
        <w:tc>
          <w:tcPr>
            <w:tcW w:w="567" w:type="dxa"/>
            <w:shd w:val="clear" w:color="auto" w:fill="auto"/>
            <w:textDirection w:val="btLr"/>
            <w:vAlign w:val="center"/>
          </w:tcPr>
          <w:p w:rsidR="00CA4920" w:rsidRPr="00C34BE8" w:rsidRDefault="00CA4920" w:rsidP="00497449">
            <w:pPr>
              <w:spacing w:line="276" w:lineRule="auto"/>
              <w:jc w:val="center"/>
              <w:rPr>
                <w:rFonts w:eastAsia="Calibri"/>
                <w:sz w:val="20"/>
                <w:szCs w:val="20"/>
              </w:rPr>
            </w:pPr>
            <w:r w:rsidRPr="00C34BE8">
              <w:rPr>
                <w:rFonts w:eastAsia="Calibri"/>
                <w:sz w:val="20"/>
                <w:szCs w:val="20"/>
              </w:rPr>
              <w:t>Fizika</w:t>
            </w:r>
          </w:p>
        </w:tc>
        <w:tc>
          <w:tcPr>
            <w:tcW w:w="851" w:type="dxa"/>
            <w:shd w:val="clear" w:color="auto" w:fill="auto"/>
            <w:textDirection w:val="btLr"/>
            <w:vAlign w:val="center"/>
          </w:tcPr>
          <w:p w:rsidR="00CA4920" w:rsidRPr="00C34BE8" w:rsidRDefault="00CA4920" w:rsidP="00497449">
            <w:pPr>
              <w:spacing w:line="276" w:lineRule="auto"/>
              <w:jc w:val="center"/>
              <w:rPr>
                <w:rFonts w:eastAsia="Calibri"/>
                <w:sz w:val="20"/>
                <w:szCs w:val="20"/>
              </w:rPr>
            </w:pPr>
            <w:r w:rsidRPr="00C34BE8">
              <w:rPr>
                <w:rFonts w:eastAsia="Calibri"/>
                <w:sz w:val="20"/>
                <w:szCs w:val="20"/>
              </w:rPr>
              <w:t>Istorija</w:t>
            </w:r>
          </w:p>
        </w:tc>
        <w:tc>
          <w:tcPr>
            <w:tcW w:w="708" w:type="dxa"/>
            <w:shd w:val="clear" w:color="auto" w:fill="auto"/>
            <w:textDirection w:val="btLr"/>
            <w:vAlign w:val="center"/>
          </w:tcPr>
          <w:p w:rsidR="00CA4920" w:rsidRPr="00C34BE8" w:rsidRDefault="00CA4920" w:rsidP="00497449">
            <w:pPr>
              <w:spacing w:line="276" w:lineRule="auto"/>
              <w:jc w:val="center"/>
              <w:rPr>
                <w:rFonts w:eastAsia="Calibri"/>
                <w:sz w:val="20"/>
                <w:szCs w:val="20"/>
              </w:rPr>
            </w:pPr>
            <w:r w:rsidRPr="00C34BE8">
              <w:rPr>
                <w:rFonts w:eastAsia="Calibri"/>
                <w:sz w:val="20"/>
                <w:szCs w:val="20"/>
              </w:rPr>
              <w:t>Geografija</w:t>
            </w:r>
          </w:p>
        </w:tc>
        <w:tc>
          <w:tcPr>
            <w:tcW w:w="674" w:type="dxa"/>
            <w:shd w:val="clear" w:color="auto" w:fill="auto"/>
            <w:textDirection w:val="btLr"/>
            <w:vAlign w:val="center"/>
          </w:tcPr>
          <w:p w:rsidR="00CA4920" w:rsidRPr="00C34BE8" w:rsidRDefault="00CA4920" w:rsidP="00497449">
            <w:pPr>
              <w:spacing w:line="276" w:lineRule="auto"/>
              <w:jc w:val="center"/>
              <w:rPr>
                <w:rFonts w:eastAsia="Calibri"/>
                <w:sz w:val="20"/>
                <w:szCs w:val="20"/>
              </w:rPr>
            </w:pPr>
            <w:r w:rsidRPr="00C34BE8">
              <w:rPr>
                <w:rFonts w:eastAsia="Calibri"/>
                <w:sz w:val="20"/>
                <w:szCs w:val="20"/>
              </w:rPr>
              <w:t>IT</w:t>
            </w:r>
          </w:p>
        </w:tc>
      </w:tr>
      <w:tr w:rsidR="00CA4920" w:rsidRPr="00B23672" w:rsidTr="00E87C0B">
        <w:trPr>
          <w:trHeight w:val="57"/>
        </w:trPr>
        <w:tc>
          <w:tcPr>
            <w:tcW w:w="2660" w:type="dxa"/>
            <w:shd w:val="clear" w:color="auto" w:fill="auto"/>
            <w:vAlign w:val="center"/>
          </w:tcPr>
          <w:p w:rsidR="00CA4920" w:rsidRPr="00C34BE8" w:rsidRDefault="00CA4920" w:rsidP="00497449">
            <w:pPr>
              <w:spacing w:line="276" w:lineRule="auto"/>
              <w:jc w:val="center"/>
              <w:rPr>
                <w:rFonts w:eastAsia="Calibri"/>
                <w:b/>
                <w:sz w:val="18"/>
                <w:szCs w:val="18"/>
              </w:rPr>
            </w:pPr>
            <w:r w:rsidRPr="00C34BE8">
              <w:rPr>
                <w:rFonts w:eastAsia="Calibri"/>
                <w:b/>
                <w:sz w:val="18"/>
                <w:szCs w:val="18"/>
              </w:rPr>
              <w:t>Prienų „Žiburio“ gimnazija</w:t>
            </w:r>
          </w:p>
        </w:tc>
        <w:tc>
          <w:tcPr>
            <w:tcW w:w="1134" w:type="dxa"/>
            <w:shd w:val="clear" w:color="auto" w:fill="auto"/>
            <w:vAlign w:val="center"/>
          </w:tcPr>
          <w:p w:rsidR="00CA4920" w:rsidRPr="00C34BE8" w:rsidRDefault="00CA4920" w:rsidP="00497449">
            <w:pPr>
              <w:spacing w:line="276" w:lineRule="auto"/>
              <w:jc w:val="center"/>
              <w:rPr>
                <w:rFonts w:eastAsia="Calibri"/>
                <w:b/>
                <w:sz w:val="20"/>
                <w:szCs w:val="20"/>
              </w:rPr>
            </w:pPr>
            <w:r w:rsidRPr="00C34BE8">
              <w:rPr>
                <w:rFonts w:eastAsia="Calibri"/>
                <w:b/>
                <w:sz w:val="20"/>
                <w:szCs w:val="20"/>
              </w:rPr>
              <w:t>40,6</w:t>
            </w:r>
          </w:p>
        </w:tc>
        <w:tc>
          <w:tcPr>
            <w:tcW w:w="850" w:type="dxa"/>
            <w:shd w:val="clear" w:color="auto" w:fill="auto"/>
            <w:vAlign w:val="center"/>
          </w:tcPr>
          <w:p w:rsidR="00CA4920" w:rsidRPr="00C34BE8" w:rsidRDefault="00CA4920" w:rsidP="00497449">
            <w:pPr>
              <w:spacing w:line="276" w:lineRule="auto"/>
              <w:jc w:val="center"/>
              <w:rPr>
                <w:rFonts w:eastAsia="Calibri"/>
                <w:b/>
                <w:sz w:val="20"/>
                <w:szCs w:val="20"/>
              </w:rPr>
            </w:pPr>
            <w:r w:rsidRPr="00C34BE8">
              <w:rPr>
                <w:rFonts w:eastAsia="Calibri"/>
                <w:b/>
                <w:sz w:val="20"/>
                <w:szCs w:val="20"/>
              </w:rPr>
              <w:t>34,0</w:t>
            </w:r>
          </w:p>
        </w:tc>
        <w:tc>
          <w:tcPr>
            <w:tcW w:w="567" w:type="dxa"/>
            <w:shd w:val="clear" w:color="auto" w:fill="auto"/>
            <w:vAlign w:val="center"/>
          </w:tcPr>
          <w:p w:rsidR="00CA4920" w:rsidRPr="00C34BE8" w:rsidRDefault="00CA4920" w:rsidP="00497449">
            <w:pPr>
              <w:spacing w:line="276" w:lineRule="auto"/>
              <w:jc w:val="center"/>
              <w:rPr>
                <w:rFonts w:eastAsia="Calibri"/>
                <w:b/>
                <w:sz w:val="20"/>
                <w:szCs w:val="20"/>
              </w:rPr>
            </w:pPr>
            <w:r w:rsidRPr="00C34BE8">
              <w:rPr>
                <w:rFonts w:eastAsia="Calibri"/>
                <w:b/>
                <w:sz w:val="20"/>
                <w:szCs w:val="20"/>
              </w:rPr>
              <w:t>53,2</w:t>
            </w:r>
          </w:p>
        </w:tc>
        <w:tc>
          <w:tcPr>
            <w:tcW w:w="993" w:type="dxa"/>
            <w:shd w:val="clear" w:color="auto" w:fill="auto"/>
            <w:vAlign w:val="center"/>
          </w:tcPr>
          <w:p w:rsidR="00CA4920" w:rsidRPr="00C34BE8" w:rsidRDefault="00CA4920" w:rsidP="00497449">
            <w:pPr>
              <w:spacing w:line="276" w:lineRule="auto"/>
              <w:jc w:val="center"/>
              <w:rPr>
                <w:rFonts w:eastAsia="Calibri"/>
                <w:b/>
                <w:sz w:val="20"/>
                <w:szCs w:val="20"/>
              </w:rPr>
            </w:pPr>
            <w:r w:rsidRPr="00C34BE8">
              <w:rPr>
                <w:rFonts w:eastAsia="Calibri"/>
                <w:b/>
                <w:sz w:val="20"/>
                <w:szCs w:val="20"/>
              </w:rPr>
              <w:t>41,3</w:t>
            </w:r>
          </w:p>
        </w:tc>
        <w:tc>
          <w:tcPr>
            <w:tcW w:w="850" w:type="dxa"/>
            <w:shd w:val="clear" w:color="auto" w:fill="auto"/>
            <w:vAlign w:val="center"/>
          </w:tcPr>
          <w:p w:rsidR="00CA4920" w:rsidRPr="00C34BE8" w:rsidRDefault="00CA4920" w:rsidP="00497449">
            <w:pPr>
              <w:spacing w:line="276" w:lineRule="auto"/>
              <w:jc w:val="center"/>
              <w:rPr>
                <w:rFonts w:eastAsia="Calibri"/>
                <w:b/>
                <w:sz w:val="20"/>
                <w:szCs w:val="20"/>
              </w:rPr>
            </w:pPr>
            <w:r w:rsidRPr="00C34BE8">
              <w:rPr>
                <w:rFonts w:eastAsia="Calibri"/>
                <w:b/>
                <w:sz w:val="20"/>
                <w:szCs w:val="20"/>
              </w:rPr>
              <w:t>65,0</w:t>
            </w:r>
          </w:p>
        </w:tc>
        <w:tc>
          <w:tcPr>
            <w:tcW w:w="567" w:type="dxa"/>
            <w:shd w:val="clear" w:color="auto" w:fill="auto"/>
            <w:vAlign w:val="center"/>
          </w:tcPr>
          <w:p w:rsidR="00CA4920" w:rsidRPr="00C34BE8" w:rsidRDefault="00CA4920" w:rsidP="00497449">
            <w:pPr>
              <w:spacing w:line="276" w:lineRule="auto"/>
              <w:jc w:val="center"/>
              <w:rPr>
                <w:rFonts w:eastAsia="Calibri"/>
                <w:b/>
                <w:sz w:val="20"/>
                <w:szCs w:val="20"/>
              </w:rPr>
            </w:pPr>
            <w:r w:rsidRPr="00C34BE8">
              <w:rPr>
                <w:rFonts w:eastAsia="Calibri"/>
                <w:b/>
                <w:sz w:val="20"/>
                <w:szCs w:val="20"/>
              </w:rPr>
              <w:t>43,1</w:t>
            </w:r>
          </w:p>
        </w:tc>
        <w:tc>
          <w:tcPr>
            <w:tcW w:w="851" w:type="dxa"/>
            <w:shd w:val="clear" w:color="auto" w:fill="auto"/>
            <w:vAlign w:val="center"/>
          </w:tcPr>
          <w:p w:rsidR="00CA4920" w:rsidRPr="00C34BE8" w:rsidRDefault="00CA4920" w:rsidP="00497449">
            <w:pPr>
              <w:spacing w:line="276" w:lineRule="auto"/>
              <w:jc w:val="center"/>
              <w:rPr>
                <w:rFonts w:eastAsia="Calibri"/>
                <w:b/>
                <w:sz w:val="20"/>
                <w:szCs w:val="20"/>
              </w:rPr>
            </w:pPr>
            <w:r w:rsidRPr="00C34BE8">
              <w:rPr>
                <w:rFonts w:eastAsia="Calibri"/>
                <w:b/>
                <w:sz w:val="20"/>
                <w:szCs w:val="20"/>
              </w:rPr>
              <w:t>37,2</w:t>
            </w:r>
          </w:p>
        </w:tc>
        <w:tc>
          <w:tcPr>
            <w:tcW w:w="708" w:type="dxa"/>
            <w:shd w:val="clear" w:color="auto" w:fill="auto"/>
            <w:vAlign w:val="center"/>
          </w:tcPr>
          <w:p w:rsidR="00CA4920" w:rsidRPr="00C34BE8" w:rsidRDefault="00CA4920" w:rsidP="00497449">
            <w:pPr>
              <w:spacing w:line="276" w:lineRule="auto"/>
              <w:jc w:val="center"/>
              <w:rPr>
                <w:rFonts w:eastAsia="Calibri"/>
                <w:b/>
                <w:sz w:val="20"/>
                <w:szCs w:val="20"/>
              </w:rPr>
            </w:pPr>
            <w:r w:rsidRPr="00C34BE8">
              <w:rPr>
                <w:rFonts w:eastAsia="Calibri"/>
                <w:b/>
                <w:sz w:val="20"/>
                <w:szCs w:val="20"/>
              </w:rPr>
              <w:t>57,1</w:t>
            </w:r>
          </w:p>
        </w:tc>
        <w:tc>
          <w:tcPr>
            <w:tcW w:w="674" w:type="dxa"/>
            <w:shd w:val="clear" w:color="auto" w:fill="auto"/>
            <w:vAlign w:val="center"/>
          </w:tcPr>
          <w:p w:rsidR="00CA4920" w:rsidRPr="00C34BE8" w:rsidRDefault="00CA4920" w:rsidP="00497449">
            <w:pPr>
              <w:spacing w:line="276" w:lineRule="auto"/>
              <w:jc w:val="center"/>
              <w:rPr>
                <w:rFonts w:eastAsia="Calibri"/>
                <w:b/>
                <w:sz w:val="20"/>
                <w:szCs w:val="20"/>
              </w:rPr>
            </w:pPr>
            <w:r w:rsidRPr="00C34BE8">
              <w:rPr>
                <w:rFonts w:eastAsia="Calibri"/>
                <w:b/>
                <w:sz w:val="20"/>
                <w:szCs w:val="20"/>
              </w:rPr>
              <w:t>54,6</w:t>
            </w:r>
          </w:p>
        </w:tc>
      </w:tr>
      <w:tr w:rsidR="00CA4920" w:rsidRPr="00B23672" w:rsidTr="00E87C0B">
        <w:trPr>
          <w:trHeight w:val="57"/>
        </w:trPr>
        <w:tc>
          <w:tcPr>
            <w:tcW w:w="2660" w:type="dxa"/>
            <w:shd w:val="clear" w:color="auto" w:fill="auto"/>
            <w:vAlign w:val="center"/>
          </w:tcPr>
          <w:p w:rsidR="00CA4920" w:rsidRPr="00C34BE8" w:rsidRDefault="00CA4920" w:rsidP="00497449">
            <w:pPr>
              <w:spacing w:line="276" w:lineRule="auto"/>
              <w:jc w:val="center"/>
              <w:rPr>
                <w:rFonts w:eastAsia="Calibri"/>
                <w:sz w:val="18"/>
                <w:szCs w:val="18"/>
              </w:rPr>
            </w:pPr>
            <w:r w:rsidRPr="00C34BE8">
              <w:rPr>
                <w:rFonts w:eastAsia="Calibri"/>
                <w:sz w:val="18"/>
                <w:szCs w:val="18"/>
              </w:rPr>
              <w:t>Šalies mokyklų vidurkis</w:t>
            </w:r>
          </w:p>
        </w:tc>
        <w:tc>
          <w:tcPr>
            <w:tcW w:w="1134" w:type="dxa"/>
            <w:shd w:val="clear" w:color="auto" w:fill="auto"/>
            <w:vAlign w:val="center"/>
          </w:tcPr>
          <w:p w:rsidR="00CA4920" w:rsidRPr="00C34BE8" w:rsidRDefault="00CA4920" w:rsidP="00497449">
            <w:pPr>
              <w:spacing w:line="276" w:lineRule="auto"/>
              <w:jc w:val="center"/>
              <w:rPr>
                <w:rFonts w:eastAsia="Calibri"/>
                <w:sz w:val="20"/>
                <w:szCs w:val="20"/>
              </w:rPr>
            </w:pPr>
            <w:r w:rsidRPr="00C34BE8">
              <w:rPr>
                <w:rFonts w:eastAsia="Calibri"/>
                <w:sz w:val="20"/>
                <w:szCs w:val="20"/>
              </w:rPr>
              <w:t>42,1</w:t>
            </w:r>
          </w:p>
        </w:tc>
        <w:tc>
          <w:tcPr>
            <w:tcW w:w="850" w:type="dxa"/>
            <w:shd w:val="clear" w:color="auto" w:fill="auto"/>
            <w:vAlign w:val="center"/>
          </w:tcPr>
          <w:p w:rsidR="00CA4920" w:rsidRPr="00C34BE8" w:rsidRDefault="00CA4920" w:rsidP="00497449">
            <w:pPr>
              <w:spacing w:line="276" w:lineRule="auto"/>
              <w:jc w:val="center"/>
              <w:rPr>
                <w:rFonts w:eastAsia="Calibri"/>
                <w:sz w:val="20"/>
                <w:szCs w:val="20"/>
              </w:rPr>
            </w:pPr>
            <w:r w:rsidRPr="00C34BE8">
              <w:rPr>
                <w:rFonts w:eastAsia="Calibri"/>
                <w:sz w:val="20"/>
                <w:szCs w:val="20"/>
              </w:rPr>
              <w:t>39,5</w:t>
            </w:r>
          </w:p>
        </w:tc>
        <w:tc>
          <w:tcPr>
            <w:tcW w:w="567" w:type="dxa"/>
            <w:shd w:val="clear" w:color="auto" w:fill="auto"/>
            <w:vAlign w:val="center"/>
          </w:tcPr>
          <w:p w:rsidR="00CA4920" w:rsidRPr="00C34BE8" w:rsidRDefault="00CA4920" w:rsidP="00497449">
            <w:pPr>
              <w:spacing w:line="276" w:lineRule="auto"/>
              <w:jc w:val="center"/>
              <w:rPr>
                <w:rFonts w:eastAsia="Calibri"/>
                <w:sz w:val="20"/>
                <w:szCs w:val="20"/>
              </w:rPr>
            </w:pPr>
            <w:r w:rsidRPr="00C34BE8">
              <w:rPr>
                <w:rFonts w:eastAsia="Calibri"/>
                <w:sz w:val="20"/>
                <w:szCs w:val="20"/>
              </w:rPr>
              <w:t>60,9</w:t>
            </w:r>
          </w:p>
        </w:tc>
        <w:tc>
          <w:tcPr>
            <w:tcW w:w="993" w:type="dxa"/>
            <w:shd w:val="clear" w:color="auto" w:fill="auto"/>
            <w:vAlign w:val="center"/>
          </w:tcPr>
          <w:p w:rsidR="00CA4920" w:rsidRPr="00C34BE8" w:rsidRDefault="00CA4920" w:rsidP="00497449">
            <w:pPr>
              <w:spacing w:line="276" w:lineRule="auto"/>
              <w:jc w:val="center"/>
              <w:rPr>
                <w:rFonts w:eastAsia="Calibri"/>
                <w:sz w:val="20"/>
                <w:szCs w:val="20"/>
              </w:rPr>
            </w:pPr>
            <w:r w:rsidRPr="00C34BE8">
              <w:rPr>
                <w:rFonts w:eastAsia="Calibri"/>
                <w:sz w:val="20"/>
                <w:szCs w:val="20"/>
              </w:rPr>
              <w:t>47,9</w:t>
            </w:r>
          </w:p>
        </w:tc>
        <w:tc>
          <w:tcPr>
            <w:tcW w:w="850" w:type="dxa"/>
            <w:shd w:val="clear" w:color="auto" w:fill="auto"/>
            <w:vAlign w:val="center"/>
          </w:tcPr>
          <w:p w:rsidR="00CA4920" w:rsidRPr="00C34BE8" w:rsidRDefault="00CA4920" w:rsidP="00497449">
            <w:pPr>
              <w:spacing w:line="276" w:lineRule="auto"/>
              <w:jc w:val="center"/>
              <w:rPr>
                <w:rFonts w:eastAsia="Calibri"/>
                <w:sz w:val="20"/>
                <w:szCs w:val="20"/>
              </w:rPr>
            </w:pPr>
            <w:r w:rsidRPr="00C34BE8">
              <w:rPr>
                <w:rFonts w:eastAsia="Calibri"/>
                <w:sz w:val="20"/>
                <w:szCs w:val="20"/>
              </w:rPr>
              <w:t>60,0</w:t>
            </w:r>
          </w:p>
        </w:tc>
        <w:tc>
          <w:tcPr>
            <w:tcW w:w="567" w:type="dxa"/>
            <w:shd w:val="clear" w:color="auto" w:fill="auto"/>
            <w:vAlign w:val="center"/>
          </w:tcPr>
          <w:p w:rsidR="00CA4920" w:rsidRPr="00C34BE8" w:rsidRDefault="00CA4920" w:rsidP="00497449">
            <w:pPr>
              <w:spacing w:line="276" w:lineRule="auto"/>
              <w:jc w:val="center"/>
              <w:rPr>
                <w:rFonts w:eastAsia="Calibri"/>
                <w:sz w:val="20"/>
                <w:szCs w:val="20"/>
              </w:rPr>
            </w:pPr>
            <w:r w:rsidRPr="00C34BE8">
              <w:rPr>
                <w:rFonts w:eastAsia="Calibri"/>
                <w:sz w:val="20"/>
                <w:szCs w:val="20"/>
              </w:rPr>
              <w:t>53,0</w:t>
            </w:r>
          </w:p>
        </w:tc>
        <w:tc>
          <w:tcPr>
            <w:tcW w:w="851" w:type="dxa"/>
            <w:shd w:val="clear" w:color="auto" w:fill="auto"/>
            <w:vAlign w:val="center"/>
          </w:tcPr>
          <w:p w:rsidR="00CA4920" w:rsidRPr="00C34BE8" w:rsidRDefault="00CA4920" w:rsidP="00497449">
            <w:pPr>
              <w:spacing w:line="276" w:lineRule="auto"/>
              <w:jc w:val="center"/>
              <w:rPr>
                <w:rFonts w:eastAsia="Calibri"/>
                <w:sz w:val="20"/>
                <w:szCs w:val="20"/>
              </w:rPr>
            </w:pPr>
            <w:r w:rsidRPr="00C34BE8">
              <w:rPr>
                <w:rFonts w:eastAsia="Calibri"/>
                <w:sz w:val="20"/>
                <w:szCs w:val="20"/>
              </w:rPr>
              <w:t>43,0</w:t>
            </w:r>
          </w:p>
        </w:tc>
        <w:tc>
          <w:tcPr>
            <w:tcW w:w="708" w:type="dxa"/>
            <w:shd w:val="clear" w:color="auto" w:fill="auto"/>
            <w:vAlign w:val="center"/>
          </w:tcPr>
          <w:p w:rsidR="00CA4920" w:rsidRPr="00C34BE8" w:rsidRDefault="00CA4920" w:rsidP="00497449">
            <w:pPr>
              <w:spacing w:line="276" w:lineRule="auto"/>
              <w:jc w:val="center"/>
              <w:rPr>
                <w:rFonts w:eastAsia="Calibri"/>
                <w:sz w:val="20"/>
                <w:szCs w:val="20"/>
              </w:rPr>
            </w:pPr>
            <w:r w:rsidRPr="00C34BE8">
              <w:rPr>
                <w:rFonts w:eastAsia="Calibri"/>
                <w:sz w:val="20"/>
                <w:szCs w:val="20"/>
              </w:rPr>
              <w:t>48,4</w:t>
            </w:r>
          </w:p>
        </w:tc>
        <w:tc>
          <w:tcPr>
            <w:tcW w:w="674" w:type="dxa"/>
            <w:shd w:val="clear" w:color="auto" w:fill="auto"/>
            <w:vAlign w:val="center"/>
          </w:tcPr>
          <w:p w:rsidR="00CA4920" w:rsidRPr="00C34BE8" w:rsidRDefault="00CA4920" w:rsidP="00497449">
            <w:pPr>
              <w:spacing w:line="276" w:lineRule="auto"/>
              <w:jc w:val="center"/>
              <w:rPr>
                <w:rFonts w:eastAsia="Calibri"/>
                <w:sz w:val="20"/>
                <w:szCs w:val="20"/>
              </w:rPr>
            </w:pPr>
            <w:r w:rsidRPr="00C34BE8">
              <w:rPr>
                <w:rFonts w:eastAsia="Calibri"/>
                <w:sz w:val="20"/>
                <w:szCs w:val="20"/>
              </w:rPr>
              <w:t>58,4</w:t>
            </w:r>
          </w:p>
        </w:tc>
      </w:tr>
    </w:tbl>
    <w:p w:rsidR="00CA4920" w:rsidRPr="00B23672" w:rsidRDefault="00CA4920" w:rsidP="00497449">
      <w:pPr>
        <w:spacing w:before="120" w:line="276" w:lineRule="auto"/>
        <w:jc w:val="both"/>
      </w:pPr>
      <w:r w:rsidRPr="00B23672">
        <w:t>2014-2015 m. m. ir 2015-2016 m. m. VBE rezultatų palyginimas:</w:t>
      </w:r>
    </w:p>
    <w:tbl>
      <w:tblPr>
        <w:tblW w:w="9938" w:type="dxa"/>
        <w:tblInd w:w="93" w:type="dxa"/>
        <w:tblLayout w:type="fixed"/>
        <w:tblLook w:val="04A0"/>
      </w:tblPr>
      <w:tblGrid>
        <w:gridCol w:w="1626"/>
        <w:gridCol w:w="1385"/>
        <w:gridCol w:w="1385"/>
        <w:gridCol w:w="1289"/>
        <w:gridCol w:w="1482"/>
        <w:gridCol w:w="1637"/>
        <w:gridCol w:w="1134"/>
      </w:tblGrid>
      <w:tr w:rsidR="00CA4920" w:rsidRPr="00B23672" w:rsidTr="00E87C0B">
        <w:trPr>
          <w:trHeight w:val="720"/>
        </w:trPr>
        <w:tc>
          <w:tcPr>
            <w:tcW w:w="16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A4920" w:rsidRPr="00B23672" w:rsidRDefault="00CA4920" w:rsidP="00497449">
            <w:pPr>
              <w:spacing w:line="276" w:lineRule="auto"/>
              <w:jc w:val="center"/>
              <w:rPr>
                <w:sz w:val="16"/>
                <w:szCs w:val="16"/>
              </w:rPr>
            </w:pPr>
            <w:r w:rsidRPr="00B23672">
              <w:rPr>
                <w:sz w:val="16"/>
                <w:szCs w:val="16"/>
              </w:rPr>
              <w:t>Mokslo metai</w:t>
            </w:r>
          </w:p>
        </w:tc>
        <w:tc>
          <w:tcPr>
            <w:tcW w:w="1385" w:type="dxa"/>
            <w:tcBorders>
              <w:top w:val="single" w:sz="4" w:space="0" w:color="auto"/>
              <w:left w:val="nil"/>
              <w:bottom w:val="single" w:sz="4" w:space="0" w:color="auto"/>
              <w:right w:val="single" w:sz="4" w:space="0" w:color="auto"/>
            </w:tcBorders>
            <w:shd w:val="clear" w:color="auto" w:fill="auto"/>
            <w:vAlign w:val="center"/>
            <w:hideMark/>
          </w:tcPr>
          <w:p w:rsidR="00CA4920" w:rsidRPr="00B23672" w:rsidRDefault="00CA4920" w:rsidP="00497449">
            <w:pPr>
              <w:spacing w:line="276" w:lineRule="auto"/>
              <w:jc w:val="center"/>
              <w:rPr>
                <w:sz w:val="16"/>
                <w:szCs w:val="16"/>
              </w:rPr>
            </w:pPr>
            <w:r w:rsidRPr="00B23672">
              <w:rPr>
                <w:sz w:val="16"/>
                <w:szCs w:val="16"/>
              </w:rPr>
              <w:t>Laikytų VBE skaičius</w:t>
            </w:r>
          </w:p>
        </w:tc>
        <w:tc>
          <w:tcPr>
            <w:tcW w:w="1385" w:type="dxa"/>
            <w:tcBorders>
              <w:top w:val="single" w:sz="4" w:space="0" w:color="auto"/>
              <w:left w:val="nil"/>
              <w:bottom w:val="single" w:sz="4" w:space="0" w:color="auto"/>
              <w:right w:val="single" w:sz="4" w:space="0" w:color="auto"/>
            </w:tcBorders>
            <w:shd w:val="clear" w:color="auto" w:fill="auto"/>
            <w:vAlign w:val="center"/>
            <w:hideMark/>
          </w:tcPr>
          <w:p w:rsidR="00CA4920" w:rsidRPr="00B23672" w:rsidRDefault="00CA4920" w:rsidP="00497449">
            <w:pPr>
              <w:spacing w:line="276" w:lineRule="auto"/>
              <w:jc w:val="center"/>
              <w:rPr>
                <w:sz w:val="16"/>
                <w:szCs w:val="16"/>
              </w:rPr>
            </w:pPr>
            <w:r w:rsidRPr="00B23672">
              <w:rPr>
                <w:sz w:val="16"/>
                <w:szCs w:val="16"/>
              </w:rPr>
              <w:t>Neišlaikytų VBE skaičius (%)</w:t>
            </w:r>
          </w:p>
        </w:tc>
        <w:tc>
          <w:tcPr>
            <w:tcW w:w="1289" w:type="dxa"/>
            <w:tcBorders>
              <w:top w:val="single" w:sz="4" w:space="0" w:color="auto"/>
              <w:left w:val="nil"/>
              <w:bottom w:val="single" w:sz="4" w:space="0" w:color="auto"/>
              <w:right w:val="single" w:sz="4" w:space="0" w:color="auto"/>
            </w:tcBorders>
            <w:shd w:val="clear" w:color="auto" w:fill="auto"/>
            <w:vAlign w:val="center"/>
            <w:hideMark/>
          </w:tcPr>
          <w:p w:rsidR="00CA4920" w:rsidRPr="00B23672" w:rsidRDefault="00CA4920" w:rsidP="00497449">
            <w:pPr>
              <w:spacing w:line="276" w:lineRule="auto"/>
              <w:jc w:val="center"/>
              <w:rPr>
                <w:sz w:val="16"/>
                <w:szCs w:val="16"/>
              </w:rPr>
            </w:pPr>
            <w:r w:rsidRPr="00B23672">
              <w:rPr>
                <w:sz w:val="16"/>
                <w:szCs w:val="16"/>
              </w:rPr>
              <w:t xml:space="preserve">VBE įvertinimo vidurkis </w:t>
            </w:r>
          </w:p>
        </w:tc>
        <w:tc>
          <w:tcPr>
            <w:tcW w:w="1482" w:type="dxa"/>
            <w:tcBorders>
              <w:top w:val="single" w:sz="4" w:space="0" w:color="auto"/>
              <w:left w:val="nil"/>
              <w:bottom w:val="single" w:sz="4" w:space="0" w:color="auto"/>
              <w:right w:val="single" w:sz="4" w:space="0" w:color="auto"/>
            </w:tcBorders>
            <w:shd w:val="clear" w:color="auto" w:fill="auto"/>
            <w:vAlign w:val="center"/>
            <w:hideMark/>
          </w:tcPr>
          <w:p w:rsidR="00CA4920" w:rsidRPr="00B23672" w:rsidRDefault="00CA4920" w:rsidP="00497449">
            <w:pPr>
              <w:spacing w:line="276" w:lineRule="auto"/>
              <w:jc w:val="center"/>
              <w:rPr>
                <w:sz w:val="16"/>
                <w:szCs w:val="16"/>
              </w:rPr>
            </w:pPr>
            <w:r w:rsidRPr="00B23672">
              <w:rPr>
                <w:sz w:val="16"/>
                <w:szCs w:val="16"/>
              </w:rPr>
              <w:t xml:space="preserve">Patenkinamas pasiekimų lygis </w:t>
            </w:r>
          </w:p>
          <w:p w:rsidR="00CA4920" w:rsidRPr="00B23672" w:rsidRDefault="00CA4920" w:rsidP="00497449">
            <w:pPr>
              <w:spacing w:line="276" w:lineRule="auto"/>
              <w:jc w:val="center"/>
              <w:rPr>
                <w:sz w:val="16"/>
                <w:szCs w:val="16"/>
              </w:rPr>
            </w:pPr>
            <w:r w:rsidRPr="00B23672">
              <w:rPr>
                <w:sz w:val="16"/>
                <w:szCs w:val="16"/>
              </w:rPr>
              <w:t>16-35</w:t>
            </w:r>
          </w:p>
        </w:tc>
        <w:tc>
          <w:tcPr>
            <w:tcW w:w="1637" w:type="dxa"/>
            <w:tcBorders>
              <w:top w:val="single" w:sz="4" w:space="0" w:color="auto"/>
              <w:left w:val="nil"/>
              <w:bottom w:val="single" w:sz="4" w:space="0" w:color="auto"/>
              <w:right w:val="single" w:sz="4" w:space="0" w:color="auto"/>
            </w:tcBorders>
            <w:shd w:val="clear" w:color="auto" w:fill="auto"/>
            <w:vAlign w:val="center"/>
            <w:hideMark/>
          </w:tcPr>
          <w:p w:rsidR="00CA4920" w:rsidRPr="00B23672" w:rsidRDefault="00CA4920" w:rsidP="00497449">
            <w:pPr>
              <w:spacing w:line="276" w:lineRule="auto"/>
              <w:jc w:val="center"/>
              <w:rPr>
                <w:sz w:val="16"/>
                <w:szCs w:val="16"/>
              </w:rPr>
            </w:pPr>
            <w:r w:rsidRPr="00B23672">
              <w:rPr>
                <w:sz w:val="16"/>
                <w:szCs w:val="16"/>
              </w:rPr>
              <w:t xml:space="preserve">Pagrindinis pasiekimų lygis </w:t>
            </w:r>
          </w:p>
          <w:p w:rsidR="00CA4920" w:rsidRPr="00B23672" w:rsidRDefault="00CA4920" w:rsidP="00497449">
            <w:pPr>
              <w:spacing w:line="276" w:lineRule="auto"/>
              <w:jc w:val="center"/>
              <w:rPr>
                <w:sz w:val="16"/>
                <w:szCs w:val="16"/>
              </w:rPr>
            </w:pPr>
            <w:r w:rsidRPr="00B23672">
              <w:rPr>
                <w:sz w:val="16"/>
                <w:szCs w:val="16"/>
              </w:rPr>
              <w:t>36-85</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CA4920" w:rsidRPr="00B23672" w:rsidRDefault="00CA4920" w:rsidP="00497449">
            <w:pPr>
              <w:spacing w:line="276" w:lineRule="auto"/>
              <w:jc w:val="center"/>
              <w:rPr>
                <w:sz w:val="16"/>
                <w:szCs w:val="16"/>
              </w:rPr>
            </w:pPr>
            <w:r w:rsidRPr="00B23672">
              <w:rPr>
                <w:sz w:val="16"/>
                <w:szCs w:val="16"/>
              </w:rPr>
              <w:t xml:space="preserve">Aukštesnysis pasiekimų lygis </w:t>
            </w:r>
          </w:p>
          <w:p w:rsidR="00CA4920" w:rsidRPr="00B23672" w:rsidRDefault="00CA4920" w:rsidP="00497449">
            <w:pPr>
              <w:spacing w:line="276" w:lineRule="auto"/>
              <w:jc w:val="center"/>
              <w:rPr>
                <w:sz w:val="16"/>
                <w:szCs w:val="16"/>
              </w:rPr>
            </w:pPr>
            <w:r w:rsidRPr="00B23672">
              <w:rPr>
                <w:sz w:val="16"/>
                <w:szCs w:val="16"/>
              </w:rPr>
              <w:t>85-100</w:t>
            </w:r>
          </w:p>
        </w:tc>
      </w:tr>
      <w:tr w:rsidR="00CA4920" w:rsidRPr="00B23672" w:rsidTr="00E87C0B">
        <w:trPr>
          <w:trHeight w:val="454"/>
        </w:trPr>
        <w:tc>
          <w:tcPr>
            <w:tcW w:w="1626" w:type="dxa"/>
            <w:tcBorders>
              <w:top w:val="nil"/>
              <w:left w:val="single" w:sz="4" w:space="0" w:color="auto"/>
              <w:bottom w:val="single" w:sz="4" w:space="0" w:color="auto"/>
              <w:right w:val="single" w:sz="4" w:space="0" w:color="auto"/>
            </w:tcBorders>
            <w:shd w:val="clear" w:color="auto" w:fill="auto"/>
            <w:noWrap/>
            <w:vAlign w:val="center"/>
            <w:hideMark/>
          </w:tcPr>
          <w:p w:rsidR="00CA4920" w:rsidRPr="00976815" w:rsidRDefault="00CA4920" w:rsidP="00497449">
            <w:pPr>
              <w:spacing w:line="276" w:lineRule="auto"/>
              <w:jc w:val="center"/>
              <w:rPr>
                <w:sz w:val="20"/>
                <w:szCs w:val="20"/>
              </w:rPr>
            </w:pPr>
            <w:r w:rsidRPr="00976815">
              <w:rPr>
                <w:sz w:val="20"/>
                <w:szCs w:val="20"/>
              </w:rPr>
              <w:t>2014-2015</w:t>
            </w:r>
          </w:p>
        </w:tc>
        <w:tc>
          <w:tcPr>
            <w:tcW w:w="1385" w:type="dxa"/>
            <w:tcBorders>
              <w:top w:val="nil"/>
              <w:left w:val="nil"/>
              <w:bottom w:val="single" w:sz="4" w:space="0" w:color="auto"/>
              <w:right w:val="single" w:sz="4" w:space="0" w:color="auto"/>
            </w:tcBorders>
            <w:shd w:val="clear" w:color="auto" w:fill="auto"/>
            <w:noWrap/>
            <w:vAlign w:val="center"/>
            <w:hideMark/>
          </w:tcPr>
          <w:p w:rsidR="00CA4920" w:rsidRPr="00976815" w:rsidRDefault="00CA4920" w:rsidP="00497449">
            <w:pPr>
              <w:spacing w:line="276" w:lineRule="auto"/>
              <w:jc w:val="center"/>
              <w:rPr>
                <w:sz w:val="20"/>
                <w:szCs w:val="20"/>
              </w:rPr>
            </w:pPr>
            <w:r w:rsidRPr="00976815">
              <w:rPr>
                <w:sz w:val="20"/>
                <w:szCs w:val="20"/>
              </w:rPr>
              <w:t>480</w:t>
            </w:r>
          </w:p>
        </w:tc>
        <w:tc>
          <w:tcPr>
            <w:tcW w:w="1385" w:type="dxa"/>
            <w:tcBorders>
              <w:top w:val="nil"/>
              <w:left w:val="nil"/>
              <w:bottom w:val="single" w:sz="4" w:space="0" w:color="auto"/>
              <w:right w:val="single" w:sz="4" w:space="0" w:color="auto"/>
            </w:tcBorders>
            <w:shd w:val="clear" w:color="auto" w:fill="auto"/>
            <w:noWrap/>
            <w:vAlign w:val="center"/>
            <w:hideMark/>
          </w:tcPr>
          <w:p w:rsidR="00CA4920" w:rsidRPr="00976815" w:rsidRDefault="00CA4920" w:rsidP="00497449">
            <w:pPr>
              <w:spacing w:line="276" w:lineRule="auto"/>
              <w:jc w:val="center"/>
              <w:rPr>
                <w:sz w:val="20"/>
                <w:szCs w:val="20"/>
              </w:rPr>
            </w:pPr>
            <w:r w:rsidRPr="00976815">
              <w:rPr>
                <w:sz w:val="20"/>
                <w:szCs w:val="20"/>
              </w:rPr>
              <w:t>17(3,5%)</w:t>
            </w:r>
          </w:p>
        </w:tc>
        <w:tc>
          <w:tcPr>
            <w:tcW w:w="1289" w:type="dxa"/>
            <w:tcBorders>
              <w:top w:val="nil"/>
              <w:left w:val="nil"/>
              <w:bottom w:val="single" w:sz="4" w:space="0" w:color="auto"/>
              <w:right w:val="single" w:sz="4" w:space="0" w:color="auto"/>
            </w:tcBorders>
            <w:shd w:val="clear" w:color="auto" w:fill="FFFFFF"/>
            <w:noWrap/>
            <w:vAlign w:val="center"/>
            <w:hideMark/>
          </w:tcPr>
          <w:p w:rsidR="00CA4920" w:rsidRPr="00976815" w:rsidRDefault="00CA4920" w:rsidP="00497449">
            <w:pPr>
              <w:spacing w:line="276" w:lineRule="auto"/>
              <w:jc w:val="center"/>
              <w:rPr>
                <w:sz w:val="20"/>
                <w:szCs w:val="20"/>
              </w:rPr>
            </w:pPr>
            <w:r w:rsidRPr="00976815">
              <w:rPr>
                <w:sz w:val="20"/>
                <w:szCs w:val="20"/>
              </w:rPr>
              <w:t>47,58</w:t>
            </w:r>
          </w:p>
        </w:tc>
        <w:tc>
          <w:tcPr>
            <w:tcW w:w="1482" w:type="dxa"/>
            <w:tcBorders>
              <w:top w:val="nil"/>
              <w:left w:val="nil"/>
              <w:bottom w:val="single" w:sz="4" w:space="0" w:color="auto"/>
              <w:right w:val="single" w:sz="4" w:space="0" w:color="auto"/>
            </w:tcBorders>
            <w:shd w:val="clear" w:color="auto" w:fill="auto"/>
            <w:noWrap/>
            <w:vAlign w:val="center"/>
            <w:hideMark/>
          </w:tcPr>
          <w:p w:rsidR="00CA4920" w:rsidRPr="00976815" w:rsidRDefault="00CA4920" w:rsidP="00497449">
            <w:pPr>
              <w:spacing w:line="276" w:lineRule="auto"/>
              <w:jc w:val="center"/>
              <w:rPr>
                <w:sz w:val="20"/>
                <w:szCs w:val="20"/>
              </w:rPr>
            </w:pPr>
            <w:r w:rsidRPr="00976815">
              <w:rPr>
                <w:sz w:val="20"/>
                <w:szCs w:val="20"/>
              </w:rPr>
              <w:t>148 (31%)</w:t>
            </w:r>
          </w:p>
        </w:tc>
        <w:tc>
          <w:tcPr>
            <w:tcW w:w="1637" w:type="dxa"/>
            <w:tcBorders>
              <w:top w:val="nil"/>
              <w:left w:val="nil"/>
              <w:bottom w:val="single" w:sz="4" w:space="0" w:color="auto"/>
              <w:right w:val="single" w:sz="4" w:space="0" w:color="auto"/>
            </w:tcBorders>
            <w:shd w:val="clear" w:color="auto" w:fill="auto"/>
            <w:noWrap/>
            <w:vAlign w:val="center"/>
            <w:hideMark/>
          </w:tcPr>
          <w:p w:rsidR="00CA4920" w:rsidRPr="00976815" w:rsidRDefault="00CA4920" w:rsidP="00497449">
            <w:pPr>
              <w:spacing w:line="276" w:lineRule="auto"/>
              <w:jc w:val="center"/>
              <w:rPr>
                <w:sz w:val="20"/>
                <w:szCs w:val="20"/>
              </w:rPr>
            </w:pPr>
            <w:r w:rsidRPr="00976815">
              <w:rPr>
                <w:sz w:val="20"/>
                <w:szCs w:val="20"/>
              </w:rPr>
              <w:t>253 (53%)</w:t>
            </w:r>
          </w:p>
        </w:tc>
        <w:tc>
          <w:tcPr>
            <w:tcW w:w="1134" w:type="dxa"/>
            <w:tcBorders>
              <w:top w:val="nil"/>
              <w:left w:val="nil"/>
              <w:bottom w:val="single" w:sz="4" w:space="0" w:color="auto"/>
              <w:right w:val="single" w:sz="4" w:space="0" w:color="auto"/>
            </w:tcBorders>
            <w:shd w:val="clear" w:color="auto" w:fill="auto"/>
            <w:noWrap/>
            <w:vAlign w:val="center"/>
            <w:hideMark/>
          </w:tcPr>
          <w:p w:rsidR="00CA4920" w:rsidRPr="00976815" w:rsidRDefault="00CA4920" w:rsidP="00497449">
            <w:pPr>
              <w:spacing w:line="276" w:lineRule="auto"/>
              <w:jc w:val="center"/>
              <w:rPr>
                <w:sz w:val="20"/>
                <w:szCs w:val="20"/>
              </w:rPr>
            </w:pPr>
            <w:r w:rsidRPr="00976815">
              <w:rPr>
                <w:sz w:val="20"/>
                <w:szCs w:val="20"/>
              </w:rPr>
              <w:t>62 (13%)</w:t>
            </w:r>
          </w:p>
        </w:tc>
      </w:tr>
      <w:tr w:rsidR="00CA4920" w:rsidRPr="00B23672" w:rsidTr="00E87C0B">
        <w:trPr>
          <w:trHeight w:val="454"/>
        </w:trPr>
        <w:tc>
          <w:tcPr>
            <w:tcW w:w="1626" w:type="dxa"/>
            <w:tcBorders>
              <w:top w:val="nil"/>
              <w:left w:val="single" w:sz="4" w:space="0" w:color="auto"/>
              <w:bottom w:val="single" w:sz="4" w:space="0" w:color="auto"/>
              <w:right w:val="single" w:sz="4" w:space="0" w:color="auto"/>
            </w:tcBorders>
            <w:shd w:val="clear" w:color="auto" w:fill="auto"/>
            <w:noWrap/>
            <w:vAlign w:val="center"/>
            <w:hideMark/>
          </w:tcPr>
          <w:p w:rsidR="00CA4920" w:rsidRPr="00976815" w:rsidRDefault="00CA4920" w:rsidP="00497449">
            <w:pPr>
              <w:spacing w:line="276" w:lineRule="auto"/>
              <w:jc w:val="center"/>
              <w:rPr>
                <w:b/>
                <w:sz w:val="20"/>
                <w:szCs w:val="20"/>
              </w:rPr>
            </w:pPr>
            <w:r w:rsidRPr="00976815">
              <w:rPr>
                <w:b/>
                <w:sz w:val="20"/>
                <w:szCs w:val="20"/>
              </w:rPr>
              <w:t>2015-2016</w:t>
            </w:r>
          </w:p>
        </w:tc>
        <w:tc>
          <w:tcPr>
            <w:tcW w:w="1385" w:type="dxa"/>
            <w:tcBorders>
              <w:top w:val="nil"/>
              <w:left w:val="nil"/>
              <w:bottom w:val="single" w:sz="4" w:space="0" w:color="auto"/>
              <w:right w:val="single" w:sz="4" w:space="0" w:color="auto"/>
            </w:tcBorders>
            <w:shd w:val="clear" w:color="auto" w:fill="auto"/>
            <w:noWrap/>
            <w:vAlign w:val="center"/>
            <w:hideMark/>
          </w:tcPr>
          <w:p w:rsidR="00CA4920" w:rsidRPr="00976815" w:rsidRDefault="00CA4920" w:rsidP="00497449">
            <w:pPr>
              <w:spacing w:line="276" w:lineRule="auto"/>
              <w:jc w:val="center"/>
              <w:rPr>
                <w:b/>
                <w:sz w:val="20"/>
                <w:szCs w:val="20"/>
              </w:rPr>
            </w:pPr>
            <w:r w:rsidRPr="00976815">
              <w:rPr>
                <w:b/>
                <w:sz w:val="20"/>
                <w:szCs w:val="20"/>
              </w:rPr>
              <w:t>508</w:t>
            </w:r>
          </w:p>
        </w:tc>
        <w:tc>
          <w:tcPr>
            <w:tcW w:w="1385" w:type="dxa"/>
            <w:tcBorders>
              <w:top w:val="nil"/>
              <w:left w:val="nil"/>
              <w:bottom w:val="single" w:sz="4" w:space="0" w:color="auto"/>
              <w:right w:val="single" w:sz="4" w:space="0" w:color="auto"/>
            </w:tcBorders>
            <w:shd w:val="clear" w:color="auto" w:fill="auto"/>
            <w:noWrap/>
            <w:vAlign w:val="center"/>
            <w:hideMark/>
          </w:tcPr>
          <w:p w:rsidR="00CA4920" w:rsidRPr="00976815" w:rsidRDefault="00CA4920" w:rsidP="00497449">
            <w:pPr>
              <w:spacing w:line="276" w:lineRule="auto"/>
              <w:jc w:val="center"/>
              <w:rPr>
                <w:b/>
                <w:sz w:val="20"/>
                <w:szCs w:val="20"/>
              </w:rPr>
            </w:pPr>
            <w:r w:rsidRPr="00976815">
              <w:rPr>
                <w:b/>
                <w:sz w:val="20"/>
                <w:szCs w:val="20"/>
              </w:rPr>
              <w:t>27(35,4%)</w:t>
            </w:r>
          </w:p>
        </w:tc>
        <w:tc>
          <w:tcPr>
            <w:tcW w:w="1289" w:type="dxa"/>
            <w:tcBorders>
              <w:top w:val="nil"/>
              <w:left w:val="nil"/>
              <w:bottom w:val="single" w:sz="4" w:space="0" w:color="auto"/>
              <w:right w:val="single" w:sz="4" w:space="0" w:color="auto"/>
            </w:tcBorders>
            <w:shd w:val="clear" w:color="auto" w:fill="FFFFFF"/>
            <w:noWrap/>
            <w:vAlign w:val="center"/>
            <w:hideMark/>
          </w:tcPr>
          <w:p w:rsidR="00CA4920" w:rsidRPr="00976815" w:rsidRDefault="00CA4920" w:rsidP="00497449">
            <w:pPr>
              <w:spacing w:line="276" w:lineRule="auto"/>
              <w:jc w:val="center"/>
              <w:rPr>
                <w:b/>
                <w:sz w:val="20"/>
                <w:szCs w:val="20"/>
              </w:rPr>
            </w:pPr>
            <w:r w:rsidRPr="00976815">
              <w:rPr>
                <w:b/>
                <w:sz w:val="20"/>
                <w:szCs w:val="20"/>
              </w:rPr>
              <w:t>47,32</w:t>
            </w:r>
          </w:p>
        </w:tc>
        <w:tc>
          <w:tcPr>
            <w:tcW w:w="1482" w:type="dxa"/>
            <w:tcBorders>
              <w:top w:val="nil"/>
              <w:left w:val="nil"/>
              <w:bottom w:val="single" w:sz="4" w:space="0" w:color="auto"/>
              <w:right w:val="single" w:sz="4" w:space="0" w:color="auto"/>
            </w:tcBorders>
            <w:shd w:val="clear" w:color="auto" w:fill="auto"/>
            <w:noWrap/>
            <w:vAlign w:val="center"/>
            <w:hideMark/>
          </w:tcPr>
          <w:p w:rsidR="00CA4920" w:rsidRPr="00976815" w:rsidRDefault="00CA4920" w:rsidP="00497449">
            <w:pPr>
              <w:spacing w:line="276" w:lineRule="auto"/>
              <w:jc w:val="center"/>
              <w:rPr>
                <w:b/>
                <w:sz w:val="20"/>
                <w:szCs w:val="20"/>
              </w:rPr>
            </w:pPr>
            <w:r w:rsidRPr="00976815">
              <w:rPr>
                <w:b/>
                <w:sz w:val="20"/>
                <w:szCs w:val="20"/>
              </w:rPr>
              <w:t>216 (43,5%)</w:t>
            </w:r>
          </w:p>
        </w:tc>
        <w:tc>
          <w:tcPr>
            <w:tcW w:w="1637" w:type="dxa"/>
            <w:tcBorders>
              <w:top w:val="nil"/>
              <w:left w:val="nil"/>
              <w:bottom w:val="single" w:sz="4" w:space="0" w:color="auto"/>
              <w:right w:val="single" w:sz="4" w:space="0" w:color="auto"/>
            </w:tcBorders>
            <w:shd w:val="clear" w:color="auto" w:fill="auto"/>
            <w:noWrap/>
            <w:vAlign w:val="center"/>
            <w:hideMark/>
          </w:tcPr>
          <w:p w:rsidR="00CA4920" w:rsidRPr="00976815" w:rsidRDefault="00CA4920" w:rsidP="00497449">
            <w:pPr>
              <w:spacing w:line="276" w:lineRule="auto"/>
              <w:jc w:val="center"/>
              <w:rPr>
                <w:b/>
                <w:sz w:val="20"/>
                <w:szCs w:val="20"/>
              </w:rPr>
            </w:pPr>
            <w:r w:rsidRPr="00976815">
              <w:rPr>
                <w:b/>
                <w:sz w:val="20"/>
                <w:szCs w:val="20"/>
              </w:rPr>
              <w:t>219 (44,1%)</w:t>
            </w:r>
          </w:p>
        </w:tc>
        <w:tc>
          <w:tcPr>
            <w:tcW w:w="1134" w:type="dxa"/>
            <w:tcBorders>
              <w:top w:val="nil"/>
              <w:left w:val="nil"/>
              <w:bottom w:val="single" w:sz="4" w:space="0" w:color="auto"/>
              <w:right w:val="single" w:sz="4" w:space="0" w:color="auto"/>
            </w:tcBorders>
            <w:shd w:val="clear" w:color="auto" w:fill="auto"/>
            <w:noWrap/>
            <w:vAlign w:val="center"/>
            <w:hideMark/>
          </w:tcPr>
          <w:p w:rsidR="00CA4920" w:rsidRPr="00976815" w:rsidRDefault="00CA4920" w:rsidP="00497449">
            <w:pPr>
              <w:spacing w:line="276" w:lineRule="auto"/>
              <w:jc w:val="center"/>
              <w:rPr>
                <w:b/>
                <w:sz w:val="20"/>
                <w:szCs w:val="20"/>
              </w:rPr>
            </w:pPr>
            <w:r w:rsidRPr="00976815">
              <w:rPr>
                <w:b/>
                <w:sz w:val="20"/>
                <w:szCs w:val="20"/>
              </w:rPr>
              <w:t>35 (7%)</w:t>
            </w:r>
          </w:p>
        </w:tc>
      </w:tr>
    </w:tbl>
    <w:p w:rsidR="00CA4920" w:rsidRPr="00CA4920" w:rsidRDefault="00CA4920" w:rsidP="00497449">
      <w:pPr>
        <w:spacing w:before="120" w:line="276" w:lineRule="auto"/>
        <w:ind w:left="284" w:firstLine="284"/>
        <w:contextualSpacing/>
        <w:jc w:val="both"/>
        <w:rPr>
          <w:lang w:eastAsia="en-US"/>
        </w:rPr>
      </w:pPr>
      <w:r w:rsidRPr="00CA4920">
        <w:rPr>
          <w:lang w:eastAsia="en-US"/>
        </w:rPr>
        <w:t>Metiniai mokinių mokymosi pasiekimai 2015-2016 mokslo metais: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44"/>
        <w:gridCol w:w="1442"/>
        <w:gridCol w:w="1617"/>
        <w:gridCol w:w="1661"/>
        <w:gridCol w:w="1647"/>
        <w:gridCol w:w="2143"/>
      </w:tblGrid>
      <w:tr w:rsidR="00976815" w:rsidRPr="00C34BE8" w:rsidTr="00C34BE8">
        <w:trPr>
          <w:trHeight w:val="731"/>
        </w:trPr>
        <w:tc>
          <w:tcPr>
            <w:tcW w:w="1417" w:type="dxa"/>
            <w:shd w:val="clear" w:color="auto" w:fill="auto"/>
            <w:vAlign w:val="center"/>
          </w:tcPr>
          <w:p w:rsidR="00CA4920" w:rsidRPr="00CA4920" w:rsidRDefault="00CA4920" w:rsidP="00497449">
            <w:pPr>
              <w:spacing w:line="276" w:lineRule="auto"/>
              <w:jc w:val="center"/>
              <w:rPr>
                <w:rFonts w:eastAsia="Calibri"/>
                <w:sz w:val="18"/>
                <w:szCs w:val="18"/>
                <w:lang w:val="en-US" w:eastAsia="en-US"/>
              </w:rPr>
            </w:pPr>
            <w:proofErr w:type="spellStart"/>
            <w:r w:rsidRPr="00CA4920">
              <w:rPr>
                <w:rFonts w:eastAsia="Calibri"/>
                <w:sz w:val="18"/>
                <w:szCs w:val="18"/>
                <w:lang w:val="en-US" w:eastAsia="en-US"/>
              </w:rPr>
              <w:t>Klasių</w:t>
            </w:r>
            <w:proofErr w:type="spellEnd"/>
            <w:r w:rsidRPr="00CA4920">
              <w:rPr>
                <w:rFonts w:eastAsia="Calibri"/>
                <w:sz w:val="18"/>
                <w:szCs w:val="18"/>
                <w:lang w:val="en-US" w:eastAsia="en-US"/>
              </w:rPr>
              <w:t xml:space="preserve"> </w:t>
            </w:r>
            <w:proofErr w:type="spellStart"/>
            <w:r w:rsidRPr="00CA4920">
              <w:rPr>
                <w:rFonts w:eastAsia="Calibri"/>
                <w:sz w:val="18"/>
                <w:szCs w:val="18"/>
                <w:lang w:val="en-US" w:eastAsia="en-US"/>
              </w:rPr>
              <w:t>grupės</w:t>
            </w:r>
            <w:proofErr w:type="spellEnd"/>
          </w:p>
        </w:tc>
        <w:tc>
          <w:tcPr>
            <w:tcW w:w="1511" w:type="dxa"/>
            <w:shd w:val="clear" w:color="auto" w:fill="auto"/>
            <w:vAlign w:val="center"/>
          </w:tcPr>
          <w:p w:rsidR="00CA4920" w:rsidRPr="00CA4920" w:rsidRDefault="00CA4920" w:rsidP="00497449">
            <w:pPr>
              <w:spacing w:line="276" w:lineRule="auto"/>
              <w:jc w:val="center"/>
              <w:rPr>
                <w:rFonts w:eastAsia="Calibri"/>
                <w:sz w:val="18"/>
                <w:szCs w:val="18"/>
                <w:lang w:val="en-US" w:eastAsia="en-US"/>
              </w:rPr>
            </w:pPr>
            <w:proofErr w:type="spellStart"/>
            <w:r w:rsidRPr="00CA4920">
              <w:rPr>
                <w:rFonts w:eastAsia="Calibri"/>
                <w:sz w:val="18"/>
                <w:szCs w:val="18"/>
                <w:lang w:val="en-US" w:eastAsia="en-US"/>
              </w:rPr>
              <w:t>Mokinių</w:t>
            </w:r>
            <w:proofErr w:type="spellEnd"/>
            <w:r w:rsidRPr="00CA4920">
              <w:rPr>
                <w:rFonts w:eastAsia="Calibri"/>
                <w:sz w:val="18"/>
                <w:szCs w:val="18"/>
                <w:lang w:val="en-US" w:eastAsia="en-US"/>
              </w:rPr>
              <w:t xml:space="preserve"> </w:t>
            </w:r>
            <w:proofErr w:type="spellStart"/>
            <w:r w:rsidRPr="00CA4920">
              <w:rPr>
                <w:rFonts w:eastAsia="Calibri"/>
                <w:sz w:val="18"/>
                <w:szCs w:val="18"/>
                <w:lang w:val="en-US" w:eastAsia="en-US"/>
              </w:rPr>
              <w:t>skaičius</w:t>
            </w:r>
            <w:proofErr w:type="spellEnd"/>
          </w:p>
        </w:tc>
        <w:tc>
          <w:tcPr>
            <w:tcW w:w="1702" w:type="dxa"/>
            <w:shd w:val="clear" w:color="auto" w:fill="auto"/>
            <w:vAlign w:val="center"/>
          </w:tcPr>
          <w:p w:rsidR="00CA4920" w:rsidRPr="00CA4920" w:rsidRDefault="00CA4920" w:rsidP="00497449">
            <w:pPr>
              <w:spacing w:line="276" w:lineRule="auto"/>
              <w:jc w:val="center"/>
              <w:rPr>
                <w:rFonts w:eastAsia="Calibri"/>
                <w:sz w:val="18"/>
                <w:szCs w:val="18"/>
                <w:lang w:val="en-US" w:eastAsia="en-US"/>
              </w:rPr>
            </w:pPr>
            <w:proofErr w:type="spellStart"/>
            <w:r w:rsidRPr="00CA4920">
              <w:rPr>
                <w:rFonts w:eastAsia="Calibri"/>
                <w:sz w:val="18"/>
                <w:szCs w:val="18"/>
                <w:lang w:val="en-US" w:eastAsia="en-US"/>
              </w:rPr>
              <w:t>Pažangių</w:t>
            </w:r>
            <w:proofErr w:type="spellEnd"/>
            <w:r w:rsidRPr="00CA4920">
              <w:rPr>
                <w:rFonts w:eastAsia="Calibri"/>
                <w:sz w:val="18"/>
                <w:szCs w:val="18"/>
                <w:lang w:val="en-US" w:eastAsia="en-US"/>
              </w:rPr>
              <w:t xml:space="preserve"> </w:t>
            </w:r>
            <w:proofErr w:type="spellStart"/>
            <w:r w:rsidRPr="00CA4920">
              <w:rPr>
                <w:rFonts w:eastAsia="Calibri"/>
                <w:sz w:val="18"/>
                <w:szCs w:val="18"/>
                <w:lang w:val="en-US" w:eastAsia="en-US"/>
              </w:rPr>
              <w:t>mokinių</w:t>
            </w:r>
            <w:proofErr w:type="spellEnd"/>
            <w:r w:rsidRPr="00CA4920">
              <w:rPr>
                <w:rFonts w:eastAsia="Calibri"/>
                <w:sz w:val="18"/>
                <w:szCs w:val="18"/>
                <w:lang w:val="en-US" w:eastAsia="en-US"/>
              </w:rPr>
              <w:t xml:space="preserve"> </w:t>
            </w:r>
            <w:proofErr w:type="spellStart"/>
            <w:r w:rsidRPr="00CA4920">
              <w:rPr>
                <w:rFonts w:eastAsia="Calibri"/>
                <w:sz w:val="18"/>
                <w:szCs w:val="18"/>
                <w:lang w:val="en-US" w:eastAsia="en-US"/>
              </w:rPr>
              <w:t>skaičius</w:t>
            </w:r>
            <w:proofErr w:type="spellEnd"/>
            <w:r w:rsidRPr="00CA4920">
              <w:rPr>
                <w:rFonts w:eastAsia="Calibri"/>
                <w:sz w:val="18"/>
                <w:szCs w:val="18"/>
                <w:lang w:val="en-US" w:eastAsia="en-US"/>
              </w:rPr>
              <w:t xml:space="preserve"> %</w:t>
            </w:r>
          </w:p>
        </w:tc>
        <w:tc>
          <w:tcPr>
            <w:tcW w:w="1718" w:type="dxa"/>
            <w:shd w:val="clear" w:color="auto" w:fill="auto"/>
            <w:vAlign w:val="center"/>
          </w:tcPr>
          <w:p w:rsidR="00CA4920" w:rsidRPr="00CA4920" w:rsidRDefault="00976815" w:rsidP="00497449">
            <w:pPr>
              <w:spacing w:line="276" w:lineRule="auto"/>
              <w:jc w:val="center"/>
              <w:rPr>
                <w:rFonts w:eastAsia="Calibri"/>
                <w:sz w:val="18"/>
                <w:szCs w:val="18"/>
                <w:lang w:val="en-US" w:eastAsia="en-US"/>
              </w:rPr>
            </w:pPr>
            <w:proofErr w:type="spellStart"/>
            <w:r w:rsidRPr="00C34BE8">
              <w:rPr>
                <w:rFonts w:eastAsia="Calibri"/>
                <w:sz w:val="18"/>
                <w:szCs w:val="18"/>
                <w:lang w:val="en-US" w:eastAsia="en-US"/>
              </w:rPr>
              <w:t>Aukštesnysis</w:t>
            </w:r>
            <w:proofErr w:type="spellEnd"/>
            <w:r w:rsidRPr="00C34BE8">
              <w:rPr>
                <w:rFonts w:eastAsia="Calibri"/>
                <w:sz w:val="18"/>
                <w:szCs w:val="18"/>
                <w:lang w:val="en-US" w:eastAsia="en-US"/>
              </w:rPr>
              <w:t xml:space="preserve"> </w:t>
            </w:r>
            <w:proofErr w:type="spellStart"/>
            <w:r w:rsidRPr="00C34BE8">
              <w:rPr>
                <w:rFonts w:eastAsia="Calibri"/>
                <w:sz w:val="18"/>
                <w:szCs w:val="18"/>
                <w:lang w:val="en-US" w:eastAsia="en-US"/>
              </w:rPr>
              <w:t>lygis</w:t>
            </w:r>
            <w:proofErr w:type="spellEnd"/>
            <w:r w:rsidR="00CA4920" w:rsidRPr="00CA4920">
              <w:rPr>
                <w:rFonts w:eastAsia="Calibri"/>
                <w:sz w:val="18"/>
                <w:szCs w:val="18"/>
                <w:lang w:val="en-US" w:eastAsia="en-US"/>
              </w:rPr>
              <w:t xml:space="preserve"> (9-10) </w:t>
            </w:r>
            <w:proofErr w:type="spellStart"/>
            <w:r w:rsidR="00CA4920" w:rsidRPr="00CA4920">
              <w:rPr>
                <w:rFonts w:eastAsia="Calibri"/>
                <w:sz w:val="18"/>
                <w:szCs w:val="18"/>
                <w:lang w:val="en-US" w:eastAsia="en-US"/>
              </w:rPr>
              <w:t>mokinių</w:t>
            </w:r>
            <w:proofErr w:type="spellEnd"/>
            <w:r w:rsidR="00CA4920" w:rsidRPr="00CA4920">
              <w:rPr>
                <w:rFonts w:eastAsia="Calibri"/>
                <w:sz w:val="18"/>
                <w:szCs w:val="18"/>
                <w:lang w:val="en-US" w:eastAsia="en-US"/>
              </w:rPr>
              <w:t xml:space="preserve"> </w:t>
            </w:r>
            <w:proofErr w:type="spellStart"/>
            <w:r w:rsidR="00CA4920" w:rsidRPr="00CA4920">
              <w:rPr>
                <w:rFonts w:eastAsia="Calibri"/>
                <w:sz w:val="18"/>
                <w:szCs w:val="18"/>
                <w:lang w:val="en-US" w:eastAsia="en-US"/>
              </w:rPr>
              <w:t>skaičius</w:t>
            </w:r>
            <w:proofErr w:type="spellEnd"/>
            <w:r w:rsidR="00CA4920" w:rsidRPr="00CA4920">
              <w:rPr>
                <w:rFonts w:eastAsia="Calibri"/>
                <w:sz w:val="18"/>
                <w:szCs w:val="18"/>
                <w:lang w:val="en-US" w:eastAsia="en-US"/>
              </w:rPr>
              <w:t xml:space="preserve"> (%)</w:t>
            </w:r>
          </w:p>
        </w:tc>
        <w:tc>
          <w:tcPr>
            <w:tcW w:w="1717" w:type="dxa"/>
            <w:shd w:val="clear" w:color="auto" w:fill="auto"/>
            <w:vAlign w:val="center"/>
          </w:tcPr>
          <w:p w:rsidR="00CA4920" w:rsidRPr="00CA4920" w:rsidRDefault="00976815" w:rsidP="00497449">
            <w:pPr>
              <w:spacing w:line="276" w:lineRule="auto"/>
              <w:jc w:val="center"/>
              <w:rPr>
                <w:rFonts w:eastAsia="Calibri"/>
                <w:sz w:val="18"/>
                <w:szCs w:val="18"/>
                <w:lang w:val="en-US" w:eastAsia="en-US"/>
              </w:rPr>
            </w:pPr>
            <w:proofErr w:type="spellStart"/>
            <w:r w:rsidRPr="00C34BE8">
              <w:rPr>
                <w:rFonts w:eastAsia="Calibri"/>
                <w:sz w:val="18"/>
                <w:szCs w:val="18"/>
                <w:lang w:val="en-US" w:eastAsia="en-US"/>
              </w:rPr>
              <w:t>Pagrindinis</w:t>
            </w:r>
            <w:proofErr w:type="spellEnd"/>
            <w:r w:rsidRPr="00C34BE8">
              <w:rPr>
                <w:rFonts w:eastAsia="Calibri"/>
                <w:sz w:val="18"/>
                <w:szCs w:val="18"/>
                <w:lang w:val="en-US" w:eastAsia="en-US"/>
              </w:rPr>
              <w:t xml:space="preserve"> </w:t>
            </w:r>
            <w:proofErr w:type="spellStart"/>
            <w:r w:rsidRPr="00C34BE8">
              <w:rPr>
                <w:rFonts w:eastAsia="Calibri"/>
                <w:sz w:val="18"/>
                <w:szCs w:val="18"/>
                <w:lang w:val="en-US" w:eastAsia="en-US"/>
              </w:rPr>
              <w:t>lygis</w:t>
            </w:r>
            <w:proofErr w:type="spellEnd"/>
            <w:r w:rsidR="00CA4920" w:rsidRPr="00CA4920">
              <w:rPr>
                <w:rFonts w:eastAsia="Calibri"/>
                <w:sz w:val="18"/>
                <w:szCs w:val="18"/>
                <w:lang w:val="en-US" w:eastAsia="en-US"/>
              </w:rPr>
              <w:t xml:space="preserve"> (6-10) </w:t>
            </w:r>
            <w:proofErr w:type="spellStart"/>
            <w:r w:rsidR="00CA4920" w:rsidRPr="00CA4920">
              <w:rPr>
                <w:rFonts w:eastAsia="Calibri"/>
                <w:sz w:val="18"/>
                <w:szCs w:val="18"/>
                <w:lang w:val="en-US" w:eastAsia="en-US"/>
              </w:rPr>
              <w:t>mokinių</w:t>
            </w:r>
            <w:proofErr w:type="spellEnd"/>
            <w:r w:rsidR="00CA4920" w:rsidRPr="00CA4920">
              <w:rPr>
                <w:rFonts w:eastAsia="Calibri"/>
                <w:sz w:val="18"/>
                <w:szCs w:val="18"/>
                <w:lang w:val="en-US" w:eastAsia="en-US"/>
              </w:rPr>
              <w:t xml:space="preserve"> </w:t>
            </w:r>
            <w:proofErr w:type="spellStart"/>
            <w:r w:rsidR="00CA4920" w:rsidRPr="00CA4920">
              <w:rPr>
                <w:rFonts w:eastAsia="Calibri"/>
                <w:sz w:val="18"/>
                <w:szCs w:val="18"/>
                <w:lang w:val="en-US" w:eastAsia="en-US"/>
              </w:rPr>
              <w:t>skaičius</w:t>
            </w:r>
            <w:proofErr w:type="spellEnd"/>
            <w:r w:rsidR="00CA4920" w:rsidRPr="00CA4920">
              <w:rPr>
                <w:rFonts w:eastAsia="Calibri"/>
                <w:sz w:val="18"/>
                <w:szCs w:val="18"/>
                <w:lang w:val="en-US" w:eastAsia="en-US"/>
              </w:rPr>
              <w:t xml:space="preserve"> (%)</w:t>
            </w:r>
          </w:p>
        </w:tc>
        <w:tc>
          <w:tcPr>
            <w:tcW w:w="2249" w:type="dxa"/>
            <w:shd w:val="clear" w:color="auto" w:fill="auto"/>
            <w:vAlign w:val="center"/>
          </w:tcPr>
          <w:p w:rsidR="00976815" w:rsidRPr="00C34BE8" w:rsidRDefault="00976815" w:rsidP="00497449">
            <w:pPr>
              <w:spacing w:line="276" w:lineRule="auto"/>
              <w:jc w:val="center"/>
              <w:rPr>
                <w:rFonts w:eastAsia="Calibri"/>
                <w:sz w:val="18"/>
                <w:szCs w:val="18"/>
                <w:lang w:val="en-US" w:eastAsia="en-US"/>
              </w:rPr>
            </w:pPr>
            <w:proofErr w:type="spellStart"/>
            <w:r w:rsidRPr="00C34BE8">
              <w:rPr>
                <w:rFonts w:eastAsia="Calibri"/>
                <w:sz w:val="18"/>
                <w:szCs w:val="18"/>
                <w:lang w:val="en-US" w:eastAsia="en-US"/>
              </w:rPr>
              <w:t>Patenkinamas</w:t>
            </w:r>
            <w:proofErr w:type="spellEnd"/>
            <w:r w:rsidRPr="00C34BE8">
              <w:rPr>
                <w:rFonts w:eastAsia="Calibri"/>
                <w:sz w:val="18"/>
                <w:szCs w:val="18"/>
                <w:lang w:val="en-US" w:eastAsia="en-US"/>
              </w:rPr>
              <w:t xml:space="preserve"> </w:t>
            </w:r>
            <w:proofErr w:type="spellStart"/>
            <w:r w:rsidRPr="00C34BE8">
              <w:rPr>
                <w:rFonts w:eastAsia="Calibri"/>
                <w:sz w:val="18"/>
                <w:szCs w:val="18"/>
                <w:lang w:val="en-US" w:eastAsia="en-US"/>
              </w:rPr>
              <w:t>lygis</w:t>
            </w:r>
            <w:proofErr w:type="spellEnd"/>
            <w:r w:rsidR="00CA4920" w:rsidRPr="00CA4920">
              <w:rPr>
                <w:rFonts w:eastAsia="Calibri"/>
                <w:sz w:val="18"/>
                <w:szCs w:val="18"/>
                <w:lang w:val="en-US" w:eastAsia="en-US"/>
              </w:rPr>
              <w:t xml:space="preserve">  </w:t>
            </w:r>
          </w:p>
          <w:p w:rsidR="00CA4920" w:rsidRPr="00CA4920" w:rsidRDefault="00CA4920" w:rsidP="00497449">
            <w:pPr>
              <w:spacing w:line="276" w:lineRule="auto"/>
              <w:jc w:val="center"/>
              <w:rPr>
                <w:rFonts w:eastAsia="Calibri"/>
                <w:sz w:val="18"/>
                <w:szCs w:val="18"/>
                <w:lang w:val="en-US" w:eastAsia="en-US"/>
              </w:rPr>
            </w:pPr>
            <w:r w:rsidRPr="00CA4920">
              <w:rPr>
                <w:rFonts w:eastAsia="Calibri"/>
                <w:sz w:val="18"/>
                <w:szCs w:val="18"/>
                <w:lang w:val="en-US" w:eastAsia="en-US"/>
              </w:rPr>
              <w:t xml:space="preserve">(4-10) </w:t>
            </w:r>
            <w:proofErr w:type="spellStart"/>
            <w:r w:rsidRPr="00CA4920">
              <w:rPr>
                <w:rFonts w:eastAsia="Calibri"/>
                <w:sz w:val="18"/>
                <w:szCs w:val="18"/>
                <w:lang w:val="en-US" w:eastAsia="en-US"/>
              </w:rPr>
              <w:t>mokinių</w:t>
            </w:r>
            <w:proofErr w:type="spellEnd"/>
            <w:r w:rsidRPr="00CA4920">
              <w:rPr>
                <w:rFonts w:eastAsia="Calibri"/>
                <w:sz w:val="18"/>
                <w:szCs w:val="18"/>
                <w:lang w:val="en-US" w:eastAsia="en-US"/>
              </w:rPr>
              <w:t xml:space="preserve"> </w:t>
            </w:r>
            <w:proofErr w:type="spellStart"/>
            <w:r w:rsidRPr="00CA4920">
              <w:rPr>
                <w:rFonts w:eastAsia="Calibri"/>
                <w:sz w:val="18"/>
                <w:szCs w:val="18"/>
                <w:lang w:val="en-US" w:eastAsia="en-US"/>
              </w:rPr>
              <w:t>skaičius</w:t>
            </w:r>
            <w:proofErr w:type="spellEnd"/>
            <w:r w:rsidRPr="00CA4920">
              <w:rPr>
                <w:rFonts w:eastAsia="Calibri"/>
                <w:sz w:val="18"/>
                <w:szCs w:val="18"/>
                <w:lang w:val="en-US" w:eastAsia="en-US"/>
              </w:rPr>
              <w:t xml:space="preserve"> (%)</w:t>
            </w:r>
          </w:p>
        </w:tc>
      </w:tr>
      <w:tr w:rsidR="00976815" w:rsidRPr="00C34BE8" w:rsidTr="00C34BE8">
        <w:trPr>
          <w:trHeight w:val="340"/>
        </w:trPr>
        <w:tc>
          <w:tcPr>
            <w:tcW w:w="1417" w:type="dxa"/>
            <w:shd w:val="clear" w:color="auto" w:fill="auto"/>
          </w:tcPr>
          <w:p w:rsidR="00CA4920" w:rsidRPr="00CA4920" w:rsidRDefault="00CA4920" w:rsidP="00497449">
            <w:pPr>
              <w:spacing w:line="276" w:lineRule="auto"/>
              <w:jc w:val="center"/>
              <w:rPr>
                <w:rFonts w:eastAsia="Calibri"/>
                <w:sz w:val="18"/>
                <w:szCs w:val="18"/>
                <w:lang w:val="en-US" w:eastAsia="en-US"/>
              </w:rPr>
            </w:pPr>
            <w:r w:rsidRPr="00CA4920">
              <w:rPr>
                <w:rFonts w:eastAsia="Calibri"/>
                <w:sz w:val="18"/>
                <w:szCs w:val="18"/>
                <w:lang w:val="en-US" w:eastAsia="en-US"/>
              </w:rPr>
              <w:t xml:space="preserve">I </w:t>
            </w:r>
            <w:proofErr w:type="spellStart"/>
            <w:r w:rsidRPr="00CA4920">
              <w:rPr>
                <w:rFonts w:eastAsia="Calibri"/>
                <w:sz w:val="18"/>
                <w:szCs w:val="18"/>
                <w:lang w:val="en-US" w:eastAsia="en-US"/>
              </w:rPr>
              <w:t>klasės</w:t>
            </w:r>
            <w:proofErr w:type="spellEnd"/>
          </w:p>
        </w:tc>
        <w:tc>
          <w:tcPr>
            <w:tcW w:w="1511" w:type="dxa"/>
            <w:shd w:val="clear" w:color="auto" w:fill="auto"/>
            <w:vAlign w:val="center"/>
          </w:tcPr>
          <w:p w:rsidR="00CA4920" w:rsidRPr="00CA4920" w:rsidRDefault="00CA4920" w:rsidP="00497449">
            <w:pPr>
              <w:spacing w:line="276" w:lineRule="auto"/>
              <w:jc w:val="center"/>
              <w:rPr>
                <w:rFonts w:eastAsia="Calibri"/>
                <w:sz w:val="20"/>
                <w:szCs w:val="20"/>
                <w:lang w:val="en-US" w:eastAsia="en-US"/>
              </w:rPr>
            </w:pPr>
            <w:r w:rsidRPr="00CA4920">
              <w:rPr>
                <w:rFonts w:eastAsia="Calibri"/>
                <w:sz w:val="20"/>
                <w:szCs w:val="20"/>
                <w:lang w:val="en-US" w:eastAsia="en-US"/>
              </w:rPr>
              <w:t>111</w:t>
            </w:r>
          </w:p>
        </w:tc>
        <w:tc>
          <w:tcPr>
            <w:tcW w:w="1702" w:type="dxa"/>
            <w:shd w:val="clear" w:color="auto" w:fill="auto"/>
            <w:vAlign w:val="center"/>
          </w:tcPr>
          <w:p w:rsidR="00CA4920" w:rsidRPr="00CA4920" w:rsidRDefault="00CA4920" w:rsidP="00497449">
            <w:pPr>
              <w:spacing w:line="276" w:lineRule="auto"/>
              <w:jc w:val="center"/>
              <w:rPr>
                <w:rFonts w:eastAsia="Calibri"/>
                <w:sz w:val="20"/>
                <w:szCs w:val="20"/>
                <w:lang w:val="en-US" w:eastAsia="en-US"/>
              </w:rPr>
            </w:pPr>
            <w:r w:rsidRPr="00CA4920">
              <w:rPr>
                <w:rFonts w:eastAsia="Calibri"/>
                <w:sz w:val="20"/>
                <w:szCs w:val="20"/>
                <w:lang w:val="en-US" w:eastAsia="en-US"/>
              </w:rPr>
              <w:t>99 (89%)</w:t>
            </w:r>
          </w:p>
        </w:tc>
        <w:tc>
          <w:tcPr>
            <w:tcW w:w="1718" w:type="dxa"/>
            <w:shd w:val="clear" w:color="auto" w:fill="auto"/>
            <w:vAlign w:val="center"/>
          </w:tcPr>
          <w:p w:rsidR="00CA4920" w:rsidRPr="00CA4920" w:rsidRDefault="00CA4920" w:rsidP="00497449">
            <w:pPr>
              <w:spacing w:line="276" w:lineRule="auto"/>
              <w:jc w:val="center"/>
              <w:rPr>
                <w:rFonts w:eastAsia="Calibri"/>
                <w:sz w:val="20"/>
                <w:szCs w:val="20"/>
                <w:lang w:val="en-US" w:eastAsia="en-US"/>
              </w:rPr>
            </w:pPr>
            <w:r w:rsidRPr="00CA4920">
              <w:rPr>
                <w:rFonts w:eastAsia="Calibri"/>
                <w:sz w:val="20"/>
                <w:szCs w:val="20"/>
                <w:lang w:val="en-US" w:eastAsia="en-US"/>
              </w:rPr>
              <w:t>9 (8%)</w:t>
            </w:r>
          </w:p>
        </w:tc>
        <w:tc>
          <w:tcPr>
            <w:tcW w:w="1717" w:type="dxa"/>
            <w:shd w:val="clear" w:color="auto" w:fill="auto"/>
            <w:vAlign w:val="center"/>
          </w:tcPr>
          <w:p w:rsidR="00CA4920" w:rsidRPr="00CA4920" w:rsidRDefault="00CA4920" w:rsidP="00497449">
            <w:pPr>
              <w:spacing w:line="276" w:lineRule="auto"/>
              <w:jc w:val="center"/>
              <w:rPr>
                <w:rFonts w:eastAsia="Calibri"/>
                <w:sz w:val="20"/>
                <w:szCs w:val="20"/>
                <w:lang w:val="en-US" w:eastAsia="en-US"/>
              </w:rPr>
            </w:pPr>
            <w:r w:rsidRPr="00CA4920">
              <w:rPr>
                <w:rFonts w:eastAsia="Calibri"/>
                <w:sz w:val="20"/>
                <w:szCs w:val="20"/>
                <w:lang w:val="en-US" w:eastAsia="en-US"/>
              </w:rPr>
              <w:t>35 (32%)</w:t>
            </w:r>
          </w:p>
        </w:tc>
        <w:tc>
          <w:tcPr>
            <w:tcW w:w="2249" w:type="dxa"/>
            <w:shd w:val="clear" w:color="auto" w:fill="auto"/>
            <w:vAlign w:val="center"/>
          </w:tcPr>
          <w:p w:rsidR="00CA4920" w:rsidRPr="00CA4920" w:rsidRDefault="00CA4920" w:rsidP="00497449">
            <w:pPr>
              <w:spacing w:line="276" w:lineRule="auto"/>
              <w:jc w:val="center"/>
              <w:rPr>
                <w:rFonts w:eastAsia="Calibri"/>
                <w:sz w:val="20"/>
                <w:szCs w:val="20"/>
                <w:lang w:val="en-US" w:eastAsia="en-US"/>
              </w:rPr>
            </w:pPr>
            <w:r w:rsidRPr="00CA4920">
              <w:rPr>
                <w:rFonts w:eastAsia="Calibri"/>
                <w:sz w:val="20"/>
                <w:szCs w:val="20"/>
                <w:lang w:val="en-US" w:eastAsia="en-US"/>
              </w:rPr>
              <w:t>55 (50%)</w:t>
            </w:r>
          </w:p>
        </w:tc>
      </w:tr>
      <w:tr w:rsidR="00976815" w:rsidRPr="00C34BE8" w:rsidTr="00C34BE8">
        <w:trPr>
          <w:trHeight w:val="340"/>
        </w:trPr>
        <w:tc>
          <w:tcPr>
            <w:tcW w:w="1417" w:type="dxa"/>
            <w:shd w:val="clear" w:color="auto" w:fill="auto"/>
          </w:tcPr>
          <w:p w:rsidR="00CA4920" w:rsidRPr="00CA4920" w:rsidRDefault="00CA4920" w:rsidP="00497449">
            <w:pPr>
              <w:spacing w:line="276" w:lineRule="auto"/>
              <w:jc w:val="center"/>
              <w:rPr>
                <w:rFonts w:eastAsia="Calibri"/>
                <w:sz w:val="18"/>
                <w:szCs w:val="18"/>
                <w:lang w:val="en-US" w:eastAsia="en-US"/>
              </w:rPr>
            </w:pPr>
            <w:r w:rsidRPr="00CA4920">
              <w:rPr>
                <w:rFonts w:eastAsia="Calibri"/>
                <w:sz w:val="18"/>
                <w:szCs w:val="18"/>
                <w:lang w:val="en-US" w:eastAsia="en-US"/>
              </w:rPr>
              <w:t xml:space="preserve">II </w:t>
            </w:r>
            <w:proofErr w:type="spellStart"/>
            <w:r w:rsidRPr="00CA4920">
              <w:rPr>
                <w:rFonts w:eastAsia="Calibri"/>
                <w:sz w:val="18"/>
                <w:szCs w:val="18"/>
                <w:lang w:val="en-US" w:eastAsia="en-US"/>
              </w:rPr>
              <w:t>klasės</w:t>
            </w:r>
            <w:proofErr w:type="spellEnd"/>
          </w:p>
        </w:tc>
        <w:tc>
          <w:tcPr>
            <w:tcW w:w="1511" w:type="dxa"/>
            <w:shd w:val="clear" w:color="auto" w:fill="auto"/>
            <w:vAlign w:val="center"/>
          </w:tcPr>
          <w:p w:rsidR="00CA4920" w:rsidRPr="00CA4920" w:rsidRDefault="00CA4920" w:rsidP="00497449">
            <w:pPr>
              <w:spacing w:line="276" w:lineRule="auto"/>
              <w:jc w:val="center"/>
              <w:rPr>
                <w:rFonts w:eastAsia="Calibri"/>
                <w:sz w:val="20"/>
                <w:szCs w:val="20"/>
                <w:lang w:val="en-US" w:eastAsia="en-US"/>
              </w:rPr>
            </w:pPr>
            <w:r w:rsidRPr="00CA4920">
              <w:rPr>
                <w:rFonts w:eastAsia="Calibri"/>
                <w:sz w:val="20"/>
                <w:szCs w:val="20"/>
                <w:lang w:val="en-US" w:eastAsia="en-US"/>
              </w:rPr>
              <w:t>100</w:t>
            </w:r>
          </w:p>
        </w:tc>
        <w:tc>
          <w:tcPr>
            <w:tcW w:w="1702" w:type="dxa"/>
            <w:shd w:val="clear" w:color="auto" w:fill="auto"/>
            <w:vAlign w:val="center"/>
          </w:tcPr>
          <w:p w:rsidR="00CA4920" w:rsidRPr="00CA4920" w:rsidRDefault="00CA4920" w:rsidP="00497449">
            <w:pPr>
              <w:spacing w:line="276" w:lineRule="auto"/>
              <w:jc w:val="center"/>
              <w:rPr>
                <w:rFonts w:eastAsia="Calibri"/>
                <w:sz w:val="20"/>
                <w:szCs w:val="20"/>
                <w:lang w:val="en-US" w:eastAsia="en-US"/>
              </w:rPr>
            </w:pPr>
            <w:r w:rsidRPr="00CA4920">
              <w:rPr>
                <w:rFonts w:eastAsia="Calibri"/>
                <w:sz w:val="20"/>
                <w:szCs w:val="20"/>
                <w:lang w:val="en-US" w:eastAsia="en-US"/>
              </w:rPr>
              <w:t>98 (98%)</w:t>
            </w:r>
          </w:p>
        </w:tc>
        <w:tc>
          <w:tcPr>
            <w:tcW w:w="1718" w:type="dxa"/>
            <w:shd w:val="clear" w:color="auto" w:fill="auto"/>
            <w:vAlign w:val="center"/>
          </w:tcPr>
          <w:p w:rsidR="00CA4920" w:rsidRPr="00CA4920" w:rsidRDefault="00CA4920" w:rsidP="00497449">
            <w:pPr>
              <w:spacing w:line="276" w:lineRule="auto"/>
              <w:jc w:val="center"/>
              <w:rPr>
                <w:rFonts w:eastAsia="Calibri"/>
                <w:sz w:val="20"/>
                <w:szCs w:val="20"/>
                <w:lang w:val="en-US" w:eastAsia="en-US"/>
              </w:rPr>
            </w:pPr>
            <w:r w:rsidRPr="00CA4920">
              <w:rPr>
                <w:rFonts w:eastAsia="Calibri"/>
                <w:sz w:val="20"/>
                <w:szCs w:val="20"/>
                <w:lang w:val="en-US" w:eastAsia="en-US"/>
              </w:rPr>
              <w:t>5 (5%)</w:t>
            </w:r>
          </w:p>
        </w:tc>
        <w:tc>
          <w:tcPr>
            <w:tcW w:w="1717" w:type="dxa"/>
            <w:shd w:val="clear" w:color="auto" w:fill="auto"/>
            <w:vAlign w:val="center"/>
          </w:tcPr>
          <w:p w:rsidR="00CA4920" w:rsidRPr="00CA4920" w:rsidRDefault="00CA4920" w:rsidP="00497449">
            <w:pPr>
              <w:spacing w:line="276" w:lineRule="auto"/>
              <w:jc w:val="center"/>
              <w:rPr>
                <w:rFonts w:eastAsia="Calibri"/>
                <w:sz w:val="20"/>
                <w:szCs w:val="20"/>
                <w:lang w:val="en-US" w:eastAsia="en-US"/>
              </w:rPr>
            </w:pPr>
            <w:r w:rsidRPr="00CA4920">
              <w:rPr>
                <w:rFonts w:eastAsia="Calibri"/>
                <w:sz w:val="20"/>
                <w:szCs w:val="20"/>
                <w:lang w:val="en-US" w:eastAsia="en-US"/>
              </w:rPr>
              <w:t>40 (40%)</w:t>
            </w:r>
          </w:p>
        </w:tc>
        <w:tc>
          <w:tcPr>
            <w:tcW w:w="2249" w:type="dxa"/>
            <w:shd w:val="clear" w:color="auto" w:fill="auto"/>
            <w:vAlign w:val="center"/>
          </w:tcPr>
          <w:p w:rsidR="00CA4920" w:rsidRPr="00CA4920" w:rsidRDefault="00CA4920" w:rsidP="00497449">
            <w:pPr>
              <w:spacing w:line="276" w:lineRule="auto"/>
              <w:jc w:val="center"/>
              <w:rPr>
                <w:rFonts w:eastAsia="Calibri"/>
                <w:sz w:val="20"/>
                <w:szCs w:val="20"/>
                <w:lang w:val="en-US" w:eastAsia="en-US"/>
              </w:rPr>
            </w:pPr>
            <w:r w:rsidRPr="00CA4920">
              <w:rPr>
                <w:rFonts w:eastAsia="Calibri"/>
                <w:sz w:val="20"/>
                <w:szCs w:val="20"/>
                <w:lang w:val="en-US" w:eastAsia="en-US"/>
              </w:rPr>
              <w:t>53 (53%)</w:t>
            </w:r>
          </w:p>
        </w:tc>
      </w:tr>
      <w:tr w:rsidR="00976815" w:rsidRPr="00C34BE8" w:rsidTr="00C34BE8">
        <w:trPr>
          <w:trHeight w:val="340"/>
        </w:trPr>
        <w:tc>
          <w:tcPr>
            <w:tcW w:w="1417" w:type="dxa"/>
            <w:shd w:val="clear" w:color="auto" w:fill="auto"/>
          </w:tcPr>
          <w:p w:rsidR="00CA4920" w:rsidRPr="00CA4920" w:rsidRDefault="00CA4920" w:rsidP="00497449">
            <w:pPr>
              <w:spacing w:line="276" w:lineRule="auto"/>
              <w:jc w:val="center"/>
              <w:rPr>
                <w:rFonts w:eastAsia="Calibri"/>
                <w:sz w:val="18"/>
                <w:szCs w:val="18"/>
                <w:lang w:val="en-US" w:eastAsia="en-US"/>
              </w:rPr>
            </w:pPr>
            <w:r w:rsidRPr="00CA4920">
              <w:rPr>
                <w:rFonts w:eastAsia="Calibri"/>
                <w:sz w:val="18"/>
                <w:szCs w:val="18"/>
                <w:lang w:val="en-US" w:eastAsia="en-US"/>
              </w:rPr>
              <w:t xml:space="preserve">III </w:t>
            </w:r>
            <w:proofErr w:type="spellStart"/>
            <w:r w:rsidRPr="00CA4920">
              <w:rPr>
                <w:rFonts w:eastAsia="Calibri"/>
                <w:sz w:val="18"/>
                <w:szCs w:val="18"/>
                <w:lang w:val="en-US" w:eastAsia="en-US"/>
              </w:rPr>
              <w:t>klasės</w:t>
            </w:r>
            <w:proofErr w:type="spellEnd"/>
          </w:p>
        </w:tc>
        <w:tc>
          <w:tcPr>
            <w:tcW w:w="1511" w:type="dxa"/>
            <w:shd w:val="clear" w:color="auto" w:fill="auto"/>
            <w:vAlign w:val="center"/>
          </w:tcPr>
          <w:p w:rsidR="00CA4920" w:rsidRPr="00CA4920" w:rsidRDefault="00CA4920" w:rsidP="00497449">
            <w:pPr>
              <w:spacing w:line="276" w:lineRule="auto"/>
              <w:jc w:val="center"/>
              <w:rPr>
                <w:rFonts w:eastAsia="Calibri"/>
                <w:sz w:val="20"/>
                <w:szCs w:val="20"/>
                <w:lang w:val="en-US" w:eastAsia="en-US"/>
              </w:rPr>
            </w:pPr>
            <w:r w:rsidRPr="00CA4920">
              <w:rPr>
                <w:rFonts w:eastAsia="Calibri"/>
                <w:sz w:val="20"/>
                <w:szCs w:val="20"/>
                <w:lang w:val="en-US" w:eastAsia="en-US"/>
              </w:rPr>
              <w:t>135</w:t>
            </w:r>
          </w:p>
        </w:tc>
        <w:tc>
          <w:tcPr>
            <w:tcW w:w="1702" w:type="dxa"/>
            <w:shd w:val="clear" w:color="auto" w:fill="auto"/>
            <w:vAlign w:val="center"/>
          </w:tcPr>
          <w:p w:rsidR="00CA4920" w:rsidRPr="00CA4920" w:rsidRDefault="00CA4920" w:rsidP="00497449">
            <w:pPr>
              <w:spacing w:line="276" w:lineRule="auto"/>
              <w:jc w:val="center"/>
              <w:rPr>
                <w:rFonts w:eastAsia="Calibri"/>
                <w:sz w:val="20"/>
                <w:szCs w:val="20"/>
                <w:lang w:val="en-US" w:eastAsia="en-US"/>
              </w:rPr>
            </w:pPr>
            <w:r w:rsidRPr="00CA4920">
              <w:rPr>
                <w:rFonts w:eastAsia="Calibri"/>
                <w:sz w:val="20"/>
                <w:szCs w:val="20"/>
                <w:lang w:val="en-US" w:eastAsia="en-US"/>
              </w:rPr>
              <w:t>131 (97%)</w:t>
            </w:r>
          </w:p>
        </w:tc>
        <w:tc>
          <w:tcPr>
            <w:tcW w:w="1718" w:type="dxa"/>
            <w:shd w:val="clear" w:color="auto" w:fill="auto"/>
            <w:vAlign w:val="center"/>
          </w:tcPr>
          <w:p w:rsidR="00CA4920" w:rsidRPr="00CA4920" w:rsidRDefault="00CA4920" w:rsidP="00497449">
            <w:pPr>
              <w:spacing w:line="276" w:lineRule="auto"/>
              <w:jc w:val="center"/>
              <w:rPr>
                <w:rFonts w:eastAsia="Calibri"/>
                <w:sz w:val="20"/>
                <w:szCs w:val="20"/>
                <w:lang w:val="en-US" w:eastAsia="en-US"/>
              </w:rPr>
            </w:pPr>
            <w:r w:rsidRPr="00CA4920">
              <w:rPr>
                <w:rFonts w:eastAsia="Calibri"/>
                <w:sz w:val="20"/>
                <w:szCs w:val="20"/>
                <w:lang w:val="en-US" w:eastAsia="en-US"/>
              </w:rPr>
              <w:t xml:space="preserve"> (5%)</w:t>
            </w:r>
          </w:p>
        </w:tc>
        <w:tc>
          <w:tcPr>
            <w:tcW w:w="1717" w:type="dxa"/>
            <w:shd w:val="clear" w:color="auto" w:fill="auto"/>
            <w:vAlign w:val="center"/>
          </w:tcPr>
          <w:p w:rsidR="00CA4920" w:rsidRPr="00CA4920" w:rsidRDefault="00CA4920" w:rsidP="00497449">
            <w:pPr>
              <w:spacing w:line="276" w:lineRule="auto"/>
              <w:jc w:val="center"/>
              <w:rPr>
                <w:rFonts w:eastAsia="Calibri"/>
                <w:sz w:val="20"/>
                <w:szCs w:val="20"/>
                <w:lang w:val="en-US" w:eastAsia="en-US"/>
              </w:rPr>
            </w:pPr>
            <w:r w:rsidRPr="00CA4920">
              <w:rPr>
                <w:rFonts w:eastAsia="Calibri"/>
                <w:sz w:val="20"/>
                <w:szCs w:val="20"/>
                <w:lang w:val="en-US" w:eastAsia="en-US"/>
              </w:rPr>
              <w:t>43 (32%)</w:t>
            </w:r>
          </w:p>
        </w:tc>
        <w:tc>
          <w:tcPr>
            <w:tcW w:w="2249" w:type="dxa"/>
            <w:shd w:val="clear" w:color="auto" w:fill="auto"/>
            <w:vAlign w:val="center"/>
          </w:tcPr>
          <w:p w:rsidR="00CA4920" w:rsidRPr="00CA4920" w:rsidRDefault="00CA4920" w:rsidP="00497449">
            <w:pPr>
              <w:spacing w:line="276" w:lineRule="auto"/>
              <w:jc w:val="center"/>
              <w:rPr>
                <w:rFonts w:eastAsia="Calibri"/>
                <w:sz w:val="20"/>
                <w:szCs w:val="20"/>
                <w:lang w:val="en-US" w:eastAsia="en-US"/>
              </w:rPr>
            </w:pPr>
            <w:r w:rsidRPr="00CA4920">
              <w:rPr>
                <w:rFonts w:eastAsia="Calibri"/>
                <w:sz w:val="20"/>
                <w:szCs w:val="20"/>
                <w:lang w:val="en-US" w:eastAsia="en-US"/>
              </w:rPr>
              <w:t>73 (54%)</w:t>
            </w:r>
          </w:p>
        </w:tc>
      </w:tr>
      <w:tr w:rsidR="00976815" w:rsidRPr="00C34BE8" w:rsidTr="00C34BE8">
        <w:trPr>
          <w:trHeight w:val="340"/>
        </w:trPr>
        <w:tc>
          <w:tcPr>
            <w:tcW w:w="1417" w:type="dxa"/>
            <w:shd w:val="clear" w:color="auto" w:fill="auto"/>
          </w:tcPr>
          <w:p w:rsidR="00CA4920" w:rsidRPr="00CA4920" w:rsidRDefault="00CA4920" w:rsidP="00497449">
            <w:pPr>
              <w:spacing w:line="276" w:lineRule="auto"/>
              <w:jc w:val="center"/>
              <w:rPr>
                <w:rFonts w:eastAsia="Calibri"/>
                <w:sz w:val="18"/>
                <w:szCs w:val="18"/>
                <w:lang w:val="en-US" w:eastAsia="en-US"/>
              </w:rPr>
            </w:pPr>
            <w:r w:rsidRPr="00CA4920">
              <w:rPr>
                <w:rFonts w:eastAsia="Calibri"/>
                <w:sz w:val="18"/>
                <w:szCs w:val="18"/>
                <w:lang w:val="en-US" w:eastAsia="en-US"/>
              </w:rPr>
              <w:t xml:space="preserve">IV </w:t>
            </w:r>
            <w:proofErr w:type="spellStart"/>
            <w:r w:rsidRPr="00CA4920">
              <w:rPr>
                <w:rFonts w:eastAsia="Calibri"/>
                <w:sz w:val="18"/>
                <w:szCs w:val="18"/>
                <w:lang w:val="en-US" w:eastAsia="en-US"/>
              </w:rPr>
              <w:t>klasės</w:t>
            </w:r>
            <w:proofErr w:type="spellEnd"/>
          </w:p>
        </w:tc>
        <w:tc>
          <w:tcPr>
            <w:tcW w:w="1511" w:type="dxa"/>
            <w:shd w:val="clear" w:color="auto" w:fill="auto"/>
            <w:vAlign w:val="center"/>
          </w:tcPr>
          <w:p w:rsidR="00CA4920" w:rsidRPr="00CA4920" w:rsidRDefault="00CA4920" w:rsidP="00497449">
            <w:pPr>
              <w:spacing w:line="276" w:lineRule="auto"/>
              <w:jc w:val="center"/>
              <w:rPr>
                <w:rFonts w:eastAsia="Calibri"/>
                <w:sz w:val="20"/>
                <w:szCs w:val="20"/>
                <w:lang w:val="en-US" w:eastAsia="en-US"/>
              </w:rPr>
            </w:pPr>
            <w:r w:rsidRPr="00CA4920">
              <w:rPr>
                <w:rFonts w:eastAsia="Calibri"/>
                <w:sz w:val="20"/>
                <w:szCs w:val="20"/>
                <w:lang w:val="en-US" w:eastAsia="en-US"/>
              </w:rPr>
              <w:t>124</w:t>
            </w:r>
          </w:p>
        </w:tc>
        <w:tc>
          <w:tcPr>
            <w:tcW w:w="1702" w:type="dxa"/>
            <w:shd w:val="clear" w:color="auto" w:fill="auto"/>
            <w:vAlign w:val="center"/>
          </w:tcPr>
          <w:p w:rsidR="00CA4920" w:rsidRPr="00CA4920" w:rsidRDefault="00CA4920" w:rsidP="00497449">
            <w:pPr>
              <w:spacing w:line="276" w:lineRule="auto"/>
              <w:jc w:val="center"/>
              <w:rPr>
                <w:rFonts w:eastAsia="Calibri"/>
                <w:sz w:val="20"/>
                <w:szCs w:val="20"/>
                <w:lang w:val="en-US" w:eastAsia="en-US"/>
              </w:rPr>
            </w:pPr>
            <w:r w:rsidRPr="00CA4920">
              <w:rPr>
                <w:rFonts w:eastAsia="Calibri"/>
                <w:sz w:val="20"/>
                <w:szCs w:val="20"/>
                <w:lang w:val="en-US" w:eastAsia="en-US"/>
              </w:rPr>
              <w:t>118 (95%)</w:t>
            </w:r>
          </w:p>
        </w:tc>
        <w:tc>
          <w:tcPr>
            <w:tcW w:w="1718" w:type="dxa"/>
            <w:shd w:val="clear" w:color="auto" w:fill="auto"/>
            <w:vAlign w:val="center"/>
          </w:tcPr>
          <w:p w:rsidR="00CA4920" w:rsidRPr="00CA4920" w:rsidRDefault="00CA4920" w:rsidP="00497449">
            <w:pPr>
              <w:spacing w:line="276" w:lineRule="auto"/>
              <w:jc w:val="center"/>
              <w:rPr>
                <w:rFonts w:eastAsia="Calibri"/>
                <w:sz w:val="20"/>
                <w:szCs w:val="20"/>
                <w:lang w:val="en-US" w:eastAsia="en-US"/>
              </w:rPr>
            </w:pPr>
            <w:r w:rsidRPr="00CA4920">
              <w:rPr>
                <w:rFonts w:eastAsia="Calibri"/>
                <w:sz w:val="20"/>
                <w:szCs w:val="20"/>
                <w:lang w:val="en-US" w:eastAsia="en-US"/>
              </w:rPr>
              <w:t>7 (6%)</w:t>
            </w:r>
          </w:p>
        </w:tc>
        <w:tc>
          <w:tcPr>
            <w:tcW w:w="1717" w:type="dxa"/>
            <w:shd w:val="clear" w:color="auto" w:fill="auto"/>
            <w:vAlign w:val="center"/>
          </w:tcPr>
          <w:p w:rsidR="00CA4920" w:rsidRPr="00CA4920" w:rsidRDefault="00CA4920" w:rsidP="00497449">
            <w:pPr>
              <w:spacing w:line="276" w:lineRule="auto"/>
              <w:jc w:val="center"/>
              <w:rPr>
                <w:rFonts w:eastAsia="Calibri"/>
                <w:sz w:val="20"/>
                <w:szCs w:val="20"/>
                <w:lang w:val="en-US" w:eastAsia="en-US"/>
              </w:rPr>
            </w:pPr>
            <w:r w:rsidRPr="00CA4920">
              <w:rPr>
                <w:rFonts w:eastAsia="Calibri"/>
                <w:sz w:val="20"/>
                <w:szCs w:val="20"/>
                <w:lang w:val="en-US" w:eastAsia="en-US"/>
              </w:rPr>
              <w:t>41 (33%)</w:t>
            </w:r>
          </w:p>
        </w:tc>
        <w:tc>
          <w:tcPr>
            <w:tcW w:w="2249" w:type="dxa"/>
            <w:shd w:val="clear" w:color="auto" w:fill="auto"/>
            <w:vAlign w:val="center"/>
          </w:tcPr>
          <w:p w:rsidR="00CA4920" w:rsidRPr="00CA4920" w:rsidRDefault="00CA4920" w:rsidP="00497449">
            <w:pPr>
              <w:spacing w:line="276" w:lineRule="auto"/>
              <w:jc w:val="center"/>
              <w:rPr>
                <w:rFonts w:eastAsia="Calibri"/>
                <w:sz w:val="20"/>
                <w:szCs w:val="20"/>
                <w:lang w:val="en-US" w:eastAsia="en-US"/>
              </w:rPr>
            </w:pPr>
            <w:r w:rsidRPr="00CA4920">
              <w:rPr>
                <w:rFonts w:eastAsia="Calibri"/>
                <w:sz w:val="20"/>
                <w:szCs w:val="20"/>
                <w:lang w:val="en-US" w:eastAsia="en-US"/>
              </w:rPr>
              <w:t>70 (56%)</w:t>
            </w:r>
          </w:p>
        </w:tc>
      </w:tr>
      <w:tr w:rsidR="00976815" w:rsidRPr="00C34BE8" w:rsidTr="00C34BE8">
        <w:trPr>
          <w:trHeight w:val="340"/>
        </w:trPr>
        <w:tc>
          <w:tcPr>
            <w:tcW w:w="1417" w:type="dxa"/>
            <w:shd w:val="clear" w:color="auto" w:fill="auto"/>
          </w:tcPr>
          <w:p w:rsidR="00CA4920" w:rsidRPr="00CA4920" w:rsidRDefault="00CA4920" w:rsidP="00497449">
            <w:pPr>
              <w:spacing w:line="276" w:lineRule="auto"/>
              <w:jc w:val="center"/>
              <w:rPr>
                <w:rFonts w:eastAsia="Calibri"/>
                <w:b/>
                <w:sz w:val="18"/>
                <w:szCs w:val="18"/>
                <w:lang w:val="en-US" w:eastAsia="en-US"/>
              </w:rPr>
            </w:pPr>
            <w:proofErr w:type="spellStart"/>
            <w:r w:rsidRPr="00CA4920">
              <w:rPr>
                <w:rFonts w:eastAsia="Calibri"/>
                <w:b/>
                <w:sz w:val="18"/>
                <w:szCs w:val="18"/>
                <w:lang w:val="en-US" w:eastAsia="en-US"/>
              </w:rPr>
              <w:t>Iš</w:t>
            </w:r>
            <w:proofErr w:type="spellEnd"/>
            <w:r w:rsidRPr="00CA4920">
              <w:rPr>
                <w:rFonts w:eastAsia="Calibri"/>
                <w:b/>
                <w:sz w:val="18"/>
                <w:szCs w:val="18"/>
                <w:lang w:val="en-US" w:eastAsia="en-US"/>
              </w:rPr>
              <w:t xml:space="preserve"> </w:t>
            </w:r>
            <w:proofErr w:type="spellStart"/>
            <w:r w:rsidRPr="00CA4920">
              <w:rPr>
                <w:rFonts w:eastAsia="Calibri"/>
                <w:b/>
                <w:sz w:val="18"/>
                <w:szCs w:val="18"/>
                <w:lang w:val="en-US" w:eastAsia="en-US"/>
              </w:rPr>
              <w:t>viso</w:t>
            </w:r>
            <w:proofErr w:type="spellEnd"/>
          </w:p>
        </w:tc>
        <w:tc>
          <w:tcPr>
            <w:tcW w:w="1511" w:type="dxa"/>
            <w:shd w:val="clear" w:color="auto" w:fill="auto"/>
            <w:vAlign w:val="center"/>
          </w:tcPr>
          <w:p w:rsidR="00CA4920" w:rsidRPr="00CA4920" w:rsidRDefault="00CA4920" w:rsidP="00497449">
            <w:pPr>
              <w:spacing w:line="276" w:lineRule="auto"/>
              <w:jc w:val="center"/>
              <w:rPr>
                <w:rFonts w:eastAsia="Calibri"/>
                <w:b/>
                <w:sz w:val="20"/>
                <w:szCs w:val="20"/>
                <w:lang w:val="en-US" w:eastAsia="en-US"/>
              </w:rPr>
            </w:pPr>
            <w:r w:rsidRPr="00CA4920">
              <w:rPr>
                <w:rFonts w:eastAsia="Calibri"/>
                <w:b/>
                <w:sz w:val="20"/>
                <w:szCs w:val="20"/>
                <w:lang w:val="en-US" w:eastAsia="en-US"/>
              </w:rPr>
              <w:t>470</w:t>
            </w:r>
          </w:p>
        </w:tc>
        <w:tc>
          <w:tcPr>
            <w:tcW w:w="1702" w:type="dxa"/>
            <w:shd w:val="clear" w:color="auto" w:fill="auto"/>
            <w:vAlign w:val="center"/>
          </w:tcPr>
          <w:p w:rsidR="00CA4920" w:rsidRPr="00CA4920" w:rsidRDefault="00CA4920" w:rsidP="00497449">
            <w:pPr>
              <w:spacing w:line="276" w:lineRule="auto"/>
              <w:jc w:val="center"/>
              <w:rPr>
                <w:rFonts w:eastAsia="Calibri"/>
                <w:b/>
                <w:sz w:val="20"/>
                <w:szCs w:val="20"/>
                <w:lang w:val="en-US" w:eastAsia="en-US"/>
              </w:rPr>
            </w:pPr>
            <w:r w:rsidRPr="00CA4920">
              <w:rPr>
                <w:rFonts w:eastAsia="Calibri"/>
                <w:b/>
                <w:sz w:val="20"/>
                <w:szCs w:val="20"/>
                <w:lang w:val="en-US" w:eastAsia="en-US"/>
              </w:rPr>
              <w:t>446 (95%)</w:t>
            </w:r>
          </w:p>
        </w:tc>
        <w:tc>
          <w:tcPr>
            <w:tcW w:w="1718" w:type="dxa"/>
            <w:shd w:val="clear" w:color="auto" w:fill="auto"/>
            <w:vAlign w:val="center"/>
          </w:tcPr>
          <w:p w:rsidR="00CA4920" w:rsidRPr="00CA4920" w:rsidRDefault="00CA4920" w:rsidP="00497449">
            <w:pPr>
              <w:spacing w:line="276" w:lineRule="auto"/>
              <w:jc w:val="center"/>
              <w:rPr>
                <w:rFonts w:eastAsia="Calibri"/>
                <w:b/>
                <w:sz w:val="20"/>
                <w:szCs w:val="20"/>
                <w:lang w:val="en-US" w:eastAsia="en-US"/>
              </w:rPr>
            </w:pPr>
            <w:r w:rsidRPr="00CA4920">
              <w:rPr>
                <w:rFonts w:eastAsia="Calibri"/>
                <w:b/>
                <w:sz w:val="20"/>
                <w:szCs w:val="20"/>
                <w:lang w:val="en-US" w:eastAsia="en-US"/>
              </w:rPr>
              <w:t>36 (7</w:t>
            </w:r>
            <w:proofErr w:type="gramStart"/>
            <w:r w:rsidRPr="00CA4920">
              <w:rPr>
                <w:rFonts w:eastAsia="Calibri"/>
                <w:b/>
                <w:sz w:val="20"/>
                <w:szCs w:val="20"/>
                <w:lang w:val="en-US" w:eastAsia="en-US"/>
              </w:rPr>
              <w:t>,7</w:t>
            </w:r>
            <w:proofErr w:type="gramEnd"/>
            <w:r w:rsidRPr="00CA4920">
              <w:rPr>
                <w:rFonts w:eastAsia="Calibri"/>
                <w:b/>
                <w:sz w:val="20"/>
                <w:szCs w:val="20"/>
                <w:lang w:val="en-US" w:eastAsia="en-US"/>
              </w:rPr>
              <w:t>%)</w:t>
            </w:r>
          </w:p>
        </w:tc>
        <w:tc>
          <w:tcPr>
            <w:tcW w:w="1717" w:type="dxa"/>
            <w:shd w:val="clear" w:color="auto" w:fill="auto"/>
            <w:vAlign w:val="center"/>
          </w:tcPr>
          <w:p w:rsidR="00CA4920" w:rsidRPr="00CA4920" w:rsidRDefault="00CA4920" w:rsidP="00497449">
            <w:pPr>
              <w:spacing w:line="276" w:lineRule="auto"/>
              <w:jc w:val="center"/>
              <w:rPr>
                <w:rFonts w:eastAsia="Calibri"/>
                <w:b/>
                <w:sz w:val="20"/>
                <w:szCs w:val="20"/>
                <w:lang w:val="en-US" w:eastAsia="en-US"/>
              </w:rPr>
            </w:pPr>
            <w:r w:rsidRPr="00CA4920">
              <w:rPr>
                <w:rFonts w:eastAsia="Calibri"/>
                <w:b/>
                <w:sz w:val="20"/>
                <w:szCs w:val="20"/>
                <w:lang w:val="en-US" w:eastAsia="en-US"/>
              </w:rPr>
              <w:t>159 (38</w:t>
            </w:r>
            <w:proofErr w:type="gramStart"/>
            <w:r w:rsidRPr="00CA4920">
              <w:rPr>
                <w:rFonts w:eastAsia="Calibri"/>
                <w:b/>
                <w:sz w:val="20"/>
                <w:szCs w:val="20"/>
                <w:lang w:val="en-US" w:eastAsia="en-US"/>
              </w:rPr>
              <w:t>,8</w:t>
            </w:r>
            <w:proofErr w:type="gramEnd"/>
            <w:r w:rsidRPr="00CA4920">
              <w:rPr>
                <w:rFonts w:eastAsia="Calibri"/>
                <w:b/>
                <w:sz w:val="20"/>
                <w:szCs w:val="20"/>
                <w:lang w:val="en-US" w:eastAsia="en-US"/>
              </w:rPr>
              <w:t>%)</w:t>
            </w:r>
          </w:p>
        </w:tc>
        <w:tc>
          <w:tcPr>
            <w:tcW w:w="2249" w:type="dxa"/>
            <w:shd w:val="clear" w:color="auto" w:fill="auto"/>
            <w:vAlign w:val="center"/>
          </w:tcPr>
          <w:p w:rsidR="00CA4920" w:rsidRPr="00CA4920" w:rsidRDefault="00CA4920" w:rsidP="00497449">
            <w:pPr>
              <w:spacing w:line="276" w:lineRule="auto"/>
              <w:jc w:val="center"/>
              <w:rPr>
                <w:rFonts w:eastAsia="Calibri"/>
                <w:b/>
                <w:sz w:val="20"/>
                <w:szCs w:val="20"/>
                <w:lang w:val="en-US" w:eastAsia="en-US"/>
              </w:rPr>
            </w:pPr>
            <w:r w:rsidRPr="00CA4920">
              <w:rPr>
                <w:rFonts w:eastAsia="Calibri"/>
                <w:b/>
                <w:sz w:val="20"/>
                <w:szCs w:val="20"/>
                <w:lang w:val="en-US" w:eastAsia="en-US"/>
              </w:rPr>
              <w:t>251 (53,4%)</w:t>
            </w:r>
          </w:p>
        </w:tc>
      </w:tr>
    </w:tbl>
    <w:p w:rsidR="00CA4920" w:rsidRPr="00CA4920" w:rsidRDefault="00CA4920" w:rsidP="00497449">
      <w:pPr>
        <w:spacing w:before="120" w:line="276" w:lineRule="auto"/>
        <w:ind w:left="284" w:firstLine="284"/>
        <w:contextualSpacing/>
        <w:jc w:val="both"/>
        <w:rPr>
          <w:lang w:val="en-US" w:eastAsia="en-US"/>
        </w:rPr>
      </w:pPr>
      <w:r w:rsidRPr="00CA4920">
        <w:rPr>
          <w:lang w:val="en-US" w:eastAsia="en-US"/>
        </w:rPr>
        <w:t xml:space="preserve">2014-2015 m. m. </w:t>
      </w:r>
      <w:proofErr w:type="spellStart"/>
      <w:r w:rsidRPr="00CA4920">
        <w:rPr>
          <w:lang w:val="en-US" w:eastAsia="en-US"/>
        </w:rPr>
        <w:t>ir</w:t>
      </w:r>
      <w:proofErr w:type="spellEnd"/>
      <w:r w:rsidRPr="00CA4920">
        <w:rPr>
          <w:lang w:val="en-US" w:eastAsia="en-US"/>
        </w:rPr>
        <w:t xml:space="preserve"> 2015-2016 m. m. </w:t>
      </w:r>
      <w:proofErr w:type="spellStart"/>
      <w:r w:rsidRPr="00CA4920">
        <w:rPr>
          <w:lang w:val="en-US" w:eastAsia="en-US"/>
        </w:rPr>
        <w:t>mokinių</w:t>
      </w:r>
      <w:proofErr w:type="spellEnd"/>
      <w:r w:rsidRPr="00CA4920">
        <w:rPr>
          <w:lang w:val="en-US" w:eastAsia="en-US"/>
        </w:rPr>
        <w:t xml:space="preserve"> </w:t>
      </w:r>
      <w:proofErr w:type="spellStart"/>
      <w:r w:rsidRPr="00CA4920">
        <w:rPr>
          <w:lang w:val="en-US" w:eastAsia="en-US"/>
        </w:rPr>
        <w:t>metinių</w:t>
      </w:r>
      <w:proofErr w:type="spellEnd"/>
      <w:r w:rsidRPr="00CA4920">
        <w:rPr>
          <w:lang w:val="en-US" w:eastAsia="en-US"/>
        </w:rPr>
        <w:t xml:space="preserve"> </w:t>
      </w:r>
      <w:proofErr w:type="spellStart"/>
      <w:r w:rsidRPr="00CA4920">
        <w:rPr>
          <w:lang w:val="en-US" w:eastAsia="en-US"/>
        </w:rPr>
        <w:t>mokymosi</w:t>
      </w:r>
      <w:proofErr w:type="spellEnd"/>
      <w:r w:rsidRPr="00CA4920">
        <w:rPr>
          <w:lang w:val="en-US" w:eastAsia="en-US"/>
        </w:rPr>
        <w:t xml:space="preserve"> </w:t>
      </w:r>
      <w:proofErr w:type="spellStart"/>
      <w:r w:rsidRPr="00CA4920">
        <w:rPr>
          <w:lang w:val="en-US" w:eastAsia="en-US"/>
        </w:rPr>
        <w:t>rezultatų</w:t>
      </w:r>
      <w:proofErr w:type="spellEnd"/>
      <w:r w:rsidRPr="00CA4920">
        <w:rPr>
          <w:lang w:val="en-US" w:eastAsia="en-US"/>
        </w:rPr>
        <w:t xml:space="preserve"> </w:t>
      </w:r>
      <w:proofErr w:type="spellStart"/>
      <w:r w:rsidRPr="00CA4920">
        <w:rPr>
          <w:lang w:val="en-US" w:eastAsia="en-US"/>
        </w:rPr>
        <w:t>palyginimas</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42"/>
        <w:gridCol w:w="1434"/>
        <w:gridCol w:w="1606"/>
        <w:gridCol w:w="1674"/>
        <w:gridCol w:w="1667"/>
        <w:gridCol w:w="2131"/>
      </w:tblGrid>
      <w:tr w:rsidR="00976815" w:rsidRPr="00CA4920" w:rsidTr="00C34BE8">
        <w:trPr>
          <w:trHeight w:val="781"/>
        </w:trPr>
        <w:tc>
          <w:tcPr>
            <w:tcW w:w="1342" w:type="dxa"/>
            <w:shd w:val="clear" w:color="auto" w:fill="auto"/>
            <w:vAlign w:val="center"/>
          </w:tcPr>
          <w:p w:rsidR="00976815" w:rsidRPr="00CA4920" w:rsidRDefault="00976815" w:rsidP="00497449">
            <w:pPr>
              <w:spacing w:line="276" w:lineRule="auto"/>
              <w:jc w:val="center"/>
              <w:rPr>
                <w:rFonts w:eastAsia="Calibri"/>
                <w:sz w:val="20"/>
                <w:szCs w:val="20"/>
                <w:lang w:val="en-US" w:eastAsia="en-US"/>
              </w:rPr>
            </w:pPr>
            <w:proofErr w:type="spellStart"/>
            <w:r w:rsidRPr="00CA4920">
              <w:rPr>
                <w:rFonts w:eastAsia="Calibri"/>
                <w:sz w:val="20"/>
                <w:szCs w:val="20"/>
                <w:lang w:val="en-US" w:eastAsia="en-US"/>
              </w:rPr>
              <w:t>Mokslo</w:t>
            </w:r>
            <w:proofErr w:type="spellEnd"/>
            <w:r w:rsidRPr="00CA4920">
              <w:rPr>
                <w:rFonts w:eastAsia="Calibri"/>
                <w:sz w:val="20"/>
                <w:szCs w:val="20"/>
                <w:lang w:val="en-US" w:eastAsia="en-US"/>
              </w:rPr>
              <w:t xml:space="preserve"> </w:t>
            </w:r>
            <w:proofErr w:type="spellStart"/>
            <w:r w:rsidRPr="00CA4920">
              <w:rPr>
                <w:rFonts w:eastAsia="Calibri"/>
                <w:sz w:val="20"/>
                <w:szCs w:val="20"/>
                <w:lang w:val="en-US" w:eastAsia="en-US"/>
              </w:rPr>
              <w:t>metai</w:t>
            </w:r>
            <w:proofErr w:type="spellEnd"/>
          </w:p>
        </w:tc>
        <w:tc>
          <w:tcPr>
            <w:tcW w:w="1434" w:type="dxa"/>
            <w:shd w:val="clear" w:color="auto" w:fill="auto"/>
            <w:vAlign w:val="center"/>
          </w:tcPr>
          <w:p w:rsidR="00976815" w:rsidRPr="00CA4920" w:rsidRDefault="00976815" w:rsidP="00497449">
            <w:pPr>
              <w:spacing w:line="276" w:lineRule="auto"/>
              <w:jc w:val="center"/>
              <w:rPr>
                <w:rFonts w:eastAsia="Calibri"/>
                <w:sz w:val="20"/>
                <w:szCs w:val="20"/>
                <w:lang w:val="en-US" w:eastAsia="en-US"/>
              </w:rPr>
            </w:pPr>
            <w:proofErr w:type="spellStart"/>
            <w:r w:rsidRPr="00CA4920">
              <w:rPr>
                <w:rFonts w:eastAsia="Calibri"/>
                <w:sz w:val="20"/>
                <w:szCs w:val="20"/>
                <w:lang w:val="en-US" w:eastAsia="en-US"/>
              </w:rPr>
              <w:t>Mokinių</w:t>
            </w:r>
            <w:proofErr w:type="spellEnd"/>
            <w:r w:rsidRPr="00CA4920">
              <w:rPr>
                <w:rFonts w:eastAsia="Calibri"/>
                <w:sz w:val="20"/>
                <w:szCs w:val="20"/>
                <w:lang w:val="en-US" w:eastAsia="en-US"/>
              </w:rPr>
              <w:t xml:space="preserve"> </w:t>
            </w:r>
            <w:proofErr w:type="spellStart"/>
            <w:r w:rsidRPr="00CA4920">
              <w:rPr>
                <w:rFonts w:eastAsia="Calibri"/>
                <w:sz w:val="20"/>
                <w:szCs w:val="20"/>
                <w:lang w:val="en-US" w:eastAsia="en-US"/>
              </w:rPr>
              <w:t>skaičius</w:t>
            </w:r>
            <w:proofErr w:type="spellEnd"/>
          </w:p>
        </w:tc>
        <w:tc>
          <w:tcPr>
            <w:tcW w:w="1606" w:type="dxa"/>
            <w:shd w:val="clear" w:color="auto" w:fill="auto"/>
            <w:vAlign w:val="center"/>
          </w:tcPr>
          <w:p w:rsidR="00976815" w:rsidRPr="00CA4920" w:rsidRDefault="00976815" w:rsidP="00497449">
            <w:pPr>
              <w:spacing w:line="276" w:lineRule="auto"/>
              <w:jc w:val="center"/>
              <w:rPr>
                <w:rFonts w:eastAsia="Calibri"/>
                <w:sz w:val="20"/>
                <w:szCs w:val="20"/>
                <w:lang w:val="en-US" w:eastAsia="en-US"/>
              </w:rPr>
            </w:pPr>
            <w:proofErr w:type="spellStart"/>
            <w:r w:rsidRPr="00CA4920">
              <w:rPr>
                <w:rFonts w:eastAsia="Calibri"/>
                <w:sz w:val="20"/>
                <w:szCs w:val="20"/>
                <w:lang w:val="en-US" w:eastAsia="en-US"/>
              </w:rPr>
              <w:t>Pažangių</w:t>
            </w:r>
            <w:proofErr w:type="spellEnd"/>
            <w:r w:rsidRPr="00CA4920">
              <w:rPr>
                <w:rFonts w:eastAsia="Calibri"/>
                <w:sz w:val="20"/>
                <w:szCs w:val="20"/>
                <w:lang w:val="en-US" w:eastAsia="en-US"/>
              </w:rPr>
              <w:t xml:space="preserve"> </w:t>
            </w:r>
            <w:proofErr w:type="spellStart"/>
            <w:r w:rsidRPr="00CA4920">
              <w:rPr>
                <w:rFonts w:eastAsia="Calibri"/>
                <w:sz w:val="20"/>
                <w:szCs w:val="20"/>
                <w:lang w:val="en-US" w:eastAsia="en-US"/>
              </w:rPr>
              <w:t>mokinių</w:t>
            </w:r>
            <w:proofErr w:type="spellEnd"/>
            <w:r w:rsidRPr="00CA4920">
              <w:rPr>
                <w:rFonts w:eastAsia="Calibri"/>
                <w:sz w:val="20"/>
                <w:szCs w:val="20"/>
                <w:lang w:val="en-US" w:eastAsia="en-US"/>
              </w:rPr>
              <w:t xml:space="preserve"> </w:t>
            </w:r>
            <w:proofErr w:type="spellStart"/>
            <w:r w:rsidRPr="00CA4920">
              <w:rPr>
                <w:rFonts w:eastAsia="Calibri"/>
                <w:sz w:val="20"/>
                <w:szCs w:val="20"/>
                <w:lang w:val="en-US" w:eastAsia="en-US"/>
              </w:rPr>
              <w:t>skaičius</w:t>
            </w:r>
            <w:proofErr w:type="spellEnd"/>
            <w:r w:rsidRPr="00CA4920">
              <w:rPr>
                <w:rFonts w:eastAsia="Calibri"/>
                <w:sz w:val="20"/>
                <w:szCs w:val="20"/>
                <w:lang w:val="en-US" w:eastAsia="en-US"/>
              </w:rPr>
              <w:t xml:space="preserve"> %</w:t>
            </w:r>
          </w:p>
        </w:tc>
        <w:tc>
          <w:tcPr>
            <w:tcW w:w="1674" w:type="dxa"/>
            <w:shd w:val="clear" w:color="auto" w:fill="auto"/>
            <w:vAlign w:val="center"/>
          </w:tcPr>
          <w:p w:rsidR="00976815" w:rsidRPr="00CA4920" w:rsidRDefault="00976815" w:rsidP="00497449">
            <w:pPr>
              <w:spacing w:line="276" w:lineRule="auto"/>
              <w:jc w:val="center"/>
              <w:rPr>
                <w:rFonts w:eastAsia="Calibri"/>
                <w:sz w:val="18"/>
                <w:szCs w:val="18"/>
                <w:lang w:val="en-US" w:eastAsia="en-US"/>
              </w:rPr>
            </w:pPr>
            <w:proofErr w:type="spellStart"/>
            <w:r w:rsidRPr="00C34BE8">
              <w:rPr>
                <w:rFonts w:eastAsia="Calibri"/>
                <w:sz w:val="18"/>
                <w:szCs w:val="18"/>
                <w:lang w:val="en-US" w:eastAsia="en-US"/>
              </w:rPr>
              <w:t>Aukštesnysis</w:t>
            </w:r>
            <w:proofErr w:type="spellEnd"/>
            <w:r w:rsidRPr="00C34BE8">
              <w:rPr>
                <w:rFonts w:eastAsia="Calibri"/>
                <w:sz w:val="18"/>
                <w:szCs w:val="18"/>
                <w:lang w:val="en-US" w:eastAsia="en-US"/>
              </w:rPr>
              <w:t xml:space="preserve"> </w:t>
            </w:r>
            <w:proofErr w:type="spellStart"/>
            <w:r w:rsidRPr="00C34BE8">
              <w:rPr>
                <w:rFonts w:eastAsia="Calibri"/>
                <w:sz w:val="18"/>
                <w:szCs w:val="18"/>
                <w:lang w:val="en-US" w:eastAsia="en-US"/>
              </w:rPr>
              <w:t>lygis</w:t>
            </w:r>
            <w:proofErr w:type="spellEnd"/>
            <w:r w:rsidRPr="00CA4920">
              <w:rPr>
                <w:rFonts w:eastAsia="Calibri"/>
                <w:sz w:val="18"/>
                <w:szCs w:val="18"/>
                <w:lang w:val="en-US" w:eastAsia="en-US"/>
              </w:rPr>
              <w:t xml:space="preserve"> (9-10) </w:t>
            </w:r>
            <w:proofErr w:type="spellStart"/>
            <w:r w:rsidRPr="00CA4920">
              <w:rPr>
                <w:rFonts w:eastAsia="Calibri"/>
                <w:sz w:val="18"/>
                <w:szCs w:val="18"/>
                <w:lang w:val="en-US" w:eastAsia="en-US"/>
              </w:rPr>
              <w:t>mokinių</w:t>
            </w:r>
            <w:proofErr w:type="spellEnd"/>
            <w:r w:rsidRPr="00CA4920">
              <w:rPr>
                <w:rFonts w:eastAsia="Calibri"/>
                <w:sz w:val="18"/>
                <w:szCs w:val="18"/>
                <w:lang w:val="en-US" w:eastAsia="en-US"/>
              </w:rPr>
              <w:t xml:space="preserve"> </w:t>
            </w:r>
            <w:proofErr w:type="spellStart"/>
            <w:r w:rsidRPr="00CA4920">
              <w:rPr>
                <w:rFonts w:eastAsia="Calibri"/>
                <w:sz w:val="18"/>
                <w:szCs w:val="18"/>
                <w:lang w:val="en-US" w:eastAsia="en-US"/>
              </w:rPr>
              <w:t>skaičius</w:t>
            </w:r>
            <w:proofErr w:type="spellEnd"/>
            <w:r w:rsidRPr="00CA4920">
              <w:rPr>
                <w:rFonts w:eastAsia="Calibri"/>
                <w:sz w:val="18"/>
                <w:szCs w:val="18"/>
                <w:lang w:val="en-US" w:eastAsia="en-US"/>
              </w:rPr>
              <w:t xml:space="preserve"> (%)</w:t>
            </w:r>
          </w:p>
        </w:tc>
        <w:tc>
          <w:tcPr>
            <w:tcW w:w="1667" w:type="dxa"/>
            <w:shd w:val="clear" w:color="auto" w:fill="auto"/>
            <w:vAlign w:val="center"/>
          </w:tcPr>
          <w:p w:rsidR="00976815" w:rsidRPr="00CA4920" w:rsidRDefault="00976815" w:rsidP="00497449">
            <w:pPr>
              <w:spacing w:line="276" w:lineRule="auto"/>
              <w:jc w:val="center"/>
              <w:rPr>
                <w:rFonts w:eastAsia="Calibri"/>
                <w:sz w:val="18"/>
                <w:szCs w:val="18"/>
                <w:lang w:val="en-US" w:eastAsia="en-US"/>
              </w:rPr>
            </w:pPr>
            <w:proofErr w:type="spellStart"/>
            <w:r w:rsidRPr="00C34BE8">
              <w:rPr>
                <w:rFonts w:eastAsia="Calibri"/>
                <w:sz w:val="18"/>
                <w:szCs w:val="18"/>
                <w:lang w:val="en-US" w:eastAsia="en-US"/>
              </w:rPr>
              <w:t>Pagrindinis</w:t>
            </w:r>
            <w:proofErr w:type="spellEnd"/>
            <w:r w:rsidRPr="00C34BE8">
              <w:rPr>
                <w:rFonts w:eastAsia="Calibri"/>
                <w:sz w:val="18"/>
                <w:szCs w:val="18"/>
                <w:lang w:val="en-US" w:eastAsia="en-US"/>
              </w:rPr>
              <w:t xml:space="preserve"> </w:t>
            </w:r>
            <w:proofErr w:type="spellStart"/>
            <w:r w:rsidRPr="00C34BE8">
              <w:rPr>
                <w:rFonts w:eastAsia="Calibri"/>
                <w:sz w:val="18"/>
                <w:szCs w:val="18"/>
                <w:lang w:val="en-US" w:eastAsia="en-US"/>
              </w:rPr>
              <w:t>lygis</w:t>
            </w:r>
            <w:proofErr w:type="spellEnd"/>
            <w:r w:rsidRPr="00CA4920">
              <w:rPr>
                <w:rFonts w:eastAsia="Calibri"/>
                <w:sz w:val="18"/>
                <w:szCs w:val="18"/>
                <w:lang w:val="en-US" w:eastAsia="en-US"/>
              </w:rPr>
              <w:t xml:space="preserve"> (6-10) </w:t>
            </w:r>
            <w:proofErr w:type="spellStart"/>
            <w:r w:rsidRPr="00CA4920">
              <w:rPr>
                <w:rFonts w:eastAsia="Calibri"/>
                <w:sz w:val="18"/>
                <w:szCs w:val="18"/>
                <w:lang w:val="en-US" w:eastAsia="en-US"/>
              </w:rPr>
              <w:t>mokinių</w:t>
            </w:r>
            <w:proofErr w:type="spellEnd"/>
            <w:r w:rsidRPr="00CA4920">
              <w:rPr>
                <w:rFonts w:eastAsia="Calibri"/>
                <w:sz w:val="18"/>
                <w:szCs w:val="18"/>
                <w:lang w:val="en-US" w:eastAsia="en-US"/>
              </w:rPr>
              <w:t xml:space="preserve"> </w:t>
            </w:r>
            <w:proofErr w:type="spellStart"/>
            <w:r w:rsidRPr="00CA4920">
              <w:rPr>
                <w:rFonts w:eastAsia="Calibri"/>
                <w:sz w:val="18"/>
                <w:szCs w:val="18"/>
                <w:lang w:val="en-US" w:eastAsia="en-US"/>
              </w:rPr>
              <w:t>skaičius</w:t>
            </w:r>
            <w:proofErr w:type="spellEnd"/>
            <w:r w:rsidRPr="00CA4920">
              <w:rPr>
                <w:rFonts w:eastAsia="Calibri"/>
                <w:sz w:val="18"/>
                <w:szCs w:val="18"/>
                <w:lang w:val="en-US" w:eastAsia="en-US"/>
              </w:rPr>
              <w:t xml:space="preserve"> (%)</w:t>
            </w:r>
          </w:p>
        </w:tc>
        <w:tc>
          <w:tcPr>
            <w:tcW w:w="2131" w:type="dxa"/>
            <w:shd w:val="clear" w:color="auto" w:fill="auto"/>
            <w:vAlign w:val="center"/>
          </w:tcPr>
          <w:p w:rsidR="00976815" w:rsidRPr="00C34BE8" w:rsidRDefault="00976815" w:rsidP="00497449">
            <w:pPr>
              <w:spacing w:line="276" w:lineRule="auto"/>
              <w:jc w:val="center"/>
              <w:rPr>
                <w:rFonts w:eastAsia="Calibri"/>
                <w:sz w:val="18"/>
                <w:szCs w:val="18"/>
                <w:lang w:val="en-US" w:eastAsia="en-US"/>
              </w:rPr>
            </w:pPr>
            <w:proofErr w:type="spellStart"/>
            <w:r w:rsidRPr="00C34BE8">
              <w:rPr>
                <w:rFonts w:eastAsia="Calibri"/>
                <w:sz w:val="18"/>
                <w:szCs w:val="18"/>
                <w:lang w:val="en-US" w:eastAsia="en-US"/>
              </w:rPr>
              <w:t>Patenkinamas</w:t>
            </w:r>
            <w:proofErr w:type="spellEnd"/>
            <w:r w:rsidRPr="00C34BE8">
              <w:rPr>
                <w:rFonts w:eastAsia="Calibri"/>
                <w:sz w:val="18"/>
                <w:szCs w:val="18"/>
                <w:lang w:val="en-US" w:eastAsia="en-US"/>
              </w:rPr>
              <w:t xml:space="preserve"> </w:t>
            </w:r>
            <w:proofErr w:type="spellStart"/>
            <w:r w:rsidRPr="00C34BE8">
              <w:rPr>
                <w:rFonts w:eastAsia="Calibri"/>
                <w:sz w:val="18"/>
                <w:szCs w:val="18"/>
                <w:lang w:val="en-US" w:eastAsia="en-US"/>
              </w:rPr>
              <w:t>lygis</w:t>
            </w:r>
            <w:proofErr w:type="spellEnd"/>
            <w:r w:rsidRPr="00CA4920">
              <w:rPr>
                <w:rFonts w:eastAsia="Calibri"/>
                <w:sz w:val="18"/>
                <w:szCs w:val="18"/>
                <w:lang w:val="en-US" w:eastAsia="en-US"/>
              </w:rPr>
              <w:t xml:space="preserve">  </w:t>
            </w:r>
          </w:p>
          <w:p w:rsidR="00976815" w:rsidRPr="00CA4920" w:rsidRDefault="00976815" w:rsidP="00497449">
            <w:pPr>
              <w:spacing w:line="276" w:lineRule="auto"/>
              <w:jc w:val="center"/>
              <w:rPr>
                <w:rFonts w:eastAsia="Calibri"/>
                <w:sz w:val="18"/>
                <w:szCs w:val="18"/>
                <w:lang w:val="en-US" w:eastAsia="en-US"/>
              </w:rPr>
            </w:pPr>
            <w:r w:rsidRPr="00CA4920">
              <w:rPr>
                <w:rFonts w:eastAsia="Calibri"/>
                <w:sz w:val="18"/>
                <w:szCs w:val="18"/>
                <w:lang w:val="en-US" w:eastAsia="en-US"/>
              </w:rPr>
              <w:t xml:space="preserve">(4-10) </w:t>
            </w:r>
            <w:proofErr w:type="spellStart"/>
            <w:r w:rsidRPr="00CA4920">
              <w:rPr>
                <w:rFonts w:eastAsia="Calibri"/>
                <w:sz w:val="18"/>
                <w:szCs w:val="18"/>
                <w:lang w:val="en-US" w:eastAsia="en-US"/>
              </w:rPr>
              <w:t>mokinių</w:t>
            </w:r>
            <w:proofErr w:type="spellEnd"/>
            <w:r w:rsidRPr="00CA4920">
              <w:rPr>
                <w:rFonts w:eastAsia="Calibri"/>
                <w:sz w:val="18"/>
                <w:szCs w:val="18"/>
                <w:lang w:val="en-US" w:eastAsia="en-US"/>
              </w:rPr>
              <w:t xml:space="preserve"> </w:t>
            </w:r>
            <w:proofErr w:type="spellStart"/>
            <w:r w:rsidRPr="00CA4920">
              <w:rPr>
                <w:rFonts w:eastAsia="Calibri"/>
                <w:sz w:val="18"/>
                <w:szCs w:val="18"/>
                <w:lang w:val="en-US" w:eastAsia="en-US"/>
              </w:rPr>
              <w:t>skaičius</w:t>
            </w:r>
            <w:proofErr w:type="spellEnd"/>
            <w:r w:rsidRPr="00CA4920">
              <w:rPr>
                <w:rFonts w:eastAsia="Calibri"/>
                <w:sz w:val="18"/>
                <w:szCs w:val="18"/>
                <w:lang w:val="en-US" w:eastAsia="en-US"/>
              </w:rPr>
              <w:t xml:space="preserve"> (%)</w:t>
            </w:r>
          </w:p>
        </w:tc>
      </w:tr>
      <w:tr w:rsidR="00CA4920" w:rsidRPr="00CA4920" w:rsidTr="00C34BE8">
        <w:trPr>
          <w:trHeight w:val="340"/>
        </w:trPr>
        <w:tc>
          <w:tcPr>
            <w:tcW w:w="1342" w:type="dxa"/>
            <w:shd w:val="clear" w:color="auto" w:fill="auto"/>
          </w:tcPr>
          <w:p w:rsidR="00CA4920" w:rsidRPr="00CA4920" w:rsidRDefault="00CA4920" w:rsidP="00497449">
            <w:pPr>
              <w:spacing w:line="276" w:lineRule="auto"/>
              <w:jc w:val="center"/>
              <w:rPr>
                <w:rFonts w:eastAsia="Calibri"/>
                <w:sz w:val="20"/>
                <w:szCs w:val="20"/>
                <w:lang w:val="en-US" w:eastAsia="en-US"/>
              </w:rPr>
            </w:pPr>
            <w:r w:rsidRPr="00CA4920">
              <w:rPr>
                <w:rFonts w:eastAsia="Calibri"/>
                <w:sz w:val="20"/>
                <w:szCs w:val="20"/>
                <w:lang w:val="en-US" w:eastAsia="en-US"/>
              </w:rPr>
              <w:t>2014-2015</w:t>
            </w:r>
          </w:p>
        </w:tc>
        <w:tc>
          <w:tcPr>
            <w:tcW w:w="1434" w:type="dxa"/>
            <w:shd w:val="clear" w:color="auto" w:fill="auto"/>
            <w:vAlign w:val="center"/>
          </w:tcPr>
          <w:p w:rsidR="00CA4920" w:rsidRPr="00CA4920" w:rsidRDefault="00CA4920" w:rsidP="00497449">
            <w:pPr>
              <w:spacing w:line="276" w:lineRule="auto"/>
              <w:jc w:val="center"/>
              <w:rPr>
                <w:rFonts w:eastAsia="Calibri"/>
                <w:sz w:val="20"/>
                <w:szCs w:val="20"/>
                <w:lang w:val="en-US" w:eastAsia="en-US"/>
              </w:rPr>
            </w:pPr>
            <w:r w:rsidRPr="00CA4920">
              <w:rPr>
                <w:rFonts w:eastAsia="Calibri"/>
                <w:sz w:val="20"/>
                <w:szCs w:val="20"/>
                <w:lang w:val="en-US" w:eastAsia="en-US"/>
              </w:rPr>
              <w:t>475</w:t>
            </w:r>
          </w:p>
        </w:tc>
        <w:tc>
          <w:tcPr>
            <w:tcW w:w="1606" w:type="dxa"/>
            <w:shd w:val="clear" w:color="auto" w:fill="auto"/>
            <w:vAlign w:val="center"/>
          </w:tcPr>
          <w:p w:rsidR="00CA4920" w:rsidRPr="00CA4920" w:rsidRDefault="00CA4920" w:rsidP="00497449">
            <w:pPr>
              <w:spacing w:line="276" w:lineRule="auto"/>
              <w:jc w:val="center"/>
              <w:rPr>
                <w:rFonts w:eastAsia="Calibri"/>
                <w:sz w:val="20"/>
                <w:szCs w:val="20"/>
                <w:lang w:val="en-US" w:eastAsia="en-US"/>
              </w:rPr>
            </w:pPr>
            <w:r w:rsidRPr="00CA4920">
              <w:rPr>
                <w:rFonts w:eastAsia="Calibri"/>
                <w:sz w:val="20"/>
                <w:szCs w:val="20"/>
                <w:lang w:val="en-US" w:eastAsia="en-US"/>
              </w:rPr>
              <w:t>466 (98,1%)</w:t>
            </w:r>
          </w:p>
        </w:tc>
        <w:tc>
          <w:tcPr>
            <w:tcW w:w="1674" w:type="dxa"/>
            <w:shd w:val="clear" w:color="auto" w:fill="auto"/>
            <w:vAlign w:val="center"/>
          </w:tcPr>
          <w:p w:rsidR="00CA4920" w:rsidRPr="00CA4920" w:rsidRDefault="00CA4920" w:rsidP="00497449">
            <w:pPr>
              <w:spacing w:line="276" w:lineRule="auto"/>
              <w:jc w:val="center"/>
              <w:rPr>
                <w:rFonts w:eastAsia="Calibri"/>
                <w:sz w:val="20"/>
                <w:szCs w:val="20"/>
                <w:lang w:val="en-US" w:eastAsia="en-US"/>
              </w:rPr>
            </w:pPr>
            <w:r w:rsidRPr="00CA4920">
              <w:rPr>
                <w:rFonts w:eastAsia="Calibri"/>
                <w:sz w:val="20"/>
                <w:szCs w:val="20"/>
                <w:lang w:val="en-US" w:eastAsia="en-US"/>
              </w:rPr>
              <w:t>35 (7,4%)</w:t>
            </w:r>
          </w:p>
        </w:tc>
        <w:tc>
          <w:tcPr>
            <w:tcW w:w="1667" w:type="dxa"/>
            <w:shd w:val="clear" w:color="auto" w:fill="auto"/>
            <w:vAlign w:val="center"/>
          </w:tcPr>
          <w:p w:rsidR="00CA4920" w:rsidRPr="00CA4920" w:rsidRDefault="00CA4920" w:rsidP="00497449">
            <w:pPr>
              <w:spacing w:line="276" w:lineRule="auto"/>
              <w:jc w:val="center"/>
              <w:rPr>
                <w:rFonts w:eastAsia="Calibri"/>
                <w:sz w:val="20"/>
                <w:szCs w:val="20"/>
                <w:lang w:val="en-US" w:eastAsia="en-US"/>
              </w:rPr>
            </w:pPr>
            <w:r w:rsidRPr="00CA4920">
              <w:rPr>
                <w:rFonts w:eastAsia="Calibri"/>
                <w:sz w:val="20"/>
                <w:szCs w:val="20"/>
                <w:lang w:val="en-US" w:eastAsia="en-US"/>
              </w:rPr>
              <w:t>182 (38,3%)</w:t>
            </w:r>
          </w:p>
        </w:tc>
        <w:tc>
          <w:tcPr>
            <w:tcW w:w="2131" w:type="dxa"/>
            <w:shd w:val="clear" w:color="auto" w:fill="auto"/>
            <w:vAlign w:val="center"/>
          </w:tcPr>
          <w:p w:rsidR="00CA4920" w:rsidRPr="00CA4920" w:rsidRDefault="00CA4920" w:rsidP="00497449">
            <w:pPr>
              <w:spacing w:line="276" w:lineRule="auto"/>
              <w:jc w:val="center"/>
              <w:rPr>
                <w:rFonts w:eastAsia="Calibri"/>
                <w:sz w:val="20"/>
                <w:szCs w:val="20"/>
                <w:lang w:val="en-US" w:eastAsia="en-US"/>
              </w:rPr>
            </w:pPr>
            <w:r w:rsidRPr="00CA4920">
              <w:rPr>
                <w:rFonts w:eastAsia="Calibri"/>
                <w:sz w:val="20"/>
                <w:szCs w:val="20"/>
                <w:lang w:val="en-US" w:eastAsia="en-US"/>
              </w:rPr>
              <w:t>249 (52,4%)</w:t>
            </w:r>
          </w:p>
        </w:tc>
      </w:tr>
      <w:tr w:rsidR="00CA4920" w:rsidRPr="00CA4920" w:rsidTr="00C34BE8">
        <w:trPr>
          <w:trHeight w:val="340"/>
        </w:trPr>
        <w:tc>
          <w:tcPr>
            <w:tcW w:w="2776" w:type="dxa"/>
            <w:gridSpan w:val="2"/>
            <w:shd w:val="clear" w:color="auto" w:fill="auto"/>
          </w:tcPr>
          <w:p w:rsidR="00CA4920" w:rsidRPr="00CA4920" w:rsidRDefault="00CA4920" w:rsidP="00497449">
            <w:pPr>
              <w:spacing w:line="276" w:lineRule="auto"/>
              <w:jc w:val="center"/>
              <w:rPr>
                <w:rFonts w:eastAsia="Calibri"/>
                <w:sz w:val="20"/>
                <w:szCs w:val="20"/>
                <w:lang w:val="en-US" w:eastAsia="en-US"/>
              </w:rPr>
            </w:pPr>
            <w:r w:rsidRPr="00CA4920">
              <w:rPr>
                <w:rFonts w:eastAsia="Calibri"/>
                <w:sz w:val="20"/>
                <w:szCs w:val="20"/>
                <w:lang w:val="en-US" w:eastAsia="en-US"/>
              </w:rPr>
              <w:t xml:space="preserve">Po </w:t>
            </w:r>
            <w:proofErr w:type="spellStart"/>
            <w:r w:rsidRPr="00CA4920">
              <w:rPr>
                <w:rFonts w:eastAsia="Calibri"/>
                <w:sz w:val="20"/>
                <w:szCs w:val="20"/>
                <w:lang w:val="en-US" w:eastAsia="en-US"/>
              </w:rPr>
              <w:t>papildomų</w:t>
            </w:r>
            <w:proofErr w:type="spellEnd"/>
            <w:r w:rsidRPr="00CA4920">
              <w:rPr>
                <w:rFonts w:eastAsia="Calibri"/>
                <w:sz w:val="20"/>
                <w:szCs w:val="20"/>
                <w:lang w:val="en-US" w:eastAsia="en-US"/>
              </w:rPr>
              <w:t xml:space="preserve"> </w:t>
            </w:r>
            <w:proofErr w:type="spellStart"/>
            <w:r w:rsidRPr="00CA4920">
              <w:rPr>
                <w:rFonts w:eastAsia="Calibri"/>
                <w:sz w:val="20"/>
                <w:szCs w:val="20"/>
                <w:lang w:val="en-US" w:eastAsia="en-US"/>
              </w:rPr>
              <w:t>darbų</w:t>
            </w:r>
            <w:proofErr w:type="spellEnd"/>
          </w:p>
        </w:tc>
        <w:tc>
          <w:tcPr>
            <w:tcW w:w="1606" w:type="dxa"/>
            <w:shd w:val="clear" w:color="auto" w:fill="auto"/>
            <w:vAlign w:val="center"/>
          </w:tcPr>
          <w:p w:rsidR="00CA4920" w:rsidRPr="00CA4920" w:rsidRDefault="00CA4920" w:rsidP="00497449">
            <w:pPr>
              <w:spacing w:line="276" w:lineRule="auto"/>
              <w:jc w:val="center"/>
              <w:rPr>
                <w:rFonts w:eastAsia="Calibri"/>
                <w:sz w:val="20"/>
                <w:szCs w:val="20"/>
                <w:lang w:val="en-US" w:eastAsia="en-US"/>
              </w:rPr>
            </w:pPr>
            <w:r w:rsidRPr="00CA4920">
              <w:rPr>
                <w:rFonts w:eastAsia="Calibri"/>
                <w:sz w:val="20"/>
                <w:szCs w:val="20"/>
                <w:lang w:val="en-US" w:eastAsia="en-US"/>
              </w:rPr>
              <w:t>475 (100%)</w:t>
            </w:r>
          </w:p>
        </w:tc>
        <w:tc>
          <w:tcPr>
            <w:tcW w:w="1674" w:type="dxa"/>
            <w:shd w:val="clear" w:color="auto" w:fill="auto"/>
            <w:vAlign w:val="center"/>
          </w:tcPr>
          <w:p w:rsidR="00CA4920" w:rsidRPr="00CA4920" w:rsidRDefault="00CA4920" w:rsidP="00497449">
            <w:pPr>
              <w:spacing w:line="276" w:lineRule="auto"/>
              <w:jc w:val="center"/>
              <w:rPr>
                <w:rFonts w:eastAsia="Calibri"/>
                <w:sz w:val="20"/>
                <w:szCs w:val="20"/>
                <w:lang w:val="en-US" w:eastAsia="en-US"/>
              </w:rPr>
            </w:pPr>
          </w:p>
        </w:tc>
        <w:tc>
          <w:tcPr>
            <w:tcW w:w="1667" w:type="dxa"/>
            <w:shd w:val="clear" w:color="auto" w:fill="auto"/>
            <w:vAlign w:val="center"/>
          </w:tcPr>
          <w:p w:rsidR="00CA4920" w:rsidRPr="00CA4920" w:rsidRDefault="00CA4920" w:rsidP="00497449">
            <w:pPr>
              <w:spacing w:line="276" w:lineRule="auto"/>
              <w:jc w:val="center"/>
              <w:rPr>
                <w:rFonts w:eastAsia="Calibri"/>
                <w:sz w:val="20"/>
                <w:szCs w:val="20"/>
                <w:lang w:val="en-US" w:eastAsia="en-US"/>
              </w:rPr>
            </w:pPr>
          </w:p>
        </w:tc>
        <w:tc>
          <w:tcPr>
            <w:tcW w:w="2131" w:type="dxa"/>
            <w:shd w:val="clear" w:color="auto" w:fill="auto"/>
            <w:vAlign w:val="center"/>
          </w:tcPr>
          <w:p w:rsidR="00CA4920" w:rsidRPr="00CA4920" w:rsidRDefault="00CA4920" w:rsidP="00497449">
            <w:pPr>
              <w:spacing w:line="276" w:lineRule="auto"/>
              <w:jc w:val="center"/>
              <w:rPr>
                <w:rFonts w:eastAsia="Calibri"/>
                <w:sz w:val="20"/>
                <w:szCs w:val="20"/>
                <w:lang w:val="en-US" w:eastAsia="en-US"/>
              </w:rPr>
            </w:pPr>
          </w:p>
        </w:tc>
      </w:tr>
      <w:tr w:rsidR="00CA4920" w:rsidRPr="00CA4920" w:rsidTr="00C34BE8">
        <w:trPr>
          <w:trHeight w:val="340"/>
        </w:trPr>
        <w:tc>
          <w:tcPr>
            <w:tcW w:w="1342" w:type="dxa"/>
            <w:shd w:val="clear" w:color="auto" w:fill="auto"/>
          </w:tcPr>
          <w:p w:rsidR="00CA4920" w:rsidRPr="00CA4920" w:rsidRDefault="00CA4920" w:rsidP="00497449">
            <w:pPr>
              <w:spacing w:line="276" w:lineRule="auto"/>
              <w:jc w:val="center"/>
              <w:rPr>
                <w:rFonts w:eastAsia="Calibri"/>
                <w:b/>
                <w:sz w:val="20"/>
                <w:szCs w:val="20"/>
                <w:lang w:val="en-US" w:eastAsia="en-US"/>
              </w:rPr>
            </w:pPr>
            <w:r w:rsidRPr="00CA4920">
              <w:rPr>
                <w:rFonts w:eastAsia="Calibri"/>
                <w:b/>
                <w:sz w:val="20"/>
                <w:szCs w:val="20"/>
                <w:lang w:val="en-US" w:eastAsia="en-US"/>
              </w:rPr>
              <w:t>2015-2016</w:t>
            </w:r>
          </w:p>
        </w:tc>
        <w:tc>
          <w:tcPr>
            <w:tcW w:w="1434" w:type="dxa"/>
            <w:shd w:val="clear" w:color="auto" w:fill="auto"/>
            <w:vAlign w:val="center"/>
          </w:tcPr>
          <w:p w:rsidR="00CA4920" w:rsidRPr="00CA4920" w:rsidRDefault="00CA4920" w:rsidP="00497449">
            <w:pPr>
              <w:spacing w:line="276" w:lineRule="auto"/>
              <w:jc w:val="center"/>
              <w:rPr>
                <w:rFonts w:eastAsia="Calibri"/>
                <w:b/>
                <w:sz w:val="20"/>
                <w:szCs w:val="20"/>
                <w:lang w:val="en-US" w:eastAsia="en-US"/>
              </w:rPr>
            </w:pPr>
            <w:r w:rsidRPr="00CA4920">
              <w:rPr>
                <w:rFonts w:eastAsia="Calibri"/>
                <w:b/>
                <w:sz w:val="20"/>
                <w:szCs w:val="20"/>
                <w:lang w:val="en-US" w:eastAsia="en-US"/>
              </w:rPr>
              <w:t>470</w:t>
            </w:r>
          </w:p>
        </w:tc>
        <w:tc>
          <w:tcPr>
            <w:tcW w:w="1606" w:type="dxa"/>
            <w:shd w:val="clear" w:color="auto" w:fill="auto"/>
            <w:vAlign w:val="center"/>
          </w:tcPr>
          <w:p w:rsidR="00CA4920" w:rsidRPr="00CA4920" w:rsidRDefault="00CA4920" w:rsidP="00497449">
            <w:pPr>
              <w:spacing w:line="276" w:lineRule="auto"/>
              <w:jc w:val="center"/>
              <w:rPr>
                <w:rFonts w:eastAsia="Calibri"/>
                <w:b/>
                <w:sz w:val="20"/>
                <w:szCs w:val="20"/>
                <w:lang w:val="en-US" w:eastAsia="en-US"/>
              </w:rPr>
            </w:pPr>
            <w:r w:rsidRPr="00CA4920">
              <w:rPr>
                <w:rFonts w:eastAsia="Calibri"/>
                <w:b/>
                <w:sz w:val="20"/>
                <w:szCs w:val="20"/>
                <w:lang w:val="en-US" w:eastAsia="en-US"/>
              </w:rPr>
              <w:t>446 (95%)</w:t>
            </w:r>
          </w:p>
        </w:tc>
        <w:tc>
          <w:tcPr>
            <w:tcW w:w="1674" w:type="dxa"/>
            <w:shd w:val="clear" w:color="auto" w:fill="auto"/>
            <w:vAlign w:val="center"/>
          </w:tcPr>
          <w:p w:rsidR="00CA4920" w:rsidRPr="00CA4920" w:rsidRDefault="00CA4920" w:rsidP="00497449">
            <w:pPr>
              <w:spacing w:line="276" w:lineRule="auto"/>
              <w:jc w:val="center"/>
              <w:rPr>
                <w:rFonts w:eastAsia="Calibri"/>
                <w:b/>
                <w:sz w:val="20"/>
                <w:szCs w:val="20"/>
                <w:lang w:val="en-US" w:eastAsia="en-US"/>
              </w:rPr>
            </w:pPr>
            <w:r w:rsidRPr="00CA4920">
              <w:rPr>
                <w:rFonts w:eastAsia="Calibri"/>
                <w:b/>
                <w:sz w:val="20"/>
                <w:szCs w:val="20"/>
                <w:lang w:val="en-US" w:eastAsia="en-US"/>
              </w:rPr>
              <w:t>36 (7,7%)</w:t>
            </w:r>
          </w:p>
        </w:tc>
        <w:tc>
          <w:tcPr>
            <w:tcW w:w="1667" w:type="dxa"/>
            <w:shd w:val="clear" w:color="auto" w:fill="auto"/>
            <w:vAlign w:val="center"/>
          </w:tcPr>
          <w:p w:rsidR="00CA4920" w:rsidRPr="00CA4920" w:rsidRDefault="00CA4920" w:rsidP="00497449">
            <w:pPr>
              <w:spacing w:line="276" w:lineRule="auto"/>
              <w:jc w:val="center"/>
              <w:rPr>
                <w:rFonts w:eastAsia="Calibri"/>
                <w:b/>
                <w:sz w:val="20"/>
                <w:szCs w:val="20"/>
                <w:lang w:val="en-US" w:eastAsia="en-US"/>
              </w:rPr>
            </w:pPr>
            <w:r w:rsidRPr="00CA4920">
              <w:rPr>
                <w:rFonts w:eastAsia="Calibri"/>
                <w:b/>
                <w:sz w:val="20"/>
                <w:szCs w:val="20"/>
                <w:lang w:val="en-US" w:eastAsia="en-US"/>
              </w:rPr>
              <w:t>159 (33,8%)</w:t>
            </w:r>
          </w:p>
        </w:tc>
        <w:tc>
          <w:tcPr>
            <w:tcW w:w="2131" w:type="dxa"/>
            <w:shd w:val="clear" w:color="auto" w:fill="auto"/>
            <w:vAlign w:val="center"/>
          </w:tcPr>
          <w:p w:rsidR="00CA4920" w:rsidRPr="00CA4920" w:rsidRDefault="00CA4920" w:rsidP="00497449">
            <w:pPr>
              <w:spacing w:line="276" w:lineRule="auto"/>
              <w:jc w:val="center"/>
              <w:rPr>
                <w:rFonts w:eastAsia="Calibri"/>
                <w:b/>
                <w:sz w:val="20"/>
                <w:szCs w:val="20"/>
                <w:lang w:val="en-US" w:eastAsia="en-US"/>
              </w:rPr>
            </w:pPr>
            <w:r w:rsidRPr="00CA4920">
              <w:rPr>
                <w:rFonts w:eastAsia="Calibri"/>
                <w:b/>
                <w:sz w:val="20"/>
                <w:szCs w:val="20"/>
                <w:lang w:val="en-US" w:eastAsia="en-US"/>
              </w:rPr>
              <w:t>251 (53,4%)</w:t>
            </w:r>
          </w:p>
        </w:tc>
      </w:tr>
      <w:tr w:rsidR="00CA4920" w:rsidRPr="00CA4920" w:rsidTr="00C34BE8">
        <w:trPr>
          <w:trHeight w:val="340"/>
        </w:trPr>
        <w:tc>
          <w:tcPr>
            <w:tcW w:w="2776" w:type="dxa"/>
            <w:gridSpan w:val="2"/>
            <w:shd w:val="clear" w:color="auto" w:fill="auto"/>
          </w:tcPr>
          <w:p w:rsidR="00CA4920" w:rsidRPr="00CA4920" w:rsidRDefault="00CA4920" w:rsidP="00497449">
            <w:pPr>
              <w:spacing w:line="276" w:lineRule="auto"/>
              <w:jc w:val="center"/>
              <w:rPr>
                <w:rFonts w:eastAsia="Calibri"/>
                <w:b/>
                <w:sz w:val="20"/>
                <w:szCs w:val="20"/>
                <w:lang w:val="en-US" w:eastAsia="en-US"/>
              </w:rPr>
            </w:pPr>
            <w:r w:rsidRPr="00CA4920">
              <w:rPr>
                <w:rFonts w:eastAsia="Calibri"/>
                <w:b/>
                <w:sz w:val="20"/>
                <w:szCs w:val="20"/>
                <w:lang w:val="en-US" w:eastAsia="en-US"/>
              </w:rPr>
              <w:t xml:space="preserve">Po </w:t>
            </w:r>
            <w:proofErr w:type="spellStart"/>
            <w:r w:rsidRPr="00CA4920">
              <w:rPr>
                <w:rFonts w:eastAsia="Calibri"/>
                <w:b/>
                <w:sz w:val="20"/>
                <w:szCs w:val="20"/>
                <w:lang w:val="en-US" w:eastAsia="en-US"/>
              </w:rPr>
              <w:t>papildomų</w:t>
            </w:r>
            <w:proofErr w:type="spellEnd"/>
            <w:r w:rsidRPr="00CA4920">
              <w:rPr>
                <w:rFonts w:eastAsia="Calibri"/>
                <w:b/>
                <w:sz w:val="20"/>
                <w:szCs w:val="20"/>
                <w:lang w:val="en-US" w:eastAsia="en-US"/>
              </w:rPr>
              <w:t xml:space="preserve"> </w:t>
            </w:r>
            <w:proofErr w:type="spellStart"/>
            <w:r w:rsidRPr="00CA4920">
              <w:rPr>
                <w:rFonts w:eastAsia="Calibri"/>
                <w:b/>
                <w:sz w:val="20"/>
                <w:szCs w:val="20"/>
                <w:lang w:val="en-US" w:eastAsia="en-US"/>
              </w:rPr>
              <w:t>darbų</w:t>
            </w:r>
            <w:proofErr w:type="spellEnd"/>
          </w:p>
        </w:tc>
        <w:tc>
          <w:tcPr>
            <w:tcW w:w="1606" w:type="dxa"/>
            <w:shd w:val="clear" w:color="auto" w:fill="auto"/>
            <w:vAlign w:val="center"/>
          </w:tcPr>
          <w:p w:rsidR="00CA4920" w:rsidRPr="00CA4920" w:rsidRDefault="00CA4920" w:rsidP="00497449">
            <w:pPr>
              <w:spacing w:line="276" w:lineRule="auto"/>
              <w:jc w:val="center"/>
              <w:rPr>
                <w:rFonts w:eastAsia="Calibri"/>
                <w:b/>
                <w:sz w:val="20"/>
                <w:szCs w:val="20"/>
                <w:lang w:val="en-US" w:eastAsia="en-US"/>
              </w:rPr>
            </w:pPr>
            <w:r w:rsidRPr="00CA4920">
              <w:rPr>
                <w:rFonts w:eastAsia="Calibri"/>
                <w:b/>
                <w:sz w:val="20"/>
                <w:szCs w:val="20"/>
                <w:lang w:val="en-US" w:eastAsia="en-US"/>
              </w:rPr>
              <w:t>468 (99,6%)</w:t>
            </w:r>
          </w:p>
        </w:tc>
        <w:tc>
          <w:tcPr>
            <w:tcW w:w="1674" w:type="dxa"/>
            <w:shd w:val="clear" w:color="auto" w:fill="auto"/>
            <w:vAlign w:val="center"/>
          </w:tcPr>
          <w:p w:rsidR="00CA4920" w:rsidRPr="00CA4920" w:rsidRDefault="00CA4920" w:rsidP="00497449">
            <w:pPr>
              <w:spacing w:line="276" w:lineRule="auto"/>
              <w:jc w:val="center"/>
              <w:rPr>
                <w:rFonts w:eastAsia="Calibri"/>
                <w:b/>
                <w:sz w:val="20"/>
                <w:szCs w:val="20"/>
                <w:lang w:val="en-US" w:eastAsia="en-US"/>
              </w:rPr>
            </w:pPr>
          </w:p>
        </w:tc>
        <w:tc>
          <w:tcPr>
            <w:tcW w:w="1667" w:type="dxa"/>
            <w:shd w:val="clear" w:color="auto" w:fill="auto"/>
            <w:vAlign w:val="center"/>
          </w:tcPr>
          <w:p w:rsidR="00CA4920" w:rsidRPr="00CA4920" w:rsidRDefault="00CA4920" w:rsidP="00497449">
            <w:pPr>
              <w:spacing w:line="276" w:lineRule="auto"/>
              <w:jc w:val="center"/>
              <w:rPr>
                <w:rFonts w:eastAsia="Calibri"/>
                <w:b/>
                <w:sz w:val="20"/>
                <w:szCs w:val="20"/>
                <w:lang w:val="en-US" w:eastAsia="en-US"/>
              </w:rPr>
            </w:pPr>
          </w:p>
        </w:tc>
        <w:tc>
          <w:tcPr>
            <w:tcW w:w="2131" w:type="dxa"/>
            <w:shd w:val="clear" w:color="auto" w:fill="auto"/>
            <w:vAlign w:val="center"/>
          </w:tcPr>
          <w:p w:rsidR="00CA4920" w:rsidRPr="00CA4920" w:rsidRDefault="00CA4920" w:rsidP="00497449">
            <w:pPr>
              <w:spacing w:line="276" w:lineRule="auto"/>
              <w:jc w:val="center"/>
              <w:rPr>
                <w:rFonts w:eastAsia="Calibri"/>
                <w:b/>
                <w:sz w:val="20"/>
                <w:szCs w:val="20"/>
                <w:lang w:val="en-US" w:eastAsia="en-US"/>
              </w:rPr>
            </w:pPr>
          </w:p>
        </w:tc>
      </w:tr>
    </w:tbl>
    <w:p w:rsidR="00CA4920" w:rsidRPr="00CA4920" w:rsidRDefault="00CA4920" w:rsidP="00497449">
      <w:pPr>
        <w:spacing w:before="120" w:line="276" w:lineRule="auto"/>
        <w:ind w:firstLine="680"/>
        <w:contextualSpacing/>
        <w:jc w:val="both"/>
        <w:rPr>
          <w:lang w:eastAsia="en-US"/>
        </w:rPr>
      </w:pPr>
      <w:r w:rsidRPr="00CA4920">
        <w:rPr>
          <w:lang w:eastAsia="en-US"/>
        </w:rPr>
        <w:t>100 (100%) II klasių mokinių sėkmingai baigė pagrindinio ugdymo programą ir įgijo pagrindinį išsilavinimą. PUPP rezultatai: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89"/>
        <w:gridCol w:w="1560"/>
        <w:gridCol w:w="1739"/>
        <w:gridCol w:w="1688"/>
        <w:gridCol w:w="1796"/>
        <w:gridCol w:w="1482"/>
      </w:tblGrid>
      <w:tr w:rsidR="00CA4920" w:rsidRPr="00CA4920" w:rsidTr="00C34BE8">
        <w:trPr>
          <w:trHeight w:val="408"/>
        </w:trPr>
        <w:tc>
          <w:tcPr>
            <w:tcW w:w="1589" w:type="dxa"/>
            <w:vMerge w:val="restart"/>
            <w:shd w:val="clear" w:color="auto" w:fill="auto"/>
            <w:vAlign w:val="center"/>
          </w:tcPr>
          <w:p w:rsidR="00CA4920" w:rsidRPr="00CA4920" w:rsidRDefault="00CA4920" w:rsidP="00497449">
            <w:pPr>
              <w:spacing w:line="276" w:lineRule="auto"/>
              <w:jc w:val="center"/>
              <w:rPr>
                <w:rFonts w:eastAsia="Calibri"/>
                <w:b/>
                <w:spacing w:val="1"/>
                <w:sz w:val="20"/>
                <w:szCs w:val="20"/>
                <w:lang w:eastAsia="en-US"/>
              </w:rPr>
            </w:pPr>
            <w:r w:rsidRPr="00CA4920">
              <w:rPr>
                <w:rFonts w:eastAsia="Calibri"/>
                <w:b/>
                <w:spacing w:val="1"/>
                <w:sz w:val="20"/>
                <w:szCs w:val="20"/>
                <w:lang w:eastAsia="en-US"/>
              </w:rPr>
              <w:t>PUPP pavadinimas</w:t>
            </w:r>
          </w:p>
        </w:tc>
        <w:tc>
          <w:tcPr>
            <w:tcW w:w="1560" w:type="dxa"/>
            <w:vMerge w:val="restart"/>
            <w:shd w:val="clear" w:color="auto" w:fill="auto"/>
            <w:vAlign w:val="center"/>
          </w:tcPr>
          <w:p w:rsidR="00CA4920" w:rsidRPr="00CA4920" w:rsidRDefault="00CA4920" w:rsidP="00497449">
            <w:pPr>
              <w:spacing w:line="276" w:lineRule="auto"/>
              <w:jc w:val="center"/>
              <w:rPr>
                <w:rFonts w:eastAsia="Calibri"/>
                <w:b/>
                <w:spacing w:val="1"/>
                <w:sz w:val="20"/>
                <w:szCs w:val="20"/>
                <w:lang w:eastAsia="en-US"/>
              </w:rPr>
            </w:pPr>
            <w:r w:rsidRPr="00CA4920">
              <w:rPr>
                <w:rFonts w:eastAsia="Calibri"/>
                <w:b/>
                <w:spacing w:val="1"/>
                <w:sz w:val="20"/>
                <w:szCs w:val="20"/>
                <w:lang w:eastAsia="en-US"/>
              </w:rPr>
              <w:t>Dalyvavusių PUP patikrinime  skaičius</w:t>
            </w:r>
          </w:p>
        </w:tc>
        <w:tc>
          <w:tcPr>
            <w:tcW w:w="6705" w:type="dxa"/>
            <w:gridSpan w:val="4"/>
            <w:shd w:val="clear" w:color="auto" w:fill="auto"/>
            <w:vAlign w:val="center"/>
          </w:tcPr>
          <w:p w:rsidR="00CA4920" w:rsidRPr="00CA4920" w:rsidRDefault="00CA4920" w:rsidP="00497449">
            <w:pPr>
              <w:spacing w:line="276" w:lineRule="auto"/>
              <w:jc w:val="center"/>
              <w:rPr>
                <w:rFonts w:eastAsia="Calibri"/>
                <w:b/>
                <w:spacing w:val="1"/>
                <w:sz w:val="20"/>
                <w:szCs w:val="20"/>
                <w:lang w:eastAsia="en-US"/>
              </w:rPr>
            </w:pPr>
            <w:r w:rsidRPr="00CA4920">
              <w:rPr>
                <w:rFonts w:eastAsia="Calibri"/>
                <w:b/>
                <w:spacing w:val="1"/>
                <w:sz w:val="20"/>
                <w:szCs w:val="20"/>
                <w:lang w:eastAsia="en-US"/>
              </w:rPr>
              <w:t>Pasiekimų lygis</w:t>
            </w:r>
          </w:p>
        </w:tc>
      </w:tr>
      <w:tr w:rsidR="00CA4920" w:rsidRPr="00CA4920" w:rsidTr="00C34BE8">
        <w:tc>
          <w:tcPr>
            <w:tcW w:w="1589" w:type="dxa"/>
            <w:vMerge/>
            <w:shd w:val="clear" w:color="auto" w:fill="auto"/>
          </w:tcPr>
          <w:p w:rsidR="00CA4920" w:rsidRPr="00CA4920" w:rsidRDefault="00CA4920" w:rsidP="00497449">
            <w:pPr>
              <w:spacing w:line="276" w:lineRule="auto"/>
              <w:jc w:val="center"/>
              <w:rPr>
                <w:rFonts w:eastAsia="Calibri"/>
                <w:b/>
                <w:spacing w:val="1"/>
                <w:sz w:val="20"/>
                <w:szCs w:val="20"/>
                <w:lang w:eastAsia="en-US"/>
              </w:rPr>
            </w:pPr>
          </w:p>
        </w:tc>
        <w:tc>
          <w:tcPr>
            <w:tcW w:w="1560" w:type="dxa"/>
            <w:vMerge/>
            <w:shd w:val="clear" w:color="auto" w:fill="auto"/>
          </w:tcPr>
          <w:p w:rsidR="00CA4920" w:rsidRPr="00CA4920" w:rsidRDefault="00CA4920" w:rsidP="00497449">
            <w:pPr>
              <w:spacing w:line="276" w:lineRule="auto"/>
              <w:jc w:val="center"/>
              <w:rPr>
                <w:rFonts w:eastAsia="Calibri"/>
                <w:b/>
                <w:spacing w:val="1"/>
                <w:sz w:val="20"/>
                <w:szCs w:val="20"/>
                <w:lang w:eastAsia="en-US"/>
              </w:rPr>
            </w:pPr>
          </w:p>
        </w:tc>
        <w:tc>
          <w:tcPr>
            <w:tcW w:w="1739" w:type="dxa"/>
            <w:shd w:val="clear" w:color="auto" w:fill="auto"/>
            <w:vAlign w:val="center"/>
          </w:tcPr>
          <w:p w:rsidR="00CA4920" w:rsidRPr="00CA4920" w:rsidRDefault="00CA4920" w:rsidP="00497449">
            <w:pPr>
              <w:spacing w:line="276" w:lineRule="auto"/>
              <w:jc w:val="center"/>
              <w:rPr>
                <w:rFonts w:eastAsia="Calibri"/>
                <w:b/>
                <w:spacing w:val="1"/>
                <w:sz w:val="20"/>
                <w:szCs w:val="20"/>
                <w:lang w:eastAsia="en-US"/>
              </w:rPr>
            </w:pPr>
            <w:r w:rsidRPr="00CA4920">
              <w:rPr>
                <w:rFonts w:eastAsia="Calibri"/>
                <w:b/>
                <w:spacing w:val="1"/>
                <w:sz w:val="20"/>
                <w:szCs w:val="20"/>
                <w:lang w:eastAsia="en-US"/>
              </w:rPr>
              <w:t>Nepasiektas patenkinamas</w:t>
            </w:r>
          </w:p>
          <w:p w:rsidR="00CA4920" w:rsidRPr="00CA4920" w:rsidRDefault="00CA4920" w:rsidP="00497449">
            <w:pPr>
              <w:spacing w:line="276" w:lineRule="auto"/>
              <w:jc w:val="center"/>
              <w:rPr>
                <w:rFonts w:eastAsia="Calibri"/>
                <w:b/>
                <w:spacing w:val="1"/>
                <w:sz w:val="20"/>
                <w:szCs w:val="20"/>
                <w:lang w:eastAsia="en-US"/>
              </w:rPr>
            </w:pPr>
            <w:r w:rsidRPr="00CA4920">
              <w:rPr>
                <w:rFonts w:eastAsia="Calibri"/>
                <w:b/>
                <w:spacing w:val="1"/>
                <w:sz w:val="20"/>
                <w:szCs w:val="20"/>
                <w:lang w:eastAsia="en-US"/>
              </w:rPr>
              <w:lastRenderedPageBreak/>
              <w:t>(1-3)</w:t>
            </w:r>
          </w:p>
        </w:tc>
        <w:tc>
          <w:tcPr>
            <w:tcW w:w="1688" w:type="dxa"/>
            <w:shd w:val="clear" w:color="auto" w:fill="auto"/>
            <w:vAlign w:val="center"/>
          </w:tcPr>
          <w:p w:rsidR="00CA4920" w:rsidRPr="00CA4920" w:rsidRDefault="00CA4920" w:rsidP="00497449">
            <w:pPr>
              <w:spacing w:line="276" w:lineRule="auto"/>
              <w:jc w:val="center"/>
              <w:rPr>
                <w:rFonts w:eastAsia="Calibri"/>
                <w:b/>
                <w:spacing w:val="1"/>
                <w:sz w:val="20"/>
                <w:szCs w:val="20"/>
                <w:lang w:eastAsia="en-US"/>
              </w:rPr>
            </w:pPr>
            <w:r w:rsidRPr="00CA4920">
              <w:rPr>
                <w:rFonts w:eastAsia="Calibri"/>
                <w:b/>
                <w:spacing w:val="1"/>
                <w:sz w:val="20"/>
                <w:szCs w:val="20"/>
                <w:lang w:eastAsia="en-US"/>
              </w:rPr>
              <w:lastRenderedPageBreak/>
              <w:t>Patenkinamas</w:t>
            </w:r>
          </w:p>
          <w:p w:rsidR="00CA4920" w:rsidRPr="00CA4920" w:rsidRDefault="00CA4920" w:rsidP="00497449">
            <w:pPr>
              <w:spacing w:line="276" w:lineRule="auto"/>
              <w:jc w:val="center"/>
              <w:rPr>
                <w:rFonts w:eastAsia="Calibri"/>
                <w:b/>
                <w:spacing w:val="1"/>
                <w:sz w:val="20"/>
                <w:szCs w:val="20"/>
                <w:lang w:eastAsia="en-US"/>
              </w:rPr>
            </w:pPr>
            <w:r w:rsidRPr="00CA4920">
              <w:rPr>
                <w:rFonts w:eastAsia="Calibri"/>
                <w:b/>
                <w:spacing w:val="1"/>
                <w:sz w:val="20"/>
                <w:szCs w:val="20"/>
                <w:lang w:eastAsia="en-US"/>
              </w:rPr>
              <w:t>(4-5)</w:t>
            </w:r>
          </w:p>
        </w:tc>
        <w:tc>
          <w:tcPr>
            <w:tcW w:w="1796" w:type="dxa"/>
            <w:shd w:val="clear" w:color="auto" w:fill="auto"/>
            <w:vAlign w:val="center"/>
          </w:tcPr>
          <w:p w:rsidR="00CA4920" w:rsidRPr="00CA4920" w:rsidRDefault="00CA4920" w:rsidP="00497449">
            <w:pPr>
              <w:spacing w:line="276" w:lineRule="auto"/>
              <w:jc w:val="center"/>
              <w:rPr>
                <w:rFonts w:eastAsia="Calibri"/>
                <w:b/>
                <w:spacing w:val="1"/>
                <w:sz w:val="20"/>
                <w:szCs w:val="20"/>
                <w:lang w:eastAsia="en-US"/>
              </w:rPr>
            </w:pPr>
            <w:r w:rsidRPr="00CA4920">
              <w:rPr>
                <w:rFonts w:eastAsia="Calibri"/>
                <w:b/>
                <w:spacing w:val="1"/>
                <w:sz w:val="20"/>
                <w:szCs w:val="20"/>
                <w:lang w:eastAsia="en-US"/>
              </w:rPr>
              <w:t>Pagrindinis (6-8)</w:t>
            </w:r>
          </w:p>
        </w:tc>
        <w:tc>
          <w:tcPr>
            <w:tcW w:w="1482" w:type="dxa"/>
            <w:shd w:val="clear" w:color="auto" w:fill="auto"/>
            <w:vAlign w:val="center"/>
          </w:tcPr>
          <w:p w:rsidR="00CA4920" w:rsidRPr="00CA4920" w:rsidRDefault="00CA4920" w:rsidP="00497449">
            <w:pPr>
              <w:spacing w:line="276" w:lineRule="auto"/>
              <w:jc w:val="center"/>
              <w:rPr>
                <w:rFonts w:eastAsia="Calibri"/>
                <w:b/>
                <w:spacing w:val="1"/>
                <w:sz w:val="20"/>
                <w:szCs w:val="20"/>
                <w:lang w:eastAsia="en-US"/>
              </w:rPr>
            </w:pPr>
            <w:r w:rsidRPr="00CA4920">
              <w:rPr>
                <w:rFonts w:eastAsia="Calibri"/>
                <w:b/>
                <w:spacing w:val="1"/>
                <w:sz w:val="20"/>
                <w:szCs w:val="20"/>
                <w:lang w:eastAsia="en-US"/>
              </w:rPr>
              <w:t>Aukštesnysis</w:t>
            </w:r>
          </w:p>
          <w:p w:rsidR="00CA4920" w:rsidRPr="00CA4920" w:rsidRDefault="00CA4920" w:rsidP="00497449">
            <w:pPr>
              <w:spacing w:line="276" w:lineRule="auto"/>
              <w:jc w:val="center"/>
              <w:rPr>
                <w:rFonts w:eastAsia="Calibri"/>
                <w:b/>
                <w:spacing w:val="1"/>
                <w:sz w:val="20"/>
                <w:szCs w:val="20"/>
                <w:lang w:eastAsia="en-US"/>
              </w:rPr>
            </w:pPr>
            <w:r w:rsidRPr="00CA4920">
              <w:rPr>
                <w:rFonts w:eastAsia="Calibri"/>
                <w:b/>
                <w:spacing w:val="1"/>
                <w:sz w:val="20"/>
                <w:szCs w:val="20"/>
                <w:lang w:eastAsia="en-US"/>
              </w:rPr>
              <w:t>(9-10)</w:t>
            </w:r>
          </w:p>
        </w:tc>
      </w:tr>
      <w:tr w:rsidR="00CA4920" w:rsidRPr="00CA4920" w:rsidTr="00C34BE8">
        <w:trPr>
          <w:trHeight w:val="510"/>
        </w:trPr>
        <w:tc>
          <w:tcPr>
            <w:tcW w:w="1589" w:type="dxa"/>
            <w:shd w:val="clear" w:color="auto" w:fill="auto"/>
            <w:vAlign w:val="center"/>
          </w:tcPr>
          <w:p w:rsidR="00CA4920" w:rsidRPr="00CA4920" w:rsidRDefault="00CA4920" w:rsidP="00497449">
            <w:pPr>
              <w:spacing w:line="276" w:lineRule="auto"/>
              <w:jc w:val="center"/>
              <w:rPr>
                <w:rFonts w:eastAsia="Calibri"/>
                <w:sz w:val="20"/>
                <w:szCs w:val="20"/>
                <w:lang w:eastAsia="en-US"/>
              </w:rPr>
            </w:pPr>
            <w:r w:rsidRPr="00CA4920">
              <w:rPr>
                <w:rFonts w:eastAsia="Calibri"/>
                <w:sz w:val="20"/>
                <w:szCs w:val="20"/>
                <w:lang w:eastAsia="en-US"/>
              </w:rPr>
              <w:lastRenderedPageBreak/>
              <w:t>Lietuvių kalba (gimtoji)</w:t>
            </w:r>
          </w:p>
        </w:tc>
        <w:tc>
          <w:tcPr>
            <w:tcW w:w="1560" w:type="dxa"/>
            <w:shd w:val="clear" w:color="auto" w:fill="auto"/>
            <w:vAlign w:val="center"/>
          </w:tcPr>
          <w:p w:rsidR="00CA4920" w:rsidRPr="00CA4920" w:rsidRDefault="00CA4920" w:rsidP="00497449">
            <w:pPr>
              <w:spacing w:line="276" w:lineRule="auto"/>
              <w:jc w:val="center"/>
              <w:rPr>
                <w:rFonts w:eastAsia="Calibri"/>
                <w:sz w:val="20"/>
                <w:szCs w:val="20"/>
                <w:lang w:eastAsia="en-US"/>
              </w:rPr>
            </w:pPr>
            <w:r w:rsidRPr="00CA4920">
              <w:rPr>
                <w:rFonts w:eastAsia="Calibri"/>
                <w:sz w:val="20"/>
                <w:szCs w:val="20"/>
                <w:lang w:eastAsia="en-US"/>
              </w:rPr>
              <w:t>100</w:t>
            </w:r>
          </w:p>
        </w:tc>
        <w:tc>
          <w:tcPr>
            <w:tcW w:w="1739" w:type="dxa"/>
            <w:shd w:val="clear" w:color="auto" w:fill="auto"/>
            <w:vAlign w:val="center"/>
          </w:tcPr>
          <w:p w:rsidR="00CA4920" w:rsidRPr="00CA4920" w:rsidRDefault="00CA4920" w:rsidP="00497449">
            <w:pPr>
              <w:spacing w:line="276" w:lineRule="auto"/>
              <w:jc w:val="center"/>
              <w:rPr>
                <w:rFonts w:eastAsia="Calibri"/>
                <w:sz w:val="20"/>
                <w:szCs w:val="20"/>
                <w:lang w:eastAsia="en-US"/>
              </w:rPr>
            </w:pPr>
            <w:r w:rsidRPr="00CA4920">
              <w:rPr>
                <w:rFonts w:eastAsia="Calibri"/>
                <w:sz w:val="20"/>
                <w:szCs w:val="20"/>
                <w:lang w:eastAsia="en-US"/>
              </w:rPr>
              <w:t>16 (16%)</w:t>
            </w:r>
          </w:p>
        </w:tc>
        <w:tc>
          <w:tcPr>
            <w:tcW w:w="1688" w:type="dxa"/>
            <w:shd w:val="clear" w:color="auto" w:fill="auto"/>
            <w:vAlign w:val="center"/>
          </w:tcPr>
          <w:p w:rsidR="00CA4920" w:rsidRPr="00CA4920" w:rsidRDefault="00CA4920" w:rsidP="00497449">
            <w:pPr>
              <w:spacing w:line="276" w:lineRule="auto"/>
              <w:jc w:val="center"/>
              <w:rPr>
                <w:rFonts w:eastAsia="Calibri"/>
                <w:sz w:val="20"/>
                <w:szCs w:val="20"/>
                <w:lang w:eastAsia="en-US"/>
              </w:rPr>
            </w:pPr>
            <w:r w:rsidRPr="00CA4920">
              <w:rPr>
                <w:rFonts w:eastAsia="Calibri"/>
                <w:sz w:val="20"/>
                <w:szCs w:val="20"/>
                <w:lang w:eastAsia="en-US"/>
              </w:rPr>
              <w:t>28 (28%)</w:t>
            </w:r>
          </w:p>
        </w:tc>
        <w:tc>
          <w:tcPr>
            <w:tcW w:w="1796" w:type="dxa"/>
            <w:shd w:val="clear" w:color="auto" w:fill="auto"/>
            <w:vAlign w:val="center"/>
          </w:tcPr>
          <w:p w:rsidR="00CA4920" w:rsidRPr="00CA4920" w:rsidRDefault="00CA4920" w:rsidP="00497449">
            <w:pPr>
              <w:spacing w:line="276" w:lineRule="auto"/>
              <w:jc w:val="center"/>
              <w:rPr>
                <w:rFonts w:eastAsia="Calibri"/>
                <w:sz w:val="20"/>
                <w:szCs w:val="20"/>
                <w:lang w:eastAsia="en-US"/>
              </w:rPr>
            </w:pPr>
            <w:r w:rsidRPr="00CA4920">
              <w:rPr>
                <w:rFonts w:eastAsia="Calibri"/>
                <w:sz w:val="20"/>
                <w:szCs w:val="20"/>
                <w:lang w:eastAsia="en-US"/>
              </w:rPr>
              <w:t>38 (38%)</w:t>
            </w:r>
          </w:p>
        </w:tc>
        <w:tc>
          <w:tcPr>
            <w:tcW w:w="1482" w:type="dxa"/>
            <w:shd w:val="clear" w:color="auto" w:fill="auto"/>
            <w:vAlign w:val="center"/>
          </w:tcPr>
          <w:p w:rsidR="00CA4920" w:rsidRPr="00CA4920" w:rsidRDefault="00CA4920" w:rsidP="00497449">
            <w:pPr>
              <w:spacing w:line="276" w:lineRule="auto"/>
              <w:jc w:val="center"/>
              <w:rPr>
                <w:rFonts w:eastAsia="Calibri"/>
                <w:sz w:val="20"/>
                <w:szCs w:val="20"/>
                <w:lang w:eastAsia="en-US"/>
              </w:rPr>
            </w:pPr>
            <w:r w:rsidRPr="00CA4920">
              <w:rPr>
                <w:rFonts w:eastAsia="Calibri"/>
                <w:sz w:val="20"/>
                <w:szCs w:val="20"/>
                <w:lang w:eastAsia="en-US"/>
              </w:rPr>
              <w:t>18 (18%)</w:t>
            </w:r>
          </w:p>
        </w:tc>
      </w:tr>
      <w:tr w:rsidR="00CA4920" w:rsidRPr="00CA4920" w:rsidTr="00C34BE8">
        <w:trPr>
          <w:trHeight w:val="510"/>
        </w:trPr>
        <w:tc>
          <w:tcPr>
            <w:tcW w:w="1589" w:type="dxa"/>
            <w:shd w:val="clear" w:color="auto" w:fill="auto"/>
            <w:vAlign w:val="center"/>
          </w:tcPr>
          <w:p w:rsidR="00CA4920" w:rsidRPr="00CA4920" w:rsidRDefault="00CA4920" w:rsidP="00497449">
            <w:pPr>
              <w:spacing w:line="276" w:lineRule="auto"/>
              <w:jc w:val="center"/>
              <w:rPr>
                <w:rFonts w:eastAsia="Calibri"/>
                <w:sz w:val="20"/>
                <w:szCs w:val="20"/>
                <w:lang w:eastAsia="en-US"/>
              </w:rPr>
            </w:pPr>
            <w:r w:rsidRPr="00CA4920">
              <w:rPr>
                <w:rFonts w:eastAsia="Calibri"/>
                <w:sz w:val="20"/>
                <w:szCs w:val="20"/>
                <w:lang w:eastAsia="en-US"/>
              </w:rPr>
              <w:t>Matematika</w:t>
            </w:r>
          </w:p>
        </w:tc>
        <w:tc>
          <w:tcPr>
            <w:tcW w:w="1560" w:type="dxa"/>
            <w:shd w:val="clear" w:color="auto" w:fill="auto"/>
            <w:vAlign w:val="center"/>
          </w:tcPr>
          <w:p w:rsidR="00CA4920" w:rsidRPr="00CA4920" w:rsidRDefault="00CA4920" w:rsidP="00497449">
            <w:pPr>
              <w:spacing w:line="276" w:lineRule="auto"/>
              <w:jc w:val="center"/>
              <w:rPr>
                <w:rFonts w:eastAsia="Calibri"/>
                <w:sz w:val="20"/>
                <w:szCs w:val="20"/>
                <w:lang w:eastAsia="en-US"/>
              </w:rPr>
            </w:pPr>
            <w:r w:rsidRPr="00CA4920">
              <w:rPr>
                <w:rFonts w:eastAsia="Calibri"/>
                <w:sz w:val="20"/>
                <w:szCs w:val="20"/>
                <w:lang w:eastAsia="en-US"/>
              </w:rPr>
              <w:t>100</w:t>
            </w:r>
          </w:p>
        </w:tc>
        <w:tc>
          <w:tcPr>
            <w:tcW w:w="1739" w:type="dxa"/>
            <w:shd w:val="clear" w:color="auto" w:fill="auto"/>
            <w:vAlign w:val="center"/>
          </w:tcPr>
          <w:p w:rsidR="00CA4920" w:rsidRPr="00CA4920" w:rsidRDefault="00CA4920" w:rsidP="00497449">
            <w:pPr>
              <w:spacing w:line="276" w:lineRule="auto"/>
              <w:jc w:val="center"/>
              <w:rPr>
                <w:rFonts w:eastAsia="Calibri"/>
                <w:sz w:val="20"/>
                <w:szCs w:val="20"/>
                <w:lang w:eastAsia="en-US"/>
              </w:rPr>
            </w:pPr>
            <w:r w:rsidRPr="00CA4920">
              <w:rPr>
                <w:rFonts w:eastAsia="Calibri"/>
                <w:sz w:val="20"/>
                <w:szCs w:val="20"/>
                <w:lang w:eastAsia="en-US"/>
              </w:rPr>
              <w:t>16 (16%)</w:t>
            </w:r>
          </w:p>
        </w:tc>
        <w:tc>
          <w:tcPr>
            <w:tcW w:w="1688" w:type="dxa"/>
            <w:shd w:val="clear" w:color="auto" w:fill="auto"/>
            <w:vAlign w:val="center"/>
          </w:tcPr>
          <w:p w:rsidR="00CA4920" w:rsidRPr="00CA4920" w:rsidRDefault="00CA4920" w:rsidP="00497449">
            <w:pPr>
              <w:spacing w:line="276" w:lineRule="auto"/>
              <w:jc w:val="center"/>
              <w:rPr>
                <w:rFonts w:eastAsia="Calibri"/>
                <w:sz w:val="20"/>
                <w:szCs w:val="20"/>
                <w:lang w:eastAsia="en-US"/>
              </w:rPr>
            </w:pPr>
            <w:r w:rsidRPr="00CA4920">
              <w:rPr>
                <w:rFonts w:eastAsia="Calibri"/>
                <w:sz w:val="20"/>
                <w:szCs w:val="20"/>
                <w:lang w:eastAsia="en-US"/>
              </w:rPr>
              <w:t>11 (11%)</w:t>
            </w:r>
          </w:p>
        </w:tc>
        <w:tc>
          <w:tcPr>
            <w:tcW w:w="1796" w:type="dxa"/>
            <w:shd w:val="clear" w:color="auto" w:fill="auto"/>
            <w:vAlign w:val="center"/>
          </w:tcPr>
          <w:p w:rsidR="00CA4920" w:rsidRPr="00CA4920" w:rsidRDefault="00CA4920" w:rsidP="00497449">
            <w:pPr>
              <w:numPr>
                <w:ilvl w:val="0"/>
                <w:numId w:val="8"/>
              </w:numPr>
              <w:spacing w:line="276" w:lineRule="auto"/>
              <w:contextualSpacing/>
              <w:jc w:val="center"/>
              <w:rPr>
                <w:rFonts w:eastAsia="Calibri"/>
                <w:sz w:val="20"/>
                <w:szCs w:val="20"/>
                <w:lang w:val="en-US" w:eastAsia="en-US"/>
              </w:rPr>
            </w:pPr>
            <w:r w:rsidRPr="00CA4920">
              <w:rPr>
                <w:rFonts w:eastAsia="Calibri"/>
                <w:sz w:val="20"/>
                <w:szCs w:val="20"/>
                <w:lang w:val="en-US" w:eastAsia="en-US"/>
              </w:rPr>
              <w:t>(65%)</w:t>
            </w:r>
          </w:p>
        </w:tc>
        <w:tc>
          <w:tcPr>
            <w:tcW w:w="1482" w:type="dxa"/>
            <w:shd w:val="clear" w:color="auto" w:fill="auto"/>
            <w:vAlign w:val="center"/>
          </w:tcPr>
          <w:p w:rsidR="00CA4920" w:rsidRPr="00CA4920" w:rsidRDefault="00CA4920" w:rsidP="00497449">
            <w:pPr>
              <w:spacing w:line="276" w:lineRule="auto"/>
              <w:ind w:left="360"/>
              <w:jc w:val="center"/>
              <w:rPr>
                <w:rFonts w:eastAsia="Calibri"/>
                <w:sz w:val="20"/>
                <w:szCs w:val="20"/>
                <w:lang w:eastAsia="en-US"/>
              </w:rPr>
            </w:pPr>
            <w:r w:rsidRPr="00CA4920">
              <w:rPr>
                <w:rFonts w:eastAsia="Calibri"/>
                <w:sz w:val="20"/>
                <w:szCs w:val="20"/>
                <w:lang w:eastAsia="en-US"/>
              </w:rPr>
              <w:t>23 (23%)</w:t>
            </w:r>
          </w:p>
        </w:tc>
      </w:tr>
    </w:tbl>
    <w:p w:rsidR="00E87C0B" w:rsidRDefault="00976815" w:rsidP="00497449">
      <w:pPr>
        <w:spacing w:before="120" w:line="276" w:lineRule="auto"/>
        <w:ind w:firstLine="680"/>
        <w:contextualSpacing/>
        <w:jc w:val="both"/>
        <w:rPr>
          <w:color w:val="000000"/>
          <w:lang w:eastAsia="en-US"/>
        </w:rPr>
      </w:pPr>
      <w:r w:rsidRPr="00976815">
        <w:rPr>
          <w:color w:val="000000"/>
          <w:lang w:eastAsia="en-US"/>
        </w:rPr>
        <w:t>Mokiniai aktyviai dalyvavo rajono dalykinėse olimpiadose, konkursuose:</w:t>
      </w:r>
      <w:r w:rsidR="00C65EC3">
        <w:rPr>
          <w:color w:val="000000"/>
          <w:lang w:eastAsia="en-US"/>
        </w:rPr>
        <w:t xml:space="preserve"> </w:t>
      </w:r>
      <w:r w:rsidR="00E87C0B">
        <w:rPr>
          <w:color w:val="000000"/>
          <w:lang w:eastAsia="en-US"/>
        </w:rPr>
        <w:t>168 mokiniai dalyvavo įvairiose olimpiadose ir konkursuose, 35 mokiniai užėmė I vietas, 21 mokinys – II vietas, 24 mokiniai - III vietas.</w:t>
      </w:r>
    </w:p>
    <w:p w:rsidR="00867FFA" w:rsidRDefault="00867FFA" w:rsidP="00497449">
      <w:pPr>
        <w:numPr>
          <w:ilvl w:val="1"/>
          <w:numId w:val="1"/>
        </w:numPr>
        <w:spacing w:before="120" w:line="276" w:lineRule="auto"/>
        <w:contextualSpacing/>
        <w:jc w:val="both"/>
      </w:pPr>
      <w:r>
        <w:t>Turto ir lėšų administravimas, papildomų f</w:t>
      </w:r>
      <w:r w:rsidR="00CA4920">
        <w:t>inansinių išteklių pritraukimas:</w:t>
      </w:r>
    </w:p>
    <w:p w:rsidR="00CA4920" w:rsidRPr="006D0651" w:rsidRDefault="00CA4920" w:rsidP="00497449">
      <w:pPr>
        <w:spacing w:line="276" w:lineRule="auto"/>
        <w:jc w:val="both"/>
      </w:pPr>
      <w:r>
        <w:t>Inicijuoju ir buriu gimnazijos</w:t>
      </w:r>
      <w:r w:rsidRPr="006D0651">
        <w:t xml:space="preserve"> bendruomenės narių komandas lėšų ir turto naudojimo kontrolei, papildomų lėšų pritraukimui. Į šią veiklą įtraukiau Gimnazijos tarybą, gimnazijos</w:t>
      </w:r>
      <w:r>
        <w:t xml:space="preserve"> mokinių seimą bei tėvų tarybą</w:t>
      </w:r>
      <w:r w:rsidRPr="006D0651">
        <w:t>. Papildomai ištekliai pritraukiami dalyvaujant tarptautiniuose bei respublikiniuose projektuose:</w:t>
      </w:r>
    </w:p>
    <w:p w:rsidR="00CA4920" w:rsidRPr="00583F32" w:rsidRDefault="00CA4920" w:rsidP="00497449">
      <w:pPr>
        <w:pStyle w:val="ListParagraph"/>
        <w:numPr>
          <w:ilvl w:val="0"/>
          <w:numId w:val="7"/>
        </w:numPr>
        <w:spacing w:line="276" w:lineRule="auto"/>
        <w:ind w:right="-828"/>
        <w:contextualSpacing/>
      </w:pPr>
      <w:r w:rsidRPr="00583F32">
        <w:t>ERASMUS + programos 1 pagrindinio keitimo bendrojo ugdymo mobilumui pagalbos</w:t>
      </w:r>
    </w:p>
    <w:p w:rsidR="00CA4920" w:rsidRPr="00583F32" w:rsidRDefault="00CA4920" w:rsidP="00497449">
      <w:pPr>
        <w:pStyle w:val="ListParagraph"/>
        <w:spacing w:line="276" w:lineRule="auto"/>
        <w:ind w:right="-828"/>
      </w:pPr>
      <w:r w:rsidRPr="00583F32">
        <w:t xml:space="preserve"> „Profesionalios aplinkos Prienų rajono mokyklose kūrimas“ - 1424,00 eurai; </w:t>
      </w:r>
    </w:p>
    <w:p w:rsidR="00CA4920" w:rsidRDefault="00CA4920" w:rsidP="00497449">
      <w:pPr>
        <w:pStyle w:val="ListParagraph"/>
        <w:numPr>
          <w:ilvl w:val="0"/>
          <w:numId w:val="7"/>
        </w:numPr>
        <w:spacing w:line="276" w:lineRule="auto"/>
        <w:ind w:right="-828"/>
        <w:contextualSpacing/>
      </w:pPr>
      <w:r w:rsidRPr="00583F32">
        <w:t xml:space="preserve">Prienų rajono savivaldybės administracijos KA2 strateginio partnerystės projekto </w:t>
      </w:r>
    </w:p>
    <w:p w:rsidR="00CA4920" w:rsidRDefault="00CA4920" w:rsidP="00497449">
      <w:pPr>
        <w:pStyle w:val="ListParagraph"/>
        <w:spacing w:line="276" w:lineRule="auto"/>
        <w:ind w:left="720" w:right="-828"/>
        <w:contextualSpacing/>
      </w:pPr>
      <w:r w:rsidRPr="00583F32">
        <w:t xml:space="preserve">Nr.2015 – 1 LT01- KA201-013481-942844560l(9,8)-D1-1015l638 dalinis finansavimas </w:t>
      </w:r>
    </w:p>
    <w:p w:rsidR="00CA4920" w:rsidRPr="00583F32" w:rsidRDefault="00CA4920" w:rsidP="00497449">
      <w:pPr>
        <w:pStyle w:val="ListParagraph"/>
        <w:spacing w:line="276" w:lineRule="auto"/>
        <w:ind w:left="720" w:right="-828"/>
        <w:contextualSpacing/>
      </w:pPr>
      <w:r w:rsidRPr="00583F32">
        <w:t>40</w:t>
      </w:r>
      <w:r>
        <w:t xml:space="preserve"> </w:t>
      </w:r>
      <w:proofErr w:type="spellStart"/>
      <w:r w:rsidRPr="00583F32">
        <w:t>proc</w:t>
      </w:r>
      <w:proofErr w:type="spellEnd"/>
      <w:r w:rsidRPr="00583F32">
        <w:t xml:space="preserve"> - 2833,60 eurai;</w:t>
      </w:r>
    </w:p>
    <w:p w:rsidR="00CA4920" w:rsidRPr="00583F32" w:rsidRDefault="00CA4920" w:rsidP="00497449">
      <w:pPr>
        <w:pStyle w:val="ListParagraph"/>
        <w:numPr>
          <w:ilvl w:val="0"/>
          <w:numId w:val="7"/>
        </w:numPr>
        <w:spacing w:line="276" w:lineRule="auto"/>
        <w:ind w:right="-828"/>
        <w:contextualSpacing/>
      </w:pPr>
      <w:r w:rsidRPr="00583F32">
        <w:t xml:space="preserve">Mokinių projektas „Olimpinis švietimas“ (LTOK) - 200,00 eurų; </w:t>
      </w:r>
    </w:p>
    <w:p w:rsidR="00CA4920" w:rsidRPr="00583F32" w:rsidRDefault="00CA4920" w:rsidP="00497449">
      <w:pPr>
        <w:pStyle w:val="ListParagraph"/>
        <w:numPr>
          <w:ilvl w:val="0"/>
          <w:numId w:val="7"/>
        </w:numPr>
        <w:spacing w:line="276" w:lineRule="auto"/>
        <w:ind w:right="-828"/>
        <w:contextualSpacing/>
      </w:pPr>
      <w:r w:rsidRPr="00583F32">
        <w:rPr>
          <w:color w:val="222222"/>
          <w:shd w:val="clear" w:color="auto" w:fill="FFFFFF"/>
        </w:rPr>
        <w:t>Dviejų treniruoklių aikštelių įrengimas - 11079,58 eurai;</w:t>
      </w:r>
    </w:p>
    <w:p w:rsidR="00CA4920" w:rsidRPr="00583F32" w:rsidRDefault="00CA4920" w:rsidP="00497449">
      <w:pPr>
        <w:pStyle w:val="ListParagraph"/>
        <w:numPr>
          <w:ilvl w:val="0"/>
          <w:numId w:val="7"/>
        </w:numPr>
        <w:spacing w:line="276" w:lineRule="auto"/>
        <w:ind w:right="-828"/>
        <w:contextualSpacing/>
      </w:pPr>
      <w:r w:rsidRPr="00583F32">
        <w:rPr>
          <w:color w:val="222222"/>
          <w:shd w:val="clear" w:color="auto" w:fill="FFFFFF"/>
        </w:rPr>
        <w:t>Mokytojo komandiruotės išlaidos į JAV  - 1000,</w:t>
      </w:r>
      <w:r w:rsidR="00C65EC3" w:rsidRPr="00E87C0B">
        <w:rPr>
          <w:shd w:val="clear" w:color="auto" w:fill="FFFFFF"/>
        </w:rPr>
        <w:t>00</w:t>
      </w:r>
      <w:r w:rsidRPr="00583F32">
        <w:rPr>
          <w:color w:val="222222"/>
          <w:shd w:val="clear" w:color="auto" w:fill="FFFFFF"/>
        </w:rPr>
        <w:t xml:space="preserve"> eurai;</w:t>
      </w:r>
    </w:p>
    <w:p w:rsidR="00CA4920" w:rsidRDefault="00CA4920" w:rsidP="00497449">
      <w:pPr>
        <w:pStyle w:val="ListParagraph"/>
        <w:numPr>
          <w:ilvl w:val="0"/>
          <w:numId w:val="7"/>
        </w:numPr>
        <w:spacing w:line="276" w:lineRule="auto"/>
        <w:ind w:right="-828"/>
        <w:contextualSpacing/>
      </w:pPr>
      <w:r w:rsidRPr="00583F32">
        <w:t xml:space="preserve">2 proc. GPM - 1848,37 eurai; </w:t>
      </w:r>
    </w:p>
    <w:p w:rsidR="00CA4920" w:rsidRDefault="00CA4920" w:rsidP="00497449">
      <w:pPr>
        <w:pStyle w:val="ListParagraph"/>
        <w:numPr>
          <w:ilvl w:val="0"/>
          <w:numId w:val="7"/>
        </w:numPr>
        <w:spacing w:line="276" w:lineRule="auto"/>
        <w:ind w:right="-828"/>
        <w:contextualSpacing/>
      </w:pPr>
      <w:r w:rsidRPr="00583F32">
        <w:t>Paramos lėšos</w:t>
      </w:r>
      <w:r>
        <w:t xml:space="preserve"> </w:t>
      </w:r>
      <w:r w:rsidRPr="00583F32">
        <w:t>(UAB  „</w:t>
      </w:r>
      <w:proofErr w:type="spellStart"/>
      <w:r w:rsidRPr="00583F32">
        <w:t>Euroautomatai</w:t>
      </w:r>
      <w:proofErr w:type="spellEnd"/>
      <w:r w:rsidRPr="00583F32">
        <w:t xml:space="preserve">“, UAB  </w:t>
      </w:r>
      <w:proofErr w:type="spellStart"/>
      <w:r w:rsidRPr="00583F32">
        <w:t>Poliplastas</w:t>
      </w:r>
      <w:proofErr w:type="spellEnd"/>
      <w:r w:rsidRPr="00583F32">
        <w:t>“, parama bendrabučiui</w:t>
      </w:r>
    </w:p>
    <w:p w:rsidR="00CA4920" w:rsidRPr="00583F32" w:rsidRDefault="00CA4920" w:rsidP="00497449">
      <w:pPr>
        <w:pStyle w:val="ListParagraph"/>
        <w:spacing w:line="276" w:lineRule="auto"/>
        <w:ind w:left="720" w:right="-828"/>
      </w:pPr>
      <w:r w:rsidRPr="00583F32">
        <w:t xml:space="preserve"> privačių asmenų) </w:t>
      </w:r>
      <w:r w:rsidR="00C65EC3">
        <w:t>–</w:t>
      </w:r>
      <w:r>
        <w:t xml:space="preserve"> </w:t>
      </w:r>
      <w:r w:rsidR="00C65EC3">
        <w:t>368,</w:t>
      </w:r>
      <w:r w:rsidRPr="00583F32">
        <w:t>52 eurai</w:t>
      </w:r>
      <w:r>
        <w:t>.</w:t>
      </w:r>
    </w:p>
    <w:p w:rsidR="00CA4920" w:rsidRDefault="00CA4920" w:rsidP="00497449">
      <w:pPr>
        <w:pStyle w:val="ListParagraph"/>
        <w:spacing w:line="276" w:lineRule="auto"/>
      </w:pPr>
    </w:p>
    <w:p w:rsidR="00867FFA" w:rsidRDefault="00867FFA" w:rsidP="00497449">
      <w:pPr>
        <w:numPr>
          <w:ilvl w:val="1"/>
          <w:numId w:val="1"/>
        </w:numPr>
        <w:spacing w:line="276" w:lineRule="auto"/>
        <w:jc w:val="both"/>
      </w:pPr>
      <w:r>
        <w:t xml:space="preserve">Mokyklos ryšių plėtojimas, </w:t>
      </w:r>
      <w:r w:rsidR="00C20921">
        <w:t>projektų įgyvendinimas:</w:t>
      </w:r>
    </w:p>
    <w:p w:rsidR="00C20921" w:rsidRPr="00987911" w:rsidRDefault="00C20921" w:rsidP="00497449">
      <w:pPr>
        <w:spacing w:line="276" w:lineRule="auto"/>
        <w:jc w:val="both"/>
        <w:rPr>
          <w:lang w:eastAsia="en-US"/>
        </w:rPr>
      </w:pPr>
      <w:r w:rsidRPr="00987911">
        <w:rPr>
          <w:kern w:val="3"/>
        </w:rPr>
        <w:t xml:space="preserve">Mano iniciatyva gimnazija ir toliau bendradarbiauja su </w:t>
      </w:r>
      <w:proofErr w:type="spellStart"/>
      <w:r w:rsidRPr="00987911">
        <w:rPr>
          <w:kern w:val="3"/>
        </w:rPr>
        <w:t>Jean</w:t>
      </w:r>
      <w:proofErr w:type="spellEnd"/>
      <w:r w:rsidRPr="00987911">
        <w:rPr>
          <w:kern w:val="3"/>
        </w:rPr>
        <w:t xml:space="preserve"> </w:t>
      </w:r>
      <w:proofErr w:type="spellStart"/>
      <w:r w:rsidRPr="00987911">
        <w:rPr>
          <w:kern w:val="3"/>
        </w:rPr>
        <w:t>Mouleen</w:t>
      </w:r>
      <w:proofErr w:type="spellEnd"/>
      <w:r w:rsidRPr="00987911">
        <w:rPr>
          <w:kern w:val="3"/>
        </w:rPr>
        <w:t xml:space="preserve"> licėjumi, </w:t>
      </w:r>
      <w:proofErr w:type="spellStart"/>
      <w:r w:rsidRPr="00987911">
        <w:rPr>
          <w:kern w:val="3"/>
        </w:rPr>
        <w:t>Langon</w:t>
      </w:r>
      <w:proofErr w:type="spellEnd"/>
      <w:r w:rsidRPr="00987911">
        <w:rPr>
          <w:kern w:val="3"/>
        </w:rPr>
        <w:t xml:space="preserve">, Prancūzija, San Diego Universitetu, JAV, </w:t>
      </w:r>
      <w:proofErr w:type="spellStart"/>
      <w:r>
        <w:rPr>
          <w:kern w:val="3"/>
        </w:rPr>
        <w:t>Prep</w:t>
      </w:r>
      <w:proofErr w:type="spellEnd"/>
      <w:r>
        <w:rPr>
          <w:kern w:val="3"/>
        </w:rPr>
        <w:t xml:space="preserve"> </w:t>
      </w:r>
      <w:proofErr w:type="spellStart"/>
      <w:r>
        <w:rPr>
          <w:kern w:val="3"/>
        </w:rPr>
        <w:t>University</w:t>
      </w:r>
      <w:proofErr w:type="spellEnd"/>
      <w:r>
        <w:rPr>
          <w:kern w:val="3"/>
        </w:rPr>
        <w:t xml:space="preserve"> mokykla Sietle, JAV, </w:t>
      </w:r>
      <w:r w:rsidRPr="00987911">
        <w:rPr>
          <w:kern w:val="3"/>
        </w:rPr>
        <w:t xml:space="preserve">Licėjumi </w:t>
      </w:r>
      <w:proofErr w:type="spellStart"/>
      <w:r w:rsidRPr="00987911">
        <w:rPr>
          <w:kern w:val="3"/>
        </w:rPr>
        <w:t>Amald</w:t>
      </w:r>
      <w:r>
        <w:rPr>
          <w:kern w:val="3"/>
        </w:rPr>
        <w:t>i</w:t>
      </w:r>
      <w:proofErr w:type="spellEnd"/>
      <w:r>
        <w:rPr>
          <w:kern w:val="3"/>
        </w:rPr>
        <w:t xml:space="preserve"> </w:t>
      </w:r>
      <w:proofErr w:type="spellStart"/>
      <w:r>
        <w:rPr>
          <w:kern w:val="3"/>
        </w:rPr>
        <w:t>Scientifico</w:t>
      </w:r>
      <w:proofErr w:type="spellEnd"/>
      <w:r>
        <w:rPr>
          <w:kern w:val="3"/>
        </w:rPr>
        <w:t xml:space="preserve">, </w:t>
      </w:r>
      <w:proofErr w:type="spellStart"/>
      <w:r>
        <w:rPr>
          <w:kern w:val="3"/>
        </w:rPr>
        <w:t>Bitette</w:t>
      </w:r>
      <w:proofErr w:type="spellEnd"/>
      <w:r>
        <w:rPr>
          <w:kern w:val="3"/>
        </w:rPr>
        <w:t>, Italija</w:t>
      </w:r>
      <w:r w:rsidRPr="00987911">
        <w:rPr>
          <w:kern w:val="3"/>
        </w:rPr>
        <w:t xml:space="preserve">.  Bendradarbiauju su </w:t>
      </w:r>
      <w:r>
        <w:rPr>
          <w:kern w:val="3"/>
        </w:rPr>
        <w:t xml:space="preserve">Prienų miesto ir rajono švietimo įstaigomis, </w:t>
      </w:r>
      <w:r w:rsidRPr="00987911">
        <w:rPr>
          <w:kern w:val="3"/>
        </w:rPr>
        <w:t>Kauno Maironio Universitetine gimnazija, Ukmergės A. Smetonos gimnazija, Biržų „Saulės“ gimnazija, Telšių „Džiugo“ vidurine mokykla, Švenčionių Z.Žemaičio gimnazija</w:t>
      </w:r>
      <w:r>
        <w:rPr>
          <w:kern w:val="3"/>
        </w:rPr>
        <w:t>, Mosėdžio gimnazija</w:t>
      </w:r>
      <w:r w:rsidRPr="00987911">
        <w:rPr>
          <w:kern w:val="3"/>
        </w:rPr>
        <w:t>. Įg</w:t>
      </w:r>
      <w:r w:rsidR="002515F6">
        <w:rPr>
          <w:kern w:val="3"/>
        </w:rPr>
        <w:t>yvendinami 5 tarptautiniai: projektas</w:t>
      </w:r>
      <w:r w:rsidRPr="00987911">
        <w:rPr>
          <w:kern w:val="3"/>
        </w:rPr>
        <w:t xml:space="preserve"> su San Diego universitetu</w:t>
      </w:r>
      <w:r w:rsidR="002515F6">
        <w:rPr>
          <w:kern w:val="3"/>
        </w:rPr>
        <w:t xml:space="preserve">, Švenčionių J.Žemaičio ir Mosėdžio gimnazija </w:t>
      </w:r>
      <w:r w:rsidRPr="00987911">
        <w:rPr>
          <w:kern w:val="3"/>
        </w:rPr>
        <w:t xml:space="preserve">„Gyva istorija“; </w:t>
      </w:r>
      <w:proofErr w:type="spellStart"/>
      <w:r w:rsidRPr="00987911">
        <w:rPr>
          <w:kern w:val="3"/>
        </w:rPr>
        <w:t>Erasmus</w:t>
      </w:r>
      <w:proofErr w:type="spellEnd"/>
      <w:r w:rsidRPr="00987911">
        <w:rPr>
          <w:kern w:val="3"/>
        </w:rPr>
        <w:t xml:space="preserve"> + projektas „L&amp;C“, mainų programa su Sietlu, JAV, </w:t>
      </w:r>
      <w:proofErr w:type="spellStart"/>
      <w:r w:rsidRPr="00987911">
        <w:rPr>
          <w:kern w:val="3"/>
        </w:rPr>
        <w:t>Erasmus</w:t>
      </w:r>
      <w:proofErr w:type="spellEnd"/>
      <w:r w:rsidRPr="00987911">
        <w:rPr>
          <w:kern w:val="3"/>
        </w:rPr>
        <w:t>+ „Geras mokymas pažadina mokymąsi“, Baltijos Jūros projektas</w:t>
      </w:r>
      <w:r w:rsidR="002515F6">
        <w:rPr>
          <w:kern w:val="3"/>
        </w:rPr>
        <w:t xml:space="preserve">, </w:t>
      </w:r>
      <w:proofErr w:type="spellStart"/>
      <w:r w:rsidR="002515F6">
        <w:rPr>
          <w:kern w:val="3"/>
        </w:rPr>
        <w:t>Erasmus</w:t>
      </w:r>
      <w:proofErr w:type="spellEnd"/>
      <w:r w:rsidR="002515F6">
        <w:rPr>
          <w:kern w:val="3"/>
        </w:rPr>
        <w:t>+ „</w:t>
      </w:r>
      <w:r w:rsidR="00C65EC3" w:rsidRPr="00E87C0B">
        <w:rPr>
          <w:kern w:val="3"/>
        </w:rPr>
        <w:t>P</w:t>
      </w:r>
      <w:r w:rsidR="002515F6">
        <w:rPr>
          <w:kern w:val="3"/>
        </w:rPr>
        <w:t>rofesionalios aplinkos Prienų rajono mokyklose kūrimas“</w:t>
      </w:r>
      <w:r w:rsidRPr="00987911">
        <w:rPr>
          <w:kern w:val="3"/>
        </w:rPr>
        <w:t>. Bendravimas ir bendradarbiavimas su kitomis mokyklomis tiek Lietuvoje, tiek užsienyje suteikia puikias galimybes visai gimnazijos bendruomenei ugdyti toleranciją, tobulinti darbo komandoje įgūdžius, tapti ne tik atsakingu pasaulio piliečiu, bet ir kūrybišku lyderiu. Įgyvendina įvairias veiklas respublikiniuose projektuose: „Mąstau. Rūšiuoju. Gyvuoju“, „Mokinių jaunųjų tyrėjų atskleidimo ir ugdymo sistemos sukūrimas“, „Vaikų olimpinis ugdymas“.</w:t>
      </w:r>
    </w:p>
    <w:p w:rsidR="00F55784" w:rsidRDefault="00867FFA" w:rsidP="00497449">
      <w:pPr>
        <w:numPr>
          <w:ilvl w:val="1"/>
          <w:numId w:val="1"/>
        </w:numPr>
        <w:spacing w:line="276" w:lineRule="auto"/>
        <w:jc w:val="both"/>
      </w:pPr>
      <w:r>
        <w:t>Mokykloje atliktin</w:t>
      </w:r>
      <w:r w:rsidR="00F55784">
        <w:t>i darbai, lėšų skyrimo poreikis:</w:t>
      </w:r>
    </w:p>
    <w:p w:rsidR="00F55784" w:rsidRDefault="00F55784" w:rsidP="00497449">
      <w:pPr>
        <w:spacing w:line="276" w:lineRule="auto"/>
        <w:jc w:val="both"/>
      </w:pPr>
      <w:r>
        <w:t>Poreikis: 1) automobilių stovėjimo aikštelės įrengimas; 2) paradinių durų pakeitimas; 3) senos tvoros pakeitimas; 4) 401 kab. apšiltinimas; 5) ventiliacijos įrengimas kabinetuose, esančiuose rūsyje; 6) bendrabučio elektros instaliacijos pakeitimas; 7) naujo automobilio, skirto vairuotojų mokymams, įsigijimas.</w:t>
      </w:r>
    </w:p>
    <w:p w:rsidR="00CE1E29" w:rsidRDefault="00CE1E29" w:rsidP="00497449">
      <w:pPr>
        <w:spacing w:line="276" w:lineRule="auto"/>
        <w:ind w:left="1710"/>
        <w:jc w:val="both"/>
      </w:pPr>
    </w:p>
    <w:p w:rsidR="00180136" w:rsidRDefault="00180136" w:rsidP="00180136">
      <w:pPr>
        <w:spacing w:line="360" w:lineRule="auto"/>
        <w:ind w:firstLine="709"/>
        <w:jc w:val="center"/>
      </w:pPr>
      <w:r>
        <w:t>________________________</w:t>
      </w:r>
    </w:p>
    <w:p w:rsidR="00D96BB8" w:rsidRDefault="00D96BB8" w:rsidP="00180136">
      <w:pPr>
        <w:spacing w:line="360" w:lineRule="auto"/>
        <w:ind w:firstLine="360"/>
        <w:jc w:val="center"/>
      </w:pPr>
    </w:p>
    <w:sectPr w:rsidR="00D96BB8" w:rsidSect="000A314E">
      <w:headerReference w:type="default" r:id="rId7"/>
      <w:pgSz w:w="11906" w:h="16838"/>
      <w:pgMar w:top="567" w:right="567" w:bottom="567" w:left="1701" w:header="567" w:footer="567" w:gutter="0"/>
      <w:cols w:space="1296"/>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E5048" w:rsidRDefault="00DE5048" w:rsidP="00CE1E29">
      <w:r>
        <w:separator/>
      </w:r>
    </w:p>
  </w:endnote>
  <w:endnote w:type="continuationSeparator" w:id="0">
    <w:p w:rsidR="00DE5048" w:rsidRDefault="00DE5048" w:rsidP="00CE1E2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BA"/>
    <w:family w:val="swiss"/>
    <w:pitch w:val="variable"/>
    <w:sig w:usb0="E0002AFF" w:usb1="C000247B" w:usb2="00000009" w:usb3="00000000" w:csb0="000001FF" w:csb1="00000000"/>
  </w:font>
  <w:font w:name="Arial">
    <w:panose1 w:val="020B0604020202020204"/>
    <w:charset w:val="BA"/>
    <w:family w:val="swiss"/>
    <w:pitch w:val="variable"/>
    <w:sig w:usb0="E0002EFF" w:usb1="C0007843" w:usb2="00000009" w:usb3="00000000" w:csb0="000001FF" w:csb1="00000000"/>
  </w:font>
  <w:font w:name="+mn-ea">
    <w:panose1 w:val="00000000000000000000"/>
    <w:charset w:val="00"/>
    <w:family w:val="roman"/>
    <w:notTrueType/>
    <w:pitch w:val="default"/>
    <w:sig w:usb0="00000000" w:usb1="00000000" w:usb2="00000000" w:usb3="00000000" w:csb0="00000000"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E5048" w:rsidRDefault="00DE5048" w:rsidP="00CE1E29">
      <w:r>
        <w:separator/>
      </w:r>
    </w:p>
  </w:footnote>
  <w:footnote w:type="continuationSeparator" w:id="0">
    <w:p w:rsidR="00DE5048" w:rsidRDefault="00DE5048" w:rsidP="00CE1E2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1E29" w:rsidRDefault="00557E4A">
    <w:pPr>
      <w:pStyle w:val="Header"/>
      <w:jc w:val="center"/>
    </w:pPr>
    <w:fldSimple w:instr=" PAGE   \* MERGEFORMAT ">
      <w:r w:rsidR="00180136">
        <w:rPr>
          <w:noProof/>
        </w:rPr>
        <w:t>3</w:t>
      </w:r>
    </w:fldSimple>
  </w:p>
  <w:p w:rsidR="00CE1E29" w:rsidRDefault="00CE1E2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050BEE"/>
    <w:multiLevelType w:val="multilevel"/>
    <w:tmpl w:val="CCB01268"/>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710"/>
        </w:tabs>
        <w:ind w:left="1710" w:hanging="420"/>
      </w:pPr>
      <w:rPr>
        <w:rFonts w:hint="default"/>
      </w:rPr>
    </w:lvl>
    <w:lvl w:ilvl="2">
      <w:start w:val="1"/>
      <w:numFmt w:val="decimal"/>
      <w:isLgl/>
      <w:lvlText w:val="%1.%2.%3."/>
      <w:lvlJc w:val="left"/>
      <w:pPr>
        <w:tabs>
          <w:tab w:val="num" w:pos="2940"/>
        </w:tabs>
        <w:ind w:left="2940" w:hanging="720"/>
      </w:pPr>
      <w:rPr>
        <w:rFonts w:hint="default"/>
      </w:rPr>
    </w:lvl>
    <w:lvl w:ilvl="3">
      <w:start w:val="1"/>
      <w:numFmt w:val="decimal"/>
      <w:isLgl/>
      <w:lvlText w:val="%1.%2.%3.%4."/>
      <w:lvlJc w:val="left"/>
      <w:pPr>
        <w:tabs>
          <w:tab w:val="num" w:pos="3870"/>
        </w:tabs>
        <w:ind w:left="3870" w:hanging="720"/>
      </w:pPr>
      <w:rPr>
        <w:rFonts w:hint="default"/>
      </w:rPr>
    </w:lvl>
    <w:lvl w:ilvl="4">
      <w:start w:val="1"/>
      <w:numFmt w:val="decimal"/>
      <w:isLgl/>
      <w:lvlText w:val="%1.%2.%3.%4.%5."/>
      <w:lvlJc w:val="left"/>
      <w:pPr>
        <w:tabs>
          <w:tab w:val="num" w:pos="5160"/>
        </w:tabs>
        <w:ind w:left="5160" w:hanging="1080"/>
      </w:pPr>
      <w:rPr>
        <w:rFonts w:hint="default"/>
      </w:rPr>
    </w:lvl>
    <w:lvl w:ilvl="5">
      <w:start w:val="1"/>
      <w:numFmt w:val="decimal"/>
      <w:isLgl/>
      <w:lvlText w:val="%1.%2.%3.%4.%5.%6."/>
      <w:lvlJc w:val="left"/>
      <w:pPr>
        <w:tabs>
          <w:tab w:val="num" w:pos="6090"/>
        </w:tabs>
        <w:ind w:left="6090" w:hanging="1080"/>
      </w:pPr>
      <w:rPr>
        <w:rFonts w:hint="default"/>
      </w:rPr>
    </w:lvl>
    <w:lvl w:ilvl="6">
      <w:start w:val="1"/>
      <w:numFmt w:val="decimal"/>
      <w:isLgl/>
      <w:lvlText w:val="%1.%2.%3.%4.%5.%6.%7."/>
      <w:lvlJc w:val="left"/>
      <w:pPr>
        <w:tabs>
          <w:tab w:val="num" w:pos="7380"/>
        </w:tabs>
        <w:ind w:left="7380" w:hanging="1440"/>
      </w:pPr>
      <w:rPr>
        <w:rFonts w:hint="default"/>
      </w:rPr>
    </w:lvl>
    <w:lvl w:ilvl="7">
      <w:start w:val="1"/>
      <w:numFmt w:val="decimal"/>
      <w:isLgl/>
      <w:lvlText w:val="%1.%2.%3.%4.%5.%6.%7.%8."/>
      <w:lvlJc w:val="left"/>
      <w:pPr>
        <w:tabs>
          <w:tab w:val="num" w:pos="8310"/>
        </w:tabs>
        <w:ind w:left="8310" w:hanging="1440"/>
      </w:pPr>
      <w:rPr>
        <w:rFonts w:hint="default"/>
      </w:rPr>
    </w:lvl>
    <w:lvl w:ilvl="8">
      <w:start w:val="1"/>
      <w:numFmt w:val="decimal"/>
      <w:isLgl/>
      <w:lvlText w:val="%1.%2.%3.%4.%5.%6.%7.%8.%9."/>
      <w:lvlJc w:val="left"/>
      <w:pPr>
        <w:tabs>
          <w:tab w:val="num" w:pos="9600"/>
        </w:tabs>
        <w:ind w:left="9600" w:hanging="1800"/>
      </w:pPr>
      <w:rPr>
        <w:rFonts w:hint="default"/>
      </w:rPr>
    </w:lvl>
  </w:abstractNum>
  <w:abstractNum w:abstractNumId="1">
    <w:nsid w:val="12AA3A68"/>
    <w:multiLevelType w:val="multilevel"/>
    <w:tmpl w:val="F1B6537A"/>
    <w:lvl w:ilvl="0">
      <w:start w:val="1"/>
      <w:numFmt w:val="decimal"/>
      <w:lvlText w:val="%1."/>
      <w:lvlJc w:val="left"/>
      <w:pPr>
        <w:tabs>
          <w:tab w:val="num" w:pos="720"/>
        </w:tabs>
        <w:ind w:left="720" w:hanging="360"/>
      </w:pPr>
      <w:rPr>
        <w:rFonts w:ascii="Times New Roman" w:eastAsia="Times New Roman" w:hAnsi="Times New Roman" w:cs="Times New Roman"/>
        <w:b/>
      </w:rPr>
    </w:lvl>
    <w:lvl w:ilvl="1">
      <w:start w:val="1"/>
      <w:numFmt w:val="decimal"/>
      <w:isLgl/>
      <w:lvlText w:val="%1.%2."/>
      <w:lvlJc w:val="left"/>
      <w:pPr>
        <w:ind w:left="1778" w:hanging="360"/>
      </w:pPr>
      <w:rPr>
        <w:rFonts w:hint="default"/>
        <w:b/>
        <w:i w:val="0"/>
        <w:color w:val="000000"/>
      </w:rPr>
    </w:lvl>
    <w:lvl w:ilvl="2">
      <w:start w:val="1"/>
      <w:numFmt w:val="decimal"/>
      <w:isLgl/>
      <w:lvlText w:val="%1.%2.%3."/>
      <w:lvlJc w:val="left"/>
      <w:pPr>
        <w:ind w:left="2894" w:hanging="720"/>
      </w:pPr>
      <w:rPr>
        <w:rFonts w:hint="default"/>
        <w:b/>
        <w:color w:val="000000"/>
      </w:rPr>
    </w:lvl>
    <w:lvl w:ilvl="3">
      <w:start w:val="1"/>
      <w:numFmt w:val="decimal"/>
      <w:isLgl/>
      <w:lvlText w:val="%1.%2.%3.%4."/>
      <w:lvlJc w:val="left"/>
      <w:pPr>
        <w:ind w:left="3801" w:hanging="720"/>
      </w:pPr>
      <w:rPr>
        <w:rFonts w:hint="default"/>
        <w:b/>
        <w:color w:val="000000"/>
      </w:rPr>
    </w:lvl>
    <w:lvl w:ilvl="4">
      <w:start w:val="1"/>
      <w:numFmt w:val="decimal"/>
      <w:isLgl/>
      <w:lvlText w:val="%1.%2.%3.%4.%5."/>
      <w:lvlJc w:val="left"/>
      <w:pPr>
        <w:ind w:left="5068" w:hanging="1080"/>
      </w:pPr>
      <w:rPr>
        <w:rFonts w:hint="default"/>
        <w:b/>
        <w:color w:val="000000"/>
      </w:rPr>
    </w:lvl>
    <w:lvl w:ilvl="5">
      <w:start w:val="1"/>
      <w:numFmt w:val="decimal"/>
      <w:isLgl/>
      <w:lvlText w:val="%1.%2.%3.%4.%5.%6."/>
      <w:lvlJc w:val="left"/>
      <w:pPr>
        <w:ind w:left="5975" w:hanging="1080"/>
      </w:pPr>
      <w:rPr>
        <w:rFonts w:hint="default"/>
        <w:b/>
        <w:color w:val="000000"/>
      </w:rPr>
    </w:lvl>
    <w:lvl w:ilvl="6">
      <w:start w:val="1"/>
      <w:numFmt w:val="decimal"/>
      <w:isLgl/>
      <w:lvlText w:val="%1.%2.%3.%4.%5.%6.%7."/>
      <w:lvlJc w:val="left"/>
      <w:pPr>
        <w:ind w:left="7242" w:hanging="1440"/>
      </w:pPr>
      <w:rPr>
        <w:rFonts w:hint="default"/>
        <w:b/>
        <w:color w:val="000000"/>
      </w:rPr>
    </w:lvl>
    <w:lvl w:ilvl="7">
      <w:start w:val="1"/>
      <w:numFmt w:val="decimal"/>
      <w:isLgl/>
      <w:lvlText w:val="%1.%2.%3.%4.%5.%6.%7.%8."/>
      <w:lvlJc w:val="left"/>
      <w:pPr>
        <w:ind w:left="8149" w:hanging="1440"/>
      </w:pPr>
      <w:rPr>
        <w:rFonts w:hint="default"/>
        <w:b/>
        <w:color w:val="000000"/>
      </w:rPr>
    </w:lvl>
    <w:lvl w:ilvl="8">
      <w:start w:val="1"/>
      <w:numFmt w:val="decimal"/>
      <w:isLgl/>
      <w:lvlText w:val="%1.%2.%3.%4.%5.%6.%7.%8.%9."/>
      <w:lvlJc w:val="left"/>
      <w:pPr>
        <w:ind w:left="9416" w:hanging="1800"/>
      </w:pPr>
      <w:rPr>
        <w:rFonts w:hint="default"/>
        <w:b/>
        <w:color w:val="000000"/>
      </w:rPr>
    </w:lvl>
  </w:abstractNum>
  <w:abstractNum w:abstractNumId="2">
    <w:nsid w:val="234F45D4"/>
    <w:multiLevelType w:val="hybridMultilevel"/>
    <w:tmpl w:val="B1FA30A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nsid w:val="2819707D"/>
    <w:multiLevelType w:val="hybridMultilevel"/>
    <w:tmpl w:val="C8EA453E"/>
    <w:lvl w:ilvl="0" w:tplc="F9F86804">
      <w:start w:val="1"/>
      <w:numFmt w:val="decimal"/>
      <w:lvlText w:val="%1."/>
      <w:lvlJc w:val="left"/>
      <w:pPr>
        <w:ind w:left="1040" w:hanging="360"/>
      </w:pPr>
      <w:rPr>
        <w:rFonts w:hint="default"/>
      </w:rPr>
    </w:lvl>
    <w:lvl w:ilvl="1" w:tplc="04270019" w:tentative="1">
      <w:start w:val="1"/>
      <w:numFmt w:val="lowerLetter"/>
      <w:lvlText w:val="%2."/>
      <w:lvlJc w:val="left"/>
      <w:pPr>
        <w:ind w:left="1760" w:hanging="360"/>
      </w:pPr>
    </w:lvl>
    <w:lvl w:ilvl="2" w:tplc="0427001B" w:tentative="1">
      <w:start w:val="1"/>
      <w:numFmt w:val="lowerRoman"/>
      <w:lvlText w:val="%3."/>
      <w:lvlJc w:val="right"/>
      <w:pPr>
        <w:ind w:left="2480" w:hanging="180"/>
      </w:pPr>
    </w:lvl>
    <w:lvl w:ilvl="3" w:tplc="0427000F" w:tentative="1">
      <w:start w:val="1"/>
      <w:numFmt w:val="decimal"/>
      <w:lvlText w:val="%4."/>
      <w:lvlJc w:val="left"/>
      <w:pPr>
        <w:ind w:left="3200" w:hanging="360"/>
      </w:pPr>
    </w:lvl>
    <w:lvl w:ilvl="4" w:tplc="04270019" w:tentative="1">
      <w:start w:val="1"/>
      <w:numFmt w:val="lowerLetter"/>
      <w:lvlText w:val="%5."/>
      <w:lvlJc w:val="left"/>
      <w:pPr>
        <w:ind w:left="3920" w:hanging="360"/>
      </w:pPr>
    </w:lvl>
    <w:lvl w:ilvl="5" w:tplc="0427001B" w:tentative="1">
      <w:start w:val="1"/>
      <w:numFmt w:val="lowerRoman"/>
      <w:lvlText w:val="%6."/>
      <w:lvlJc w:val="right"/>
      <w:pPr>
        <w:ind w:left="4640" w:hanging="180"/>
      </w:pPr>
    </w:lvl>
    <w:lvl w:ilvl="6" w:tplc="0427000F" w:tentative="1">
      <w:start w:val="1"/>
      <w:numFmt w:val="decimal"/>
      <w:lvlText w:val="%7."/>
      <w:lvlJc w:val="left"/>
      <w:pPr>
        <w:ind w:left="5360" w:hanging="360"/>
      </w:pPr>
    </w:lvl>
    <w:lvl w:ilvl="7" w:tplc="04270019" w:tentative="1">
      <w:start w:val="1"/>
      <w:numFmt w:val="lowerLetter"/>
      <w:lvlText w:val="%8."/>
      <w:lvlJc w:val="left"/>
      <w:pPr>
        <w:ind w:left="6080" w:hanging="360"/>
      </w:pPr>
    </w:lvl>
    <w:lvl w:ilvl="8" w:tplc="0427001B" w:tentative="1">
      <w:start w:val="1"/>
      <w:numFmt w:val="lowerRoman"/>
      <w:lvlText w:val="%9."/>
      <w:lvlJc w:val="right"/>
      <w:pPr>
        <w:ind w:left="6800" w:hanging="180"/>
      </w:pPr>
    </w:lvl>
  </w:abstractNum>
  <w:abstractNum w:abstractNumId="4">
    <w:nsid w:val="33E34991"/>
    <w:multiLevelType w:val="hybridMultilevel"/>
    <w:tmpl w:val="F732BC20"/>
    <w:lvl w:ilvl="0" w:tplc="C8F26D50">
      <w:start w:val="1"/>
      <w:numFmt w:val="decimal"/>
      <w:lvlText w:val="%1."/>
      <w:lvlJc w:val="left"/>
      <w:pPr>
        <w:ind w:left="1040" w:hanging="360"/>
      </w:pPr>
      <w:rPr>
        <w:rFonts w:hint="default"/>
      </w:rPr>
    </w:lvl>
    <w:lvl w:ilvl="1" w:tplc="04270019" w:tentative="1">
      <w:start w:val="1"/>
      <w:numFmt w:val="lowerLetter"/>
      <w:lvlText w:val="%2."/>
      <w:lvlJc w:val="left"/>
      <w:pPr>
        <w:ind w:left="1760" w:hanging="360"/>
      </w:pPr>
    </w:lvl>
    <w:lvl w:ilvl="2" w:tplc="0427001B" w:tentative="1">
      <w:start w:val="1"/>
      <w:numFmt w:val="lowerRoman"/>
      <w:lvlText w:val="%3."/>
      <w:lvlJc w:val="right"/>
      <w:pPr>
        <w:ind w:left="2480" w:hanging="180"/>
      </w:pPr>
    </w:lvl>
    <w:lvl w:ilvl="3" w:tplc="0427000F" w:tentative="1">
      <w:start w:val="1"/>
      <w:numFmt w:val="decimal"/>
      <w:lvlText w:val="%4."/>
      <w:lvlJc w:val="left"/>
      <w:pPr>
        <w:ind w:left="3200" w:hanging="360"/>
      </w:pPr>
    </w:lvl>
    <w:lvl w:ilvl="4" w:tplc="04270019" w:tentative="1">
      <w:start w:val="1"/>
      <w:numFmt w:val="lowerLetter"/>
      <w:lvlText w:val="%5."/>
      <w:lvlJc w:val="left"/>
      <w:pPr>
        <w:ind w:left="3920" w:hanging="360"/>
      </w:pPr>
    </w:lvl>
    <w:lvl w:ilvl="5" w:tplc="0427001B" w:tentative="1">
      <w:start w:val="1"/>
      <w:numFmt w:val="lowerRoman"/>
      <w:lvlText w:val="%6."/>
      <w:lvlJc w:val="right"/>
      <w:pPr>
        <w:ind w:left="4640" w:hanging="180"/>
      </w:pPr>
    </w:lvl>
    <w:lvl w:ilvl="6" w:tplc="0427000F" w:tentative="1">
      <w:start w:val="1"/>
      <w:numFmt w:val="decimal"/>
      <w:lvlText w:val="%7."/>
      <w:lvlJc w:val="left"/>
      <w:pPr>
        <w:ind w:left="5360" w:hanging="360"/>
      </w:pPr>
    </w:lvl>
    <w:lvl w:ilvl="7" w:tplc="04270019" w:tentative="1">
      <w:start w:val="1"/>
      <w:numFmt w:val="lowerLetter"/>
      <w:lvlText w:val="%8."/>
      <w:lvlJc w:val="left"/>
      <w:pPr>
        <w:ind w:left="6080" w:hanging="360"/>
      </w:pPr>
    </w:lvl>
    <w:lvl w:ilvl="8" w:tplc="0427001B" w:tentative="1">
      <w:start w:val="1"/>
      <w:numFmt w:val="lowerRoman"/>
      <w:lvlText w:val="%9."/>
      <w:lvlJc w:val="right"/>
      <w:pPr>
        <w:ind w:left="6800" w:hanging="180"/>
      </w:pPr>
    </w:lvl>
  </w:abstractNum>
  <w:abstractNum w:abstractNumId="5">
    <w:nsid w:val="34985EAD"/>
    <w:multiLevelType w:val="hybridMultilevel"/>
    <w:tmpl w:val="31A279A0"/>
    <w:lvl w:ilvl="0" w:tplc="89867320">
      <w:start w:val="6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nsid w:val="3A8247D7"/>
    <w:multiLevelType w:val="multilevel"/>
    <w:tmpl w:val="CCB01268"/>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710"/>
        </w:tabs>
        <w:ind w:left="1710" w:hanging="420"/>
      </w:pPr>
      <w:rPr>
        <w:rFonts w:hint="default"/>
      </w:rPr>
    </w:lvl>
    <w:lvl w:ilvl="2">
      <w:start w:val="1"/>
      <w:numFmt w:val="decimal"/>
      <w:isLgl/>
      <w:lvlText w:val="%1.%2.%3."/>
      <w:lvlJc w:val="left"/>
      <w:pPr>
        <w:tabs>
          <w:tab w:val="num" w:pos="2940"/>
        </w:tabs>
        <w:ind w:left="2940" w:hanging="720"/>
      </w:pPr>
      <w:rPr>
        <w:rFonts w:hint="default"/>
      </w:rPr>
    </w:lvl>
    <w:lvl w:ilvl="3">
      <w:start w:val="1"/>
      <w:numFmt w:val="decimal"/>
      <w:isLgl/>
      <w:lvlText w:val="%1.%2.%3.%4."/>
      <w:lvlJc w:val="left"/>
      <w:pPr>
        <w:tabs>
          <w:tab w:val="num" w:pos="3870"/>
        </w:tabs>
        <w:ind w:left="3870" w:hanging="720"/>
      </w:pPr>
      <w:rPr>
        <w:rFonts w:hint="default"/>
      </w:rPr>
    </w:lvl>
    <w:lvl w:ilvl="4">
      <w:start w:val="1"/>
      <w:numFmt w:val="decimal"/>
      <w:isLgl/>
      <w:lvlText w:val="%1.%2.%3.%4.%5."/>
      <w:lvlJc w:val="left"/>
      <w:pPr>
        <w:tabs>
          <w:tab w:val="num" w:pos="5160"/>
        </w:tabs>
        <w:ind w:left="5160" w:hanging="1080"/>
      </w:pPr>
      <w:rPr>
        <w:rFonts w:hint="default"/>
      </w:rPr>
    </w:lvl>
    <w:lvl w:ilvl="5">
      <w:start w:val="1"/>
      <w:numFmt w:val="decimal"/>
      <w:isLgl/>
      <w:lvlText w:val="%1.%2.%3.%4.%5.%6."/>
      <w:lvlJc w:val="left"/>
      <w:pPr>
        <w:tabs>
          <w:tab w:val="num" w:pos="6090"/>
        </w:tabs>
        <w:ind w:left="6090" w:hanging="1080"/>
      </w:pPr>
      <w:rPr>
        <w:rFonts w:hint="default"/>
      </w:rPr>
    </w:lvl>
    <w:lvl w:ilvl="6">
      <w:start w:val="1"/>
      <w:numFmt w:val="decimal"/>
      <w:isLgl/>
      <w:lvlText w:val="%1.%2.%3.%4.%5.%6.%7."/>
      <w:lvlJc w:val="left"/>
      <w:pPr>
        <w:tabs>
          <w:tab w:val="num" w:pos="7380"/>
        </w:tabs>
        <w:ind w:left="7380" w:hanging="1440"/>
      </w:pPr>
      <w:rPr>
        <w:rFonts w:hint="default"/>
      </w:rPr>
    </w:lvl>
    <w:lvl w:ilvl="7">
      <w:start w:val="1"/>
      <w:numFmt w:val="decimal"/>
      <w:isLgl/>
      <w:lvlText w:val="%1.%2.%3.%4.%5.%6.%7.%8."/>
      <w:lvlJc w:val="left"/>
      <w:pPr>
        <w:tabs>
          <w:tab w:val="num" w:pos="8310"/>
        </w:tabs>
        <w:ind w:left="8310" w:hanging="1440"/>
      </w:pPr>
      <w:rPr>
        <w:rFonts w:hint="default"/>
      </w:rPr>
    </w:lvl>
    <w:lvl w:ilvl="8">
      <w:start w:val="1"/>
      <w:numFmt w:val="decimal"/>
      <w:isLgl/>
      <w:lvlText w:val="%1.%2.%3.%4.%5.%6.%7.%8.%9."/>
      <w:lvlJc w:val="left"/>
      <w:pPr>
        <w:tabs>
          <w:tab w:val="num" w:pos="9600"/>
        </w:tabs>
        <w:ind w:left="9600" w:hanging="1800"/>
      </w:pPr>
      <w:rPr>
        <w:rFonts w:hint="default"/>
      </w:rPr>
    </w:lvl>
  </w:abstractNum>
  <w:abstractNum w:abstractNumId="7">
    <w:nsid w:val="3E410496"/>
    <w:multiLevelType w:val="hybridMultilevel"/>
    <w:tmpl w:val="EF60C900"/>
    <w:lvl w:ilvl="0" w:tplc="04270001">
      <w:start w:val="2013"/>
      <w:numFmt w:val="bullet"/>
      <w:lvlText w:val=""/>
      <w:lvlJc w:val="left"/>
      <w:pPr>
        <w:ind w:left="720" w:hanging="360"/>
      </w:pPr>
      <w:rPr>
        <w:rFonts w:ascii="Symbol" w:eastAsia="Times New Roman" w:hAnsi="Symbol" w:hint="default"/>
      </w:rPr>
    </w:lvl>
    <w:lvl w:ilvl="1" w:tplc="04270003">
      <w:start w:val="1"/>
      <w:numFmt w:val="bullet"/>
      <w:lvlText w:val="o"/>
      <w:lvlJc w:val="left"/>
      <w:pPr>
        <w:ind w:left="1440" w:hanging="360"/>
      </w:pPr>
      <w:rPr>
        <w:rFonts w:ascii="Courier New" w:hAnsi="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8">
    <w:nsid w:val="519E6B59"/>
    <w:multiLevelType w:val="multilevel"/>
    <w:tmpl w:val="5E8C76C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9">
    <w:nsid w:val="765B55D5"/>
    <w:multiLevelType w:val="hybridMultilevel"/>
    <w:tmpl w:val="33C6B50C"/>
    <w:lvl w:ilvl="0" w:tplc="2C74DB7E">
      <w:start w:val="1"/>
      <w:numFmt w:val="upperRoman"/>
      <w:lvlText w:val="%1."/>
      <w:lvlJc w:val="left"/>
      <w:pPr>
        <w:ind w:left="1440" w:hanging="72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6"/>
  </w:num>
  <w:num w:numId="2">
    <w:abstractNumId w:val="9"/>
  </w:num>
  <w:num w:numId="3">
    <w:abstractNumId w:val="1"/>
  </w:num>
  <w:num w:numId="4">
    <w:abstractNumId w:val="7"/>
  </w:num>
  <w:num w:numId="5">
    <w:abstractNumId w:val="4"/>
  </w:num>
  <w:num w:numId="6">
    <w:abstractNumId w:val="8"/>
  </w:num>
  <w:num w:numId="7">
    <w:abstractNumId w:val="2"/>
  </w:num>
  <w:num w:numId="8">
    <w:abstractNumId w:val="5"/>
  </w:num>
  <w:num w:numId="9">
    <w:abstractNumId w:val="3"/>
  </w:num>
  <w:num w:numId="1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6"/>
  <w:proofState w:spelling="clean" w:grammar="clean"/>
  <w:stylePaneFormatFilter w:val="3F01"/>
  <w:defaultTabStop w:val="1296"/>
  <w:hyphenationZone w:val="396"/>
  <w:drawingGridHorizontalSpacing w:val="120"/>
  <w:displayHorizontalDrawingGridEvery w:val="2"/>
  <w:characterSpacingControl w:val="doNotCompress"/>
  <w:footnotePr>
    <w:footnote w:id="-1"/>
    <w:footnote w:id="0"/>
  </w:footnotePr>
  <w:endnotePr>
    <w:endnote w:id="-1"/>
    <w:endnote w:id="0"/>
  </w:endnotePr>
  <w:compat/>
  <w:rsids>
    <w:rsidRoot w:val="007D4561"/>
    <w:rsid w:val="000074FE"/>
    <w:rsid w:val="00010EE8"/>
    <w:rsid w:val="00053A44"/>
    <w:rsid w:val="0008071A"/>
    <w:rsid w:val="0008390C"/>
    <w:rsid w:val="000A314E"/>
    <w:rsid w:val="000B0EA7"/>
    <w:rsid w:val="000C4DFB"/>
    <w:rsid w:val="000D7E26"/>
    <w:rsid w:val="000E3D3F"/>
    <w:rsid w:val="00110129"/>
    <w:rsid w:val="00114D49"/>
    <w:rsid w:val="001626E6"/>
    <w:rsid w:val="00166620"/>
    <w:rsid w:val="00180136"/>
    <w:rsid w:val="002515F6"/>
    <w:rsid w:val="00265CF3"/>
    <w:rsid w:val="00291CA4"/>
    <w:rsid w:val="00293EA3"/>
    <w:rsid w:val="00296F93"/>
    <w:rsid w:val="002A5985"/>
    <w:rsid w:val="002E202A"/>
    <w:rsid w:val="002E4EB5"/>
    <w:rsid w:val="00301331"/>
    <w:rsid w:val="00347CEF"/>
    <w:rsid w:val="003D7E15"/>
    <w:rsid w:val="003F1657"/>
    <w:rsid w:val="003F2C70"/>
    <w:rsid w:val="00402F9B"/>
    <w:rsid w:val="0040631C"/>
    <w:rsid w:val="00414977"/>
    <w:rsid w:val="00415868"/>
    <w:rsid w:val="004254EE"/>
    <w:rsid w:val="00426DF4"/>
    <w:rsid w:val="00442C5C"/>
    <w:rsid w:val="00497449"/>
    <w:rsid w:val="004D5C6C"/>
    <w:rsid w:val="00502B5B"/>
    <w:rsid w:val="0050371D"/>
    <w:rsid w:val="00552598"/>
    <w:rsid w:val="00557E4A"/>
    <w:rsid w:val="00563A92"/>
    <w:rsid w:val="00565D4F"/>
    <w:rsid w:val="00577312"/>
    <w:rsid w:val="00585FAF"/>
    <w:rsid w:val="005B7D7B"/>
    <w:rsid w:val="005D2940"/>
    <w:rsid w:val="005F093C"/>
    <w:rsid w:val="00626FE9"/>
    <w:rsid w:val="006536A9"/>
    <w:rsid w:val="00656C13"/>
    <w:rsid w:val="00675725"/>
    <w:rsid w:val="0075032A"/>
    <w:rsid w:val="007B77E8"/>
    <w:rsid w:val="007C0AFD"/>
    <w:rsid w:val="007D4561"/>
    <w:rsid w:val="007F1E02"/>
    <w:rsid w:val="00806258"/>
    <w:rsid w:val="008236EC"/>
    <w:rsid w:val="00836769"/>
    <w:rsid w:val="00845B2F"/>
    <w:rsid w:val="00853D59"/>
    <w:rsid w:val="00867FFA"/>
    <w:rsid w:val="00921EB5"/>
    <w:rsid w:val="00926EAD"/>
    <w:rsid w:val="009434C1"/>
    <w:rsid w:val="00976815"/>
    <w:rsid w:val="009B4735"/>
    <w:rsid w:val="009D6DC8"/>
    <w:rsid w:val="009F68C5"/>
    <w:rsid w:val="00A42E8F"/>
    <w:rsid w:val="00AC2E4B"/>
    <w:rsid w:val="00AE7863"/>
    <w:rsid w:val="00B57FEA"/>
    <w:rsid w:val="00B64E32"/>
    <w:rsid w:val="00BC1B29"/>
    <w:rsid w:val="00BC4E7C"/>
    <w:rsid w:val="00BF7EB3"/>
    <w:rsid w:val="00C14108"/>
    <w:rsid w:val="00C20921"/>
    <w:rsid w:val="00C34BE8"/>
    <w:rsid w:val="00C4230B"/>
    <w:rsid w:val="00C45A02"/>
    <w:rsid w:val="00C52A1E"/>
    <w:rsid w:val="00C65EC3"/>
    <w:rsid w:val="00CA4920"/>
    <w:rsid w:val="00CE1E29"/>
    <w:rsid w:val="00D00774"/>
    <w:rsid w:val="00D45427"/>
    <w:rsid w:val="00D510FB"/>
    <w:rsid w:val="00D52448"/>
    <w:rsid w:val="00D600BA"/>
    <w:rsid w:val="00D81F34"/>
    <w:rsid w:val="00D9633D"/>
    <w:rsid w:val="00D96BB8"/>
    <w:rsid w:val="00DA5457"/>
    <w:rsid w:val="00DC2E3A"/>
    <w:rsid w:val="00DE5048"/>
    <w:rsid w:val="00E225DB"/>
    <w:rsid w:val="00E32584"/>
    <w:rsid w:val="00E87C0B"/>
    <w:rsid w:val="00EB5CF2"/>
    <w:rsid w:val="00ED4F27"/>
    <w:rsid w:val="00EE66CE"/>
    <w:rsid w:val="00F248DB"/>
    <w:rsid w:val="00F52160"/>
    <w:rsid w:val="00F55784"/>
    <w:rsid w:val="00FB4737"/>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D456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7D4561"/>
    <w:rPr>
      <w:rFonts w:ascii="Tahoma" w:hAnsi="Tahoma" w:cs="Tahoma"/>
      <w:sz w:val="16"/>
      <w:szCs w:val="16"/>
    </w:rPr>
  </w:style>
  <w:style w:type="paragraph" w:styleId="Header">
    <w:name w:val="header"/>
    <w:basedOn w:val="Normal"/>
    <w:link w:val="HeaderChar"/>
    <w:uiPriority w:val="99"/>
    <w:rsid w:val="00CE1E29"/>
    <w:pPr>
      <w:tabs>
        <w:tab w:val="center" w:pos="4819"/>
        <w:tab w:val="right" w:pos="9638"/>
      </w:tabs>
    </w:pPr>
  </w:style>
  <w:style w:type="character" w:customStyle="1" w:styleId="HeaderChar">
    <w:name w:val="Header Char"/>
    <w:link w:val="Header"/>
    <w:uiPriority w:val="99"/>
    <w:rsid w:val="00CE1E29"/>
    <w:rPr>
      <w:sz w:val="24"/>
      <w:szCs w:val="24"/>
    </w:rPr>
  </w:style>
  <w:style w:type="paragraph" w:styleId="Footer">
    <w:name w:val="footer"/>
    <w:basedOn w:val="Normal"/>
    <w:link w:val="FooterChar"/>
    <w:rsid w:val="00CE1E29"/>
    <w:pPr>
      <w:tabs>
        <w:tab w:val="center" w:pos="4819"/>
        <w:tab w:val="right" w:pos="9638"/>
      </w:tabs>
    </w:pPr>
  </w:style>
  <w:style w:type="character" w:customStyle="1" w:styleId="FooterChar">
    <w:name w:val="Footer Char"/>
    <w:link w:val="Footer"/>
    <w:rsid w:val="00CE1E29"/>
    <w:rPr>
      <w:sz w:val="24"/>
      <w:szCs w:val="24"/>
    </w:rPr>
  </w:style>
  <w:style w:type="paragraph" w:styleId="ListParagraph">
    <w:name w:val="List Paragraph"/>
    <w:basedOn w:val="Normal"/>
    <w:uiPriority w:val="34"/>
    <w:qFormat/>
    <w:rsid w:val="00442C5C"/>
    <w:pPr>
      <w:ind w:left="1296"/>
    </w:pPr>
  </w:style>
  <w:style w:type="table" w:styleId="TableGrid">
    <w:name w:val="Table Grid"/>
    <w:basedOn w:val="TableNormal"/>
    <w:uiPriority w:val="59"/>
    <w:rsid w:val="00CA4920"/>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entelstinklelis1">
    <w:name w:val="Lentelės tinklelis1"/>
    <w:basedOn w:val="TableNormal"/>
    <w:next w:val="TableGrid"/>
    <w:uiPriority w:val="59"/>
    <w:rsid w:val="00CA4920"/>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377776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5775</Words>
  <Characters>3292</Characters>
  <Application>Microsoft Office Word</Application>
  <DocSecurity>0</DocSecurity>
  <Lines>27</Lines>
  <Paragraphs>18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Forma patvirtinta</vt:lpstr>
      <vt:lpstr>Forma patvirtinta</vt:lpstr>
    </vt:vector>
  </TitlesOfParts>
  <Company/>
  <LinksUpToDate>false</LinksUpToDate>
  <CharactersWithSpaces>9049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 patvirtinta</dc:title>
  <dc:creator>Prienu raj. savivaldybe</dc:creator>
  <cp:lastModifiedBy>User</cp:lastModifiedBy>
  <cp:revision>4</cp:revision>
  <cp:lastPrinted>2017-03-15T06:57:00Z</cp:lastPrinted>
  <dcterms:created xsi:type="dcterms:W3CDTF">2017-03-10T08:08:00Z</dcterms:created>
  <dcterms:modified xsi:type="dcterms:W3CDTF">2017-03-15T06:58:00Z</dcterms:modified>
</cp:coreProperties>
</file>