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9E76E9" w:rsidP="001E6B4F">
      <w:pPr>
        <w:spacing w:line="360" w:lineRule="auto"/>
        <w:jc w:val="center"/>
        <w:rPr>
          <w:b/>
          <w:bCs/>
          <w:lang w:val="lt-LT"/>
        </w:rPr>
      </w:pPr>
      <w:r w:rsidRPr="009E76E9">
        <w:rPr>
          <w:b/>
          <w:lang w:val="lt-LT"/>
        </w:rPr>
        <w:t>DĖL  PRITARIMO TEIKTI TĘSTINIO AKTYVAUS GYDYMO PASLAUGAS VIEŠOJOJE ĮSTAIGOJE PRIENŲ LIGONINĖJE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9E76E9">
        <w:rPr>
          <w:lang w:val="lt-LT"/>
        </w:rPr>
        <w:t>61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9E76E9" w:rsidRPr="009E76E9" w:rsidRDefault="009E76E9" w:rsidP="009E76E9">
      <w:pPr>
        <w:spacing w:line="360" w:lineRule="auto"/>
        <w:ind w:firstLine="993"/>
        <w:jc w:val="both"/>
        <w:rPr>
          <w:lang w:val="lt-LT"/>
        </w:rPr>
      </w:pPr>
      <w:r w:rsidRPr="009E76E9">
        <w:rPr>
          <w:color w:val="000000"/>
          <w:spacing w:val="5"/>
          <w:lang w:val="lt-LT"/>
        </w:rPr>
        <w:t xml:space="preserve">Vadovaudamasi Lietuvos Respublikos vietos savivaldos įstatymo 16 straipsnio 4 </w:t>
      </w:r>
      <w:r w:rsidRPr="009E76E9">
        <w:rPr>
          <w:color w:val="000000"/>
          <w:spacing w:val="7"/>
          <w:lang w:val="lt-LT"/>
        </w:rPr>
        <w:t>dalimi, Lietuvos Respublikos sveikatos apsaugos ministro 2010 m. gruodžio 29 d. įsakymu Nr. V-1145 „Dėl Leidimų teikti iš Privalomojo sveikatos draudimo fondo biudžeto lėšų apmokamas naujo profilio stacionarines asmens sveikatos priežiūros paslaugas išdavimo / atsisakymo išduoti tvarkos aprašo, komisijos nuostatų ir darbo reglamento patvirtinimo“ patvirtinto Leidimų teikti iš Privalomojo sveikatos draudimo fondo biudžeto lėšų apmokamas naujo profilio stacionarines asmens sveikatos priežiūros paslaugas išdavimo / atsisakymo išduoti tvarkos aprašo 4 punktu ir atsižvelgdama į viešosios įstaigos Prienų ligoninės       2017-02-24 prašymą Nr. V7-165 „Dėl tęstinio aktyvaus gydymo paslaugos teikimo VšĮ Prienų ligoninėje“,</w:t>
      </w:r>
      <w:r w:rsidRPr="009A4EF9">
        <w:rPr>
          <w:lang w:val="pl-PL"/>
        </w:rPr>
        <w:t xml:space="preserve"> </w:t>
      </w:r>
      <w:r w:rsidRPr="009E76E9">
        <w:rPr>
          <w:lang w:val="lt-LT"/>
        </w:rPr>
        <w:t>Prienų rajono savivaldybės taryba   n u s p r e n d ž i a:</w:t>
      </w:r>
    </w:p>
    <w:p w:rsidR="001E6B4F" w:rsidRDefault="009E76E9" w:rsidP="009E76E9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Pritarti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viešojoje</w:t>
      </w:r>
      <w:proofErr w:type="spellEnd"/>
      <w:r>
        <w:t xml:space="preserve"> </w:t>
      </w:r>
      <w:proofErr w:type="spellStart"/>
      <w:r>
        <w:t>įstaigoje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ligoninėje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tęstinio</w:t>
      </w:r>
      <w:proofErr w:type="spellEnd"/>
      <w:r>
        <w:t xml:space="preserve"> </w:t>
      </w:r>
      <w:proofErr w:type="spellStart"/>
      <w:r>
        <w:t>aktyvaus</w:t>
      </w:r>
      <w:proofErr w:type="spellEnd"/>
      <w:r>
        <w:t xml:space="preserve"> </w:t>
      </w:r>
      <w:proofErr w:type="spellStart"/>
      <w:r>
        <w:t>gydymo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EA" w:rsidRDefault="004E33EA">
      <w:r>
        <w:separator/>
      </w:r>
    </w:p>
  </w:endnote>
  <w:endnote w:type="continuationSeparator" w:id="0">
    <w:p w:rsidR="004E33EA" w:rsidRDefault="004E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EA" w:rsidRDefault="004E33EA">
      <w:r>
        <w:separator/>
      </w:r>
    </w:p>
  </w:footnote>
  <w:footnote w:type="continuationSeparator" w:id="0">
    <w:p w:rsidR="004E33EA" w:rsidRDefault="004E3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D503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D503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5035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3EA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6E9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2017-03-10T11:36:00Z</dcterms:created>
  <dcterms:modified xsi:type="dcterms:W3CDTF">2017-03-10T11:36:00Z</dcterms:modified>
</cp:coreProperties>
</file>