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1E6B4F" w:rsidRPr="001E6B4F" w:rsidRDefault="002C4133" w:rsidP="001E6B4F">
      <w:pPr>
        <w:spacing w:line="360" w:lineRule="auto"/>
        <w:jc w:val="center"/>
        <w:rPr>
          <w:b/>
          <w:bCs/>
          <w:lang w:val="lt-LT"/>
        </w:rPr>
      </w:pPr>
      <w:r w:rsidRPr="002C4133">
        <w:rPr>
          <w:b/>
          <w:lang w:val="lt-LT"/>
        </w:rPr>
        <w:t>DĖL PRIENŲ RAJONO SAVIVALDYBĖS BŪSTŲ NUOMOS RINKOS KAINOMIS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164BA6">
        <w:rPr>
          <w:lang w:val="lt-LT"/>
        </w:rPr>
        <w:t>gegužės 25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2C4133">
        <w:rPr>
          <w:lang w:val="lt-LT"/>
        </w:rPr>
        <w:t>158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2C4133" w:rsidRPr="002C4133" w:rsidRDefault="002C4133" w:rsidP="002C4133">
      <w:pPr>
        <w:spacing w:line="360" w:lineRule="auto"/>
        <w:ind w:firstLine="993"/>
        <w:jc w:val="both"/>
        <w:rPr>
          <w:lang w:val="lt-LT"/>
        </w:rPr>
      </w:pPr>
      <w:r w:rsidRPr="002C4133">
        <w:rPr>
          <w:lang w:val="lt-LT"/>
        </w:rPr>
        <w:t xml:space="preserve">Vadovaudamasi Lietuvos Respublikos paramos būstui  įsigyti  ar  išsinuomoti  įstatymo 20 straipsnio 6 dalimi, Prienų rajono savivaldybės tarybos 2015 m. balandžio 30 d.  sprendimu </w:t>
      </w:r>
      <w:r w:rsidR="00615962">
        <w:rPr>
          <w:lang w:val="lt-LT"/>
        </w:rPr>
        <w:t xml:space="preserve">    </w:t>
      </w:r>
      <w:r w:rsidRPr="002C4133">
        <w:rPr>
          <w:lang w:val="lt-LT"/>
        </w:rPr>
        <w:t xml:space="preserve">Nr. T3-94 „Dėl Prienų rajono savivaldybės būsto ir socialinio būsto nuomos tvarkos aprašų patvirtinimo“ patvirtinto Prienų rajono savivaldybės socialinio būsto nuomos tvarkos aprašo 28 punktu ir atsižvelgdama į Prienų rajono savivaldybės socialinio būsto nuomininkų N. B. 2017-04-27 prašymą, J. Š. 2017-04-28 prašymą, E. D. 2017-04-20 prašymą, M. M. 2017-05-03 prašymą, </w:t>
      </w:r>
      <w:r w:rsidR="00615962">
        <w:rPr>
          <w:lang w:val="lt-LT"/>
        </w:rPr>
        <w:t xml:space="preserve">    </w:t>
      </w:r>
      <w:r w:rsidRPr="002C4133">
        <w:rPr>
          <w:lang w:val="lt-LT"/>
        </w:rPr>
        <w:t xml:space="preserve">J. V. 2017-04-13 prašymą, E. Š. 2017-04-10 prašymą, J. A. 2017-04-07 prašymą ir O. S. </w:t>
      </w:r>
      <w:r w:rsidR="00615962">
        <w:rPr>
          <w:lang w:val="lt-LT"/>
        </w:rPr>
        <w:t xml:space="preserve">          </w:t>
      </w:r>
      <w:r w:rsidRPr="002C4133">
        <w:rPr>
          <w:lang w:val="lt-LT"/>
        </w:rPr>
        <w:t>2017-05-08 prašymą Prienų rajono savivaldybės taryba  n u s p r e n d ž i a:</w:t>
      </w:r>
    </w:p>
    <w:p w:rsidR="002C4133" w:rsidRDefault="002C4133" w:rsidP="002C4133">
      <w:pPr>
        <w:spacing w:line="360" w:lineRule="auto"/>
        <w:ind w:firstLine="993"/>
        <w:jc w:val="both"/>
      </w:pPr>
      <w:r w:rsidRPr="002C4133">
        <w:rPr>
          <w:lang w:val="lt-LT"/>
        </w:rPr>
        <w:t xml:space="preserve"> </w:t>
      </w:r>
      <w:r w:rsidRPr="002C4133">
        <w:rPr>
          <w:lang w:val="lt-LT"/>
        </w:rPr>
        <w:tab/>
      </w:r>
      <w:proofErr w:type="spellStart"/>
      <w:r>
        <w:t>Nuomoti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socialinius</w:t>
      </w:r>
      <w:proofErr w:type="spellEnd"/>
      <w:r>
        <w:t xml:space="preserve"> </w:t>
      </w:r>
      <w:proofErr w:type="spellStart"/>
      <w:r>
        <w:t>būstus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būstus</w:t>
      </w:r>
      <w:proofErr w:type="spellEnd"/>
      <w:r>
        <w:t xml:space="preserve"> </w:t>
      </w:r>
      <w:proofErr w:type="spellStart"/>
      <w:r>
        <w:t>rinkos</w:t>
      </w:r>
      <w:proofErr w:type="spellEnd"/>
      <w:r>
        <w:t xml:space="preserve"> </w:t>
      </w:r>
      <w:proofErr w:type="spellStart"/>
      <w:r>
        <w:t>kainomis</w:t>
      </w:r>
      <w:proofErr w:type="spellEnd"/>
      <w:r>
        <w:t>:</w:t>
      </w:r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1.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N. B.; </w:t>
      </w:r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2.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J. </w:t>
      </w:r>
      <w:proofErr w:type="gramStart"/>
      <w:r>
        <w:t>Š.;</w:t>
      </w:r>
      <w:proofErr w:type="gramEnd"/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3.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E. D.;</w:t>
      </w:r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4.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M. M</w:t>
      </w:r>
      <w:proofErr w:type="gramStart"/>
      <w:r>
        <w:t>.;</w:t>
      </w:r>
      <w:proofErr w:type="gramEnd"/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5.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J. V.;</w:t>
      </w:r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6.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E </w:t>
      </w:r>
      <w:proofErr w:type="gramStart"/>
      <w:r>
        <w:t>Š.;</w:t>
      </w:r>
      <w:proofErr w:type="gramEnd"/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7.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J. A.;</w:t>
      </w:r>
    </w:p>
    <w:p w:rsidR="002C4133" w:rsidRDefault="002C4133" w:rsidP="002C4133">
      <w:pPr>
        <w:spacing w:line="360" w:lineRule="auto"/>
        <w:ind w:firstLine="993"/>
        <w:jc w:val="both"/>
      </w:pPr>
      <w:r>
        <w:t xml:space="preserve"> </w:t>
      </w:r>
      <w:r>
        <w:tab/>
        <w:t xml:space="preserve">8. </w:t>
      </w:r>
      <w:proofErr w:type="spellStart"/>
      <w:r>
        <w:t>Būstą</w:t>
      </w:r>
      <w:proofErr w:type="spellEnd"/>
      <w:r>
        <w:t xml:space="preserve"> (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neskelbtini</w:t>
      </w:r>
      <w:proofErr w:type="spellEnd"/>
      <w:r>
        <w:t xml:space="preserve">), </w:t>
      </w:r>
      <w:proofErr w:type="spellStart"/>
      <w:r>
        <w:t>išnuomotą</w:t>
      </w:r>
      <w:proofErr w:type="spellEnd"/>
      <w:r>
        <w:t xml:space="preserve"> O. S. </w:t>
      </w:r>
      <w:r>
        <w:tab/>
      </w:r>
    </w:p>
    <w:p w:rsidR="001E6B4F" w:rsidRDefault="002C4133" w:rsidP="002C4133">
      <w:pPr>
        <w:spacing w:line="360" w:lineRule="auto"/>
        <w:ind w:firstLine="993"/>
        <w:jc w:val="both"/>
        <w:rPr>
          <w:lang w:eastAsia="lt-LT"/>
        </w:rPr>
      </w:pPr>
      <w:r>
        <w:t xml:space="preserve"> </w:t>
      </w:r>
      <w:r>
        <w:tab/>
      </w: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 w:rsidR="00DB6ACA"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1EC" w:rsidRDefault="005F61EC">
      <w:r>
        <w:separator/>
      </w:r>
    </w:p>
  </w:endnote>
  <w:endnote w:type="continuationSeparator" w:id="0">
    <w:p w:rsidR="005F61EC" w:rsidRDefault="005F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1EC" w:rsidRDefault="005F61EC">
      <w:r>
        <w:separator/>
      </w:r>
    </w:p>
  </w:footnote>
  <w:footnote w:type="continuationSeparator" w:id="0">
    <w:p w:rsidR="005F61EC" w:rsidRDefault="005F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469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0469A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469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4133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5F61EC"/>
    <w:rsid w:val="00602A9B"/>
    <w:rsid w:val="00605A7B"/>
    <w:rsid w:val="006123A0"/>
    <w:rsid w:val="00614CE9"/>
    <w:rsid w:val="00614F72"/>
    <w:rsid w:val="0061596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2017-05-26T06:50:00Z</cp:lastPrinted>
  <dcterms:created xsi:type="dcterms:W3CDTF">2017-05-26T06:50:00Z</dcterms:created>
  <dcterms:modified xsi:type="dcterms:W3CDTF">2017-05-26T06:50:00Z</dcterms:modified>
</cp:coreProperties>
</file>