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075E4" w:rsidRPr="009C3003" w:rsidRDefault="00A075E4" w:rsidP="00A075E4">
      <w:pPr>
        <w:spacing w:line="360" w:lineRule="auto"/>
        <w:jc w:val="center"/>
        <w:rPr>
          <w:b/>
          <w:lang w:val="lt-LT"/>
        </w:rPr>
      </w:pPr>
      <w:r w:rsidRPr="009C3003">
        <w:rPr>
          <w:b/>
          <w:lang w:val="lt-LT"/>
        </w:rPr>
        <w:t>SPRENDIMAS</w:t>
      </w:r>
    </w:p>
    <w:p w:rsidR="001E6B4F" w:rsidRPr="009C3003" w:rsidRDefault="000D748C" w:rsidP="00805A7E">
      <w:pPr>
        <w:spacing w:line="360" w:lineRule="auto"/>
        <w:jc w:val="center"/>
        <w:rPr>
          <w:b/>
          <w:bCs/>
          <w:lang w:val="lt-LT"/>
        </w:rPr>
      </w:pPr>
      <w:r w:rsidRPr="000D748C">
        <w:rPr>
          <w:b/>
          <w:lang w:val="lt-LT"/>
        </w:rPr>
        <w:t>DĖL VYGANTO KORNEJEVO SKYRIMO Į PRIENŲ R. STAKLIŠKIŲ GIMNAZIJOS DIREKTORIAUS PAREIGAS</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A54619">
        <w:rPr>
          <w:lang w:val="lt-LT"/>
        </w:rPr>
        <w:t>spalio</w:t>
      </w:r>
      <w:r w:rsidR="000C653F">
        <w:rPr>
          <w:lang w:val="lt-LT"/>
        </w:rPr>
        <w:t xml:space="preserve"> </w:t>
      </w:r>
      <w:r w:rsidR="006F6D13">
        <w:rPr>
          <w:lang w:val="lt-LT"/>
        </w:rPr>
        <w:t>2</w:t>
      </w:r>
      <w:r w:rsidR="00A54619">
        <w:rPr>
          <w:lang w:val="lt-LT"/>
        </w:rPr>
        <w:t>6</w:t>
      </w:r>
      <w:r w:rsidRPr="009C3003">
        <w:rPr>
          <w:lang w:val="lt-LT"/>
        </w:rPr>
        <w:t xml:space="preserve"> d. Nr. </w:t>
      </w:r>
      <w:r w:rsidR="001F6953" w:rsidRPr="009C3003">
        <w:rPr>
          <w:lang w:val="lt-LT"/>
        </w:rPr>
        <w:t>T</w:t>
      </w:r>
      <w:r w:rsidR="00F868E7" w:rsidRPr="009C3003">
        <w:rPr>
          <w:lang w:val="lt-LT"/>
        </w:rPr>
        <w:t>3-</w:t>
      </w:r>
      <w:r w:rsidR="000D748C">
        <w:rPr>
          <w:lang w:val="lt-LT"/>
        </w:rPr>
        <w:t>275</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0D748C" w:rsidRPr="000D748C" w:rsidRDefault="000D748C" w:rsidP="000D748C">
      <w:pPr>
        <w:spacing w:line="360" w:lineRule="auto"/>
        <w:ind w:firstLine="1080"/>
        <w:jc w:val="both"/>
        <w:rPr>
          <w:lang w:val="lt-LT"/>
        </w:rPr>
      </w:pPr>
      <w:r w:rsidRPr="000D748C">
        <w:rPr>
          <w:lang w:val="lt-LT"/>
        </w:rPr>
        <w:t xml:space="preserve">Vadovaudamasi Lietuvos Respublikos vietos savivaldos įstatymo 16 straipsnio 2 dalies 21 punktu, Lietuvos Respublikos darbo kodekso 41 straipsnio 3 dalimi, 66 straipsnio 1 dalies 1 punktu, Lietuvos Respublikos švietimo įstatymo 59 straipsnio 2 dalimi, 68 straipsnio 1 dalimi ir atsižvelgdama į 2017 m. spalio 3 d. įvykusio atviro konkurso Prienų r. Stakliškių gimnazijos direktoriaus pareigoms komisijos protokolą Nr. (8.3)-K2-15, Lietuvos Respublikos specialiųjų tyrimų tarnybos 2017-10-23 raštą Nr. 4-01-7979 ,,Dėl informacijos apie Vygantą </w:t>
      </w:r>
      <w:proofErr w:type="spellStart"/>
      <w:r w:rsidRPr="000D748C">
        <w:rPr>
          <w:lang w:val="lt-LT"/>
        </w:rPr>
        <w:t>Kornejevą</w:t>
      </w:r>
      <w:proofErr w:type="spellEnd"/>
      <w:r w:rsidRPr="000D748C">
        <w:rPr>
          <w:lang w:val="lt-LT"/>
        </w:rPr>
        <w:t xml:space="preserve"> pateikimo“, Vyganto </w:t>
      </w:r>
      <w:proofErr w:type="spellStart"/>
      <w:r w:rsidRPr="000D748C">
        <w:rPr>
          <w:lang w:val="lt-LT"/>
        </w:rPr>
        <w:t>Kornejevo</w:t>
      </w:r>
      <w:proofErr w:type="spellEnd"/>
      <w:r w:rsidRPr="000D748C">
        <w:rPr>
          <w:lang w:val="lt-LT"/>
        </w:rPr>
        <w:t xml:space="preserve"> 2017-10-23 prašymą, Prienų rajono savivaldybės taryba </w:t>
      </w:r>
      <w:r w:rsidRPr="000D748C">
        <w:rPr>
          <w:spacing w:val="80"/>
          <w:lang w:val="lt-LT"/>
        </w:rPr>
        <w:t>nusprendži</w:t>
      </w:r>
      <w:r w:rsidRPr="000D748C">
        <w:rPr>
          <w:lang w:val="lt-LT"/>
        </w:rPr>
        <w:t>a:</w:t>
      </w:r>
    </w:p>
    <w:p w:rsidR="000D748C" w:rsidRPr="000D748C" w:rsidRDefault="000D748C" w:rsidP="000D748C">
      <w:pPr>
        <w:spacing w:line="360" w:lineRule="auto"/>
        <w:ind w:firstLine="1080"/>
        <w:jc w:val="both"/>
        <w:rPr>
          <w:lang w:val="lt-LT"/>
        </w:rPr>
      </w:pPr>
      <w:r w:rsidRPr="000D748C">
        <w:rPr>
          <w:lang w:val="lt-LT"/>
        </w:rPr>
        <w:t xml:space="preserve">1. Skirti Vygantą </w:t>
      </w:r>
      <w:proofErr w:type="spellStart"/>
      <w:r w:rsidRPr="000D748C">
        <w:rPr>
          <w:lang w:val="lt-LT"/>
        </w:rPr>
        <w:t>Kornejevą</w:t>
      </w:r>
      <w:proofErr w:type="spellEnd"/>
      <w:r w:rsidRPr="000D748C">
        <w:rPr>
          <w:lang w:val="lt-LT"/>
        </w:rPr>
        <w:t xml:space="preserve"> į Prienų r. Stakliškių gimnazijos direktoriaus pareigas nuo 2017 m. lapkričio 13  d.</w:t>
      </w:r>
    </w:p>
    <w:p w:rsidR="000D748C" w:rsidRPr="000D748C" w:rsidRDefault="000D748C" w:rsidP="000D748C">
      <w:pPr>
        <w:spacing w:line="360" w:lineRule="auto"/>
        <w:ind w:firstLine="1080"/>
        <w:jc w:val="both"/>
        <w:rPr>
          <w:lang w:val="lt-LT"/>
        </w:rPr>
      </w:pPr>
      <w:r w:rsidRPr="000D748C">
        <w:rPr>
          <w:lang w:val="lt-LT"/>
        </w:rPr>
        <w:t xml:space="preserve">2. Įgalioti Prienų rajono savivaldybės merą pasirašyti neterminuotą darbo sutartį su Vygantu </w:t>
      </w:r>
      <w:proofErr w:type="spellStart"/>
      <w:r w:rsidRPr="000D748C">
        <w:rPr>
          <w:lang w:val="lt-LT"/>
        </w:rPr>
        <w:t>Kornejevu</w:t>
      </w:r>
      <w:proofErr w:type="spellEnd"/>
      <w:r w:rsidRPr="000D748C">
        <w:rPr>
          <w:lang w:val="lt-LT"/>
        </w:rPr>
        <w:t>.</w:t>
      </w:r>
    </w:p>
    <w:p w:rsidR="005044AC" w:rsidRPr="009C3003" w:rsidRDefault="000D748C" w:rsidP="000D748C">
      <w:pPr>
        <w:spacing w:line="360" w:lineRule="auto"/>
        <w:ind w:firstLine="1080"/>
        <w:jc w:val="both"/>
        <w:rPr>
          <w:lang w:val="lt-LT"/>
        </w:rPr>
      </w:pPr>
      <w:r w:rsidRPr="000D748C">
        <w:rPr>
          <w:lang w:val="lt-LT"/>
        </w:rPr>
        <w:t>Šis sprendimas Lietuvos Respublikos darbo kodekso nustatyta tvarka gali būti skundžiamas Valstybinės darbo inspekcijos prie Socialinės apsaugos ir darbo ministerijos Kauno skyriaus darbo ginčų komisijai (L. Sapiegos g. 12, 44251 Kaunas) per tris mėnesius nuo tos dienos, kai darbuotojas sužinojo ar turėjo sužinoti apie savo teisių pažeidimą.</w:t>
      </w:r>
    </w:p>
    <w:p w:rsidR="00D93407" w:rsidRDefault="00D93407" w:rsidP="006C6C1D">
      <w:pPr>
        <w:spacing w:line="360" w:lineRule="auto"/>
        <w:ind w:firstLine="1080"/>
        <w:jc w:val="both"/>
        <w:rPr>
          <w:lang w:val="lt-LT"/>
        </w:rPr>
      </w:pPr>
    </w:p>
    <w:p w:rsidR="00070F48" w:rsidRPr="009C3003" w:rsidRDefault="00070F48" w:rsidP="006C6C1D">
      <w:pPr>
        <w:spacing w:line="360" w:lineRule="auto"/>
        <w:ind w:firstLine="1080"/>
        <w:jc w:val="both"/>
        <w:rPr>
          <w:lang w:val="lt-LT"/>
        </w:rPr>
      </w:pPr>
    </w:p>
    <w:p w:rsidR="00AC75EA" w:rsidRPr="009C3003" w:rsidRDefault="00AC75EA" w:rsidP="006C6C1D">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30E" w:rsidRDefault="00C1430E">
      <w:r>
        <w:separator/>
      </w:r>
    </w:p>
  </w:endnote>
  <w:endnote w:type="continuationSeparator" w:id="0">
    <w:p w:rsidR="00C1430E" w:rsidRDefault="00C14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30E" w:rsidRDefault="00C1430E">
      <w:r>
        <w:separator/>
      </w:r>
    </w:p>
  </w:footnote>
  <w:footnote w:type="continuationSeparator" w:id="0">
    <w:p w:rsidR="00C1430E" w:rsidRDefault="00C14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F6C77">
      <w:rPr>
        <w:rStyle w:val="PageNumber"/>
        <w:noProof/>
      </w:rPr>
      <w:t>4</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8294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1FDC"/>
    <w:rsid w:val="000C653F"/>
    <w:rsid w:val="000D272B"/>
    <w:rsid w:val="000D35ED"/>
    <w:rsid w:val="000D62A1"/>
    <w:rsid w:val="000D6938"/>
    <w:rsid w:val="000D748C"/>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55C6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8019B"/>
    <w:rsid w:val="00283A60"/>
    <w:rsid w:val="00290D47"/>
    <w:rsid w:val="00291A86"/>
    <w:rsid w:val="00291D07"/>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54304"/>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F1A15"/>
    <w:rsid w:val="003F2F01"/>
    <w:rsid w:val="004076DA"/>
    <w:rsid w:val="00415102"/>
    <w:rsid w:val="00416F12"/>
    <w:rsid w:val="00421DCC"/>
    <w:rsid w:val="004233BD"/>
    <w:rsid w:val="004243CD"/>
    <w:rsid w:val="004338E9"/>
    <w:rsid w:val="00436D1A"/>
    <w:rsid w:val="00436F0D"/>
    <w:rsid w:val="004375A5"/>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044AC"/>
    <w:rsid w:val="00510DB2"/>
    <w:rsid w:val="005138B2"/>
    <w:rsid w:val="0051609F"/>
    <w:rsid w:val="00524C5A"/>
    <w:rsid w:val="00525AB8"/>
    <w:rsid w:val="00527145"/>
    <w:rsid w:val="005279C4"/>
    <w:rsid w:val="005312BF"/>
    <w:rsid w:val="005415CC"/>
    <w:rsid w:val="00553AB1"/>
    <w:rsid w:val="00562D63"/>
    <w:rsid w:val="00573D8B"/>
    <w:rsid w:val="00580F61"/>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CE9"/>
    <w:rsid w:val="00614F72"/>
    <w:rsid w:val="0062799C"/>
    <w:rsid w:val="00632134"/>
    <w:rsid w:val="006379B8"/>
    <w:rsid w:val="00646CB7"/>
    <w:rsid w:val="00646E69"/>
    <w:rsid w:val="00647323"/>
    <w:rsid w:val="00652E62"/>
    <w:rsid w:val="00653822"/>
    <w:rsid w:val="00673FEC"/>
    <w:rsid w:val="00681841"/>
    <w:rsid w:val="00693A57"/>
    <w:rsid w:val="00696B92"/>
    <w:rsid w:val="00696E40"/>
    <w:rsid w:val="006A4B3E"/>
    <w:rsid w:val="006A5542"/>
    <w:rsid w:val="006A56C6"/>
    <w:rsid w:val="006B33C2"/>
    <w:rsid w:val="006B3870"/>
    <w:rsid w:val="006B4904"/>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7066F"/>
    <w:rsid w:val="0077727D"/>
    <w:rsid w:val="0078301B"/>
    <w:rsid w:val="00785676"/>
    <w:rsid w:val="007859C8"/>
    <w:rsid w:val="00786206"/>
    <w:rsid w:val="0078702D"/>
    <w:rsid w:val="00791295"/>
    <w:rsid w:val="00794EC9"/>
    <w:rsid w:val="007D61BB"/>
    <w:rsid w:val="007E5CEA"/>
    <w:rsid w:val="007F2F0A"/>
    <w:rsid w:val="007F71BC"/>
    <w:rsid w:val="007F74A4"/>
    <w:rsid w:val="00803B61"/>
    <w:rsid w:val="00805A7E"/>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1749B"/>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0EC3"/>
    <w:rsid w:val="00A613E0"/>
    <w:rsid w:val="00A65245"/>
    <w:rsid w:val="00A66097"/>
    <w:rsid w:val="00A666FA"/>
    <w:rsid w:val="00A668F1"/>
    <w:rsid w:val="00A7450C"/>
    <w:rsid w:val="00A815A1"/>
    <w:rsid w:val="00A829CD"/>
    <w:rsid w:val="00A84052"/>
    <w:rsid w:val="00A90049"/>
    <w:rsid w:val="00AB39E4"/>
    <w:rsid w:val="00AC0E7D"/>
    <w:rsid w:val="00AC5A89"/>
    <w:rsid w:val="00AC75EA"/>
    <w:rsid w:val="00AE763D"/>
    <w:rsid w:val="00AF031F"/>
    <w:rsid w:val="00AF30AE"/>
    <w:rsid w:val="00AF6858"/>
    <w:rsid w:val="00B0011B"/>
    <w:rsid w:val="00B05D7B"/>
    <w:rsid w:val="00B06472"/>
    <w:rsid w:val="00B17D38"/>
    <w:rsid w:val="00B25E72"/>
    <w:rsid w:val="00B26FB6"/>
    <w:rsid w:val="00B31E79"/>
    <w:rsid w:val="00B324A1"/>
    <w:rsid w:val="00B32CDE"/>
    <w:rsid w:val="00B473E0"/>
    <w:rsid w:val="00B52CE0"/>
    <w:rsid w:val="00B71A71"/>
    <w:rsid w:val="00B73A26"/>
    <w:rsid w:val="00B75BCC"/>
    <w:rsid w:val="00B80879"/>
    <w:rsid w:val="00B8560D"/>
    <w:rsid w:val="00B9501C"/>
    <w:rsid w:val="00BA6494"/>
    <w:rsid w:val="00BB2CAB"/>
    <w:rsid w:val="00BB46E8"/>
    <w:rsid w:val="00BC0A9F"/>
    <w:rsid w:val="00BC190D"/>
    <w:rsid w:val="00BC4A48"/>
    <w:rsid w:val="00BC4D34"/>
    <w:rsid w:val="00BD3BA8"/>
    <w:rsid w:val="00BD3E79"/>
    <w:rsid w:val="00BD5290"/>
    <w:rsid w:val="00BD7941"/>
    <w:rsid w:val="00BF1535"/>
    <w:rsid w:val="00BF287A"/>
    <w:rsid w:val="00BF5AD7"/>
    <w:rsid w:val="00BF5DC6"/>
    <w:rsid w:val="00BF6C77"/>
    <w:rsid w:val="00C001E4"/>
    <w:rsid w:val="00C022E8"/>
    <w:rsid w:val="00C0237F"/>
    <w:rsid w:val="00C053D3"/>
    <w:rsid w:val="00C07CBF"/>
    <w:rsid w:val="00C103D2"/>
    <w:rsid w:val="00C1125C"/>
    <w:rsid w:val="00C1372A"/>
    <w:rsid w:val="00C1430E"/>
    <w:rsid w:val="00C14FCC"/>
    <w:rsid w:val="00C23178"/>
    <w:rsid w:val="00C258B6"/>
    <w:rsid w:val="00C26422"/>
    <w:rsid w:val="00C30B0B"/>
    <w:rsid w:val="00C30D23"/>
    <w:rsid w:val="00C37ED4"/>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0C69"/>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1D2E"/>
    <w:rsid w:val="00DC2A56"/>
    <w:rsid w:val="00DC4D71"/>
    <w:rsid w:val="00DC4FD2"/>
    <w:rsid w:val="00DD00F6"/>
    <w:rsid w:val="00DD31B0"/>
    <w:rsid w:val="00DD33EB"/>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4B2"/>
    <w:rsid w:val="00EB1D9A"/>
    <w:rsid w:val="00EB4C20"/>
    <w:rsid w:val="00ED0A6F"/>
    <w:rsid w:val="00ED22EE"/>
    <w:rsid w:val="00ED2C55"/>
    <w:rsid w:val="00ED44D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1F72"/>
    <w:rsid w:val="00F868E7"/>
    <w:rsid w:val="00F904D7"/>
    <w:rsid w:val="00F94A0D"/>
    <w:rsid w:val="00FA3CD0"/>
    <w:rsid w:val="00FA7C76"/>
    <w:rsid w:val="00FC21D7"/>
    <w:rsid w:val="00FC3186"/>
    <w:rsid w:val="00FC62A2"/>
    <w:rsid w:val="00FD5A75"/>
    <w:rsid w:val="00FD61EF"/>
    <w:rsid w:val="00FD637D"/>
    <w:rsid w:val="00FD7CEE"/>
    <w:rsid w:val="00FD7DAD"/>
    <w:rsid w:val="00FE06D7"/>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41A0F-9F45-4A3E-BE74-AE8D94E8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919</Words>
  <Characters>525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2017-10-26T13:49:00Z</cp:lastPrinted>
  <dcterms:created xsi:type="dcterms:W3CDTF">2017-10-26T13:50:00Z</dcterms:created>
  <dcterms:modified xsi:type="dcterms:W3CDTF">2017-10-26T13:51:00Z</dcterms:modified>
</cp:coreProperties>
</file>