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C10EF9" w:rsidRPr="00C10EF9" w:rsidRDefault="00C10EF9" w:rsidP="00C10EF9">
      <w:pPr>
        <w:spacing w:line="360" w:lineRule="auto"/>
        <w:jc w:val="center"/>
        <w:rPr>
          <w:b/>
          <w:lang w:val="lt-LT"/>
        </w:rPr>
      </w:pPr>
      <w:r w:rsidRPr="00C10EF9">
        <w:rPr>
          <w:b/>
          <w:lang w:val="lt-LT"/>
        </w:rPr>
        <w:t>DĖL VALSTYBINĖS REIKŠMĖS KRAŠTO KELIO NR. 130 KAUNAS–PRIENAI–ALYTUS RUOŽO NUO 11,60 IKI 31,10 KM REKONSTRAVIMO SPECIALIOJO PLANO</w:t>
      </w:r>
    </w:p>
    <w:p w:rsidR="001E6B4F" w:rsidRPr="009C3003" w:rsidRDefault="00C10EF9" w:rsidP="00C10EF9">
      <w:pPr>
        <w:spacing w:line="360" w:lineRule="auto"/>
        <w:jc w:val="center"/>
        <w:rPr>
          <w:b/>
          <w:bCs/>
          <w:lang w:val="lt-LT"/>
        </w:rPr>
      </w:pPr>
      <w:r w:rsidRPr="00C10EF9">
        <w:rPr>
          <w:b/>
          <w:lang w:val="lt-LT"/>
        </w:rPr>
        <w:t>PATVIRTINIMO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C10EF9">
        <w:rPr>
          <w:lang w:val="lt-LT"/>
        </w:rPr>
        <w:t>33</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C10EF9" w:rsidRPr="00C10EF9" w:rsidRDefault="00C10EF9" w:rsidP="00C10EF9">
      <w:pPr>
        <w:spacing w:line="360" w:lineRule="auto"/>
        <w:ind w:firstLine="1080"/>
        <w:jc w:val="both"/>
        <w:rPr>
          <w:lang w:val="lt-LT"/>
        </w:rPr>
      </w:pPr>
      <w:bookmarkStart w:id="0" w:name="_GoBack"/>
      <w:bookmarkEnd w:id="0"/>
      <w:r w:rsidRPr="00C10EF9">
        <w:rPr>
          <w:lang w:val="lt-LT"/>
        </w:rPr>
        <w:t>Vadovaudamasi Lietuvos Respublikos vietos savivaldos įstatymo 16 straipsnio 3 dalies 8 punktu, Lietuvos Respublikos teritorijų planavimo įstatymo 22 straipsnio 2 dalimi, 28 straipsnio 9 dalimi, 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26.2 papunkčiu, atsižvelgdama į UAB ,,</w:t>
      </w:r>
      <w:proofErr w:type="spellStart"/>
      <w:r w:rsidRPr="00C10EF9">
        <w:rPr>
          <w:lang w:val="lt-LT"/>
        </w:rPr>
        <w:t>Kelprojektas</w:t>
      </w:r>
      <w:proofErr w:type="spellEnd"/>
      <w:r w:rsidRPr="00C10EF9">
        <w:rPr>
          <w:lang w:val="lt-LT"/>
        </w:rPr>
        <w:t xml:space="preserve">“ 2018-05-08 raštą Nr. SR18-00941 ir Valstybinės teritorijų planavimo ir statybos inspekcijos prie Aplinkos ministerijos Kauno teritorijų planavimo ir statybos valstybinės priežiūros departamento 2018-04-27 teritorijų planavimo dokumento patikrinimo aktą Nr. TP1-23-(15.4), Prienų rajono savivaldybės taryba </w:t>
      </w:r>
      <w:r w:rsidRPr="00C10EF9">
        <w:rPr>
          <w:spacing w:val="80"/>
          <w:lang w:val="lt-LT"/>
        </w:rPr>
        <w:t>nusprendži</w:t>
      </w:r>
      <w:r w:rsidRPr="00C10EF9">
        <w:rPr>
          <w:lang w:val="lt-LT"/>
        </w:rPr>
        <w:t>a:</w:t>
      </w:r>
    </w:p>
    <w:p w:rsidR="00C10EF9" w:rsidRPr="00C10EF9" w:rsidRDefault="00C10EF9" w:rsidP="00C10EF9">
      <w:pPr>
        <w:spacing w:line="360" w:lineRule="auto"/>
        <w:ind w:firstLine="1080"/>
        <w:jc w:val="both"/>
        <w:rPr>
          <w:lang w:val="lt-LT"/>
        </w:rPr>
      </w:pPr>
      <w:r w:rsidRPr="00C10EF9">
        <w:rPr>
          <w:lang w:val="lt-LT"/>
        </w:rPr>
        <w:t>1.</w:t>
      </w:r>
      <w:r w:rsidRPr="00C10EF9">
        <w:rPr>
          <w:lang w:val="lt-LT"/>
        </w:rPr>
        <w:tab/>
        <w:t>Patvirtinti Valstybinės reikšmės krašto kelio Nr. 130 Kaunas–Prienai–Alytus ruožo nuo 11,60 iki 31,10 km rekonstravimo specialųjį planą (pridedama);</w:t>
      </w:r>
    </w:p>
    <w:p w:rsidR="00C10EF9" w:rsidRPr="00C10EF9" w:rsidRDefault="00C10EF9" w:rsidP="00C10EF9">
      <w:pPr>
        <w:spacing w:line="360" w:lineRule="auto"/>
        <w:ind w:firstLine="1080"/>
        <w:jc w:val="both"/>
        <w:rPr>
          <w:lang w:val="lt-LT"/>
        </w:rPr>
      </w:pPr>
      <w:r w:rsidRPr="00C10EF9">
        <w:rPr>
          <w:lang w:val="lt-LT"/>
        </w:rPr>
        <w:t>2.</w:t>
      </w:r>
      <w:r w:rsidRPr="00C10EF9">
        <w:rPr>
          <w:lang w:val="lt-LT"/>
        </w:rPr>
        <w:tab/>
        <w:t>Nustatyti, kad šis specialusis planas yra neatskiriama Prienų rajono savivaldybės teritorijos bendrojo plano sudėtinė dalis.</w:t>
      </w:r>
    </w:p>
    <w:p w:rsidR="006C265B" w:rsidRPr="009C3003" w:rsidRDefault="00C10EF9" w:rsidP="00C10EF9">
      <w:pPr>
        <w:spacing w:line="360" w:lineRule="auto"/>
        <w:ind w:firstLine="1080"/>
        <w:jc w:val="both"/>
        <w:rPr>
          <w:lang w:val="lt-LT"/>
        </w:rPr>
      </w:pPr>
      <w:r w:rsidRPr="00C10EF9">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23763E">
      <w:pPr>
        <w:spacing w:line="360" w:lineRule="auto"/>
        <w:ind w:firstLine="1080"/>
        <w:jc w:val="both"/>
        <w:rPr>
          <w:lang w:val="lt-LT"/>
        </w:rPr>
      </w:pPr>
    </w:p>
    <w:p w:rsidR="006A01F7" w:rsidRPr="009C3003" w:rsidRDefault="006A01F7" w:rsidP="0023763E">
      <w:pPr>
        <w:spacing w:line="360" w:lineRule="auto"/>
        <w:ind w:firstLine="1080"/>
        <w:jc w:val="both"/>
        <w:rPr>
          <w:lang w:val="lt-LT"/>
        </w:rPr>
      </w:pPr>
    </w:p>
    <w:p w:rsidR="00AC75EA" w:rsidRPr="009C3003" w:rsidRDefault="00AC75EA" w:rsidP="0023763E">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26" w:rsidRDefault="000D7526">
      <w:r>
        <w:separator/>
      </w:r>
    </w:p>
  </w:endnote>
  <w:endnote w:type="continuationSeparator" w:id="0">
    <w:p w:rsidR="000D7526" w:rsidRDefault="000D7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26" w:rsidRDefault="000D7526">
      <w:r>
        <w:separator/>
      </w:r>
    </w:p>
  </w:footnote>
  <w:footnote w:type="continuationSeparator" w:id="0">
    <w:p w:rsidR="000D7526" w:rsidRDefault="000D7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2567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2567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10EF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662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679"/>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D7526"/>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6953"/>
    <w:rsid w:val="00200E87"/>
    <w:rsid w:val="00204BDF"/>
    <w:rsid w:val="00205DCC"/>
    <w:rsid w:val="00210002"/>
    <w:rsid w:val="00212B44"/>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136"/>
    <w:rsid w:val="002F5C26"/>
    <w:rsid w:val="00301CF3"/>
    <w:rsid w:val="003040DB"/>
    <w:rsid w:val="003070AB"/>
    <w:rsid w:val="0031286E"/>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518D"/>
    <w:rsid w:val="003D63D3"/>
    <w:rsid w:val="003E2C88"/>
    <w:rsid w:val="003E3269"/>
    <w:rsid w:val="003F1A15"/>
    <w:rsid w:val="003F2F01"/>
    <w:rsid w:val="004006B4"/>
    <w:rsid w:val="00415102"/>
    <w:rsid w:val="00416F12"/>
    <w:rsid w:val="00421900"/>
    <w:rsid w:val="00421DCC"/>
    <w:rsid w:val="004233BD"/>
    <w:rsid w:val="004243CD"/>
    <w:rsid w:val="004338E9"/>
    <w:rsid w:val="00436D1A"/>
    <w:rsid w:val="00436F0D"/>
    <w:rsid w:val="00441FF4"/>
    <w:rsid w:val="004439FE"/>
    <w:rsid w:val="00455279"/>
    <w:rsid w:val="004555E3"/>
    <w:rsid w:val="00460732"/>
    <w:rsid w:val="0046128A"/>
    <w:rsid w:val="0047376F"/>
    <w:rsid w:val="00474A02"/>
    <w:rsid w:val="00483180"/>
    <w:rsid w:val="0049137A"/>
    <w:rsid w:val="004A35B5"/>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6027"/>
    <w:rsid w:val="00883842"/>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1217"/>
    <w:rsid w:val="00936219"/>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0EF9"/>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4CF8"/>
    <w:rsid w:val="00CB4EC7"/>
    <w:rsid w:val="00CB6101"/>
    <w:rsid w:val="00CC245A"/>
    <w:rsid w:val="00CC3BC1"/>
    <w:rsid w:val="00CC412E"/>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079"/>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1264</Words>
  <Characters>721</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2018-06-01T10:42:00Z</cp:lastPrinted>
  <dcterms:created xsi:type="dcterms:W3CDTF">2018-06-04T05:27:00Z</dcterms:created>
  <dcterms:modified xsi:type="dcterms:W3CDTF">2018-06-04T05:27:00Z</dcterms:modified>
</cp:coreProperties>
</file>