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12702B" w:rsidP="0093006E">
      <w:pPr>
        <w:spacing w:line="360" w:lineRule="auto"/>
        <w:jc w:val="center"/>
        <w:rPr>
          <w:b/>
          <w:bCs/>
          <w:lang w:val="lt-LT"/>
        </w:rPr>
      </w:pPr>
      <w:r w:rsidRPr="0012702B">
        <w:rPr>
          <w:b/>
          <w:lang w:val="lt-LT"/>
        </w:rPr>
        <w:t>DĖL PROJEKTO „BENDRUOMENĖS LAISVALAIKIO IR UŽIMTUMO CENTRO ĮKŪRIMAS PRIENUOSE, SUKURIANT UŽIMTUMO INFRASTRUKTŪRĄ“ VEIKLŲ PROJEKTAVIMO IR STATYBOS DARBŲ UŽSAKOVO FUNKCIJŲ PAVEDIMO PRIENŲ RAJONO SAVIVALDYBĖS ADMINISTRACIJAI</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4555E3">
        <w:rPr>
          <w:lang w:val="lt-LT"/>
        </w:rPr>
        <w:t>gegužės 31</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12702B">
        <w:rPr>
          <w:lang w:val="lt-LT"/>
        </w:rPr>
        <w:t>39</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12702B" w:rsidRPr="0012702B" w:rsidRDefault="0012702B" w:rsidP="0012702B">
      <w:pPr>
        <w:spacing w:line="360" w:lineRule="auto"/>
        <w:ind w:firstLine="1080"/>
        <w:jc w:val="both"/>
        <w:rPr>
          <w:lang w:val="lt-LT"/>
        </w:rPr>
      </w:pPr>
      <w:bookmarkStart w:id="0" w:name="_GoBack"/>
      <w:bookmarkEnd w:id="0"/>
      <w:r w:rsidRPr="0012702B">
        <w:rPr>
          <w:lang w:val="lt-LT"/>
        </w:rPr>
        <w:t>Vadovaudamasi Lietuvos Respublikos vietos savivaldos įstatymo 16 straipsnio 2 dalies 30 punktu, Prienų rajono savivaldybės taryba n u s p r e n d ž i a:</w:t>
      </w:r>
    </w:p>
    <w:p w:rsidR="0012702B" w:rsidRPr="0012702B" w:rsidRDefault="0012702B" w:rsidP="0012702B">
      <w:pPr>
        <w:spacing w:line="360" w:lineRule="auto"/>
        <w:ind w:firstLine="1080"/>
        <w:jc w:val="both"/>
        <w:rPr>
          <w:lang w:val="lt-LT"/>
        </w:rPr>
      </w:pPr>
      <w:r w:rsidRPr="0012702B">
        <w:rPr>
          <w:lang w:val="lt-LT"/>
        </w:rPr>
        <w:t>1. Pavesti Prienų rajono savivaldybės administracijai atlikti projekto „Bendruomenės laisvalaikio ir užimtumo centro įkūrimas Prienuose, sukuriant užimtumo infrastruktūrą“ veiklų projektavimo ir statybos darbų užsakovo funkcijas, kiek tai susiję su Savivaldybei nuosavybės teise priklausančiu ar kita valdymo ir naudojimo teise Savivaldybės valdomu turtu.</w:t>
      </w:r>
    </w:p>
    <w:p w:rsidR="0012702B" w:rsidRPr="0012702B" w:rsidRDefault="0012702B" w:rsidP="0012702B">
      <w:pPr>
        <w:spacing w:line="360" w:lineRule="auto"/>
        <w:ind w:firstLine="1080"/>
        <w:jc w:val="both"/>
        <w:rPr>
          <w:lang w:val="lt-LT"/>
        </w:rPr>
      </w:pPr>
      <w:r w:rsidRPr="0012702B">
        <w:rPr>
          <w:lang w:val="lt-LT"/>
        </w:rPr>
        <w:t>2. Įgalioti Prienų rajono savivaldybės administracijos direktorių pasirašyti dokumentus, susijusius su 1 punkte nurodytų funkcijų vykdymu.</w:t>
      </w:r>
    </w:p>
    <w:p w:rsidR="006C265B" w:rsidRPr="009C3003" w:rsidRDefault="0012702B" w:rsidP="0012702B">
      <w:pPr>
        <w:spacing w:line="360" w:lineRule="auto"/>
        <w:ind w:firstLine="1080"/>
        <w:jc w:val="both"/>
        <w:rPr>
          <w:lang w:val="lt-LT"/>
        </w:rPr>
      </w:pPr>
      <w:r w:rsidRPr="0012702B">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12702B">
      <w:pPr>
        <w:spacing w:line="360" w:lineRule="auto"/>
        <w:ind w:firstLine="1080"/>
        <w:jc w:val="both"/>
        <w:rPr>
          <w:lang w:val="lt-LT"/>
        </w:rPr>
      </w:pPr>
    </w:p>
    <w:p w:rsidR="006A01F7" w:rsidRPr="009C3003" w:rsidRDefault="006A01F7" w:rsidP="0012702B">
      <w:pPr>
        <w:spacing w:line="360" w:lineRule="auto"/>
        <w:ind w:firstLine="1080"/>
        <w:jc w:val="both"/>
        <w:rPr>
          <w:lang w:val="lt-LT"/>
        </w:rPr>
      </w:pPr>
    </w:p>
    <w:p w:rsidR="00AC75EA" w:rsidRPr="009C3003" w:rsidRDefault="00AC75EA" w:rsidP="0012702B">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D9D" w:rsidRDefault="00EE3D9D">
      <w:r>
        <w:separator/>
      </w:r>
    </w:p>
  </w:endnote>
  <w:endnote w:type="continuationSeparator" w:id="0">
    <w:p w:rsidR="00EE3D9D" w:rsidRDefault="00EE3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D9D" w:rsidRDefault="00EE3D9D">
      <w:r>
        <w:separator/>
      </w:r>
    </w:p>
  </w:footnote>
  <w:footnote w:type="continuationSeparator" w:id="0">
    <w:p w:rsidR="00EE3D9D" w:rsidRDefault="00EE3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3006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2702B"/>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128B"/>
    <w:rsid w:val="001F4982"/>
    <w:rsid w:val="001F6953"/>
    <w:rsid w:val="00200E87"/>
    <w:rsid w:val="00204BDF"/>
    <w:rsid w:val="00205DCC"/>
    <w:rsid w:val="00210002"/>
    <w:rsid w:val="00212B44"/>
    <w:rsid w:val="00213D59"/>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40F8"/>
    <w:rsid w:val="00265391"/>
    <w:rsid w:val="00267EA8"/>
    <w:rsid w:val="002709B1"/>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136"/>
    <w:rsid w:val="002F5C26"/>
    <w:rsid w:val="00301CF3"/>
    <w:rsid w:val="003040DB"/>
    <w:rsid w:val="003070AB"/>
    <w:rsid w:val="0031286E"/>
    <w:rsid w:val="00323088"/>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D11CF"/>
    <w:rsid w:val="003D518D"/>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555E3"/>
    <w:rsid w:val="00460732"/>
    <w:rsid w:val="0046128A"/>
    <w:rsid w:val="0047376F"/>
    <w:rsid w:val="00474A02"/>
    <w:rsid w:val="00483180"/>
    <w:rsid w:val="0049137A"/>
    <w:rsid w:val="004A35B5"/>
    <w:rsid w:val="004A6110"/>
    <w:rsid w:val="004B18C6"/>
    <w:rsid w:val="004B1BC8"/>
    <w:rsid w:val="004B7A6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03E7"/>
    <w:rsid w:val="005312BF"/>
    <w:rsid w:val="005415CC"/>
    <w:rsid w:val="00553AB1"/>
    <w:rsid w:val="0056094B"/>
    <w:rsid w:val="00562D63"/>
    <w:rsid w:val="00573D8B"/>
    <w:rsid w:val="00587BA7"/>
    <w:rsid w:val="00587F64"/>
    <w:rsid w:val="00592A4F"/>
    <w:rsid w:val="005956EE"/>
    <w:rsid w:val="005A086B"/>
    <w:rsid w:val="005A2ED5"/>
    <w:rsid w:val="005A79CA"/>
    <w:rsid w:val="005A7A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33F51"/>
    <w:rsid w:val="00740C38"/>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76027"/>
    <w:rsid w:val="00883842"/>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006E"/>
    <w:rsid w:val="00931217"/>
    <w:rsid w:val="00936219"/>
    <w:rsid w:val="00940BF6"/>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11FA"/>
    <w:rsid w:val="00B05D7B"/>
    <w:rsid w:val="00B06472"/>
    <w:rsid w:val="00B17D38"/>
    <w:rsid w:val="00B25E72"/>
    <w:rsid w:val="00B26FB6"/>
    <w:rsid w:val="00B31E79"/>
    <w:rsid w:val="00B324A1"/>
    <w:rsid w:val="00B473E0"/>
    <w:rsid w:val="00B71A71"/>
    <w:rsid w:val="00B72D29"/>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01EB"/>
    <w:rsid w:val="00CB4CF8"/>
    <w:rsid w:val="00CB4EC7"/>
    <w:rsid w:val="00CB6101"/>
    <w:rsid w:val="00CC245A"/>
    <w:rsid w:val="00CC3BC1"/>
    <w:rsid w:val="00CC412E"/>
    <w:rsid w:val="00CC4A1B"/>
    <w:rsid w:val="00CC64EB"/>
    <w:rsid w:val="00CC6ACA"/>
    <w:rsid w:val="00CD7822"/>
    <w:rsid w:val="00CE0451"/>
    <w:rsid w:val="00CE45D4"/>
    <w:rsid w:val="00CF0A53"/>
    <w:rsid w:val="00CF6CE6"/>
    <w:rsid w:val="00CF7974"/>
    <w:rsid w:val="00D00658"/>
    <w:rsid w:val="00D03C2C"/>
    <w:rsid w:val="00D10374"/>
    <w:rsid w:val="00D202ED"/>
    <w:rsid w:val="00D241C6"/>
    <w:rsid w:val="00D25452"/>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3D9D"/>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079"/>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975</Words>
  <Characters>556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2018-06-01T11:11:00Z</cp:lastPrinted>
  <dcterms:created xsi:type="dcterms:W3CDTF">2018-06-01T11:13:00Z</dcterms:created>
  <dcterms:modified xsi:type="dcterms:W3CDTF">2018-06-01T11:14:00Z</dcterms:modified>
</cp:coreProperties>
</file>