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C85" w:rsidRDefault="00A37C85" w:rsidP="00A37C85">
      <w:pPr>
        <w:ind w:left="5245"/>
        <w:rPr>
          <w:szCs w:val="24"/>
          <w:lang w:eastAsia="lt-LT"/>
        </w:rPr>
      </w:pPr>
      <w:r w:rsidRPr="00C575BC">
        <w:rPr>
          <w:szCs w:val="24"/>
        </w:rPr>
        <w:t xml:space="preserve">Projekto „Bendruomeninių vaikų globos namų ir vaikų dienos centrų tinklo plėtra Prienų rajone“ </w:t>
      </w:r>
      <w:r w:rsidRPr="00C575BC">
        <w:rPr>
          <w:szCs w:val="24"/>
          <w:lang w:eastAsia="lt-LT"/>
        </w:rPr>
        <w:t xml:space="preserve">partnerių atrankos  aprašo </w:t>
      </w:r>
    </w:p>
    <w:p w:rsidR="00A37C85" w:rsidRPr="00C510CA" w:rsidRDefault="00A37C85" w:rsidP="00A37C85">
      <w:pPr>
        <w:ind w:left="5245"/>
        <w:rPr>
          <w:lang w:eastAsia="lt-LT"/>
        </w:rPr>
      </w:pPr>
      <w:r w:rsidRPr="00C510CA">
        <w:rPr>
          <w:lang w:eastAsia="lt-LT"/>
        </w:rPr>
        <w:t>2 priedas</w:t>
      </w:r>
    </w:p>
    <w:p w:rsidR="00A37C85" w:rsidRPr="00C510CA" w:rsidRDefault="00A37C85" w:rsidP="00A37C85"/>
    <w:p w:rsidR="00A37C85" w:rsidRPr="00C510CA" w:rsidRDefault="00A37C85" w:rsidP="00A37C85"/>
    <w:p w:rsidR="00A37C85" w:rsidRPr="005D25D9" w:rsidRDefault="00A37C85" w:rsidP="00A37C85">
      <w:pPr>
        <w:jc w:val="center"/>
        <w:rPr>
          <w:b/>
        </w:rPr>
      </w:pPr>
      <w:r w:rsidRPr="005D25D9">
        <w:rPr>
          <w:b/>
        </w:rPr>
        <w:t>(Paraiškos kokybės vertinimo lentelės forma)</w:t>
      </w:r>
    </w:p>
    <w:p w:rsidR="00A37C85" w:rsidRPr="00C510CA" w:rsidRDefault="00A37C85" w:rsidP="00A37C85">
      <w:pPr>
        <w:jc w:val="center"/>
      </w:pPr>
    </w:p>
    <w:p w:rsidR="00A37C85" w:rsidRPr="00C510CA" w:rsidRDefault="00A37C85" w:rsidP="00A37C85">
      <w:pPr>
        <w:ind w:left="1440" w:firstLine="720"/>
        <w:rPr>
          <w:b/>
        </w:rPr>
      </w:pPr>
      <w:r w:rsidRPr="00C510CA">
        <w:rPr>
          <w:b/>
        </w:rPr>
        <w:t>PARAIŠKOS KOKYBĖS VERTINIMO LENTELĖ</w:t>
      </w:r>
    </w:p>
    <w:p w:rsidR="00A37C85" w:rsidRPr="00C510CA" w:rsidRDefault="00A37C85" w:rsidP="00A37C85">
      <w:pPr>
        <w:jc w:val="center"/>
        <w:rPr>
          <w:b/>
        </w:rPr>
      </w:pPr>
    </w:p>
    <w:p w:rsidR="00A37C85" w:rsidRPr="00C510CA" w:rsidRDefault="00A37C85" w:rsidP="00A37C85">
      <w:r w:rsidRPr="00C510CA">
        <w:t xml:space="preserve">Vertinamas Partneris </w:t>
      </w:r>
    </w:p>
    <w:p w:rsidR="00A37C85" w:rsidRPr="00C510CA" w:rsidRDefault="00A37C85" w:rsidP="00A37C85"/>
    <w:p w:rsidR="00A37C85" w:rsidRPr="00C510CA" w:rsidRDefault="00A37C85" w:rsidP="00A37C85">
      <w:r w:rsidRPr="00C510CA">
        <w:t>_________________________________________________________________________</w:t>
      </w:r>
    </w:p>
    <w:p w:rsidR="00A37C85" w:rsidRPr="00C510CA" w:rsidRDefault="005D25D9" w:rsidP="00A37C85">
      <w:pPr>
        <w:jc w:val="center"/>
        <w:rPr>
          <w:sz w:val="20"/>
        </w:rPr>
      </w:pPr>
      <w:r>
        <w:rPr>
          <w:sz w:val="20"/>
        </w:rPr>
        <w:t>(P</w:t>
      </w:r>
      <w:r w:rsidR="00A37C85" w:rsidRPr="00C510CA">
        <w:rPr>
          <w:sz w:val="20"/>
        </w:rPr>
        <w:t>araišką pateikusios įstaigos, organizacijos pavadinimas)</w:t>
      </w:r>
    </w:p>
    <w:p w:rsidR="00A37C85" w:rsidRPr="00C510CA" w:rsidRDefault="00A37C85" w:rsidP="00A37C8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1559"/>
        <w:gridCol w:w="1843"/>
        <w:gridCol w:w="1666"/>
      </w:tblGrid>
      <w:tr w:rsidR="00A37C85" w:rsidRPr="00C510CA" w:rsidTr="0003639B">
        <w:tc>
          <w:tcPr>
            <w:tcW w:w="534" w:type="dxa"/>
          </w:tcPr>
          <w:p w:rsidR="00A37C85" w:rsidRPr="00C510CA" w:rsidRDefault="00A37C85" w:rsidP="0003639B">
            <w:pPr>
              <w:jc w:val="center"/>
            </w:pPr>
            <w:r w:rsidRPr="00C510CA">
              <w:rPr>
                <w:sz w:val="22"/>
                <w:szCs w:val="22"/>
              </w:rPr>
              <w:t>Eil. Nr.</w:t>
            </w:r>
          </w:p>
        </w:tc>
        <w:tc>
          <w:tcPr>
            <w:tcW w:w="4252" w:type="dxa"/>
          </w:tcPr>
          <w:p w:rsidR="00A37C85" w:rsidRPr="00C510CA" w:rsidRDefault="00A37C85" w:rsidP="0003639B">
            <w:pPr>
              <w:jc w:val="center"/>
            </w:pPr>
            <w:r w:rsidRPr="00C510CA">
              <w:rPr>
                <w:sz w:val="22"/>
                <w:szCs w:val="22"/>
              </w:rPr>
              <w:t>Vertinimo kriterijai</w:t>
            </w:r>
          </w:p>
        </w:tc>
        <w:tc>
          <w:tcPr>
            <w:tcW w:w="1559" w:type="dxa"/>
          </w:tcPr>
          <w:p w:rsidR="00A37C85" w:rsidRPr="00C510CA" w:rsidRDefault="00A37C85" w:rsidP="0003639B">
            <w:pPr>
              <w:jc w:val="center"/>
            </w:pPr>
            <w:r w:rsidRPr="00C510CA">
              <w:rPr>
                <w:sz w:val="22"/>
                <w:szCs w:val="22"/>
              </w:rPr>
              <w:t>Maksimalus galimų balų skaičius</w:t>
            </w:r>
          </w:p>
        </w:tc>
        <w:tc>
          <w:tcPr>
            <w:tcW w:w="1843" w:type="dxa"/>
          </w:tcPr>
          <w:p w:rsidR="00A37C85" w:rsidRPr="00C510CA" w:rsidRDefault="00A37C85" w:rsidP="0003639B">
            <w:pPr>
              <w:jc w:val="center"/>
            </w:pPr>
            <w:r w:rsidRPr="00C510CA">
              <w:rPr>
                <w:sz w:val="22"/>
                <w:szCs w:val="22"/>
              </w:rPr>
              <w:t>Rekomenduojami balai</w:t>
            </w:r>
          </w:p>
        </w:tc>
        <w:tc>
          <w:tcPr>
            <w:tcW w:w="1666" w:type="dxa"/>
          </w:tcPr>
          <w:p w:rsidR="00A37C85" w:rsidRPr="00C510CA" w:rsidRDefault="00A37C85" w:rsidP="0003639B">
            <w:pPr>
              <w:jc w:val="center"/>
            </w:pPr>
            <w:r w:rsidRPr="00C510CA">
              <w:rPr>
                <w:sz w:val="22"/>
                <w:szCs w:val="22"/>
              </w:rPr>
              <w:t>Skiriami balai</w:t>
            </w:r>
          </w:p>
        </w:tc>
      </w:tr>
      <w:tr w:rsidR="00A37C85" w:rsidRPr="00EC71DB" w:rsidTr="0003639B">
        <w:tc>
          <w:tcPr>
            <w:tcW w:w="534" w:type="dxa"/>
          </w:tcPr>
          <w:p w:rsidR="00A37C85" w:rsidRPr="00EC71DB" w:rsidRDefault="00A37C85" w:rsidP="0003639B">
            <w:pPr>
              <w:jc w:val="center"/>
              <w:rPr>
                <w:color w:val="000000" w:themeColor="text1"/>
              </w:rPr>
            </w:pPr>
            <w:r w:rsidRPr="00EC71DB">
              <w:rPr>
                <w:color w:val="000000" w:themeColor="text1"/>
                <w:sz w:val="22"/>
                <w:szCs w:val="22"/>
              </w:rPr>
              <w:t>1.</w:t>
            </w:r>
          </w:p>
        </w:tc>
        <w:tc>
          <w:tcPr>
            <w:tcW w:w="4252" w:type="dxa"/>
          </w:tcPr>
          <w:p w:rsidR="00A37C85" w:rsidRPr="00EC71DB" w:rsidRDefault="00A37C85" w:rsidP="0003639B">
            <w:pPr>
              <w:jc w:val="both"/>
              <w:rPr>
                <w:b/>
                <w:color w:val="000000" w:themeColor="text1"/>
              </w:rPr>
            </w:pPr>
            <w:r w:rsidRPr="00EC71DB">
              <w:rPr>
                <w:b/>
                <w:color w:val="000000" w:themeColor="text1"/>
                <w:sz w:val="22"/>
                <w:szCs w:val="22"/>
              </w:rPr>
              <w:t>Partneris turi galimybę teikti numatytas paslaugas:</w:t>
            </w:r>
          </w:p>
          <w:p w:rsidR="00A37C85" w:rsidRPr="00EC71DB" w:rsidRDefault="00A37C85" w:rsidP="0003639B">
            <w:pPr>
              <w:rPr>
                <w:color w:val="000000" w:themeColor="text1"/>
                <w:szCs w:val="22"/>
              </w:rPr>
            </w:pPr>
            <w:r w:rsidRPr="00EC71DB">
              <w:rPr>
                <w:color w:val="000000" w:themeColor="text1"/>
                <w:sz w:val="22"/>
                <w:szCs w:val="22"/>
              </w:rPr>
              <w:t>- visas numatytas paslaugas</w:t>
            </w:r>
          </w:p>
          <w:p w:rsidR="00A37C85" w:rsidRPr="00EC71DB" w:rsidRDefault="00A37C85" w:rsidP="0003639B">
            <w:pPr>
              <w:rPr>
                <w:b/>
                <w:color w:val="000000" w:themeColor="text1"/>
              </w:rPr>
            </w:pPr>
            <w:r w:rsidRPr="00EC71DB">
              <w:rPr>
                <w:color w:val="000000" w:themeColor="text1"/>
                <w:sz w:val="22"/>
                <w:szCs w:val="22"/>
              </w:rPr>
              <w:t>- neturi galimybės teikti paslaugų</w:t>
            </w:r>
          </w:p>
        </w:tc>
        <w:tc>
          <w:tcPr>
            <w:tcW w:w="1559" w:type="dxa"/>
          </w:tcPr>
          <w:p w:rsidR="00A37C85" w:rsidRPr="00EC71DB" w:rsidRDefault="00A37C85" w:rsidP="0003639B">
            <w:pPr>
              <w:jc w:val="center"/>
              <w:rPr>
                <w:color w:val="000000" w:themeColor="text1"/>
              </w:rPr>
            </w:pPr>
            <w:r w:rsidRPr="00EC71DB">
              <w:rPr>
                <w:color w:val="000000" w:themeColor="text1"/>
                <w:sz w:val="22"/>
                <w:szCs w:val="22"/>
              </w:rPr>
              <w:t>10</w:t>
            </w:r>
          </w:p>
        </w:tc>
        <w:tc>
          <w:tcPr>
            <w:tcW w:w="1843" w:type="dxa"/>
          </w:tcPr>
          <w:p w:rsidR="00A37C85" w:rsidRPr="00EC71DB" w:rsidRDefault="00A37C85" w:rsidP="0003639B">
            <w:pPr>
              <w:jc w:val="center"/>
              <w:rPr>
                <w:color w:val="000000" w:themeColor="text1"/>
              </w:rPr>
            </w:pPr>
          </w:p>
          <w:p w:rsidR="00A37C85" w:rsidRPr="00EC71DB" w:rsidRDefault="00A37C85" w:rsidP="0003639B">
            <w:pPr>
              <w:jc w:val="center"/>
              <w:rPr>
                <w:color w:val="000000" w:themeColor="text1"/>
              </w:rPr>
            </w:pPr>
          </w:p>
          <w:p w:rsidR="00A37C85" w:rsidRPr="00EC71DB" w:rsidRDefault="00A37C85" w:rsidP="0003639B">
            <w:pPr>
              <w:jc w:val="center"/>
              <w:rPr>
                <w:color w:val="000000" w:themeColor="text1"/>
              </w:rPr>
            </w:pPr>
            <w:r w:rsidRPr="00EC71DB">
              <w:rPr>
                <w:color w:val="000000" w:themeColor="text1"/>
                <w:sz w:val="22"/>
                <w:szCs w:val="22"/>
              </w:rPr>
              <w:t>10</w:t>
            </w:r>
          </w:p>
          <w:p w:rsidR="00A37C85" w:rsidRPr="00EC71DB" w:rsidRDefault="00A37C85" w:rsidP="0003639B">
            <w:pPr>
              <w:jc w:val="center"/>
              <w:rPr>
                <w:color w:val="000000" w:themeColor="text1"/>
              </w:rPr>
            </w:pPr>
            <w:r w:rsidRPr="00EC71DB">
              <w:rPr>
                <w:color w:val="000000" w:themeColor="text1"/>
                <w:sz w:val="22"/>
                <w:szCs w:val="22"/>
              </w:rPr>
              <w:t>0</w:t>
            </w:r>
          </w:p>
          <w:p w:rsidR="00A37C85" w:rsidRPr="00EC71DB" w:rsidRDefault="00A37C85" w:rsidP="0003639B">
            <w:pPr>
              <w:jc w:val="center"/>
              <w:rPr>
                <w:color w:val="000000" w:themeColor="text1"/>
              </w:rPr>
            </w:pPr>
          </w:p>
        </w:tc>
        <w:tc>
          <w:tcPr>
            <w:tcW w:w="1666" w:type="dxa"/>
          </w:tcPr>
          <w:p w:rsidR="00A37C85" w:rsidRPr="00EC71DB" w:rsidRDefault="00A37C85" w:rsidP="0003639B">
            <w:pPr>
              <w:jc w:val="center"/>
              <w:rPr>
                <w:color w:val="000000" w:themeColor="text1"/>
                <w:sz w:val="20"/>
              </w:rPr>
            </w:pPr>
          </w:p>
        </w:tc>
      </w:tr>
      <w:tr w:rsidR="00A37C85" w:rsidRPr="00EC71DB" w:rsidTr="0003639B">
        <w:tc>
          <w:tcPr>
            <w:tcW w:w="534" w:type="dxa"/>
          </w:tcPr>
          <w:p w:rsidR="00A37C85" w:rsidRPr="00EC71DB" w:rsidRDefault="00A37C85" w:rsidP="0003639B">
            <w:pPr>
              <w:jc w:val="center"/>
              <w:rPr>
                <w:color w:val="000000" w:themeColor="text1"/>
              </w:rPr>
            </w:pPr>
            <w:r w:rsidRPr="00EC71DB">
              <w:rPr>
                <w:color w:val="000000" w:themeColor="text1"/>
                <w:sz w:val="22"/>
                <w:szCs w:val="22"/>
              </w:rPr>
              <w:t>2.</w:t>
            </w:r>
          </w:p>
        </w:tc>
        <w:tc>
          <w:tcPr>
            <w:tcW w:w="4252" w:type="dxa"/>
          </w:tcPr>
          <w:p w:rsidR="00A37C85" w:rsidRPr="00EC71DB" w:rsidRDefault="00A37C85" w:rsidP="0003639B">
            <w:pPr>
              <w:rPr>
                <w:b/>
                <w:color w:val="000000" w:themeColor="text1"/>
              </w:rPr>
            </w:pPr>
            <w:r w:rsidRPr="00EC71DB">
              <w:rPr>
                <w:b/>
                <w:color w:val="000000" w:themeColor="text1"/>
                <w:sz w:val="22"/>
                <w:szCs w:val="22"/>
              </w:rPr>
              <w:t>Tinkamų patalpų turėjimas:</w:t>
            </w:r>
          </w:p>
          <w:p w:rsidR="00A37C85" w:rsidRPr="00EC71DB" w:rsidRDefault="00A37C85" w:rsidP="0003639B">
            <w:pPr>
              <w:rPr>
                <w:color w:val="000000" w:themeColor="text1"/>
              </w:rPr>
            </w:pPr>
            <w:r w:rsidRPr="00EC71DB">
              <w:rPr>
                <w:color w:val="000000" w:themeColor="text1"/>
                <w:sz w:val="22"/>
                <w:szCs w:val="22"/>
              </w:rPr>
              <w:t xml:space="preserve">- Turi tinkamas patalpas </w:t>
            </w:r>
          </w:p>
          <w:p w:rsidR="00A37C85" w:rsidRPr="00EC71DB" w:rsidRDefault="00A37C85" w:rsidP="0003639B">
            <w:pPr>
              <w:rPr>
                <w:b/>
                <w:color w:val="000000" w:themeColor="text1"/>
              </w:rPr>
            </w:pPr>
            <w:r w:rsidRPr="00EC71DB">
              <w:rPr>
                <w:color w:val="000000" w:themeColor="text1"/>
                <w:sz w:val="22"/>
                <w:szCs w:val="22"/>
              </w:rPr>
              <w:t xml:space="preserve">- Neturi tinkamų patalpų </w:t>
            </w:r>
          </w:p>
          <w:p w:rsidR="00A37C85" w:rsidRPr="00EC71DB" w:rsidRDefault="00A37C85" w:rsidP="0003639B">
            <w:pPr>
              <w:rPr>
                <w:b/>
                <w:color w:val="000000" w:themeColor="text1"/>
              </w:rPr>
            </w:pPr>
          </w:p>
        </w:tc>
        <w:tc>
          <w:tcPr>
            <w:tcW w:w="1559" w:type="dxa"/>
          </w:tcPr>
          <w:p w:rsidR="00A37C85" w:rsidRPr="00EC71DB" w:rsidRDefault="00A37C85" w:rsidP="0003639B">
            <w:pPr>
              <w:jc w:val="center"/>
              <w:rPr>
                <w:color w:val="000000" w:themeColor="text1"/>
              </w:rPr>
            </w:pPr>
            <w:r w:rsidRPr="00EC71DB">
              <w:rPr>
                <w:color w:val="000000" w:themeColor="text1"/>
                <w:sz w:val="22"/>
                <w:szCs w:val="22"/>
              </w:rPr>
              <w:t>10</w:t>
            </w:r>
          </w:p>
          <w:p w:rsidR="00A37C85" w:rsidRPr="00EC71DB" w:rsidRDefault="00A37C85" w:rsidP="0003639B">
            <w:pPr>
              <w:jc w:val="center"/>
              <w:rPr>
                <w:color w:val="000000" w:themeColor="text1"/>
                <w:sz w:val="20"/>
              </w:rPr>
            </w:pPr>
          </w:p>
        </w:tc>
        <w:tc>
          <w:tcPr>
            <w:tcW w:w="1843" w:type="dxa"/>
          </w:tcPr>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rPr>
            </w:pPr>
            <w:r w:rsidRPr="00EC71DB">
              <w:rPr>
                <w:color w:val="000000" w:themeColor="text1"/>
                <w:sz w:val="22"/>
                <w:szCs w:val="22"/>
              </w:rPr>
              <w:t>10</w:t>
            </w:r>
          </w:p>
          <w:p w:rsidR="00A37C85" w:rsidRPr="00EC71DB" w:rsidRDefault="00A37C85" w:rsidP="0003639B">
            <w:pPr>
              <w:jc w:val="center"/>
              <w:rPr>
                <w:color w:val="000000" w:themeColor="text1"/>
              </w:rPr>
            </w:pPr>
            <w:r w:rsidRPr="00EC71DB">
              <w:rPr>
                <w:color w:val="000000" w:themeColor="text1"/>
                <w:sz w:val="22"/>
                <w:szCs w:val="22"/>
              </w:rPr>
              <w:t>0</w:t>
            </w:r>
          </w:p>
          <w:p w:rsidR="00A37C85" w:rsidRPr="00EC71DB" w:rsidRDefault="00A37C85" w:rsidP="0003639B">
            <w:pPr>
              <w:jc w:val="center"/>
              <w:rPr>
                <w:color w:val="000000" w:themeColor="text1"/>
                <w:sz w:val="20"/>
              </w:rPr>
            </w:pPr>
          </w:p>
        </w:tc>
        <w:tc>
          <w:tcPr>
            <w:tcW w:w="1666" w:type="dxa"/>
          </w:tcPr>
          <w:p w:rsidR="00A37C85" w:rsidRPr="00EC71DB" w:rsidRDefault="00A37C85" w:rsidP="0003639B">
            <w:pPr>
              <w:jc w:val="center"/>
              <w:rPr>
                <w:color w:val="000000" w:themeColor="text1"/>
                <w:sz w:val="20"/>
              </w:rPr>
            </w:pPr>
          </w:p>
        </w:tc>
      </w:tr>
      <w:tr w:rsidR="00A37C85" w:rsidRPr="00EC71DB" w:rsidTr="0003639B">
        <w:tc>
          <w:tcPr>
            <w:tcW w:w="534" w:type="dxa"/>
          </w:tcPr>
          <w:p w:rsidR="00A37C85" w:rsidRPr="00EC71DB" w:rsidRDefault="00A37C85" w:rsidP="0003639B">
            <w:pPr>
              <w:jc w:val="center"/>
              <w:rPr>
                <w:color w:val="000000" w:themeColor="text1"/>
              </w:rPr>
            </w:pPr>
            <w:r w:rsidRPr="00EC71DB">
              <w:rPr>
                <w:color w:val="000000" w:themeColor="text1"/>
                <w:sz w:val="22"/>
                <w:szCs w:val="22"/>
              </w:rPr>
              <w:t>3.</w:t>
            </w:r>
          </w:p>
        </w:tc>
        <w:tc>
          <w:tcPr>
            <w:tcW w:w="4252" w:type="dxa"/>
          </w:tcPr>
          <w:p w:rsidR="00A37C85" w:rsidRPr="00EC71DB" w:rsidRDefault="00A37C85" w:rsidP="0003639B">
            <w:pPr>
              <w:rPr>
                <w:b/>
                <w:color w:val="000000" w:themeColor="text1"/>
              </w:rPr>
            </w:pPr>
            <w:r w:rsidRPr="00EC71DB">
              <w:rPr>
                <w:b/>
                <w:color w:val="000000" w:themeColor="text1"/>
                <w:sz w:val="22"/>
                <w:szCs w:val="22"/>
              </w:rPr>
              <w:t>Partneris turi kvalifikuotus darbuotojus:</w:t>
            </w:r>
          </w:p>
          <w:p w:rsidR="00A37C85" w:rsidRPr="00EC71DB" w:rsidRDefault="00A37C85" w:rsidP="0003639B">
            <w:pPr>
              <w:rPr>
                <w:color w:val="000000" w:themeColor="text1"/>
              </w:rPr>
            </w:pPr>
            <w:r w:rsidRPr="00EC71DB">
              <w:rPr>
                <w:b/>
                <w:color w:val="000000" w:themeColor="text1"/>
                <w:sz w:val="22"/>
                <w:szCs w:val="22"/>
              </w:rPr>
              <w:t xml:space="preserve">- </w:t>
            </w:r>
            <w:r w:rsidRPr="00EC71DB">
              <w:rPr>
                <w:color w:val="000000" w:themeColor="text1"/>
                <w:sz w:val="22"/>
                <w:szCs w:val="22"/>
              </w:rPr>
              <w:t xml:space="preserve">Turi visoms teikiamoms paslaugoms </w:t>
            </w:r>
          </w:p>
          <w:p w:rsidR="00A37C85" w:rsidRPr="00EC71DB" w:rsidRDefault="00A37C85" w:rsidP="0003639B">
            <w:pPr>
              <w:rPr>
                <w:color w:val="000000" w:themeColor="text1"/>
              </w:rPr>
            </w:pPr>
            <w:r w:rsidRPr="00EC71DB">
              <w:rPr>
                <w:color w:val="000000" w:themeColor="text1"/>
                <w:sz w:val="22"/>
                <w:szCs w:val="22"/>
              </w:rPr>
              <w:t>- Turi  ne visoms paslaugoms</w:t>
            </w:r>
          </w:p>
          <w:p w:rsidR="00A37C85" w:rsidRPr="00EC71DB" w:rsidRDefault="00A37C85" w:rsidP="0003639B">
            <w:pPr>
              <w:rPr>
                <w:b/>
                <w:color w:val="000000" w:themeColor="text1"/>
              </w:rPr>
            </w:pPr>
            <w:r w:rsidRPr="00EC71DB">
              <w:rPr>
                <w:color w:val="000000" w:themeColor="text1"/>
                <w:sz w:val="22"/>
                <w:szCs w:val="22"/>
              </w:rPr>
              <w:t>-  Neturi teikiamoms paslaugoms</w:t>
            </w:r>
          </w:p>
        </w:tc>
        <w:tc>
          <w:tcPr>
            <w:tcW w:w="1559" w:type="dxa"/>
          </w:tcPr>
          <w:p w:rsidR="00A37C85" w:rsidRPr="00EC71DB" w:rsidRDefault="00A37C85" w:rsidP="0003639B">
            <w:pPr>
              <w:jc w:val="center"/>
              <w:rPr>
                <w:color w:val="000000" w:themeColor="text1"/>
              </w:rPr>
            </w:pPr>
            <w:r w:rsidRPr="00EC71DB">
              <w:rPr>
                <w:color w:val="000000" w:themeColor="text1"/>
                <w:sz w:val="22"/>
                <w:szCs w:val="22"/>
              </w:rPr>
              <w:t>10</w:t>
            </w:r>
          </w:p>
          <w:p w:rsidR="00A37C85" w:rsidRPr="00EC71DB" w:rsidRDefault="00A37C85" w:rsidP="0003639B">
            <w:pPr>
              <w:jc w:val="center"/>
              <w:rPr>
                <w:color w:val="000000" w:themeColor="text1"/>
              </w:rPr>
            </w:pPr>
          </w:p>
          <w:p w:rsidR="00A37C85" w:rsidRPr="00EC71DB" w:rsidRDefault="00A37C85" w:rsidP="0003639B">
            <w:pPr>
              <w:jc w:val="center"/>
              <w:rPr>
                <w:color w:val="000000" w:themeColor="text1"/>
                <w:sz w:val="20"/>
              </w:rPr>
            </w:pPr>
          </w:p>
        </w:tc>
        <w:tc>
          <w:tcPr>
            <w:tcW w:w="1843" w:type="dxa"/>
          </w:tcPr>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rPr>
            </w:pPr>
            <w:r w:rsidRPr="00EC71DB">
              <w:rPr>
                <w:color w:val="000000" w:themeColor="text1"/>
              </w:rPr>
              <w:t>10</w:t>
            </w:r>
          </w:p>
          <w:p w:rsidR="00A37C85" w:rsidRPr="00EC71DB" w:rsidRDefault="00A37C85" w:rsidP="0003639B">
            <w:pPr>
              <w:jc w:val="center"/>
              <w:rPr>
                <w:color w:val="000000" w:themeColor="text1"/>
              </w:rPr>
            </w:pPr>
            <w:r w:rsidRPr="00EC71DB">
              <w:rPr>
                <w:color w:val="000000" w:themeColor="text1"/>
              </w:rPr>
              <w:t>5</w:t>
            </w:r>
          </w:p>
          <w:p w:rsidR="00A37C85" w:rsidRPr="00EC71DB" w:rsidRDefault="00A37C85" w:rsidP="0003639B">
            <w:pPr>
              <w:jc w:val="center"/>
              <w:rPr>
                <w:color w:val="000000" w:themeColor="text1"/>
                <w:sz w:val="20"/>
              </w:rPr>
            </w:pPr>
            <w:r w:rsidRPr="00EC71DB">
              <w:rPr>
                <w:color w:val="000000" w:themeColor="text1"/>
                <w:sz w:val="22"/>
                <w:szCs w:val="22"/>
              </w:rPr>
              <w:t>0</w:t>
            </w:r>
          </w:p>
        </w:tc>
        <w:tc>
          <w:tcPr>
            <w:tcW w:w="1666" w:type="dxa"/>
          </w:tcPr>
          <w:p w:rsidR="00A37C85" w:rsidRPr="00EC71DB" w:rsidRDefault="00A37C85" w:rsidP="0003639B">
            <w:pPr>
              <w:jc w:val="center"/>
              <w:rPr>
                <w:color w:val="000000" w:themeColor="text1"/>
                <w:sz w:val="20"/>
              </w:rPr>
            </w:pPr>
          </w:p>
        </w:tc>
      </w:tr>
      <w:tr w:rsidR="00A37C85" w:rsidRPr="00EC71DB" w:rsidTr="0003639B">
        <w:trPr>
          <w:trHeight w:val="355"/>
        </w:trPr>
        <w:tc>
          <w:tcPr>
            <w:tcW w:w="534" w:type="dxa"/>
          </w:tcPr>
          <w:p w:rsidR="00A37C85" w:rsidRPr="00EC71DB" w:rsidRDefault="00A37C85" w:rsidP="0003639B">
            <w:pPr>
              <w:jc w:val="center"/>
              <w:rPr>
                <w:color w:val="000000" w:themeColor="text1"/>
                <w:szCs w:val="22"/>
              </w:rPr>
            </w:pPr>
            <w:r w:rsidRPr="00EC71DB">
              <w:rPr>
                <w:color w:val="000000" w:themeColor="text1"/>
                <w:sz w:val="22"/>
                <w:szCs w:val="22"/>
              </w:rPr>
              <w:t>4.</w:t>
            </w:r>
          </w:p>
        </w:tc>
        <w:tc>
          <w:tcPr>
            <w:tcW w:w="4252" w:type="dxa"/>
          </w:tcPr>
          <w:p w:rsidR="00A37C85" w:rsidRPr="00EC71DB" w:rsidRDefault="00A37C85" w:rsidP="0003639B">
            <w:pPr>
              <w:jc w:val="both"/>
              <w:rPr>
                <w:rFonts w:eastAsia="Calibri"/>
                <w:color w:val="000000" w:themeColor="text1"/>
                <w:szCs w:val="22"/>
              </w:rPr>
            </w:pPr>
            <w:r w:rsidRPr="00EC71DB">
              <w:rPr>
                <w:rFonts w:eastAsia="Calibri"/>
                <w:color w:val="000000" w:themeColor="text1"/>
                <w:sz w:val="22"/>
                <w:szCs w:val="22"/>
              </w:rPr>
              <w:t>Turi galimybę koordinuoti pagalbos pagal poreikį teikimo vaikams, prižiūrimiems budinčių globotojų ir (ar) budintiems globotojams, teikti ar organizuoti  reikiamą pagalbą (socialinės paslaugos, psichosocialinė, konsultacinė, teisinė ir kita pagalba) gyvenantiems atskiruose šeimynų namuose:</w:t>
            </w:r>
          </w:p>
          <w:p w:rsidR="00A37C85" w:rsidRPr="00EC71DB" w:rsidRDefault="00A37C85" w:rsidP="00A37C85">
            <w:pPr>
              <w:pStyle w:val="ListParagraph"/>
              <w:numPr>
                <w:ilvl w:val="0"/>
                <w:numId w:val="1"/>
              </w:numPr>
              <w:jc w:val="both"/>
              <w:rPr>
                <w:b/>
                <w:color w:val="000000" w:themeColor="text1"/>
                <w:szCs w:val="22"/>
              </w:rPr>
            </w:pPr>
            <w:r w:rsidRPr="00EC71DB">
              <w:rPr>
                <w:rFonts w:eastAsia="Calibri"/>
                <w:color w:val="000000" w:themeColor="text1"/>
                <w:sz w:val="22"/>
                <w:szCs w:val="22"/>
              </w:rPr>
              <w:t>Taip</w:t>
            </w:r>
          </w:p>
          <w:p w:rsidR="00A37C85" w:rsidRPr="00EC71DB" w:rsidRDefault="00A37C85" w:rsidP="00A37C85">
            <w:pPr>
              <w:pStyle w:val="ListParagraph"/>
              <w:numPr>
                <w:ilvl w:val="0"/>
                <w:numId w:val="1"/>
              </w:numPr>
              <w:jc w:val="both"/>
              <w:rPr>
                <w:b/>
                <w:color w:val="000000" w:themeColor="text1"/>
                <w:szCs w:val="22"/>
              </w:rPr>
            </w:pPr>
            <w:r w:rsidRPr="00EC71DB">
              <w:rPr>
                <w:rFonts w:eastAsia="Calibri"/>
                <w:color w:val="000000" w:themeColor="text1"/>
                <w:sz w:val="22"/>
                <w:szCs w:val="22"/>
              </w:rPr>
              <w:t xml:space="preserve">Ne  </w:t>
            </w:r>
          </w:p>
        </w:tc>
        <w:tc>
          <w:tcPr>
            <w:tcW w:w="1559" w:type="dxa"/>
          </w:tcPr>
          <w:p w:rsidR="00A37C85" w:rsidRPr="00EC71DB" w:rsidRDefault="00A37C85" w:rsidP="0003639B">
            <w:pPr>
              <w:jc w:val="center"/>
              <w:rPr>
                <w:color w:val="000000" w:themeColor="text1"/>
                <w:szCs w:val="22"/>
              </w:rPr>
            </w:pPr>
            <w:r w:rsidRPr="00EC71DB">
              <w:rPr>
                <w:color w:val="000000" w:themeColor="text1"/>
                <w:sz w:val="22"/>
                <w:szCs w:val="22"/>
              </w:rPr>
              <w:t>10</w:t>
            </w:r>
          </w:p>
        </w:tc>
        <w:tc>
          <w:tcPr>
            <w:tcW w:w="1843" w:type="dxa"/>
            <w:vAlign w:val="bottom"/>
          </w:tcPr>
          <w:p w:rsidR="00A37C85" w:rsidRPr="00EC71DB" w:rsidRDefault="00A37C85" w:rsidP="0003639B">
            <w:pPr>
              <w:jc w:val="center"/>
              <w:rPr>
                <w:color w:val="000000" w:themeColor="text1"/>
                <w:szCs w:val="22"/>
              </w:rPr>
            </w:pPr>
            <w:r w:rsidRPr="00EC71DB">
              <w:rPr>
                <w:color w:val="000000" w:themeColor="text1"/>
                <w:sz w:val="22"/>
                <w:szCs w:val="22"/>
              </w:rPr>
              <w:t>10</w:t>
            </w:r>
          </w:p>
          <w:p w:rsidR="00A37C85" w:rsidRPr="00EC71DB" w:rsidRDefault="00A37C85" w:rsidP="0003639B">
            <w:pPr>
              <w:jc w:val="center"/>
              <w:rPr>
                <w:color w:val="000000" w:themeColor="text1"/>
                <w:szCs w:val="22"/>
              </w:rPr>
            </w:pPr>
            <w:r w:rsidRPr="00EC71DB">
              <w:rPr>
                <w:color w:val="000000" w:themeColor="text1"/>
                <w:sz w:val="22"/>
                <w:szCs w:val="22"/>
              </w:rPr>
              <w:t>0</w:t>
            </w:r>
          </w:p>
        </w:tc>
        <w:tc>
          <w:tcPr>
            <w:tcW w:w="1666" w:type="dxa"/>
          </w:tcPr>
          <w:p w:rsidR="00A37C85" w:rsidRPr="00EC71DB" w:rsidRDefault="00A37C85" w:rsidP="0003639B">
            <w:pPr>
              <w:jc w:val="center"/>
              <w:rPr>
                <w:color w:val="000000" w:themeColor="text1"/>
                <w:sz w:val="20"/>
              </w:rPr>
            </w:pPr>
          </w:p>
        </w:tc>
      </w:tr>
      <w:tr w:rsidR="00A37C85" w:rsidRPr="00EC71DB" w:rsidTr="0003639B">
        <w:trPr>
          <w:trHeight w:val="355"/>
        </w:trPr>
        <w:tc>
          <w:tcPr>
            <w:tcW w:w="534" w:type="dxa"/>
          </w:tcPr>
          <w:p w:rsidR="00A37C85" w:rsidRPr="00EC71DB" w:rsidRDefault="00A37C85" w:rsidP="0003639B">
            <w:pPr>
              <w:jc w:val="center"/>
              <w:rPr>
                <w:color w:val="000000" w:themeColor="text1"/>
              </w:rPr>
            </w:pPr>
            <w:r w:rsidRPr="00EC71DB">
              <w:rPr>
                <w:color w:val="000000" w:themeColor="text1"/>
                <w:sz w:val="22"/>
                <w:szCs w:val="22"/>
              </w:rPr>
              <w:t>5.</w:t>
            </w:r>
          </w:p>
        </w:tc>
        <w:tc>
          <w:tcPr>
            <w:tcW w:w="4252" w:type="dxa"/>
          </w:tcPr>
          <w:p w:rsidR="00A37C85" w:rsidRPr="00EC71DB" w:rsidRDefault="00A37C85" w:rsidP="0003639B">
            <w:pPr>
              <w:jc w:val="both"/>
              <w:rPr>
                <w:color w:val="000000" w:themeColor="text1"/>
              </w:rPr>
            </w:pPr>
            <w:r w:rsidRPr="00EC71DB">
              <w:rPr>
                <w:b/>
                <w:color w:val="000000" w:themeColor="text1"/>
                <w:sz w:val="22"/>
                <w:szCs w:val="22"/>
              </w:rPr>
              <w:t xml:space="preserve">Turimi žmogiškieji ir materialiniai ištekliai </w:t>
            </w:r>
            <w:r w:rsidRPr="00EC71DB">
              <w:rPr>
                <w:color w:val="000000" w:themeColor="text1"/>
                <w:sz w:val="22"/>
                <w:szCs w:val="22"/>
              </w:rPr>
              <w:t>(projekte numatytoms paslaugoms teikti turi reikalingų specialistų, ryšio, transporto priemones)</w:t>
            </w:r>
          </w:p>
          <w:p w:rsidR="00A37C85" w:rsidRPr="00EC71DB" w:rsidRDefault="00A37C85" w:rsidP="0003639B">
            <w:pPr>
              <w:jc w:val="both"/>
              <w:rPr>
                <w:color w:val="000000" w:themeColor="text1"/>
              </w:rPr>
            </w:pPr>
            <w:r w:rsidRPr="00EC71DB">
              <w:rPr>
                <w:color w:val="000000" w:themeColor="text1"/>
                <w:sz w:val="22"/>
                <w:szCs w:val="22"/>
              </w:rPr>
              <w:t>- turi pakankamai</w:t>
            </w:r>
          </w:p>
          <w:p w:rsidR="00A37C85" w:rsidRPr="00EC71DB" w:rsidRDefault="00A37C85" w:rsidP="0003639B">
            <w:pPr>
              <w:jc w:val="both"/>
              <w:rPr>
                <w:color w:val="000000" w:themeColor="text1"/>
              </w:rPr>
            </w:pPr>
            <w:r w:rsidRPr="00EC71DB">
              <w:rPr>
                <w:color w:val="000000" w:themeColor="text1"/>
                <w:sz w:val="22"/>
                <w:szCs w:val="22"/>
              </w:rPr>
              <w:t>- iš dalies pakankamai</w:t>
            </w:r>
          </w:p>
          <w:p w:rsidR="00A37C85" w:rsidRPr="00EC71DB" w:rsidRDefault="00A37C85" w:rsidP="0003639B">
            <w:pPr>
              <w:jc w:val="both"/>
              <w:rPr>
                <w:b/>
                <w:color w:val="000000" w:themeColor="text1"/>
              </w:rPr>
            </w:pPr>
            <w:r w:rsidRPr="00EC71DB">
              <w:rPr>
                <w:color w:val="000000" w:themeColor="text1"/>
                <w:sz w:val="22"/>
                <w:szCs w:val="22"/>
              </w:rPr>
              <w:t>- nepakankamai</w:t>
            </w:r>
          </w:p>
        </w:tc>
        <w:tc>
          <w:tcPr>
            <w:tcW w:w="1559" w:type="dxa"/>
          </w:tcPr>
          <w:p w:rsidR="00A37C85" w:rsidRPr="00EC71DB" w:rsidRDefault="00A37C85" w:rsidP="0003639B">
            <w:pPr>
              <w:jc w:val="center"/>
              <w:rPr>
                <w:color w:val="000000" w:themeColor="text1"/>
              </w:rPr>
            </w:pPr>
            <w:r w:rsidRPr="00EC71DB">
              <w:rPr>
                <w:color w:val="000000" w:themeColor="text1"/>
                <w:sz w:val="22"/>
                <w:szCs w:val="22"/>
              </w:rPr>
              <w:t>10</w:t>
            </w:r>
          </w:p>
        </w:tc>
        <w:tc>
          <w:tcPr>
            <w:tcW w:w="1843" w:type="dxa"/>
            <w:vAlign w:val="bottom"/>
          </w:tcPr>
          <w:p w:rsidR="00A37C85" w:rsidRPr="00EC71DB" w:rsidRDefault="00A37C85" w:rsidP="0003639B">
            <w:pPr>
              <w:jc w:val="center"/>
              <w:rPr>
                <w:color w:val="000000" w:themeColor="text1"/>
              </w:rPr>
            </w:pPr>
            <w:r w:rsidRPr="00EC71DB">
              <w:rPr>
                <w:color w:val="000000" w:themeColor="text1"/>
                <w:sz w:val="22"/>
                <w:szCs w:val="22"/>
              </w:rPr>
              <w:t>10</w:t>
            </w:r>
          </w:p>
          <w:p w:rsidR="00A37C85" w:rsidRPr="00EC71DB" w:rsidRDefault="00A37C85" w:rsidP="0003639B">
            <w:pPr>
              <w:jc w:val="center"/>
              <w:rPr>
                <w:color w:val="000000" w:themeColor="text1"/>
              </w:rPr>
            </w:pPr>
            <w:r w:rsidRPr="00EC71DB">
              <w:rPr>
                <w:color w:val="000000" w:themeColor="text1"/>
                <w:sz w:val="22"/>
                <w:szCs w:val="22"/>
              </w:rPr>
              <w:t>5</w:t>
            </w:r>
          </w:p>
          <w:p w:rsidR="00A37C85" w:rsidRPr="00EC71DB" w:rsidRDefault="00A37C85" w:rsidP="0003639B">
            <w:pPr>
              <w:jc w:val="center"/>
              <w:rPr>
                <w:color w:val="000000" w:themeColor="text1"/>
                <w:sz w:val="20"/>
              </w:rPr>
            </w:pPr>
            <w:r w:rsidRPr="00EC71DB">
              <w:rPr>
                <w:color w:val="000000" w:themeColor="text1"/>
                <w:sz w:val="22"/>
                <w:szCs w:val="22"/>
              </w:rPr>
              <w:t>0</w:t>
            </w:r>
          </w:p>
        </w:tc>
        <w:tc>
          <w:tcPr>
            <w:tcW w:w="1666" w:type="dxa"/>
          </w:tcPr>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sz w:val="20"/>
              </w:rPr>
            </w:pPr>
          </w:p>
        </w:tc>
      </w:tr>
      <w:tr w:rsidR="00A37C85" w:rsidRPr="00EC71DB" w:rsidTr="0003639B">
        <w:trPr>
          <w:trHeight w:val="355"/>
        </w:trPr>
        <w:tc>
          <w:tcPr>
            <w:tcW w:w="534" w:type="dxa"/>
          </w:tcPr>
          <w:p w:rsidR="00A37C85" w:rsidRPr="00EC71DB" w:rsidRDefault="00A37C85" w:rsidP="0003639B">
            <w:pPr>
              <w:jc w:val="center"/>
              <w:rPr>
                <w:color w:val="000000" w:themeColor="text1"/>
              </w:rPr>
            </w:pPr>
            <w:r w:rsidRPr="00EC71DB">
              <w:rPr>
                <w:color w:val="000000" w:themeColor="text1"/>
                <w:sz w:val="22"/>
                <w:szCs w:val="22"/>
              </w:rPr>
              <w:t>6.</w:t>
            </w:r>
          </w:p>
        </w:tc>
        <w:tc>
          <w:tcPr>
            <w:tcW w:w="4252" w:type="dxa"/>
          </w:tcPr>
          <w:p w:rsidR="00A37C85" w:rsidRPr="00EC71DB" w:rsidRDefault="00A37C85" w:rsidP="0003639B">
            <w:pPr>
              <w:jc w:val="both"/>
              <w:rPr>
                <w:b/>
                <w:color w:val="000000" w:themeColor="text1"/>
              </w:rPr>
            </w:pPr>
            <w:r w:rsidRPr="00EC71DB">
              <w:rPr>
                <w:b/>
                <w:color w:val="000000" w:themeColor="text1"/>
                <w:sz w:val="22"/>
                <w:szCs w:val="22"/>
              </w:rPr>
              <w:t>Turi sudarytų bendradarbiavimo sutarčių su kitomis organizacijomis, įstaigomis, savivaldybe</w:t>
            </w:r>
          </w:p>
          <w:p w:rsidR="00A37C85" w:rsidRPr="00EC71DB" w:rsidRDefault="00A37C85" w:rsidP="0003639B">
            <w:pPr>
              <w:rPr>
                <w:color w:val="000000" w:themeColor="text1"/>
              </w:rPr>
            </w:pPr>
            <w:r w:rsidRPr="00EC71DB">
              <w:rPr>
                <w:b/>
                <w:color w:val="000000" w:themeColor="text1"/>
                <w:sz w:val="22"/>
                <w:szCs w:val="22"/>
              </w:rPr>
              <w:t xml:space="preserve">- </w:t>
            </w:r>
            <w:r w:rsidRPr="00EC71DB">
              <w:rPr>
                <w:color w:val="000000" w:themeColor="text1"/>
                <w:sz w:val="22"/>
                <w:szCs w:val="22"/>
              </w:rPr>
              <w:t>neturi</w:t>
            </w:r>
          </w:p>
          <w:p w:rsidR="00A37C85" w:rsidRPr="00EC71DB" w:rsidRDefault="00A37C85" w:rsidP="0003639B">
            <w:pPr>
              <w:rPr>
                <w:color w:val="000000" w:themeColor="text1"/>
              </w:rPr>
            </w:pPr>
            <w:r w:rsidRPr="00EC71DB">
              <w:rPr>
                <w:color w:val="000000" w:themeColor="text1"/>
                <w:sz w:val="22"/>
                <w:szCs w:val="22"/>
              </w:rPr>
              <w:t>- 1–2 partneriai</w:t>
            </w:r>
          </w:p>
          <w:p w:rsidR="00A37C85" w:rsidRPr="00EC71DB" w:rsidRDefault="00A37C85" w:rsidP="0003639B">
            <w:pPr>
              <w:rPr>
                <w:b/>
                <w:color w:val="000000" w:themeColor="text1"/>
              </w:rPr>
            </w:pPr>
            <w:r w:rsidRPr="00EC71DB">
              <w:rPr>
                <w:color w:val="000000" w:themeColor="text1"/>
                <w:sz w:val="22"/>
                <w:szCs w:val="22"/>
              </w:rPr>
              <w:t>- 3 ir daugiau</w:t>
            </w:r>
          </w:p>
        </w:tc>
        <w:tc>
          <w:tcPr>
            <w:tcW w:w="1559" w:type="dxa"/>
          </w:tcPr>
          <w:p w:rsidR="00A37C85" w:rsidRPr="00EC71DB" w:rsidRDefault="00A37C85" w:rsidP="0003639B">
            <w:pPr>
              <w:jc w:val="center"/>
              <w:rPr>
                <w:color w:val="000000" w:themeColor="text1"/>
              </w:rPr>
            </w:pPr>
            <w:r w:rsidRPr="00EC71DB">
              <w:rPr>
                <w:color w:val="000000" w:themeColor="text1"/>
                <w:sz w:val="22"/>
                <w:szCs w:val="22"/>
              </w:rPr>
              <w:t>10</w:t>
            </w:r>
          </w:p>
        </w:tc>
        <w:tc>
          <w:tcPr>
            <w:tcW w:w="1843" w:type="dxa"/>
          </w:tcPr>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rPr>
            </w:pPr>
            <w:r w:rsidRPr="00EC71DB">
              <w:rPr>
                <w:color w:val="000000" w:themeColor="text1"/>
                <w:sz w:val="22"/>
                <w:szCs w:val="22"/>
              </w:rPr>
              <w:t>0</w:t>
            </w:r>
          </w:p>
          <w:p w:rsidR="00A37C85" w:rsidRPr="00EC71DB" w:rsidRDefault="00A37C85" w:rsidP="0003639B">
            <w:pPr>
              <w:jc w:val="center"/>
              <w:rPr>
                <w:color w:val="000000" w:themeColor="text1"/>
              </w:rPr>
            </w:pPr>
            <w:r w:rsidRPr="00EC71DB">
              <w:rPr>
                <w:color w:val="000000" w:themeColor="text1"/>
                <w:sz w:val="22"/>
                <w:szCs w:val="22"/>
              </w:rPr>
              <w:t>5</w:t>
            </w:r>
          </w:p>
          <w:p w:rsidR="00A37C85" w:rsidRPr="00EC71DB" w:rsidRDefault="00A37C85" w:rsidP="0003639B">
            <w:pPr>
              <w:jc w:val="center"/>
              <w:rPr>
                <w:color w:val="000000" w:themeColor="text1"/>
                <w:sz w:val="20"/>
              </w:rPr>
            </w:pPr>
            <w:r w:rsidRPr="00EC71DB">
              <w:rPr>
                <w:color w:val="000000" w:themeColor="text1"/>
                <w:sz w:val="22"/>
                <w:szCs w:val="22"/>
              </w:rPr>
              <w:t>10</w:t>
            </w:r>
          </w:p>
        </w:tc>
        <w:tc>
          <w:tcPr>
            <w:tcW w:w="1666" w:type="dxa"/>
          </w:tcPr>
          <w:p w:rsidR="00A37C85" w:rsidRPr="00EC71DB" w:rsidRDefault="00A37C85" w:rsidP="0003639B">
            <w:pPr>
              <w:jc w:val="center"/>
              <w:rPr>
                <w:color w:val="000000" w:themeColor="text1"/>
                <w:sz w:val="20"/>
              </w:rPr>
            </w:pPr>
          </w:p>
        </w:tc>
      </w:tr>
      <w:tr w:rsidR="00A37C85" w:rsidRPr="00EC71DB" w:rsidTr="0003639B">
        <w:trPr>
          <w:trHeight w:val="355"/>
        </w:trPr>
        <w:tc>
          <w:tcPr>
            <w:tcW w:w="534" w:type="dxa"/>
          </w:tcPr>
          <w:p w:rsidR="00A37C85" w:rsidRPr="00EC71DB" w:rsidRDefault="00A37C85" w:rsidP="0003639B">
            <w:pPr>
              <w:jc w:val="center"/>
              <w:rPr>
                <w:color w:val="000000" w:themeColor="text1"/>
              </w:rPr>
            </w:pPr>
            <w:r w:rsidRPr="00EC71DB">
              <w:rPr>
                <w:color w:val="000000" w:themeColor="text1"/>
                <w:sz w:val="22"/>
                <w:szCs w:val="22"/>
              </w:rPr>
              <w:t>7.</w:t>
            </w:r>
          </w:p>
        </w:tc>
        <w:tc>
          <w:tcPr>
            <w:tcW w:w="4252" w:type="dxa"/>
          </w:tcPr>
          <w:p w:rsidR="00A37C85" w:rsidRPr="00EC71DB" w:rsidRDefault="00A37C85" w:rsidP="0003639B">
            <w:pPr>
              <w:jc w:val="both"/>
              <w:rPr>
                <w:b/>
                <w:color w:val="000000" w:themeColor="text1"/>
              </w:rPr>
            </w:pPr>
            <w:r w:rsidRPr="00EC71DB">
              <w:rPr>
                <w:b/>
                <w:color w:val="000000" w:themeColor="text1"/>
                <w:sz w:val="22"/>
                <w:szCs w:val="22"/>
              </w:rPr>
              <w:t>Kiti finansavimo šaltiniai</w:t>
            </w:r>
          </w:p>
          <w:p w:rsidR="00A37C85" w:rsidRPr="00EC71DB" w:rsidRDefault="00A37C85" w:rsidP="0003639B">
            <w:pPr>
              <w:jc w:val="both"/>
              <w:rPr>
                <w:color w:val="000000" w:themeColor="text1"/>
              </w:rPr>
            </w:pPr>
            <w:r w:rsidRPr="00EC71DB">
              <w:rPr>
                <w:color w:val="000000" w:themeColor="text1"/>
                <w:sz w:val="22"/>
                <w:szCs w:val="22"/>
              </w:rPr>
              <w:t>- turi finansavimo šaltinių</w:t>
            </w:r>
          </w:p>
          <w:p w:rsidR="00A37C85" w:rsidRPr="00EC71DB" w:rsidRDefault="00A37C85" w:rsidP="0003639B">
            <w:pPr>
              <w:jc w:val="both"/>
              <w:rPr>
                <w:b/>
                <w:color w:val="000000" w:themeColor="text1"/>
              </w:rPr>
            </w:pPr>
            <w:r w:rsidRPr="00EC71DB">
              <w:rPr>
                <w:color w:val="000000" w:themeColor="text1"/>
                <w:sz w:val="22"/>
                <w:szCs w:val="22"/>
              </w:rPr>
              <w:t>- neturi finansavimo šaltinių</w:t>
            </w:r>
          </w:p>
        </w:tc>
        <w:tc>
          <w:tcPr>
            <w:tcW w:w="1559" w:type="dxa"/>
          </w:tcPr>
          <w:p w:rsidR="00A37C85" w:rsidRPr="00EC71DB" w:rsidRDefault="00A37C85" w:rsidP="0003639B">
            <w:pPr>
              <w:jc w:val="center"/>
              <w:rPr>
                <w:color w:val="000000" w:themeColor="text1"/>
              </w:rPr>
            </w:pPr>
            <w:r w:rsidRPr="00EC71DB">
              <w:rPr>
                <w:color w:val="000000" w:themeColor="text1"/>
                <w:sz w:val="22"/>
                <w:szCs w:val="22"/>
              </w:rPr>
              <w:t>10</w:t>
            </w:r>
          </w:p>
        </w:tc>
        <w:tc>
          <w:tcPr>
            <w:tcW w:w="1843" w:type="dxa"/>
          </w:tcPr>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rPr>
            </w:pPr>
            <w:r w:rsidRPr="00EC71DB">
              <w:rPr>
                <w:color w:val="000000" w:themeColor="text1"/>
                <w:sz w:val="22"/>
                <w:szCs w:val="22"/>
              </w:rPr>
              <w:t>10</w:t>
            </w:r>
          </w:p>
          <w:p w:rsidR="00A37C85" w:rsidRPr="00EC71DB" w:rsidRDefault="00A37C85" w:rsidP="0003639B">
            <w:pPr>
              <w:jc w:val="center"/>
              <w:rPr>
                <w:color w:val="000000" w:themeColor="text1"/>
                <w:sz w:val="20"/>
              </w:rPr>
            </w:pPr>
            <w:r w:rsidRPr="00EC71DB">
              <w:rPr>
                <w:color w:val="000000" w:themeColor="text1"/>
                <w:sz w:val="22"/>
                <w:szCs w:val="22"/>
              </w:rPr>
              <w:t>0</w:t>
            </w:r>
          </w:p>
        </w:tc>
        <w:tc>
          <w:tcPr>
            <w:tcW w:w="1666" w:type="dxa"/>
          </w:tcPr>
          <w:p w:rsidR="00A37C85" w:rsidRPr="00EC71DB" w:rsidRDefault="00A37C85" w:rsidP="0003639B">
            <w:pPr>
              <w:jc w:val="center"/>
              <w:rPr>
                <w:color w:val="000000" w:themeColor="text1"/>
                <w:sz w:val="20"/>
              </w:rPr>
            </w:pPr>
          </w:p>
        </w:tc>
      </w:tr>
      <w:tr w:rsidR="00A37C85" w:rsidRPr="00EC71DB" w:rsidTr="0003639B">
        <w:trPr>
          <w:trHeight w:val="355"/>
        </w:trPr>
        <w:tc>
          <w:tcPr>
            <w:tcW w:w="534" w:type="dxa"/>
          </w:tcPr>
          <w:p w:rsidR="00A37C85" w:rsidRPr="00EC71DB" w:rsidRDefault="00A37C85" w:rsidP="0003639B">
            <w:pPr>
              <w:jc w:val="center"/>
              <w:rPr>
                <w:color w:val="000000" w:themeColor="text1"/>
              </w:rPr>
            </w:pPr>
            <w:r w:rsidRPr="00EC71DB">
              <w:rPr>
                <w:color w:val="000000" w:themeColor="text1"/>
                <w:sz w:val="22"/>
                <w:szCs w:val="22"/>
              </w:rPr>
              <w:t>8.</w:t>
            </w:r>
          </w:p>
        </w:tc>
        <w:tc>
          <w:tcPr>
            <w:tcW w:w="4252" w:type="dxa"/>
          </w:tcPr>
          <w:p w:rsidR="00A37C85" w:rsidRPr="00EC71DB" w:rsidRDefault="00A37C85" w:rsidP="0003639B">
            <w:pPr>
              <w:jc w:val="both"/>
              <w:rPr>
                <w:b/>
                <w:color w:val="000000" w:themeColor="text1"/>
              </w:rPr>
            </w:pPr>
            <w:r w:rsidRPr="00EC71DB">
              <w:rPr>
                <w:b/>
                <w:color w:val="000000" w:themeColor="text1"/>
                <w:sz w:val="22"/>
                <w:szCs w:val="22"/>
              </w:rPr>
              <w:t xml:space="preserve">Partneris turi savanorių, dalyvaujančių </w:t>
            </w:r>
            <w:r w:rsidRPr="00EC71DB">
              <w:rPr>
                <w:b/>
                <w:color w:val="000000" w:themeColor="text1"/>
                <w:sz w:val="22"/>
                <w:szCs w:val="22"/>
              </w:rPr>
              <w:lastRenderedPageBreak/>
              <w:t>veikloje</w:t>
            </w:r>
          </w:p>
          <w:p w:rsidR="00A37C85" w:rsidRPr="00EC71DB" w:rsidRDefault="00A37C85" w:rsidP="0003639B">
            <w:pPr>
              <w:jc w:val="both"/>
              <w:rPr>
                <w:color w:val="000000" w:themeColor="text1"/>
              </w:rPr>
            </w:pPr>
            <w:r w:rsidRPr="00EC71DB">
              <w:rPr>
                <w:color w:val="000000" w:themeColor="text1"/>
                <w:sz w:val="22"/>
                <w:szCs w:val="22"/>
              </w:rPr>
              <w:t>- turi savanorių (skaičius)</w:t>
            </w:r>
          </w:p>
          <w:p w:rsidR="00A37C85" w:rsidRPr="00EC71DB" w:rsidRDefault="00A37C85" w:rsidP="0003639B">
            <w:pPr>
              <w:jc w:val="both"/>
              <w:rPr>
                <w:color w:val="000000" w:themeColor="text1"/>
              </w:rPr>
            </w:pPr>
            <w:r w:rsidRPr="00EC71DB">
              <w:rPr>
                <w:color w:val="000000" w:themeColor="text1"/>
                <w:sz w:val="22"/>
                <w:szCs w:val="22"/>
              </w:rPr>
              <w:t>- neturi savanorių</w:t>
            </w:r>
          </w:p>
        </w:tc>
        <w:tc>
          <w:tcPr>
            <w:tcW w:w="1559" w:type="dxa"/>
          </w:tcPr>
          <w:p w:rsidR="00A37C85" w:rsidRPr="00EC71DB" w:rsidRDefault="00A37C85" w:rsidP="0003639B">
            <w:pPr>
              <w:jc w:val="center"/>
              <w:rPr>
                <w:color w:val="000000" w:themeColor="text1"/>
              </w:rPr>
            </w:pPr>
            <w:r w:rsidRPr="00EC71DB">
              <w:rPr>
                <w:color w:val="000000" w:themeColor="text1"/>
                <w:sz w:val="22"/>
                <w:szCs w:val="22"/>
              </w:rPr>
              <w:lastRenderedPageBreak/>
              <w:t>10</w:t>
            </w:r>
          </w:p>
        </w:tc>
        <w:tc>
          <w:tcPr>
            <w:tcW w:w="1843" w:type="dxa"/>
          </w:tcPr>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rPr>
            </w:pPr>
            <w:r w:rsidRPr="00EC71DB">
              <w:rPr>
                <w:color w:val="000000" w:themeColor="text1"/>
                <w:sz w:val="22"/>
                <w:szCs w:val="22"/>
              </w:rPr>
              <w:lastRenderedPageBreak/>
              <w:t>10</w:t>
            </w:r>
          </w:p>
          <w:p w:rsidR="00A37C85" w:rsidRPr="00EC71DB" w:rsidRDefault="00A37C85" w:rsidP="0003639B">
            <w:pPr>
              <w:jc w:val="center"/>
              <w:rPr>
                <w:color w:val="000000" w:themeColor="text1"/>
                <w:sz w:val="20"/>
              </w:rPr>
            </w:pPr>
            <w:r w:rsidRPr="00EC71DB">
              <w:rPr>
                <w:color w:val="000000" w:themeColor="text1"/>
                <w:sz w:val="22"/>
                <w:szCs w:val="22"/>
              </w:rPr>
              <w:t>0</w:t>
            </w:r>
          </w:p>
        </w:tc>
        <w:tc>
          <w:tcPr>
            <w:tcW w:w="1666" w:type="dxa"/>
          </w:tcPr>
          <w:p w:rsidR="00A37C85" w:rsidRPr="00EC71DB" w:rsidRDefault="00A37C85" w:rsidP="0003639B">
            <w:pPr>
              <w:jc w:val="center"/>
              <w:rPr>
                <w:color w:val="000000" w:themeColor="text1"/>
                <w:sz w:val="20"/>
              </w:rPr>
            </w:pPr>
          </w:p>
        </w:tc>
      </w:tr>
      <w:tr w:rsidR="00A37C85" w:rsidRPr="00EC71DB" w:rsidTr="0003639B">
        <w:trPr>
          <w:trHeight w:val="355"/>
        </w:trPr>
        <w:tc>
          <w:tcPr>
            <w:tcW w:w="534" w:type="dxa"/>
          </w:tcPr>
          <w:p w:rsidR="00A37C85" w:rsidRPr="00EC71DB" w:rsidRDefault="00A37C85" w:rsidP="0003639B">
            <w:pPr>
              <w:jc w:val="center"/>
              <w:rPr>
                <w:color w:val="000000" w:themeColor="text1"/>
              </w:rPr>
            </w:pPr>
            <w:r w:rsidRPr="00EC71DB">
              <w:rPr>
                <w:color w:val="000000" w:themeColor="text1"/>
                <w:sz w:val="22"/>
                <w:szCs w:val="22"/>
              </w:rPr>
              <w:lastRenderedPageBreak/>
              <w:t>9.</w:t>
            </w:r>
          </w:p>
        </w:tc>
        <w:tc>
          <w:tcPr>
            <w:tcW w:w="4252" w:type="dxa"/>
          </w:tcPr>
          <w:p w:rsidR="00A37C85" w:rsidRPr="00EC71DB" w:rsidRDefault="00A37C85" w:rsidP="0003639B">
            <w:pPr>
              <w:jc w:val="both"/>
              <w:rPr>
                <w:b/>
                <w:color w:val="000000" w:themeColor="text1"/>
              </w:rPr>
            </w:pPr>
            <w:r w:rsidRPr="00EC71DB">
              <w:rPr>
                <w:b/>
                <w:color w:val="000000" w:themeColor="text1"/>
                <w:sz w:val="22"/>
                <w:szCs w:val="22"/>
              </w:rPr>
              <w:t>Partneris yra įgyvendinęs socialinės srities projektus:</w:t>
            </w:r>
          </w:p>
          <w:p w:rsidR="00A37C85" w:rsidRPr="00EC71DB" w:rsidRDefault="00A37C85" w:rsidP="0003639B">
            <w:pPr>
              <w:jc w:val="both"/>
              <w:rPr>
                <w:color w:val="000000" w:themeColor="text1"/>
              </w:rPr>
            </w:pPr>
            <w:r w:rsidRPr="00EC71DB">
              <w:rPr>
                <w:b/>
                <w:color w:val="000000" w:themeColor="text1"/>
                <w:sz w:val="22"/>
                <w:szCs w:val="22"/>
              </w:rPr>
              <w:t xml:space="preserve">- </w:t>
            </w:r>
            <w:r w:rsidRPr="00EC71DB">
              <w:rPr>
                <w:color w:val="000000" w:themeColor="text1"/>
                <w:sz w:val="22"/>
                <w:szCs w:val="22"/>
              </w:rPr>
              <w:t>yra</w:t>
            </w:r>
          </w:p>
          <w:p w:rsidR="00A37C85" w:rsidRPr="00EC71DB" w:rsidRDefault="00A37C85" w:rsidP="0003639B">
            <w:pPr>
              <w:jc w:val="both"/>
              <w:rPr>
                <w:b/>
                <w:color w:val="000000" w:themeColor="text1"/>
              </w:rPr>
            </w:pPr>
            <w:r w:rsidRPr="00EC71DB">
              <w:rPr>
                <w:color w:val="000000" w:themeColor="text1"/>
                <w:sz w:val="22"/>
                <w:szCs w:val="22"/>
              </w:rPr>
              <w:t>- nėra</w:t>
            </w:r>
          </w:p>
        </w:tc>
        <w:tc>
          <w:tcPr>
            <w:tcW w:w="1559" w:type="dxa"/>
          </w:tcPr>
          <w:p w:rsidR="00A37C85" w:rsidRPr="00EC71DB" w:rsidRDefault="00A37C85" w:rsidP="0003639B">
            <w:pPr>
              <w:jc w:val="center"/>
              <w:rPr>
                <w:color w:val="000000" w:themeColor="text1"/>
              </w:rPr>
            </w:pPr>
            <w:r w:rsidRPr="00EC71DB">
              <w:rPr>
                <w:color w:val="000000" w:themeColor="text1"/>
                <w:sz w:val="22"/>
                <w:szCs w:val="22"/>
              </w:rPr>
              <w:t>10</w:t>
            </w:r>
          </w:p>
        </w:tc>
        <w:tc>
          <w:tcPr>
            <w:tcW w:w="1843" w:type="dxa"/>
          </w:tcPr>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rPr>
            </w:pPr>
            <w:r w:rsidRPr="00EC71DB">
              <w:rPr>
                <w:color w:val="000000" w:themeColor="text1"/>
                <w:sz w:val="22"/>
                <w:szCs w:val="22"/>
              </w:rPr>
              <w:t>10</w:t>
            </w:r>
          </w:p>
          <w:p w:rsidR="00A37C85" w:rsidRPr="00EC71DB" w:rsidRDefault="00A37C85" w:rsidP="0003639B">
            <w:pPr>
              <w:jc w:val="center"/>
              <w:rPr>
                <w:color w:val="000000" w:themeColor="text1"/>
                <w:sz w:val="20"/>
              </w:rPr>
            </w:pPr>
            <w:r w:rsidRPr="00EC71DB">
              <w:rPr>
                <w:color w:val="000000" w:themeColor="text1"/>
                <w:sz w:val="22"/>
                <w:szCs w:val="22"/>
              </w:rPr>
              <w:t>0</w:t>
            </w:r>
          </w:p>
        </w:tc>
        <w:tc>
          <w:tcPr>
            <w:tcW w:w="1666" w:type="dxa"/>
          </w:tcPr>
          <w:p w:rsidR="00A37C85" w:rsidRPr="00EC71DB" w:rsidRDefault="00A37C85" w:rsidP="0003639B">
            <w:pPr>
              <w:jc w:val="center"/>
              <w:rPr>
                <w:color w:val="000000" w:themeColor="text1"/>
                <w:sz w:val="20"/>
              </w:rPr>
            </w:pPr>
          </w:p>
        </w:tc>
      </w:tr>
      <w:tr w:rsidR="00A37C85" w:rsidRPr="00EC71DB" w:rsidTr="0003639B">
        <w:trPr>
          <w:trHeight w:val="355"/>
        </w:trPr>
        <w:tc>
          <w:tcPr>
            <w:tcW w:w="534" w:type="dxa"/>
          </w:tcPr>
          <w:p w:rsidR="00A37C85" w:rsidRPr="00EC71DB" w:rsidRDefault="00A37C85" w:rsidP="0003639B">
            <w:pPr>
              <w:jc w:val="center"/>
              <w:rPr>
                <w:color w:val="000000" w:themeColor="text1"/>
              </w:rPr>
            </w:pPr>
            <w:r w:rsidRPr="00EC71DB">
              <w:rPr>
                <w:color w:val="000000" w:themeColor="text1"/>
                <w:sz w:val="22"/>
                <w:szCs w:val="22"/>
              </w:rPr>
              <w:t>10.</w:t>
            </w:r>
          </w:p>
        </w:tc>
        <w:tc>
          <w:tcPr>
            <w:tcW w:w="4252" w:type="dxa"/>
          </w:tcPr>
          <w:p w:rsidR="00A37C85" w:rsidRPr="00EC71DB" w:rsidRDefault="00A37C85" w:rsidP="0003639B">
            <w:pPr>
              <w:jc w:val="both"/>
              <w:rPr>
                <w:b/>
                <w:color w:val="000000" w:themeColor="text1"/>
              </w:rPr>
            </w:pPr>
            <w:r w:rsidRPr="00EC71DB">
              <w:rPr>
                <w:b/>
                <w:color w:val="000000" w:themeColor="text1"/>
                <w:sz w:val="22"/>
                <w:szCs w:val="22"/>
              </w:rPr>
              <w:t>Užtikrintas paslaugų pasiekiamumas privačiu ar viešuoju transportu:</w:t>
            </w:r>
          </w:p>
          <w:p w:rsidR="00A37C85" w:rsidRPr="00EC71DB" w:rsidRDefault="00A37C85" w:rsidP="0003639B">
            <w:pPr>
              <w:jc w:val="both"/>
              <w:rPr>
                <w:color w:val="000000" w:themeColor="text1"/>
              </w:rPr>
            </w:pPr>
            <w:r w:rsidRPr="00EC71DB">
              <w:rPr>
                <w:color w:val="000000" w:themeColor="text1"/>
                <w:sz w:val="22"/>
                <w:szCs w:val="22"/>
              </w:rPr>
              <w:t>- taip</w:t>
            </w:r>
          </w:p>
          <w:p w:rsidR="00A37C85" w:rsidRPr="00EC71DB" w:rsidRDefault="00A37C85" w:rsidP="0003639B">
            <w:pPr>
              <w:jc w:val="both"/>
              <w:rPr>
                <w:color w:val="000000" w:themeColor="text1"/>
              </w:rPr>
            </w:pPr>
            <w:r w:rsidRPr="00EC71DB">
              <w:rPr>
                <w:color w:val="000000" w:themeColor="text1"/>
                <w:sz w:val="22"/>
                <w:szCs w:val="22"/>
              </w:rPr>
              <w:t>- iš dalies</w:t>
            </w:r>
          </w:p>
          <w:p w:rsidR="00A37C85" w:rsidRPr="00EC71DB" w:rsidRDefault="00A37C85" w:rsidP="0003639B">
            <w:pPr>
              <w:jc w:val="both"/>
              <w:rPr>
                <w:b/>
                <w:color w:val="000000" w:themeColor="text1"/>
              </w:rPr>
            </w:pPr>
            <w:r w:rsidRPr="00EC71DB">
              <w:rPr>
                <w:color w:val="000000" w:themeColor="text1"/>
                <w:sz w:val="22"/>
                <w:szCs w:val="22"/>
              </w:rPr>
              <w:t>- ne</w:t>
            </w:r>
          </w:p>
        </w:tc>
        <w:tc>
          <w:tcPr>
            <w:tcW w:w="1559" w:type="dxa"/>
          </w:tcPr>
          <w:p w:rsidR="00A37C85" w:rsidRPr="00EC71DB" w:rsidRDefault="00A37C85" w:rsidP="0003639B">
            <w:pPr>
              <w:jc w:val="center"/>
              <w:rPr>
                <w:color w:val="000000" w:themeColor="text1"/>
              </w:rPr>
            </w:pPr>
            <w:r w:rsidRPr="00EC71DB">
              <w:rPr>
                <w:color w:val="000000" w:themeColor="text1"/>
                <w:sz w:val="22"/>
                <w:szCs w:val="22"/>
              </w:rPr>
              <w:t>10</w:t>
            </w:r>
          </w:p>
        </w:tc>
        <w:tc>
          <w:tcPr>
            <w:tcW w:w="1843" w:type="dxa"/>
          </w:tcPr>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sz w:val="20"/>
              </w:rPr>
            </w:pPr>
          </w:p>
          <w:p w:rsidR="00A37C85" w:rsidRPr="00EC71DB" w:rsidRDefault="00A37C85" w:rsidP="0003639B">
            <w:pPr>
              <w:jc w:val="center"/>
              <w:rPr>
                <w:color w:val="000000" w:themeColor="text1"/>
              </w:rPr>
            </w:pPr>
            <w:r w:rsidRPr="00EC71DB">
              <w:rPr>
                <w:color w:val="000000" w:themeColor="text1"/>
                <w:sz w:val="22"/>
                <w:szCs w:val="22"/>
              </w:rPr>
              <w:t>10</w:t>
            </w:r>
          </w:p>
          <w:p w:rsidR="00A37C85" w:rsidRPr="00EC71DB" w:rsidRDefault="00A37C85" w:rsidP="0003639B">
            <w:pPr>
              <w:jc w:val="center"/>
              <w:rPr>
                <w:color w:val="000000" w:themeColor="text1"/>
              </w:rPr>
            </w:pPr>
            <w:r w:rsidRPr="00EC71DB">
              <w:rPr>
                <w:color w:val="000000" w:themeColor="text1"/>
                <w:sz w:val="22"/>
                <w:szCs w:val="22"/>
              </w:rPr>
              <w:t>5</w:t>
            </w:r>
          </w:p>
          <w:p w:rsidR="00A37C85" w:rsidRPr="00EC71DB" w:rsidRDefault="00A37C85" w:rsidP="0003639B">
            <w:pPr>
              <w:jc w:val="center"/>
              <w:rPr>
                <w:color w:val="000000" w:themeColor="text1"/>
                <w:sz w:val="20"/>
              </w:rPr>
            </w:pPr>
            <w:r w:rsidRPr="00EC71DB">
              <w:rPr>
                <w:color w:val="000000" w:themeColor="text1"/>
                <w:sz w:val="22"/>
                <w:szCs w:val="22"/>
              </w:rPr>
              <w:t>0</w:t>
            </w:r>
          </w:p>
        </w:tc>
        <w:tc>
          <w:tcPr>
            <w:tcW w:w="1666" w:type="dxa"/>
          </w:tcPr>
          <w:p w:rsidR="00A37C85" w:rsidRPr="00EC71DB" w:rsidRDefault="00A37C85" w:rsidP="0003639B">
            <w:pPr>
              <w:jc w:val="center"/>
              <w:rPr>
                <w:color w:val="000000" w:themeColor="text1"/>
                <w:sz w:val="20"/>
              </w:rPr>
            </w:pPr>
          </w:p>
        </w:tc>
      </w:tr>
    </w:tbl>
    <w:p w:rsidR="00A37C85" w:rsidRPr="00EC71DB" w:rsidRDefault="00A37C85" w:rsidP="00A37C85">
      <w:pPr>
        <w:jc w:val="center"/>
        <w:rPr>
          <w:color w:val="000000" w:themeColor="text1"/>
          <w:sz w:val="20"/>
        </w:rPr>
      </w:pPr>
    </w:p>
    <w:p w:rsidR="00A37C85" w:rsidRPr="00EC71DB" w:rsidRDefault="00A37C85" w:rsidP="00A37C85">
      <w:pPr>
        <w:rPr>
          <w:color w:val="000000" w:themeColor="text1"/>
          <w:sz w:val="20"/>
        </w:rPr>
      </w:pPr>
    </w:p>
    <w:p w:rsidR="00A37C85" w:rsidRPr="00EC71DB" w:rsidRDefault="00A37C85" w:rsidP="00A37C85">
      <w:pPr>
        <w:rPr>
          <w:color w:val="000000" w:themeColor="text1"/>
        </w:rPr>
      </w:pPr>
    </w:p>
    <w:p w:rsidR="00A37C85" w:rsidRPr="00EC71DB" w:rsidRDefault="00A37C85" w:rsidP="00A37C85">
      <w:pPr>
        <w:rPr>
          <w:color w:val="000000" w:themeColor="text1"/>
          <w:sz w:val="20"/>
        </w:rPr>
      </w:pPr>
      <w:r w:rsidRPr="00EC71DB">
        <w:rPr>
          <w:color w:val="000000" w:themeColor="text1"/>
        </w:rPr>
        <w:t xml:space="preserve">________________________                   _________________              ______________________     </w:t>
      </w:r>
      <w:r w:rsidR="005D25D9">
        <w:rPr>
          <w:color w:val="000000" w:themeColor="text1"/>
          <w:sz w:val="20"/>
        </w:rPr>
        <w:t>(V</w:t>
      </w:r>
      <w:r w:rsidRPr="00EC71DB">
        <w:rPr>
          <w:color w:val="000000" w:themeColor="text1"/>
          <w:sz w:val="20"/>
        </w:rPr>
        <w:t xml:space="preserve">ertintojo pareigų pavadinimas)    </w:t>
      </w:r>
      <w:r w:rsidR="005D25D9">
        <w:rPr>
          <w:color w:val="000000" w:themeColor="text1"/>
          <w:sz w:val="20"/>
        </w:rPr>
        <w:t xml:space="preserve">                   </w:t>
      </w:r>
      <w:r w:rsidR="005D25D9">
        <w:rPr>
          <w:color w:val="000000" w:themeColor="text1"/>
          <w:sz w:val="20"/>
        </w:rPr>
        <w:tab/>
        <w:t xml:space="preserve">           </w:t>
      </w:r>
      <w:r w:rsidRPr="00EC71DB">
        <w:rPr>
          <w:color w:val="000000" w:themeColor="text1"/>
          <w:sz w:val="20"/>
        </w:rPr>
        <w:t xml:space="preserve">   (</w:t>
      </w:r>
      <w:r w:rsidR="005D25D9">
        <w:rPr>
          <w:color w:val="000000" w:themeColor="text1"/>
          <w:sz w:val="20"/>
        </w:rPr>
        <w:t>P</w:t>
      </w:r>
      <w:r w:rsidRPr="00EC71DB">
        <w:rPr>
          <w:color w:val="000000" w:themeColor="text1"/>
          <w:sz w:val="20"/>
        </w:rPr>
        <w:t>ar</w:t>
      </w:r>
      <w:r w:rsidR="005D25D9">
        <w:rPr>
          <w:color w:val="000000" w:themeColor="text1"/>
          <w:sz w:val="20"/>
        </w:rPr>
        <w:t>ašas)</w:t>
      </w:r>
      <w:r w:rsidR="005D25D9">
        <w:rPr>
          <w:color w:val="000000" w:themeColor="text1"/>
          <w:sz w:val="20"/>
        </w:rPr>
        <w:tab/>
        <w:t xml:space="preserve">                        (V</w:t>
      </w:r>
      <w:r w:rsidRPr="00EC71DB">
        <w:rPr>
          <w:color w:val="000000" w:themeColor="text1"/>
          <w:sz w:val="20"/>
        </w:rPr>
        <w:t>ardas, pavardė)</w:t>
      </w:r>
    </w:p>
    <w:p w:rsidR="00A37C85" w:rsidRPr="00EC71DB" w:rsidRDefault="00A37C85" w:rsidP="00A37C85">
      <w:pPr>
        <w:rPr>
          <w:color w:val="000000" w:themeColor="text1"/>
          <w:sz w:val="22"/>
          <w:szCs w:val="22"/>
        </w:rPr>
      </w:pPr>
    </w:p>
    <w:p w:rsidR="00A37C85" w:rsidRPr="00EC71DB" w:rsidRDefault="00A37C85" w:rsidP="00A37C85">
      <w:pPr>
        <w:rPr>
          <w:color w:val="000000" w:themeColor="text1"/>
          <w:sz w:val="22"/>
          <w:szCs w:val="22"/>
        </w:rPr>
      </w:pPr>
    </w:p>
    <w:p w:rsidR="00A37C85" w:rsidRPr="00EC71DB" w:rsidRDefault="00A37C85" w:rsidP="00A37C85">
      <w:pPr>
        <w:rPr>
          <w:color w:val="000000" w:themeColor="text1"/>
          <w:sz w:val="22"/>
          <w:szCs w:val="22"/>
        </w:rPr>
      </w:pPr>
    </w:p>
    <w:p w:rsidR="00A37C85" w:rsidRPr="00EC71DB" w:rsidRDefault="00A37C85" w:rsidP="00A37C85">
      <w:pPr>
        <w:jc w:val="center"/>
        <w:rPr>
          <w:color w:val="000000" w:themeColor="text1"/>
        </w:rPr>
      </w:pPr>
    </w:p>
    <w:p w:rsidR="00DE7617" w:rsidRDefault="00DE7617"/>
    <w:sectPr w:rsidR="00DE7617" w:rsidSect="00B30F50">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D5C" w:rsidRDefault="00CA6D5C" w:rsidP="007A3444">
      <w:r>
        <w:separator/>
      </w:r>
    </w:p>
  </w:endnote>
  <w:endnote w:type="continuationSeparator" w:id="0">
    <w:p w:rsidR="00CA6D5C" w:rsidRDefault="00CA6D5C" w:rsidP="007A3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D5C" w:rsidRDefault="00CA6D5C" w:rsidP="007A3444">
      <w:r>
        <w:separator/>
      </w:r>
    </w:p>
  </w:footnote>
  <w:footnote w:type="continuationSeparator" w:id="0">
    <w:p w:rsidR="00CA6D5C" w:rsidRDefault="00CA6D5C" w:rsidP="007A3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628"/>
      <w:docPartObj>
        <w:docPartGallery w:val="Page Numbers (Top of Page)"/>
        <w:docPartUnique/>
      </w:docPartObj>
    </w:sdtPr>
    <w:sdtContent>
      <w:p w:rsidR="00EC71DB" w:rsidRDefault="006B0AEC">
        <w:pPr>
          <w:pStyle w:val="Header"/>
          <w:jc w:val="center"/>
        </w:pPr>
        <w:r>
          <w:fldChar w:fldCharType="begin"/>
        </w:r>
        <w:r w:rsidR="00A37C85">
          <w:instrText xml:space="preserve"> PAGE   \* MERGEFORMAT </w:instrText>
        </w:r>
        <w:r>
          <w:fldChar w:fldCharType="separate"/>
        </w:r>
        <w:r w:rsidR="00A7112B">
          <w:rPr>
            <w:noProof/>
          </w:rPr>
          <w:t>2</w:t>
        </w:r>
        <w:r>
          <w:fldChar w:fldCharType="end"/>
        </w:r>
      </w:p>
    </w:sdtContent>
  </w:sdt>
  <w:p w:rsidR="00EC71DB" w:rsidRDefault="00A711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345D5"/>
    <w:multiLevelType w:val="hybridMultilevel"/>
    <w:tmpl w:val="30D6CD50"/>
    <w:lvl w:ilvl="0" w:tplc="E5A467E4">
      <w:start w:val="4"/>
      <w:numFmt w:val="bullet"/>
      <w:lvlText w:val="-"/>
      <w:lvlJc w:val="left"/>
      <w:pPr>
        <w:ind w:left="720" w:hanging="360"/>
      </w:pPr>
      <w:rPr>
        <w:rFonts w:ascii="Times New Roman" w:eastAsia="Calibri" w:hAnsi="Times New Roman" w:cs="Times New Roman" w:hint="default"/>
        <w:b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footnotePr>
    <w:footnote w:id="-1"/>
    <w:footnote w:id="0"/>
  </w:footnotePr>
  <w:endnotePr>
    <w:endnote w:id="-1"/>
    <w:endnote w:id="0"/>
  </w:endnotePr>
  <w:compat/>
  <w:rsids>
    <w:rsidRoot w:val="00A37C85"/>
    <w:rsid w:val="005D25D9"/>
    <w:rsid w:val="006B0AEC"/>
    <w:rsid w:val="007A3444"/>
    <w:rsid w:val="00A37C85"/>
    <w:rsid w:val="00A7112B"/>
    <w:rsid w:val="00CA6D5C"/>
    <w:rsid w:val="00DE761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C8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C85"/>
    <w:pPr>
      <w:ind w:left="720"/>
      <w:contextualSpacing/>
    </w:pPr>
  </w:style>
  <w:style w:type="paragraph" w:styleId="Header">
    <w:name w:val="header"/>
    <w:basedOn w:val="Normal"/>
    <w:link w:val="HeaderChar"/>
    <w:uiPriority w:val="99"/>
    <w:unhideWhenUsed/>
    <w:rsid w:val="00A37C85"/>
    <w:pPr>
      <w:tabs>
        <w:tab w:val="center" w:pos="4819"/>
        <w:tab w:val="right" w:pos="9638"/>
      </w:tabs>
    </w:pPr>
  </w:style>
  <w:style w:type="character" w:customStyle="1" w:styleId="HeaderChar">
    <w:name w:val="Header Char"/>
    <w:basedOn w:val="DefaultParagraphFont"/>
    <w:link w:val="Header"/>
    <w:uiPriority w:val="99"/>
    <w:rsid w:val="00A37C8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1384</Words>
  <Characters>790</Characters>
  <Application>Microsoft Office Word</Application>
  <DocSecurity>0</DocSecurity>
  <Lines>6</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Birute</cp:lastModifiedBy>
  <cp:revision>2</cp:revision>
  <cp:lastPrinted>2018-10-24T08:16:00Z</cp:lastPrinted>
  <dcterms:created xsi:type="dcterms:W3CDTF">2018-10-25T12:53:00Z</dcterms:created>
  <dcterms:modified xsi:type="dcterms:W3CDTF">2018-10-25T12:53:00Z</dcterms:modified>
</cp:coreProperties>
</file>