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9B2676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DĖL PRIENŲ RAJONO SAVIVALDYBĖS NEKILNOJAM</w:t>
      </w:r>
      <w:r w:rsidR="005938B1">
        <w:rPr>
          <w:b/>
          <w:sz w:val="24"/>
        </w:rPr>
        <w:t>Ų</w:t>
      </w:r>
      <w:r w:rsidR="003E7BF3">
        <w:rPr>
          <w:b/>
          <w:sz w:val="24"/>
        </w:rPr>
        <w:t>J</w:t>
      </w:r>
      <w:r w:rsidR="005938B1">
        <w:rPr>
          <w:b/>
          <w:sz w:val="24"/>
        </w:rPr>
        <w:t>Ų</w:t>
      </w:r>
      <w:r>
        <w:rPr>
          <w:b/>
          <w:sz w:val="24"/>
        </w:rPr>
        <w:t xml:space="preserve"> </w:t>
      </w:r>
      <w:r w:rsidR="005938B1">
        <w:rPr>
          <w:b/>
          <w:sz w:val="24"/>
        </w:rPr>
        <w:t>DAIKT</w:t>
      </w:r>
      <w:r w:rsidR="006F5956">
        <w:rPr>
          <w:b/>
          <w:sz w:val="24"/>
        </w:rPr>
        <w:t xml:space="preserve">Ų VIEŠŲ </w:t>
      </w:r>
      <w:r w:rsidR="00076705">
        <w:rPr>
          <w:b/>
          <w:sz w:val="24"/>
        </w:rPr>
        <w:t>AUKCIONŲ</w:t>
      </w:r>
      <w:r w:rsidR="003E7BF3">
        <w:rPr>
          <w:b/>
          <w:sz w:val="24"/>
        </w:rPr>
        <w:t xml:space="preserve"> SĄLYGŲ PATVIRTINIMO</w:t>
      </w: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</w:p>
    <w:p w:rsidR="00101882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                          </w:t>
      </w:r>
      <w:r w:rsidR="007431CA">
        <w:rPr>
          <w:sz w:val="24"/>
        </w:rPr>
        <w:t xml:space="preserve">      </w:t>
      </w:r>
      <w:r>
        <w:rPr>
          <w:sz w:val="24"/>
        </w:rPr>
        <w:t>201</w:t>
      </w:r>
      <w:r w:rsidR="00113460">
        <w:rPr>
          <w:sz w:val="24"/>
        </w:rPr>
        <w:t>9</w:t>
      </w:r>
      <w:r>
        <w:rPr>
          <w:sz w:val="24"/>
        </w:rPr>
        <w:t xml:space="preserve"> m.</w:t>
      </w:r>
      <w:r w:rsidR="003E7BF3">
        <w:rPr>
          <w:sz w:val="24"/>
        </w:rPr>
        <w:t xml:space="preserve"> </w:t>
      </w:r>
      <w:r w:rsidR="0049757D">
        <w:rPr>
          <w:sz w:val="24"/>
        </w:rPr>
        <w:t xml:space="preserve">kovo </w:t>
      </w:r>
      <w:r w:rsidR="00D82F88">
        <w:rPr>
          <w:sz w:val="24"/>
        </w:rPr>
        <w:t>12</w:t>
      </w:r>
      <w:r w:rsidR="0056010E">
        <w:rPr>
          <w:sz w:val="24"/>
        </w:rPr>
        <w:t xml:space="preserve"> </w:t>
      </w:r>
      <w:r w:rsidR="00A045B9">
        <w:rPr>
          <w:sz w:val="24"/>
        </w:rPr>
        <w:t xml:space="preserve"> d.</w:t>
      </w:r>
      <w:r w:rsidR="00A045B9">
        <w:rPr>
          <w:sz w:val="24"/>
        </w:rPr>
        <w:tab/>
      </w:r>
      <w:r w:rsidR="00F57B1B">
        <w:rPr>
          <w:sz w:val="24"/>
        </w:rPr>
        <w:t xml:space="preserve">   A3-</w:t>
      </w:r>
      <w:r w:rsidR="00D82F88">
        <w:rPr>
          <w:sz w:val="24"/>
        </w:rPr>
        <w:t>151</w:t>
      </w:r>
    </w:p>
    <w:p w:rsidR="009B2676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851D02" w:rsidRPr="00117A60" w:rsidRDefault="00851D02" w:rsidP="00851D02">
      <w:pPr>
        <w:pStyle w:val="Header"/>
        <w:tabs>
          <w:tab w:val="clear" w:pos="4153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  <w:r>
        <w:rPr>
          <w:sz w:val="24"/>
        </w:rPr>
        <w:t>Vadovaudamasis Lietuvos Respublikos vietos savivaldos įstatymo 29 straipsnio 8 dalies 2 punktu, Lietuvos Respublikos valstybės ir savivaldybių turto valdymo, naudojimo ir disponavi</w:t>
      </w:r>
      <w:r w:rsidR="0032478C">
        <w:rPr>
          <w:sz w:val="24"/>
        </w:rPr>
        <w:t>mo juo įstatymo 21 straipsniu,</w:t>
      </w:r>
      <w:r>
        <w:rPr>
          <w:sz w:val="24"/>
        </w:rPr>
        <w:t xml:space="preserve"> </w:t>
      </w:r>
      <w:r w:rsidR="0032478C">
        <w:rPr>
          <w:sz w:val="24"/>
        </w:rPr>
        <w:t>Valstybės ir savivaldybių nekilnojamųjų daiktų pardavimo viešo aukciono būdu tvarkos aprašu,</w:t>
      </w:r>
      <w:r w:rsidR="0032478C" w:rsidRPr="0032478C">
        <w:rPr>
          <w:sz w:val="24"/>
        </w:rPr>
        <w:t xml:space="preserve"> </w:t>
      </w:r>
      <w:r w:rsidR="0032478C">
        <w:rPr>
          <w:sz w:val="24"/>
        </w:rPr>
        <w:t xml:space="preserve">patvirtintu </w:t>
      </w:r>
      <w:r>
        <w:rPr>
          <w:sz w:val="24"/>
        </w:rPr>
        <w:t>Lietuvos Respublikos Vyriausybės 2014 m. spalio 28 d. nutarimu Nr. 1178 „Dėl Valstybės ir savivaldybių nekilnojamųjų daiktų pardavimo viešo aukciono būdu tvarkos aprašo patvirtinimo“</w:t>
      </w:r>
      <w:r w:rsidR="0032478C">
        <w:rPr>
          <w:sz w:val="24"/>
        </w:rPr>
        <w:t>,</w:t>
      </w:r>
      <w:r>
        <w:rPr>
          <w:sz w:val="24"/>
        </w:rPr>
        <w:t xml:space="preserve"> </w:t>
      </w:r>
      <w:r w:rsidR="00A045B9">
        <w:rPr>
          <w:sz w:val="24"/>
        </w:rPr>
        <w:t>Viešame aukcione parduodamo Prienų rajono savivaldybės nekilnojamojo turto ir kitų nekilnojamųjų daiktų sąrašu, patvirtintu Prienų rajono savivaldy</w:t>
      </w:r>
      <w:r w:rsidR="0074098A">
        <w:rPr>
          <w:sz w:val="24"/>
        </w:rPr>
        <w:t>bės tarybos 2018 m. spalio 25 d. sprendimu Nr. T3-251</w:t>
      </w:r>
      <w:r w:rsidR="0032478C">
        <w:rPr>
          <w:sz w:val="24"/>
        </w:rPr>
        <w:t xml:space="preserve"> ,,Dėl viešame aukcione parduodamo Prienų rajono savivaldybės nekilnojamojo turto ir kitų nekilnojamųjų daiktų sąrašo patvirtinimo“, </w:t>
      </w:r>
      <w:r w:rsidR="00A045B9">
        <w:rPr>
          <w:sz w:val="24"/>
        </w:rPr>
        <w:t>Prienų rajono savivaldybės nekilnojamųjų daiktų parda</w:t>
      </w:r>
      <w:r w:rsidR="0032478C">
        <w:rPr>
          <w:sz w:val="24"/>
        </w:rPr>
        <w:t>vimo viešo aukciono būdu tvarkos aprašu</w:t>
      </w:r>
      <w:r w:rsidR="00A045B9">
        <w:rPr>
          <w:sz w:val="24"/>
        </w:rPr>
        <w:t>, patvirtin</w:t>
      </w:r>
      <w:r w:rsidR="0032478C">
        <w:rPr>
          <w:sz w:val="24"/>
        </w:rPr>
        <w:t>tu</w:t>
      </w:r>
      <w:r w:rsidR="00A045B9">
        <w:rPr>
          <w:sz w:val="24"/>
        </w:rPr>
        <w:t xml:space="preserve"> Prienų rajono savivaldybės administracijos direktoriaus 2017 m. birželio 20 įsakymu </w:t>
      </w:r>
      <w:r w:rsidR="0032478C">
        <w:rPr>
          <w:sz w:val="24"/>
        </w:rPr>
        <w:t xml:space="preserve">              </w:t>
      </w:r>
      <w:r w:rsidR="00A045B9">
        <w:rPr>
          <w:sz w:val="24"/>
        </w:rPr>
        <w:t>Nr. (7.7)-A3-2017/436 ,,Dėl Prienų rajono savivaldybės nekilnojamųjų daiktų pardavimo viešo aukciono būdu tvark</w:t>
      </w:r>
      <w:r w:rsidR="0032478C">
        <w:rPr>
          <w:sz w:val="24"/>
        </w:rPr>
        <w:t>os aprašo patvirtinimo“</w:t>
      </w:r>
      <w:r w:rsidR="00A045B9">
        <w:rPr>
          <w:sz w:val="24"/>
        </w:rPr>
        <w:t>, Prienų rajono savivaldybės administracijos organizuojamų viešų aukcionų, kuriuose parduodamas savivaldybės nekilnojamasis turtas ir kiti nekilnojamieji daiktai, vykdymo  informacinių te</w:t>
      </w:r>
      <w:r w:rsidR="0032478C">
        <w:rPr>
          <w:sz w:val="24"/>
        </w:rPr>
        <w:t>chnologijų priemonėmis taisyklėmis, patvirtintomis</w:t>
      </w:r>
      <w:r w:rsidR="00A045B9">
        <w:rPr>
          <w:sz w:val="24"/>
        </w:rPr>
        <w:t xml:space="preserve"> </w:t>
      </w:r>
      <w:r w:rsidR="0032478C">
        <w:rPr>
          <w:sz w:val="24"/>
        </w:rPr>
        <w:t>P</w:t>
      </w:r>
      <w:r w:rsidR="00A045B9">
        <w:rPr>
          <w:sz w:val="24"/>
        </w:rPr>
        <w:t>rienų rajono savivaldybės administracijos direktoriaus 2018 m. sausio 17 d. įsakymu Nr. A3-39 ,,Dėl Prienų rajono savivaldybės administracijos organizuojamų viešų aukcionų, kuriuose parduodamas Prienų rajono savivaldybės nekilnojamasis turtas ir kiti nekilnojamieji daiktai, vykdymo informacinių technologijų priemonėmis taisyklių patvirtinimo“</w:t>
      </w:r>
      <w:r w:rsidR="00606F8B">
        <w:rPr>
          <w:sz w:val="24"/>
        </w:rPr>
        <w:t xml:space="preserve">, ir atsižvelgdamas į </w:t>
      </w:r>
      <w:r w:rsidR="00C845ED">
        <w:rPr>
          <w:sz w:val="24"/>
        </w:rPr>
        <w:t>Prienų rajono savivaldy</w:t>
      </w:r>
      <w:r w:rsidR="00A00590">
        <w:rPr>
          <w:sz w:val="24"/>
        </w:rPr>
        <w:t>bės</w:t>
      </w:r>
      <w:r w:rsidR="00606F8B">
        <w:rPr>
          <w:sz w:val="24"/>
        </w:rPr>
        <w:t xml:space="preserve"> nekilnojamųjų daiktų pardavimo viešo aukciono būdu komis</w:t>
      </w:r>
      <w:r w:rsidR="006D1B80">
        <w:rPr>
          <w:sz w:val="24"/>
        </w:rPr>
        <w:t xml:space="preserve">ijos posėdžio </w:t>
      </w:r>
      <w:r w:rsidR="008C090D">
        <w:rPr>
          <w:sz w:val="24"/>
        </w:rPr>
        <w:t>2019 m. kovo 12</w:t>
      </w:r>
      <w:r w:rsidR="0049757D">
        <w:rPr>
          <w:sz w:val="24"/>
        </w:rPr>
        <w:t xml:space="preserve"> </w:t>
      </w:r>
      <w:r w:rsidR="00EA5E75" w:rsidRPr="00117A60">
        <w:rPr>
          <w:sz w:val="24"/>
        </w:rPr>
        <w:t xml:space="preserve"> </w:t>
      </w:r>
      <w:r w:rsidR="0074098A">
        <w:rPr>
          <w:sz w:val="24"/>
        </w:rPr>
        <w:t xml:space="preserve">d. protokolą Nr. </w:t>
      </w:r>
      <w:r w:rsidR="00F57B1B">
        <w:rPr>
          <w:sz w:val="24"/>
        </w:rPr>
        <w:t>(</w:t>
      </w:r>
      <w:r w:rsidR="0074098A">
        <w:rPr>
          <w:sz w:val="24"/>
        </w:rPr>
        <w:t>15.39</w:t>
      </w:r>
      <w:r w:rsidR="0049757D">
        <w:rPr>
          <w:sz w:val="24"/>
        </w:rPr>
        <w:t>)AR4-</w:t>
      </w:r>
      <w:r w:rsidR="008C090D">
        <w:rPr>
          <w:sz w:val="24"/>
        </w:rPr>
        <w:t>129</w:t>
      </w:r>
      <w:r w:rsidR="00641E48" w:rsidRPr="00117A60">
        <w:rPr>
          <w:sz w:val="24"/>
        </w:rPr>
        <w:t xml:space="preserve">, </w:t>
      </w:r>
    </w:p>
    <w:p w:rsidR="00851D02" w:rsidRDefault="00606F8B" w:rsidP="00606F8B">
      <w:pPr>
        <w:pStyle w:val="Header"/>
        <w:numPr>
          <w:ilvl w:val="0"/>
          <w:numId w:val="6"/>
        </w:numPr>
        <w:tabs>
          <w:tab w:val="clear" w:pos="4153"/>
          <w:tab w:val="left" w:pos="1276"/>
          <w:tab w:val="left" w:pos="5103"/>
        </w:tabs>
        <w:spacing w:line="360" w:lineRule="auto"/>
        <w:ind w:left="0" w:firstLine="851"/>
        <w:rPr>
          <w:sz w:val="24"/>
        </w:rPr>
      </w:pPr>
      <w:r w:rsidRPr="00117A60">
        <w:rPr>
          <w:sz w:val="24"/>
        </w:rPr>
        <w:t>T v i r t i n u :</w:t>
      </w:r>
    </w:p>
    <w:p w:rsidR="008A1A7F" w:rsidRDefault="008A1A7F" w:rsidP="008A1A7F">
      <w:pPr>
        <w:pStyle w:val="Header"/>
        <w:numPr>
          <w:ilvl w:val="1"/>
          <w:numId w:val="6"/>
        </w:numPr>
        <w:tabs>
          <w:tab w:val="clear" w:pos="4153"/>
          <w:tab w:val="left" w:pos="1276"/>
          <w:tab w:val="left" w:pos="5103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t>Objekto, esančio Liepų g. 8, Dukurnonių k., Jiezno sen., Prienų r. sav., viešo aukciono sąlyga</w:t>
      </w:r>
      <w:r w:rsidR="0049757D">
        <w:rPr>
          <w:sz w:val="24"/>
        </w:rPr>
        <w:t>s</w:t>
      </w:r>
      <w:r>
        <w:rPr>
          <w:sz w:val="24"/>
        </w:rPr>
        <w:t xml:space="preserve"> (pridedama);</w:t>
      </w:r>
    </w:p>
    <w:p w:rsidR="008A1A7F" w:rsidRDefault="008A1A7F" w:rsidP="008A1A7F">
      <w:pPr>
        <w:pStyle w:val="Header"/>
        <w:numPr>
          <w:ilvl w:val="1"/>
          <w:numId w:val="6"/>
        </w:numPr>
        <w:tabs>
          <w:tab w:val="clear" w:pos="4153"/>
          <w:tab w:val="left" w:pos="1276"/>
          <w:tab w:val="left" w:pos="1418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lastRenderedPageBreak/>
        <w:t>Objekto ir jam priskirto žemės sklypo, esančio Piliakalnio g. 2, Medžionių k., Stakliškių sen., Prienų r. sav., viešo aukciono sąlygas (pridedama);</w:t>
      </w:r>
    </w:p>
    <w:p w:rsidR="008A1A7F" w:rsidRDefault="008A1A7F" w:rsidP="008A1A7F">
      <w:pPr>
        <w:pStyle w:val="Header"/>
        <w:numPr>
          <w:ilvl w:val="1"/>
          <w:numId w:val="6"/>
        </w:numPr>
        <w:tabs>
          <w:tab w:val="clear" w:pos="4153"/>
          <w:tab w:val="left" w:pos="1276"/>
          <w:tab w:val="left" w:pos="1418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t>Objekto ir jam priskirto žemės sklypo, esančio Kęstučio g. 63, Prienų m., viešo aukciono sąlygas (pridedama).</w:t>
      </w:r>
    </w:p>
    <w:p w:rsidR="00EC2CFA" w:rsidRPr="00D3430F" w:rsidRDefault="00606F8B" w:rsidP="008A1A7F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left="0" w:firstLine="851"/>
        <w:rPr>
          <w:sz w:val="24"/>
          <w:szCs w:val="24"/>
          <w:lang w:val="en-GB" w:eastAsia="en-GB"/>
        </w:rPr>
      </w:pPr>
      <w:r>
        <w:rPr>
          <w:sz w:val="24"/>
        </w:rPr>
        <w:t>P</w:t>
      </w:r>
      <w:r w:rsidR="00EC2CFA">
        <w:rPr>
          <w:sz w:val="24"/>
        </w:rPr>
        <w:t xml:space="preserve"> </w:t>
      </w:r>
      <w:r>
        <w:rPr>
          <w:sz w:val="24"/>
        </w:rPr>
        <w:t>a</w:t>
      </w:r>
      <w:r w:rsidR="00EC2CFA">
        <w:rPr>
          <w:sz w:val="24"/>
        </w:rPr>
        <w:t xml:space="preserve"> </w:t>
      </w:r>
      <w:r>
        <w:rPr>
          <w:sz w:val="24"/>
        </w:rPr>
        <w:t>v</w:t>
      </w:r>
      <w:r w:rsidR="00EC2CFA">
        <w:rPr>
          <w:sz w:val="24"/>
        </w:rPr>
        <w:t xml:space="preserve"> </w:t>
      </w:r>
      <w:r>
        <w:rPr>
          <w:sz w:val="24"/>
        </w:rPr>
        <w:t>e</w:t>
      </w:r>
      <w:r w:rsidR="00EC2CFA">
        <w:rPr>
          <w:sz w:val="24"/>
        </w:rPr>
        <w:t xml:space="preserve"> </w:t>
      </w:r>
      <w:r>
        <w:rPr>
          <w:sz w:val="24"/>
        </w:rPr>
        <w:t>d</w:t>
      </w:r>
      <w:r w:rsidR="00EC2CFA">
        <w:rPr>
          <w:sz w:val="24"/>
        </w:rPr>
        <w:t xml:space="preserve"> </w:t>
      </w:r>
      <w:r>
        <w:rPr>
          <w:sz w:val="24"/>
        </w:rPr>
        <w:t>u Prienų rajono savivaldybės administracijos</w:t>
      </w:r>
      <w:r w:rsidR="00EC2CFA">
        <w:rPr>
          <w:sz w:val="24"/>
        </w:rPr>
        <w:t xml:space="preserve"> Bendrojo skyriaus specialistei Inetai Labutienei</w:t>
      </w:r>
      <w:r>
        <w:rPr>
          <w:sz w:val="24"/>
        </w:rPr>
        <w:t xml:space="preserve"> </w:t>
      </w:r>
      <w:r w:rsidR="00EC2CFA">
        <w:rPr>
          <w:sz w:val="24"/>
        </w:rPr>
        <w:t>šį įsakymą ir juo patvirti</w:t>
      </w:r>
      <w:r w:rsidR="0032478C">
        <w:rPr>
          <w:sz w:val="24"/>
        </w:rPr>
        <w:t>ntas viešų aukcionų sąlygas</w:t>
      </w:r>
      <w:r w:rsidR="00EC2CFA">
        <w:rPr>
          <w:sz w:val="24"/>
        </w:rPr>
        <w:t xml:space="preserve"> </w:t>
      </w:r>
      <w:r w:rsidR="00EC2CFA" w:rsidRPr="00D3430F">
        <w:rPr>
          <w:sz w:val="24"/>
          <w:szCs w:val="24"/>
        </w:rPr>
        <w:t xml:space="preserve">paskelbti </w:t>
      </w:r>
      <w:r w:rsidR="00EC2CFA" w:rsidRPr="00D3430F">
        <w:rPr>
          <w:sz w:val="24"/>
          <w:szCs w:val="24"/>
          <w:lang w:val="en-GB" w:eastAsia="en-GB"/>
        </w:rPr>
        <w:t>Savivaldybės interneto svetainėje ir Teisės aktų registere.</w:t>
      </w:r>
    </w:p>
    <w:p w:rsidR="00C26639" w:rsidRDefault="00C26639" w:rsidP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</w:p>
    <w:p w:rsidR="00EC2CFA" w:rsidRDefault="00EC2CFA" w:rsidP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</w:p>
    <w:p w:rsidR="00C26639" w:rsidRDefault="00C26639" w:rsidP="00C2663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>Administracijos direktorius                                                                                     Egidijus Visockas</w:t>
      </w: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C26639" w:rsidRDefault="00C2663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F57B1B" w:rsidRDefault="00F57B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F57B1B" w:rsidRDefault="00F57B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F57B1B" w:rsidRDefault="00F57B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F57B1B" w:rsidRDefault="00F57B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52356F" w:rsidRDefault="005235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8E4388" w:rsidRDefault="008E438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  <w:r>
        <w:rPr>
          <w:sz w:val="24"/>
        </w:rPr>
        <w:t>Par</w:t>
      </w:r>
      <w:r w:rsidR="00833918">
        <w:rPr>
          <w:sz w:val="24"/>
        </w:rPr>
        <w:t>engė</w:t>
      </w:r>
    </w:p>
    <w:p w:rsidR="007015BC" w:rsidRDefault="007015BC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</w:p>
    <w:p w:rsidR="00161083" w:rsidRDefault="00196545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  <w:r>
        <w:rPr>
          <w:sz w:val="24"/>
        </w:rPr>
        <w:t>Džiuljeta Čepeliauskienė</w:t>
      </w:r>
    </w:p>
    <w:p w:rsidR="00C42037" w:rsidRPr="00594681" w:rsidRDefault="00161083" w:rsidP="007500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</w:pPr>
      <w:r>
        <w:rPr>
          <w:sz w:val="24"/>
        </w:rPr>
        <w:t>201</w:t>
      </w:r>
      <w:r w:rsidR="008A1A7F">
        <w:rPr>
          <w:sz w:val="24"/>
        </w:rPr>
        <w:t>9-0</w:t>
      </w:r>
      <w:r w:rsidR="00D06C3F">
        <w:rPr>
          <w:sz w:val="24"/>
        </w:rPr>
        <w:t>3-12</w:t>
      </w:r>
    </w:p>
    <w:sectPr w:rsidR="00C42037" w:rsidRPr="00594681" w:rsidSect="00E15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134" w:right="567" w:bottom="28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8CA" w:rsidRDefault="001918CA">
      <w:r>
        <w:separator/>
      </w:r>
    </w:p>
  </w:endnote>
  <w:endnote w:type="continuationSeparator" w:id="0">
    <w:p w:rsidR="001918CA" w:rsidRDefault="00191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8CA" w:rsidRDefault="001918CA">
      <w:r>
        <w:separator/>
      </w:r>
    </w:p>
  </w:footnote>
  <w:footnote w:type="continuationSeparator" w:id="0">
    <w:p w:rsidR="001918CA" w:rsidRDefault="00191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74A" w:rsidRDefault="002347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  <w:framePr w:wrap="around" w:vAnchor="text" w:hAnchor="margin" w:xAlign="center" w:y="1"/>
      <w:rPr>
        <w:rStyle w:val="PageNumber"/>
      </w:rPr>
    </w:pPr>
  </w:p>
  <w:p w:rsidR="0023474A" w:rsidRDefault="002347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</w:pPr>
  </w:p>
  <w:p w:rsidR="0023474A" w:rsidRDefault="00C9426A">
    <w:pPr>
      <w:framePr w:w="8214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sz w:val="10"/>
      </w:rPr>
    </w:pP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23474A" w:rsidRDefault="0023474A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23474A" w:rsidRDefault="00234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846"/>
    <w:multiLevelType w:val="hybridMultilevel"/>
    <w:tmpl w:val="E712427C"/>
    <w:lvl w:ilvl="0" w:tplc="1AD0DDC8">
      <w:start w:val="1"/>
      <w:numFmt w:val="decimal"/>
      <w:lvlText w:val="%1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10FB2294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6A01AC7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35C054D2"/>
    <w:multiLevelType w:val="hybridMultilevel"/>
    <w:tmpl w:val="DED08A6E"/>
    <w:lvl w:ilvl="0" w:tplc="F0324314">
      <w:start w:val="1"/>
      <w:numFmt w:val="decimal"/>
      <w:lvlText w:val="%1."/>
      <w:lvlJc w:val="left"/>
      <w:pPr>
        <w:tabs>
          <w:tab w:val="num" w:pos="2694"/>
        </w:tabs>
        <w:ind w:left="2694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3F991A5D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63556FB3"/>
    <w:multiLevelType w:val="singleLevel"/>
    <w:tmpl w:val="58F8AF7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6CD0298A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7E764011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11A"/>
    <w:rsid w:val="0004157C"/>
    <w:rsid w:val="00055285"/>
    <w:rsid w:val="00073683"/>
    <w:rsid w:val="00076705"/>
    <w:rsid w:val="000769BB"/>
    <w:rsid w:val="0009164D"/>
    <w:rsid w:val="000A05C4"/>
    <w:rsid w:val="000A7697"/>
    <w:rsid w:val="000B5739"/>
    <w:rsid w:val="000D09D3"/>
    <w:rsid w:val="00100BCC"/>
    <w:rsid w:val="00101882"/>
    <w:rsid w:val="00113460"/>
    <w:rsid w:val="00113BD8"/>
    <w:rsid w:val="00117A60"/>
    <w:rsid w:val="00140838"/>
    <w:rsid w:val="00161083"/>
    <w:rsid w:val="001918CA"/>
    <w:rsid w:val="00196545"/>
    <w:rsid w:val="001B1153"/>
    <w:rsid w:val="001C151D"/>
    <w:rsid w:val="001D434A"/>
    <w:rsid w:val="002223E1"/>
    <w:rsid w:val="00232E39"/>
    <w:rsid w:val="0023474A"/>
    <w:rsid w:val="00242383"/>
    <w:rsid w:val="00245CC7"/>
    <w:rsid w:val="0024795D"/>
    <w:rsid w:val="00273D0C"/>
    <w:rsid w:val="002C19A8"/>
    <w:rsid w:val="00301563"/>
    <w:rsid w:val="0031247C"/>
    <w:rsid w:val="00315E36"/>
    <w:rsid w:val="0032478C"/>
    <w:rsid w:val="00335FEA"/>
    <w:rsid w:val="003735EA"/>
    <w:rsid w:val="00395A01"/>
    <w:rsid w:val="003B5EBF"/>
    <w:rsid w:val="003C6133"/>
    <w:rsid w:val="003E7BF3"/>
    <w:rsid w:val="00404B65"/>
    <w:rsid w:val="004072F3"/>
    <w:rsid w:val="0041435F"/>
    <w:rsid w:val="00421589"/>
    <w:rsid w:val="004222FA"/>
    <w:rsid w:val="00426FE0"/>
    <w:rsid w:val="0044599B"/>
    <w:rsid w:val="0044724D"/>
    <w:rsid w:val="00455A21"/>
    <w:rsid w:val="0049757D"/>
    <w:rsid w:val="004A32CE"/>
    <w:rsid w:val="004F0469"/>
    <w:rsid w:val="00502145"/>
    <w:rsid w:val="0051116F"/>
    <w:rsid w:val="0052356F"/>
    <w:rsid w:val="00557E25"/>
    <w:rsid w:val="0056010E"/>
    <w:rsid w:val="005607D8"/>
    <w:rsid w:val="005802F1"/>
    <w:rsid w:val="00586222"/>
    <w:rsid w:val="005938B1"/>
    <w:rsid w:val="00594681"/>
    <w:rsid w:val="005C0425"/>
    <w:rsid w:val="00606F8B"/>
    <w:rsid w:val="00641E48"/>
    <w:rsid w:val="006464A1"/>
    <w:rsid w:val="00681F44"/>
    <w:rsid w:val="006B5BB8"/>
    <w:rsid w:val="006C53A9"/>
    <w:rsid w:val="006D1B80"/>
    <w:rsid w:val="006D20B5"/>
    <w:rsid w:val="006E3ECE"/>
    <w:rsid w:val="006F5956"/>
    <w:rsid w:val="007015BC"/>
    <w:rsid w:val="007049FE"/>
    <w:rsid w:val="00736495"/>
    <w:rsid w:val="0074098A"/>
    <w:rsid w:val="007431CA"/>
    <w:rsid w:val="0075004D"/>
    <w:rsid w:val="00750B4E"/>
    <w:rsid w:val="007512BC"/>
    <w:rsid w:val="00774715"/>
    <w:rsid w:val="00787C86"/>
    <w:rsid w:val="007A4E1C"/>
    <w:rsid w:val="007B250B"/>
    <w:rsid w:val="007D714A"/>
    <w:rsid w:val="00804835"/>
    <w:rsid w:val="00833918"/>
    <w:rsid w:val="00851D02"/>
    <w:rsid w:val="00867554"/>
    <w:rsid w:val="00875B1D"/>
    <w:rsid w:val="008A1A7F"/>
    <w:rsid w:val="008C090D"/>
    <w:rsid w:val="008E4388"/>
    <w:rsid w:val="008F0235"/>
    <w:rsid w:val="009154E3"/>
    <w:rsid w:val="00926378"/>
    <w:rsid w:val="00945E10"/>
    <w:rsid w:val="00951BFF"/>
    <w:rsid w:val="00953BB7"/>
    <w:rsid w:val="009706E4"/>
    <w:rsid w:val="00993A04"/>
    <w:rsid w:val="0099515E"/>
    <w:rsid w:val="009A4FED"/>
    <w:rsid w:val="009A60CD"/>
    <w:rsid w:val="009B2676"/>
    <w:rsid w:val="00A00590"/>
    <w:rsid w:val="00A045B9"/>
    <w:rsid w:val="00A12686"/>
    <w:rsid w:val="00A26A18"/>
    <w:rsid w:val="00AD7A58"/>
    <w:rsid w:val="00B8111A"/>
    <w:rsid w:val="00BE451E"/>
    <w:rsid w:val="00C012D7"/>
    <w:rsid w:val="00C05AF3"/>
    <w:rsid w:val="00C16333"/>
    <w:rsid w:val="00C26639"/>
    <w:rsid w:val="00C34409"/>
    <w:rsid w:val="00C42037"/>
    <w:rsid w:val="00C51DDE"/>
    <w:rsid w:val="00C638D4"/>
    <w:rsid w:val="00C64224"/>
    <w:rsid w:val="00C845ED"/>
    <w:rsid w:val="00C9300B"/>
    <w:rsid w:val="00C9426A"/>
    <w:rsid w:val="00CC1330"/>
    <w:rsid w:val="00CC79D5"/>
    <w:rsid w:val="00CE509C"/>
    <w:rsid w:val="00D06C3F"/>
    <w:rsid w:val="00D146D7"/>
    <w:rsid w:val="00D42038"/>
    <w:rsid w:val="00D5111C"/>
    <w:rsid w:val="00D54942"/>
    <w:rsid w:val="00D672D7"/>
    <w:rsid w:val="00D82F88"/>
    <w:rsid w:val="00DB1624"/>
    <w:rsid w:val="00DC7D71"/>
    <w:rsid w:val="00E15B99"/>
    <w:rsid w:val="00E54E3C"/>
    <w:rsid w:val="00E81B41"/>
    <w:rsid w:val="00EA5E75"/>
    <w:rsid w:val="00EC2CFA"/>
    <w:rsid w:val="00ED5693"/>
    <w:rsid w:val="00EE6045"/>
    <w:rsid w:val="00F05CE2"/>
    <w:rsid w:val="00F23EC2"/>
    <w:rsid w:val="00F57B1B"/>
    <w:rsid w:val="00F85C1D"/>
    <w:rsid w:val="00FF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table" w:styleId="TableGrid">
    <w:name w:val="Table Grid"/>
    <w:basedOn w:val="TableNormal"/>
    <w:rsid w:val="00C42037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EC2CFA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2</cp:revision>
  <cp:lastPrinted>2018-11-13T08:42:00Z</cp:lastPrinted>
  <dcterms:created xsi:type="dcterms:W3CDTF">2019-03-13T07:01:00Z</dcterms:created>
  <dcterms:modified xsi:type="dcterms:W3CDTF">2019-03-13T07:01:00Z</dcterms:modified>
</cp:coreProperties>
</file>