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DF3" w:rsidRPr="00C05BCC" w:rsidRDefault="00EB1DF3" w:rsidP="00EB1DF3">
      <w:pPr>
        <w:pStyle w:val="Header"/>
        <w:tabs>
          <w:tab w:val="clear" w:pos="4153"/>
          <w:tab w:val="clear" w:pos="8306"/>
          <w:tab w:val="center" w:pos="4820"/>
          <w:tab w:val="left" w:pos="6096"/>
          <w:tab w:val="left" w:pos="6237"/>
          <w:tab w:val="center" w:pos="7655"/>
        </w:tabs>
        <w:spacing w:line="360" w:lineRule="auto"/>
        <w:ind w:firstLine="0"/>
        <w:jc w:val="center"/>
        <w:rPr>
          <w:b/>
          <w:sz w:val="24"/>
        </w:rPr>
      </w:pPr>
    </w:p>
    <w:p w:rsidR="00086AA1" w:rsidRDefault="00086AA1" w:rsidP="00EB1DF3">
      <w:pPr>
        <w:pStyle w:val="Header"/>
        <w:tabs>
          <w:tab w:val="clear" w:pos="4153"/>
          <w:tab w:val="clear" w:pos="8306"/>
          <w:tab w:val="center" w:pos="4820"/>
          <w:tab w:val="left" w:pos="6096"/>
          <w:tab w:val="left" w:pos="6237"/>
          <w:tab w:val="center" w:pos="7655"/>
        </w:tabs>
        <w:spacing w:line="360" w:lineRule="auto"/>
        <w:ind w:firstLine="0"/>
        <w:jc w:val="center"/>
        <w:rPr>
          <w:b/>
          <w:sz w:val="28"/>
          <w:szCs w:val="28"/>
        </w:rPr>
      </w:pPr>
    </w:p>
    <w:p w:rsidR="00086AA1" w:rsidRDefault="00086AA1" w:rsidP="00EB1DF3">
      <w:pPr>
        <w:pStyle w:val="Header"/>
        <w:tabs>
          <w:tab w:val="clear" w:pos="4153"/>
          <w:tab w:val="clear" w:pos="8306"/>
          <w:tab w:val="center" w:pos="4820"/>
          <w:tab w:val="left" w:pos="6096"/>
          <w:tab w:val="left" w:pos="6237"/>
          <w:tab w:val="center" w:pos="7655"/>
        </w:tabs>
        <w:spacing w:line="360" w:lineRule="auto"/>
        <w:ind w:firstLine="0"/>
        <w:jc w:val="center"/>
        <w:rPr>
          <w:b/>
          <w:sz w:val="28"/>
          <w:szCs w:val="28"/>
        </w:rPr>
      </w:pPr>
    </w:p>
    <w:p w:rsidR="00086AA1" w:rsidRDefault="00086AA1" w:rsidP="00EB1DF3">
      <w:pPr>
        <w:pStyle w:val="Header"/>
        <w:tabs>
          <w:tab w:val="clear" w:pos="4153"/>
          <w:tab w:val="clear" w:pos="8306"/>
          <w:tab w:val="center" w:pos="4820"/>
          <w:tab w:val="left" w:pos="6096"/>
          <w:tab w:val="left" w:pos="6237"/>
          <w:tab w:val="center" w:pos="7655"/>
        </w:tabs>
        <w:spacing w:line="360" w:lineRule="auto"/>
        <w:ind w:firstLine="0"/>
        <w:jc w:val="center"/>
        <w:rPr>
          <w:b/>
          <w:sz w:val="28"/>
          <w:szCs w:val="28"/>
        </w:rPr>
      </w:pPr>
    </w:p>
    <w:p w:rsidR="00EB1DF3" w:rsidRPr="00176B62" w:rsidRDefault="00EB1DF3" w:rsidP="0073581C">
      <w:pPr>
        <w:pStyle w:val="Header"/>
        <w:tabs>
          <w:tab w:val="clear" w:pos="4153"/>
          <w:tab w:val="clear" w:pos="8306"/>
          <w:tab w:val="center" w:pos="4820"/>
          <w:tab w:val="left" w:pos="6096"/>
          <w:tab w:val="left" w:pos="6237"/>
          <w:tab w:val="center" w:pos="7655"/>
        </w:tabs>
        <w:jc w:val="center"/>
        <w:rPr>
          <w:b/>
          <w:sz w:val="28"/>
          <w:szCs w:val="28"/>
        </w:rPr>
      </w:pPr>
      <w:r w:rsidRPr="00176B62">
        <w:rPr>
          <w:b/>
          <w:sz w:val="28"/>
          <w:szCs w:val="28"/>
        </w:rPr>
        <w:t>AUDITO ATASKAITA</w:t>
      </w:r>
    </w:p>
    <w:p w:rsidR="00552B22" w:rsidRPr="00176B62" w:rsidRDefault="00552B22" w:rsidP="0073581C">
      <w:pPr>
        <w:pStyle w:val="Header"/>
        <w:pBdr>
          <w:bottom w:val="single" w:sz="4" w:space="1" w:color="auto"/>
        </w:pBdr>
        <w:tabs>
          <w:tab w:val="clear" w:pos="4153"/>
          <w:tab w:val="clear" w:pos="8306"/>
          <w:tab w:val="center" w:pos="4820"/>
          <w:tab w:val="left" w:pos="6096"/>
          <w:tab w:val="left" w:pos="6237"/>
          <w:tab w:val="center" w:pos="7655"/>
        </w:tabs>
        <w:ind w:firstLine="0"/>
        <w:jc w:val="center"/>
        <w:rPr>
          <w:b/>
          <w:sz w:val="28"/>
          <w:szCs w:val="28"/>
        </w:rPr>
      </w:pPr>
    </w:p>
    <w:p w:rsidR="00BB7F1F" w:rsidRPr="00176B62" w:rsidRDefault="00BB7F1F" w:rsidP="0073581C">
      <w:pPr>
        <w:pStyle w:val="Header"/>
        <w:tabs>
          <w:tab w:val="clear" w:pos="4153"/>
          <w:tab w:val="clear" w:pos="8306"/>
          <w:tab w:val="center" w:pos="4820"/>
          <w:tab w:val="left" w:pos="6096"/>
          <w:tab w:val="left" w:pos="6237"/>
          <w:tab w:val="center" w:pos="7655"/>
        </w:tabs>
        <w:jc w:val="center"/>
        <w:rPr>
          <w:b/>
          <w:sz w:val="28"/>
          <w:szCs w:val="28"/>
        </w:rPr>
      </w:pPr>
    </w:p>
    <w:p w:rsidR="00927EB6" w:rsidRPr="00176B62" w:rsidRDefault="00927EB6" w:rsidP="00927EB6">
      <w:pPr>
        <w:pStyle w:val="Style3"/>
        <w:widowControl/>
        <w:spacing w:before="14" w:line="360" w:lineRule="auto"/>
        <w:jc w:val="center"/>
        <w:rPr>
          <w:rStyle w:val="FontStyle28"/>
          <w:sz w:val="28"/>
          <w:szCs w:val="28"/>
        </w:rPr>
      </w:pPr>
      <w:r w:rsidRPr="00176B62">
        <w:rPr>
          <w:rStyle w:val="FontStyle28"/>
          <w:sz w:val="28"/>
          <w:szCs w:val="28"/>
        </w:rPr>
        <w:t>PRIENŲ RAJONO SAVIVALDYBĖS 201</w:t>
      </w:r>
      <w:r w:rsidR="0026211E">
        <w:rPr>
          <w:rStyle w:val="FontStyle28"/>
          <w:sz w:val="28"/>
          <w:szCs w:val="28"/>
        </w:rPr>
        <w:t>8</w:t>
      </w:r>
      <w:r w:rsidRPr="00176B62">
        <w:rPr>
          <w:rStyle w:val="FontStyle28"/>
          <w:sz w:val="28"/>
          <w:szCs w:val="28"/>
        </w:rPr>
        <w:t xml:space="preserve"> METŲ  KONSOLIDUOTŲJŲ </w:t>
      </w:r>
      <w:r w:rsidR="00FD1935" w:rsidRPr="00176B62">
        <w:rPr>
          <w:rStyle w:val="FontStyle28"/>
          <w:sz w:val="28"/>
          <w:szCs w:val="28"/>
        </w:rPr>
        <w:t>ATASKAITŲ</w:t>
      </w:r>
      <w:r w:rsidR="0026211E">
        <w:rPr>
          <w:rStyle w:val="FontStyle28"/>
          <w:sz w:val="28"/>
          <w:szCs w:val="28"/>
        </w:rPr>
        <w:t xml:space="preserve"> </w:t>
      </w:r>
      <w:r w:rsidR="00FD1935" w:rsidRPr="00176B62">
        <w:rPr>
          <w:rStyle w:val="FontStyle28"/>
          <w:sz w:val="28"/>
          <w:szCs w:val="28"/>
        </w:rPr>
        <w:t xml:space="preserve"> RINKINIO</w:t>
      </w:r>
      <w:r w:rsidRPr="00176B62">
        <w:rPr>
          <w:rStyle w:val="FontStyle28"/>
          <w:sz w:val="28"/>
          <w:szCs w:val="28"/>
        </w:rPr>
        <w:t>,  SAVIVALDYBĖS LĖŠŲ IR TURTO NAUDOJIMO VERTINIMAS</w:t>
      </w:r>
    </w:p>
    <w:p w:rsidR="00552B22" w:rsidRPr="00F8590D" w:rsidRDefault="00552B22" w:rsidP="0073581C">
      <w:pPr>
        <w:pStyle w:val="Header"/>
        <w:pBdr>
          <w:bottom w:val="single" w:sz="4" w:space="1" w:color="auto"/>
        </w:pBdr>
        <w:tabs>
          <w:tab w:val="clear" w:pos="4153"/>
          <w:tab w:val="clear" w:pos="8306"/>
          <w:tab w:val="center" w:pos="4820"/>
          <w:tab w:val="left" w:pos="6096"/>
          <w:tab w:val="left" w:pos="6237"/>
          <w:tab w:val="center" w:pos="7655"/>
        </w:tabs>
        <w:ind w:firstLine="0"/>
        <w:jc w:val="center"/>
        <w:rPr>
          <w:b/>
          <w:sz w:val="32"/>
          <w:szCs w:val="32"/>
        </w:rPr>
      </w:pPr>
    </w:p>
    <w:p w:rsidR="00F6756E" w:rsidRDefault="00F6756E" w:rsidP="00783366">
      <w:pPr>
        <w:pStyle w:val="Header"/>
        <w:tabs>
          <w:tab w:val="clear" w:pos="4153"/>
          <w:tab w:val="clear" w:pos="8306"/>
          <w:tab w:val="center" w:pos="4820"/>
          <w:tab w:val="left" w:pos="6096"/>
          <w:tab w:val="left" w:pos="6237"/>
          <w:tab w:val="center" w:pos="7655"/>
        </w:tabs>
        <w:spacing w:line="360" w:lineRule="auto"/>
        <w:ind w:firstLine="0"/>
        <w:jc w:val="center"/>
        <w:rPr>
          <w:sz w:val="24"/>
        </w:rPr>
      </w:pPr>
    </w:p>
    <w:p w:rsidR="006B632A" w:rsidRPr="005900AA" w:rsidRDefault="006B632A" w:rsidP="006B632A">
      <w:pPr>
        <w:pStyle w:val="Header"/>
        <w:tabs>
          <w:tab w:val="clear" w:pos="4153"/>
          <w:tab w:val="clear" w:pos="8306"/>
          <w:tab w:val="center" w:pos="4820"/>
          <w:tab w:val="left" w:pos="6096"/>
          <w:tab w:val="left" w:pos="6237"/>
          <w:tab w:val="center" w:pos="7655"/>
        </w:tabs>
        <w:spacing w:line="360" w:lineRule="auto"/>
        <w:ind w:firstLine="0"/>
        <w:jc w:val="center"/>
        <w:rPr>
          <w:sz w:val="24"/>
        </w:rPr>
      </w:pPr>
      <w:r w:rsidRPr="005900AA">
        <w:rPr>
          <w:sz w:val="24"/>
        </w:rPr>
        <w:t>201</w:t>
      </w:r>
      <w:r w:rsidR="007E7BE7">
        <w:rPr>
          <w:sz w:val="24"/>
        </w:rPr>
        <w:t>9</w:t>
      </w:r>
      <w:r w:rsidRPr="005900AA">
        <w:rPr>
          <w:sz w:val="24"/>
        </w:rPr>
        <w:t xml:space="preserve"> m. </w:t>
      </w:r>
      <w:r w:rsidR="00B8191D">
        <w:rPr>
          <w:sz w:val="24"/>
        </w:rPr>
        <w:t>liepos 15 d. Nr. AA-(3.2)-5</w:t>
      </w:r>
    </w:p>
    <w:p w:rsidR="00E16142" w:rsidRPr="002D7836" w:rsidRDefault="00E16142" w:rsidP="00E16142">
      <w:pPr>
        <w:pStyle w:val="Header"/>
        <w:tabs>
          <w:tab w:val="clear" w:pos="4153"/>
          <w:tab w:val="clear" w:pos="8306"/>
          <w:tab w:val="center" w:pos="4820"/>
          <w:tab w:val="left" w:pos="6096"/>
          <w:tab w:val="left" w:pos="6237"/>
          <w:tab w:val="center" w:pos="7655"/>
        </w:tabs>
        <w:spacing w:line="360" w:lineRule="auto"/>
        <w:ind w:firstLine="0"/>
        <w:jc w:val="center"/>
        <w:rPr>
          <w:sz w:val="24"/>
        </w:rPr>
      </w:pPr>
      <w:r w:rsidRPr="002D7836">
        <w:rPr>
          <w:sz w:val="24"/>
        </w:rPr>
        <w:t xml:space="preserve"> </w:t>
      </w:r>
    </w:p>
    <w:p w:rsidR="00EB1DF3" w:rsidRPr="00F8590D" w:rsidRDefault="00EB1DF3" w:rsidP="00EB1DF3">
      <w:pPr>
        <w:pStyle w:val="Header"/>
        <w:tabs>
          <w:tab w:val="clear" w:pos="4153"/>
          <w:tab w:val="clear" w:pos="8306"/>
          <w:tab w:val="center" w:pos="4820"/>
          <w:tab w:val="left" w:pos="6096"/>
          <w:tab w:val="left" w:pos="6237"/>
          <w:tab w:val="center" w:pos="7655"/>
        </w:tabs>
        <w:spacing w:line="360" w:lineRule="auto"/>
        <w:ind w:firstLine="0"/>
        <w:jc w:val="center"/>
        <w:rPr>
          <w:sz w:val="24"/>
        </w:rPr>
      </w:pPr>
    </w:p>
    <w:p w:rsidR="00EB1DF3" w:rsidRPr="00F8590D" w:rsidRDefault="00EB1DF3" w:rsidP="00EB1DF3">
      <w:pPr>
        <w:pStyle w:val="Header"/>
        <w:tabs>
          <w:tab w:val="clear" w:pos="4153"/>
          <w:tab w:val="clear" w:pos="8306"/>
          <w:tab w:val="center" w:pos="4820"/>
          <w:tab w:val="left" w:pos="6096"/>
          <w:tab w:val="left" w:pos="6237"/>
          <w:tab w:val="center" w:pos="7655"/>
        </w:tabs>
        <w:spacing w:line="360" w:lineRule="auto"/>
        <w:ind w:firstLine="0"/>
        <w:jc w:val="center"/>
        <w:rPr>
          <w:sz w:val="24"/>
        </w:rPr>
      </w:pPr>
    </w:p>
    <w:p w:rsidR="00086AA1" w:rsidRDefault="00086AA1" w:rsidP="00EB1DF3">
      <w:pPr>
        <w:pStyle w:val="Header"/>
        <w:tabs>
          <w:tab w:val="clear" w:pos="4153"/>
          <w:tab w:val="clear" w:pos="8306"/>
          <w:tab w:val="center" w:pos="4820"/>
          <w:tab w:val="left" w:pos="6096"/>
          <w:tab w:val="left" w:pos="6237"/>
          <w:tab w:val="center" w:pos="7655"/>
        </w:tabs>
        <w:ind w:firstLine="0"/>
        <w:jc w:val="left"/>
        <w:rPr>
          <w:sz w:val="22"/>
          <w:szCs w:val="22"/>
        </w:rPr>
      </w:pPr>
    </w:p>
    <w:p w:rsidR="00086AA1" w:rsidRDefault="00086AA1" w:rsidP="00EB1DF3">
      <w:pPr>
        <w:pStyle w:val="Header"/>
        <w:tabs>
          <w:tab w:val="clear" w:pos="4153"/>
          <w:tab w:val="clear" w:pos="8306"/>
          <w:tab w:val="center" w:pos="4820"/>
          <w:tab w:val="left" w:pos="6096"/>
          <w:tab w:val="left" w:pos="6237"/>
          <w:tab w:val="center" w:pos="7655"/>
        </w:tabs>
        <w:ind w:firstLine="0"/>
        <w:jc w:val="left"/>
        <w:rPr>
          <w:sz w:val="22"/>
          <w:szCs w:val="22"/>
        </w:rPr>
      </w:pPr>
    </w:p>
    <w:p w:rsidR="00086AA1" w:rsidRDefault="00086AA1" w:rsidP="00EB1DF3">
      <w:pPr>
        <w:pStyle w:val="Header"/>
        <w:tabs>
          <w:tab w:val="clear" w:pos="4153"/>
          <w:tab w:val="clear" w:pos="8306"/>
          <w:tab w:val="center" w:pos="4820"/>
          <w:tab w:val="left" w:pos="6096"/>
          <w:tab w:val="left" w:pos="6237"/>
          <w:tab w:val="center" w:pos="7655"/>
        </w:tabs>
        <w:ind w:firstLine="0"/>
        <w:jc w:val="left"/>
        <w:rPr>
          <w:sz w:val="22"/>
          <w:szCs w:val="22"/>
        </w:rPr>
      </w:pPr>
    </w:p>
    <w:p w:rsidR="005401C4" w:rsidRDefault="005401C4" w:rsidP="00EB1DF3">
      <w:pPr>
        <w:pStyle w:val="Header"/>
        <w:tabs>
          <w:tab w:val="clear" w:pos="4153"/>
          <w:tab w:val="clear" w:pos="8306"/>
          <w:tab w:val="center" w:pos="4820"/>
          <w:tab w:val="left" w:pos="6096"/>
          <w:tab w:val="left" w:pos="6237"/>
          <w:tab w:val="center" w:pos="7655"/>
        </w:tabs>
        <w:ind w:firstLine="0"/>
        <w:jc w:val="left"/>
        <w:rPr>
          <w:sz w:val="22"/>
          <w:szCs w:val="22"/>
        </w:rPr>
      </w:pPr>
    </w:p>
    <w:p w:rsidR="005401C4" w:rsidRPr="00C05BCC" w:rsidRDefault="005401C4" w:rsidP="00EB1DF3">
      <w:pPr>
        <w:pStyle w:val="Header"/>
        <w:tabs>
          <w:tab w:val="clear" w:pos="4153"/>
          <w:tab w:val="clear" w:pos="8306"/>
          <w:tab w:val="center" w:pos="4820"/>
          <w:tab w:val="left" w:pos="6096"/>
          <w:tab w:val="left" w:pos="6237"/>
          <w:tab w:val="center" w:pos="7655"/>
        </w:tabs>
        <w:ind w:firstLine="0"/>
        <w:jc w:val="left"/>
        <w:rPr>
          <w:sz w:val="22"/>
          <w:szCs w:val="22"/>
        </w:rPr>
      </w:pPr>
    </w:p>
    <w:p w:rsidR="00EB1DF3" w:rsidRPr="00C05BCC" w:rsidRDefault="00EB1DF3" w:rsidP="00EB1DF3">
      <w:pPr>
        <w:pStyle w:val="Header"/>
        <w:tabs>
          <w:tab w:val="clear" w:pos="4153"/>
          <w:tab w:val="clear" w:pos="8306"/>
          <w:tab w:val="center" w:pos="4820"/>
          <w:tab w:val="left" w:pos="6096"/>
          <w:tab w:val="left" w:pos="6237"/>
          <w:tab w:val="center" w:pos="7655"/>
        </w:tabs>
        <w:ind w:firstLine="0"/>
        <w:jc w:val="left"/>
        <w:rPr>
          <w:sz w:val="22"/>
          <w:szCs w:val="22"/>
        </w:rPr>
      </w:pPr>
    </w:p>
    <w:p w:rsidR="00EB1DF3" w:rsidRPr="00C05BCC" w:rsidRDefault="00EB1DF3" w:rsidP="00EB1DF3">
      <w:pPr>
        <w:pStyle w:val="Header"/>
        <w:tabs>
          <w:tab w:val="clear" w:pos="4153"/>
          <w:tab w:val="clear" w:pos="8306"/>
          <w:tab w:val="center" w:pos="4820"/>
          <w:tab w:val="left" w:pos="6096"/>
          <w:tab w:val="left" w:pos="6237"/>
          <w:tab w:val="center" w:pos="7655"/>
        </w:tabs>
        <w:ind w:firstLine="0"/>
        <w:jc w:val="left"/>
        <w:rPr>
          <w:sz w:val="22"/>
          <w:szCs w:val="22"/>
        </w:rPr>
      </w:pPr>
    </w:p>
    <w:p w:rsidR="00EB1DF3" w:rsidRPr="00C05BCC" w:rsidRDefault="00EB1DF3" w:rsidP="00EB1DF3">
      <w:pPr>
        <w:pStyle w:val="Header"/>
        <w:tabs>
          <w:tab w:val="clear" w:pos="4153"/>
          <w:tab w:val="clear" w:pos="8306"/>
          <w:tab w:val="center" w:pos="4820"/>
          <w:tab w:val="left" w:pos="6096"/>
          <w:tab w:val="left" w:pos="6237"/>
          <w:tab w:val="center" w:pos="7655"/>
        </w:tabs>
        <w:ind w:firstLine="0"/>
        <w:jc w:val="left"/>
        <w:rPr>
          <w:sz w:val="22"/>
          <w:szCs w:val="22"/>
        </w:rPr>
      </w:pPr>
    </w:p>
    <w:p w:rsidR="0073581C" w:rsidRDefault="0073581C" w:rsidP="00EB1DF3">
      <w:pPr>
        <w:pStyle w:val="Header"/>
        <w:tabs>
          <w:tab w:val="clear" w:pos="4153"/>
          <w:tab w:val="clear" w:pos="8306"/>
          <w:tab w:val="center" w:pos="4820"/>
          <w:tab w:val="left" w:pos="6096"/>
          <w:tab w:val="left" w:pos="6237"/>
          <w:tab w:val="center" w:pos="7655"/>
        </w:tabs>
        <w:ind w:firstLine="0"/>
        <w:jc w:val="left"/>
        <w:rPr>
          <w:sz w:val="22"/>
          <w:szCs w:val="22"/>
        </w:rPr>
      </w:pPr>
    </w:p>
    <w:p w:rsidR="0073581C" w:rsidRDefault="0073581C" w:rsidP="00EB1DF3">
      <w:pPr>
        <w:pStyle w:val="Header"/>
        <w:tabs>
          <w:tab w:val="clear" w:pos="4153"/>
          <w:tab w:val="clear" w:pos="8306"/>
          <w:tab w:val="center" w:pos="4820"/>
          <w:tab w:val="left" w:pos="6096"/>
          <w:tab w:val="left" w:pos="6237"/>
          <w:tab w:val="center" w:pos="7655"/>
        </w:tabs>
        <w:ind w:firstLine="0"/>
        <w:jc w:val="left"/>
        <w:rPr>
          <w:sz w:val="22"/>
          <w:szCs w:val="22"/>
        </w:rPr>
      </w:pPr>
    </w:p>
    <w:p w:rsidR="003A03ED" w:rsidRPr="00C05BCC" w:rsidRDefault="00EB1DF3" w:rsidP="00D92189">
      <w:pPr>
        <w:pStyle w:val="Header"/>
        <w:tabs>
          <w:tab w:val="clear" w:pos="4153"/>
          <w:tab w:val="clear" w:pos="8306"/>
          <w:tab w:val="center" w:pos="4820"/>
          <w:tab w:val="left" w:pos="6096"/>
          <w:tab w:val="left" w:pos="6237"/>
          <w:tab w:val="center" w:pos="7655"/>
        </w:tabs>
        <w:spacing w:line="360" w:lineRule="auto"/>
        <w:ind w:firstLine="0"/>
        <w:jc w:val="left"/>
        <w:rPr>
          <w:sz w:val="22"/>
          <w:szCs w:val="22"/>
        </w:rPr>
      </w:pPr>
      <w:r w:rsidRPr="00C05BCC">
        <w:rPr>
          <w:sz w:val="22"/>
          <w:szCs w:val="22"/>
        </w:rPr>
        <w:t>Su audito at</w:t>
      </w:r>
      <w:r w:rsidR="00E716C5" w:rsidRPr="00C05BCC">
        <w:rPr>
          <w:sz w:val="22"/>
          <w:szCs w:val="22"/>
        </w:rPr>
        <w:t>a</w:t>
      </w:r>
      <w:r w:rsidRPr="00C05BCC">
        <w:rPr>
          <w:sz w:val="22"/>
          <w:szCs w:val="22"/>
        </w:rPr>
        <w:t>skaita galima susipažinti</w:t>
      </w:r>
    </w:p>
    <w:p w:rsidR="003A03ED" w:rsidRPr="00C05BCC" w:rsidRDefault="00EB1DF3" w:rsidP="00D92189">
      <w:pPr>
        <w:pStyle w:val="Header"/>
        <w:tabs>
          <w:tab w:val="clear" w:pos="4153"/>
          <w:tab w:val="clear" w:pos="8306"/>
          <w:tab w:val="center" w:pos="4820"/>
          <w:tab w:val="left" w:pos="6096"/>
          <w:tab w:val="left" w:pos="6237"/>
          <w:tab w:val="center" w:pos="7655"/>
        </w:tabs>
        <w:spacing w:line="360" w:lineRule="auto"/>
        <w:ind w:firstLine="0"/>
        <w:jc w:val="left"/>
        <w:rPr>
          <w:sz w:val="22"/>
          <w:szCs w:val="22"/>
        </w:rPr>
      </w:pPr>
      <w:r w:rsidRPr="00C05BCC">
        <w:rPr>
          <w:sz w:val="22"/>
          <w:szCs w:val="22"/>
        </w:rPr>
        <w:t xml:space="preserve">Prienų rajono savivaldybės interneto </w:t>
      </w:r>
      <w:r w:rsidR="001A0722">
        <w:rPr>
          <w:sz w:val="22"/>
          <w:szCs w:val="22"/>
        </w:rPr>
        <w:t>svetainėje</w:t>
      </w:r>
    </w:p>
    <w:p w:rsidR="0026211E" w:rsidRPr="00787858" w:rsidRDefault="00F975A4" w:rsidP="00D92189">
      <w:pPr>
        <w:pStyle w:val="Header"/>
        <w:tabs>
          <w:tab w:val="clear" w:pos="4153"/>
          <w:tab w:val="clear" w:pos="8306"/>
          <w:tab w:val="center" w:pos="4820"/>
          <w:tab w:val="left" w:pos="6096"/>
          <w:tab w:val="left" w:pos="6237"/>
          <w:tab w:val="center" w:pos="7655"/>
        </w:tabs>
        <w:spacing w:line="360" w:lineRule="auto"/>
        <w:ind w:firstLine="0"/>
        <w:jc w:val="left"/>
        <w:rPr>
          <w:sz w:val="24"/>
          <w:szCs w:val="24"/>
        </w:rPr>
      </w:pPr>
      <w:hyperlink r:id="rId8" w:history="1">
        <w:r w:rsidR="00787858" w:rsidRPr="00787858">
          <w:rPr>
            <w:rStyle w:val="Hyperlink"/>
            <w:sz w:val="24"/>
            <w:szCs w:val="24"/>
          </w:rPr>
          <w:t>http://www.prienai.lt/index.php?1673932329</w:t>
        </w:r>
      </w:hyperlink>
    </w:p>
    <w:p w:rsidR="00787858" w:rsidRDefault="00787858" w:rsidP="00D92189">
      <w:pPr>
        <w:pStyle w:val="Header"/>
        <w:tabs>
          <w:tab w:val="clear" w:pos="4153"/>
          <w:tab w:val="clear" w:pos="8306"/>
          <w:tab w:val="center" w:pos="4820"/>
          <w:tab w:val="left" w:pos="6096"/>
          <w:tab w:val="left" w:pos="6237"/>
          <w:tab w:val="center" w:pos="7655"/>
        </w:tabs>
        <w:spacing w:line="360" w:lineRule="auto"/>
        <w:ind w:firstLine="0"/>
        <w:jc w:val="left"/>
      </w:pPr>
    </w:p>
    <w:p w:rsidR="00FD1935" w:rsidRDefault="00FD1935" w:rsidP="00D92189">
      <w:pPr>
        <w:pStyle w:val="Header"/>
        <w:tabs>
          <w:tab w:val="clear" w:pos="4153"/>
          <w:tab w:val="clear" w:pos="8306"/>
          <w:tab w:val="center" w:pos="4820"/>
          <w:tab w:val="left" w:pos="6096"/>
          <w:tab w:val="left" w:pos="6237"/>
          <w:tab w:val="center" w:pos="7655"/>
        </w:tabs>
        <w:spacing w:line="360" w:lineRule="auto"/>
        <w:ind w:firstLine="0"/>
        <w:jc w:val="left"/>
        <w:rPr>
          <w:sz w:val="22"/>
          <w:szCs w:val="22"/>
        </w:rPr>
      </w:pPr>
    </w:p>
    <w:p w:rsidR="00DB25BB" w:rsidRPr="005401C4" w:rsidRDefault="00DB25BB" w:rsidP="00CC50A6">
      <w:pPr>
        <w:pStyle w:val="Header"/>
        <w:shd w:val="clear" w:color="auto" w:fill="CCECFF"/>
        <w:tabs>
          <w:tab w:val="clear" w:pos="4153"/>
          <w:tab w:val="clear" w:pos="8306"/>
          <w:tab w:val="center" w:pos="4820"/>
          <w:tab w:val="left" w:pos="6096"/>
          <w:tab w:val="left" w:pos="6237"/>
          <w:tab w:val="center" w:pos="7655"/>
        </w:tabs>
        <w:spacing w:line="360" w:lineRule="auto"/>
        <w:ind w:firstLine="993"/>
        <w:jc w:val="left"/>
        <w:rPr>
          <w:b/>
          <w:sz w:val="36"/>
          <w:szCs w:val="36"/>
        </w:rPr>
      </w:pPr>
      <w:r w:rsidRPr="005401C4">
        <w:rPr>
          <w:b/>
          <w:sz w:val="36"/>
          <w:szCs w:val="36"/>
        </w:rPr>
        <w:lastRenderedPageBreak/>
        <w:t>TURINYS</w:t>
      </w:r>
    </w:p>
    <w:p w:rsidR="00DB25BB" w:rsidRDefault="00DB25BB" w:rsidP="00EB1DF3">
      <w:pPr>
        <w:pStyle w:val="Header"/>
        <w:tabs>
          <w:tab w:val="clear" w:pos="4153"/>
          <w:tab w:val="clear" w:pos="8306"/>
          <w:tab w:val="center" w:pos="4820"/>
          <w:tab w:val="left" w:pos="6096"/>
          <w:tab w:val="left" w:pos="6237"/>
          <w:tab w:val="center" w:pos="7655"/>
        </w:tabs>
        <w:spacing w:line="360" w:lineRule="auto"/>
        <w:ind w:firstLine="0"/>
        <w:jc w:val="center"/>
        <w:rPr>
          <w:sz w:val="24"/>
        </w:rPr>
      </w:pPr>
    </w:p>
    <w:p w:rsidR="00BB7DCB" w:rsidRDefault="00BB7DCB" w:rsidP="00EB1DF3">
      <w:pPr>
        <w:pStyle w:val="Header"/>
        <w:tabs>
          <w:tab w:val="clear" w:pos="4153"/>
          <w:tab w:val="clear" w:pos="8306"/>
          <w:tab w:val="center" w:pos="4820"/>
          <w:tab w:val="left" w:pos="6096"/>
          <w:tab w:val="left" w:pos="6237"/>
          <w:tab w:val="center" w:pos="7655"/>
        </w:tabs>
        <w:spacing w:line="360" w:lineRule="auto"/>
        <w:ind w:firstLine="0"/>
        <w:jc w:val="center"/>
        <w:rPr>
          <w:sz w:val="24"/>
        </w:rPr>
      </w:pPr>
    </w:p>
    <w:p w:rsidR="00215739" w:rsidRPr="00FC74FE" w:rsidRDefault="00215739" w:rsidP="00C37506">
      <w:pPr>
        <w:pStyle w:val="Header"/>
        <w:tabs>
          <w:tab w:val="clear" w:pos="4153"/>
          <w:tab w:val="clear" w:pos="8306"/>
          <w:tab w:val="center" w:pos="4820"/>
          <w:tab w:val="left" w:pos="6096"/>
          <w:tab w:val="left" w:pos="6237"/>
          <w:tab w:val="center" w:pos="7655"/>
        </w:tabs>
        <w:spacing w:line="276" w:lineRule="auto"/>
        <w:ind w:firstLine="0"/>
        <w:jc w:val="left"/>
        <w:rPr>
          <w:sz w:val="24"/>
          <w:u w:val="single"/>
        </w:rPr>
      </w:pPr>
      <w:r w:rsidRPr="00FC74FE">
        <w:rPr>
          <w:sz w:val="24"/>
          <w:u w:val="single"/>
        </w:rPr>
        <w:t xml:space="preserve">PAGRINDINIAI ATASKAITOS FAKTAI                                                                                        </w:t>
      </w:r>
      <w:r w:rsidR="00C37506" w:rsidRPr="00FC74FE">
        <w:rPr>
          <w:sz w:val="24"/>
          <w:u w:val="single"/>
        </w:rPr>
        <w:t xml:space="preserve"> </w:t>
      </w:r>
      <w:r w:rsidRPr="00FC74FE">
        <w:rPr>
          <w:sz w:val="24"/>
          <w:u w:val="single"/>
        </w:rPr>
        <w:t>3</w:t>
      </w:r>
    </w:p>
    <w:p w:rsidR="0010642C" w:rsidRPr="00FC74FE" w:rsidRDefault="0010642C" w:rsidP="00C37506">
      <w:pPr>
        <w:pStyle w:val="Header"/>
        <w:tabs>
          <w:tab w:val="clear" w:pos="4153"/>
          <w:tab w:val="clear" w:pos="8306"/>
          <w:tab w:val="center" w:pos="4820"/>
          <w:tab w:val="left" w:pos="6096"/>
          <w:tab w:val="left" w:pos="6237"/>
          <w:tab w:val="center" w:pos="7655"/>
        </w:tabs>
        <w:spacing w:line="276" w:lineRule="auto"/>
        <w:ind w:firstLine="0"/>
        <w:jc w:val="left"/>
        <w:rPr>
          <w:sz w:val="24"/>
          <w:u w:val="single"/>
        </w:rPr>
      </w:pPr>
    </w:p>
    <w:p w:rsidR="00FD157A" w:rsidRDefault="00DB25BB" w:rsidP="00C37506">
      <w:pPr>
        <w:pStyle w:val="Header"/>
        <w:tabs>
          <w:tab w:val="clear" w:pos="4153"/>
          <w:tab w:val="clear" w:pos="8306"/>
          <w:tab w:val="center" w:pos="4820"/>
          <w:tab w:val="left" w:pos="6096"/>
          <w:tab w:val="left" w:pos="6237"/>
          <w:tab w:val="center" w:pos="7655"/>
        </w:tabs>
        <w:spacing w:line="276" w:lineRule="auto"/>
        <w:ind w:firstLine="0"/>
        <w:jc w:val="left"/>
        <w:rPr>
          <w:sz w:val="24"/>
          <w:u w:val="single"/>
        </w:rPr>
      </w:pPr>
      <w:r w:rsidRPr="00FC74FE">
        <w:rPr>
          <w:sz w:val="24"/>
          <w:u w:val="single"/>
        </w:rPr>
        <w:t>ĮŽANGA</w:t>
      </w:r>
      <w:r w:rsidR="008C7864" w:rsidRPr="00FC74FE">
        <w:rPr>
          <w:sz w:val="24"/>
          <w:u w:val="single"/>
        </w:rPr>
        <w:t xml:space="preserve"> </w:t>
      </w:r>
      <w:r w:rsidR="008C7864" w:rsidRPr="00FC74FE">
        <w:rPr>
          <w:sz w:val="24"/>
          <w:u w:val="single"/>
        </w:rPr>
        <w:tab/>
      </w:r>
      <w:r w:rsidR="008C7864" w:rsidRPr="00FC74FE">
        <w:rPr>
          <w:sz w:val="24"/>
          <w:u w:val="single"/>
        </w:rPr>
        <w:tab/>
      </w:r>
      <w:r w:rsidR="008C7864" w:rsidRPr="00FC74FE">
        <w:rPr>
          <w:sz w:val="24"/>
          <w:u w:val="single"/>
        </w:rPr>
        <w:tab/>
      </w:r>
      <w:r w:rsidR="008C7864" w:rsidRPr="00FC74FE">
        <w:rPr>
          <w:sz w:val="24"/>
          <w:u w:val="single"/>
        </w:rPr>
        <w:tab/>
      </w:r>
      <w:r w:rsidR="008C7864" w:rsidRPr="00FC74FE">
        <w:rPr>
          <w:sz w:val="24"/>
          <w:u w:val="single"/>
        </w:rPr>
        <w:tab/>
      </w:r>
      <w:r w:rsidR="008C7864" w:rsidRPr="00FC74FE">
        <w:rPr>
          <w:sz w:val="24"/>
          <w:u w:val="single"/>
        </w:rPr>
        <w:tab/>
      </w:r>
      <w:r w:rsidR="008C7864" w:rsidRPr="00FC74FE">
        <w:rPr>
          <w:sz w:val="24"/>
          <w:u w:val="single"/>
        </w:rPr>
        <w:tab/>
        <w:t xml:space="preserve">  3 </w:t>
      </w:r>
    </w:p>
    <w:p w:rsidR="00FD157A" w:rsidRDefault="008C7864" w:rsidP="00C37506">
      <w:pPr>
        <w:pStyle w:val="Header"/>
        <w:tabs>
          <w:tab w:val="clear" w:pos="4153"/>
          <w:tab w:val="clear" w:pos="8306"/>
          <w:tab w:val="center" w:pos="4820"/>
          <w:tab w:val="left" w:pos="6096"/>
          <w:tab w:val="left" w:pos="6237"/>
          <w:tab w:val="center" w:pos="7655"/>
        </w:tabs>
        <w:spacing w:line="276" w:lineRule="auto"/>
        <w:ind w:firstLine="0"/>
        <w:jc w:val="left"/>
        <w:rPr>
          <w:sz w:val="24"/>
          <w:u w:val="single"/>
        </w:rPr>
      </w:pPr>
      <w:r w:rsidRPr="00FC74FE">
        <w:rPr>
          <w:sz w:val="24"/>
          <w:u w:val="single"/>
        </w:rPr>
        <w:t xml:space="preserve"> </w:t>
      </w:r>
    </w:p>
    <w:p w:rsidR="00B32FF6" w:rsidRPr="00FC74FE" w:rsidRDefault="00DB25BB" w:rsidP="00C37506">
      <w:pPr>
        <w:pStyle w:val="Header"/>
        <w:tabs>
          <w:tab w:val="clear" w:pos="4153"/>
          <w:tab w:val="clear" w:pos="8306"/>
          <w:tab w:val="center" w:pos="4820"/>
          <w:tab w:val="left" w:pos="6096"/>
          <w:tab w:val="left" w:pos="6237"/>
          <w:tab w:val="center" w:pos="7655"/>
        </w:tabs>
        <w:spacing w:line="276" w:lineRule="auto"/>
        <w:ind w:firstLine="0"/>
        <w:jc w:val="left"/>
        <w:rPr>
          <w:sz w:val="24"/>
          <w:u w:val="single"/>
        </w:rPr>
      </w:pPr>
      <w:r w:rsidRPr="00FC74FE">
        <w:rPr>
          <w:sz w:val="24"/>
          <w:u w:val="single"/>
        </w:rPr>
        <w:t>AUDITO REZULTATAI</w:t>
      </w:r>
      <w:r w:rsidR="008D04DD" w:rsidRPr="00FC74FE">
        <w:rPr>
          <w:sz w:val="24"/>
          <w:u w:val="single"/>
        </w:rPr>
        <w:tab/>
      </w:r>
      <w:r w:rsidR="00385F95" w:rsidRPr="00FC74FE">
        <w:rPr>
          <w:sz w:val="24"/>
          <w:u w:val="single"/>
        </w:rPr>
        <w:t xml:space="preserve">         </w:t>
      </w:r>
      <w:r w:rsidR="00385F95" w:rsidRPr="00FC74FE">
        <w:rPr>
          <w:sz w:val="24"/>
          <w:u w:val="single"/>
        </w:rPr>
        <w:tab/>
      </w:r>
      <w:r w:rsidR="00385F95" w:rsidRPr="00FC74FE">
        <w:rPr>
          <w:sz w:val="24"/>
          <w:u w:val="single"/>
        </w:rPr>
        <w:tab/>
      </w:r>
      <w:r w:rsidR="00385F95" w:rsidRPr="00FC74FE">
        <w:rPr>
          <w:sz w:val="24"/>
          <w:u w:val="single"/>
        </w:rPr>
        <w:tab/>
      </w:r>
      <w:r w:rsidR="00385F95" w:rsidRPr="00FC74FE">
        <w:rPr>
          <w:sz w:val="24"/>
          <w:u w:val="single"/>
        </w:rPr>
        <w:tab/>
      </w:r>
      <w:r w:rsidR="00385F95" w:rsidRPr="00FC74FE">
        <w:rPr>
          <w:sz w:val="24"/>
          <w:u w:val="single"/>
        </w:rPr>
        <w:tab/>
      </w:r>
      <w:r w:rsidR="00385F95" w:rsidRPr="00FC74FE">
        <w:rPr>
          <w:sz w:val="24"/>
          <w:u w:val="single"/>
        </w:rPr>
        <w:tab/>
      </w:r>
      <w:r w:rsidR="00CC50A6" w:rsidRPr="00FC74FE">
        <w:rPr>
          <w:sz w:val="24"/>
          <w:u w:val="single"/>
        </w:rPr>
        <w:t xml:space="preserve">  </w:t>
      </w:r>
      <w:r w:rsidR="003809DE" w:rsidRPr="00FC74FE">
        <w:rPr>
          <w:sz w:val="24"/>
          <w:u w:val="single"/>
        </w:rPr>
        <w:t>6</w:t>
      </w:r>
    </w:p>
    <w:p w:rsidR="00B32FF6" w:rsidRPr="00FC74FE" w:rsidRDefault="00B32FF6" w:rsidP="0073581C">
      <w:pPr>
        <w:autoSpaceDE w:val="0"/>
        <w:autoSpaceDN w:val="0"/>
        <w:adjustRightInd w:val="0"/>
        <w:ind w:left="567" w:firstLine="0"/>
        <w:rPr>
          <w:bCs/>
          <w:sz w:val="28"/>
          <w:szCs w:val="28"/>
        </w:rPr>
      </w:pPr>
    </w:p>
    <w:p w:rsidR="003809DE" w:rsidRPr="00FC74FE" w:rsidRDefault="00C37506" w:rsidP="00410AC5">
      <w:pPr>
        <w:autoSpaceDE w:val="0"/>
        <w:autoSpaceDN w:val="0"/>
        <w:adjustRightInd w:val="0"/>
        <w:spacing w:before="100" w:beforeAutospacing="1" w:line="360" w:lineRule="auto"/>
        <w:ind w:firstLine="0"/>
        <w:jc w:val="left"/>
        <w:rPr>
          <w:bCs/>
          <w:sz w:val="24"/>
          <w:szCs w:val="24"/>
          <w:u w:val="single"/>
        </w:rPr>
      </w:pPr>
      <w:r w:rsidRPr="00FC74FE">
        <w:rPr>
          <w:bCs/>
          <w:sz w:val="24"/>
          <w:szCs w:val="24"/>
          <w:u w:val="single"/>
        </w:rPr>
        <w:t xml:space="preserve">1. </w:t>
      </w:r>
      <w:r w:rsidR="00FC74FE" w:rsidRPr="00FC74FE">
        <w:rPr>
          <w:bCs/>
          <w:sz w:val="24"/>
          <w:szCs w:val="24"/>
          <w:u w:val="single"/>
        </w:rPr>
        <w:t xml:space="preserve">Savivaldybės konsoliduotųjų finansinių ataskaitų rinkinyje yra reikšmingų iškraipymų     </w:t>
      </w:r>
      <w:r w:rsidR="00410AC5">
        <w:rPr>
          <w:bCs/>
          <w:sz w:val="24"/>
          <w:szCs w:val="24"/>
          <w:u w:val="single"/>
        </w:rPr>
        <w:t xml:space="preserve">        </w:t>
      </w:r>
      <w:r w:rsidR="00BD5854">
        <w:rPr>
          <w:bCs/>
          <w:sz w:val="24"/>
          <w:szCs w:val="24"/>
          <w:u w:val="single"/>
        </w:rPr>
        <w:t xml:space="preserve"> </w:t>
      </w:r>
      <w:r w:rsidR="00410AC5">
        <w:rPr>
          <w:bCs/>
          <w:sz w:val="24"/>
          <w:szCs w:val="24"/>
          <w:u w:val="single"/>
        </w:rPr>
        <w:t xml:space="preserve"> </w:t>
      </w:r>
      <w:r w:rsidR="00FC74FE" w:rsidRPr="00FC74FE">
        <w:rPr>
          <w:bCs/>
          <w:sz w:val="24"/>
          <w:szCs w:val="24"/>
          <w:u w:val="single"/>
        </w:rPr>
        <w:t xml:space="preserve"> </w:t>
      </w:r>
      <w:r w:rsidR="003809DE" w:rsidRPr="00FC74FE">
        <w:rPr>
          <w:bCs/>
          <w:sz w:val="24"/>
          <w:szCs w:val="24"/>
          <w:u w:val="single"/>
        </w:rPr>
        <w:t>6</w:t>
      </w:r>
    </w:p>
    <w:p w:rsidR="005A7823" w:rsidRPr="005A7823" w:rsidRDefault="00410AC5" w:rsidP="00410AC5">
      <w:pPr>
        <w:pStyle w:val="ListParagraph"/>
        <w:numPr>
          <w:ilvl w:val="1"/>
          <w:numId w:val="34"/>
        </w:numPr>
        <w:autoSpaceDE w:val="0"/>
        <w:autoSpaceDN w:val="0"/>
        <w:adjustRightInd w:val="0"/>
        <w:spacing w:before="100" w:beforeAutospacing="1" w:line="480" w:lineRule="auto"/>
        <w:jc w:val="left"/>
        <w:rPr>
          <w:bCs/>
          <w:sz w:val="24"/>
          <w:szCs w:val="24"/>
        </w:rPr>
      </w:pPr>
      <w:r>
        <w:rPr>
          <w:bCs/>
          <w:sz w:val="24"/>
          <w:szCs w:val="24"/>
        </w:rPr>
        <w:t xml:space="preserve"> </w:t>
      </w:r>
      <w:r w:rsidR="005A2E48">
        <w:rPr>
          <w:bCs/>
          <w:sz w:val="24"/>
          <w:szCs w:val="24"/>
        </w:rPr>
        <w:t>N</w:t>
      </w:r>
      <w:r w:rsidR="005A2E48" w:rsidRPr="005A7823">
        <w:rPr>
          <w:bCs/>
          <w:sz w:val="24"/>
          <w:szCs w:val="24"/>
        </w:rPr>
        <w:t>eteisingai apsk</w:t>
      </w:r>
      <w:r w:rsidR="005A2E48">
        <w:rPr>
          <w:bCs/>
          <w:sz w:val="24"/>
          <w:szCs w:val="24"/>
        </w:rPr>
        <w:t xml:space="preserve">aitytos užbaigtų objektų </w:t>
      </w:r>
      <w:r w:rsidR="005A2E48" w:rsidRPr="005A7823">
        <w:rPr>
          <w:bCs/>
          <w:sz w:val="24"/>
          <w:szCs w:val="24"/>
        </w:rPr>
        <w:t>rekonstrukcijos darbų išlaid</w:t>
      </w:r>
      <w:r w:rsidR="005A2E48">
        <w:rPr>
          <w:bCs/>
          <w:sz w:val="24"/>
          <w:szCs w:val="24"/>
        </w:rPr>
        <w:t xml:space="preserve">os                   </w:t>
      </w:r>
      <w:r w:rsidR="00BD5854">
        <w:rPr>
          <w:bCs/>
          <w:sz w:val="24"/>
          <w:szCs w:val="24"/>
        </w:rPr>
        <w:t xml:space="preserve"> </w:t>
      </w:r>
      <w:r w:rsidR="005A2E48">
        <w:rPr>
          <w:bCs/>
          <w:sz w:val="24"/>
          <w:szCs w:val="24"/>
        </w:rPr>
        <w:t xml:space="preserve"> </w:t>
      </w:r>
      <w:r w:rsidR="005A7823">
        <w:rPr>
          <w:bCs/>
          <w:sz w:val="24"/>
          <w:szCs w:val="24"/>
        </w:rPr>
        <w:t>6</w:t>
      </w:r>
    </w:p>
    <w:p w:rsidR="003809DE" w:rsidRPr="00BB7DCB" w:rsidRDefault="00410AC5" w:rsidP="00410AC5">
      <w:pPr>
        <w:pStyle w:val="ListParagraph"/>
        <w:numPr>
          <w:ilvl w:val="1"/>
          <w:numId w:val="34"/>
        </w:numPr>
        <w:autoSpaceDE w:val="0"/>
        <w:autoSpaceDN w:val="0"/>
        <w:adjustRightInd w:val="0"/>
        <w:spacing w:before="100" w:beforeAutospacing="1" w:line="480" w:lineRule="auto"/>
        <w:jc w:val="left"/>
        <w:rPr>
          <w:bCs/>
          <w:sz w:val="24"/>
          <w:szCs w:val="24"/>
        </w:rPr>
      </w:pPr>
      <w:r>
        <w:rPr>
          <w:bCs/>
          <w:sz w:val="24"/>
          <w:szCs w:val="24"/>
        </w:rPr>
        <w:t xml:space="preserve"> N</w:t>
      </w:r>
      <w:r w:rsidR="00261710">
        <w:rPr>
          <w:bCs/>
          <w:sz w:val="24"/>
          <w:szCs w:val="24"/>
        </w:rPr>
        <w:t>eteisėtai perkeltos</w:t>
      </w:r>
      <w:r>
        <w:rPr>
          <w:bCs/>
          <w:sz w:val="24"/>
          <w:szCs w:val="24"/>
        </w:rPr>
        <w:t xml:space="preserve"> </w:t>
      </w:r>
      <w:r w:rsidR="00261710">
        <w:rPr>
          <w:bCs/>
          <w:sz w:val="24"/>
          <w:szCs w:val="24"/>
        </w:rPr>
        <w:t xml:space="preserve">kelių ir gatvių </w:t>
      </w:r>
      <w:r w:rsidRPr="00BB7DCB">
        <w:rPr>
          <w:bCs/>
          <w:sz w:val="24"/>
          <w:szCs w:val="24"/>
        </w:rPr>
        <w:t xml:space="preserve">nebaigtos statybos </w:t>
      </w:r>
      <w:r w:rsidR="00261710">
        <w:rPr>
          <w:bCs/>
          <w:sz w:val="24"/>
          <w:szCs w:val="24"/>
        </w:rPr>
        <w:t xml:space="preserve">išlaidos                  </w:t>
      </w:r>
      <w:r w:rsidR="00BB7DCB">
        <w:rPr>
          <w:bCs/>
          <w:sz w:val="24"/>
          <w:szCs w:val="24"/>
        </w:rPr>
        <w:t xml:space="preserve"> </w:t>
      </w:r>
      <w:r w:rsidR="00261710">
        <w:rPr>
          <w:bCs/>
          <w:sz w:val="24"/>
          <w:szCs w:val="24"/>
        </w:rPr>
        <w:t xml:space="preserve">       </w:t>
      </w:r>
      <w:r w:rsidR="00BB7DCB">
        <w:rPr>
          <w:bCs/>
          <w:sz w:val="24"/>
          <w:szCs w:val="24"/>
        </w:rPr>
        <w:t xml:space="preserve"> </w:t>
      </w:r>
      <w:r>
        <w:rPr>
          <w:bCs/>
          <w:sz w:val="24"/>
          <w:szCs w:val="24"/>
        </w:rPr>
        <w:t xml:space="preserve">         </w:t>
      </w:r>
      <w:r w:rsidR="003809DE" w:rsidRPr="00BB7DCB">
        <w:rPr>
          <w:bCs/>
          <w:sz w:val="24"/>
          <w:szCs w:val="24"/>
        </w:rPr>
        <w:t>7</w:t>
      </w:r>
    </w:p>
    <w:p w:rsidR="005A7823" w:rsidRPr="005A7823" w:rsidRDefault="00410AC5" w:rsidP="00FD157A">
      <w:pPr>
        <w:pStyle w:val="ListParagraph"/>
        <w:numPr>
          <w:ilvl w:val="1"/>
          <w:numId w:val="34"/>
        </w:numPr>
        <w:autoSpaceDE w:val="0"/>
        <w:autoSpaceDN w:val="0"/>
        <w:adjustRightInd w:val="0"/>
        <w:spacing w:before="100" w:beforeAutospacing="1" w:line="480" w:lineRule="auto"/>
        <w:rPr>
          <w:bCs/>
          <w:sz w:val="24"/>
          <w:szCs w:val="24"/>
        </w:rPr>
      </w:pPr>
      <w:r>
        <w:rPr>
          <w:bCs/>
          <w:sz w:val="24"/>
          <w:szCs w:val="24"/>
        </w:rPr>
        <w:t xml:space="preserve"> </w:t>
      </w:r>
      <w:r w:rsidR="005A7823" w:rsidRPr="005A7823">
        <w:rPr>
          <w:bCs/>
          <w:sz w:val="24"/>
          <w:szCs w:val="24"/>
        </w:rPr>
        <w:t>Neapskaityta gautina vietinių rinkliavų suma</w:t>
      </w:r>
      <w:r w:rsidR="00BB7DCB">
        <w:rPr>
          <w:bCs/>
          <w:sz w:val="24"/>
          <w:szCs w:val="24"/>
        </w:rPr>
        <w:t xml:space="preserve">     </w:t>
      </w:r>
      <w:r>
        <w:rPr>
          <w:bCs/>
          <w:sz w:val="24"/>
          <w:szCs w:val="24"/>
        </w:rPr>
        <w:t xml:space="preserve">        </w:t>
      </w:r>
      <w:r w:rsidR="00261710">
        <w:rPr>
          <w:bCs/>
          <w:sz w:val="24"/>
          <w:szCs w:val="24"/>
        </w:rPr>
        <w:t xml:space="preserve">                      </w:t>
      </w:r>
      <w:r>
        <w:rPr>
          <w:bCs/>
          <w:sz w:val="24"/>
          <w:szCs w:val="24"/>
        </w:rPr>
        <w:t xml:space="preserve">                            </w:t>
      </w:r>
      <w:r w:rsidR="00BB7DCB">
        <w:rPr>
          <w:bCs/>
          <w:sz w:val="24"/>
          <w:szCs w:val="24"/>
        </w:rPr>
        <w:t>8</w:t>
      </w:r>
    </w:p>
    <w:p w:rsidR="005A7823" w:rsidRPr="005A7823" w:rsidRDefault="005A7823" w:rsidP="005A7823">
      <w:pPr>
        <w:pStyle w:val="ListParagraph"/>
        <w:autoSpaceDE w:val="0"/>
        <w:autoSpaceDN w:val="0"/>
        <w:adjustRightInd w:val="0"/>
        <w:ind w:left="1287" w:hanging="720"/>
        <w:rPr>
          <w:bCs/>
          <w:sz w:val="24"/>
          <w:szCs w:val="24"/>
        </w:rPr>
      </w:pPr>
    </w:p>
    <w:p w:rsidR="005A7823" w:rsidRDefault="005A7823" w:rsidP="005A7823">
      <w:pPr>
        <w:pStyle w:val="ListParagraph"/>
        <w:numPr>
          <w:ilvl w:val="0"/>
          <w:numId w:val="35"/>
        </w:numPr>
        <w:autoSpaceDE w:val="0"/>
        <w:autoSpaceDN w:val="0"/>
        <w:adjustRightInd w:val="0"/>
        <w:spacing w:line="360" w:lineRule="auto"/>
        <w:jc w:val="left"/>
        <w:rPr>
          <w:bCs/>
          <w:sz w:val="24"/>
          <w:szCs w:val="24"/>
          <w:u w:val="single"/>
        </w:rPr>
      </w:pPr>
      <w:r w:rsidRPr="005A7823">
        <w:rPr>
          <w:bCs/>
          <w:sz w:val="24"/>
          <w:szCs w:val="24"/>
          <w:u w:val="single"/>
        </w:rPr>
        <w:t>Biudžeto vykdymo ataskaitų rinkinyje nėra reikšmingų iškraipymų</w:t>
      </w:r>
      <w:r w:rsidR="00BB7DCB">
        <w:rPr>
          <w:bCs/>
          <w:sz w:val="24"/>
          <w:szCs w:val="24"/>
          <w:u w:val="single"/>
        </w:rPr>
        <w:t xml:space="preserve">                                             8            </w:t>
      </w:r>
    </w:p>
    <w:p w:rsidR="00BB7DCB" w:rsidRDefault="00BB7DCB" w:rsidP="00BB7DCB">
      <w:pPr>
        <w:pStyle w:val="ListParagraph"/>
        <w:autoSpaceDE w:val="0"/>
        <w:autoSpaceDN w:val="0"/>
        <w:adjustRightInd w:val="0"/>
        <w:spacing w:line="360" w:lineRule="auto"/>
        <w:ind w:left="360" w:firstLine="0"/>
        <w:jc w:val="left"/>
        <w:rPr>
          <w:bCs/>
          <w:sz w:val="24"/>
          <w:szCs w:val="24"/>
          <w:u w:val="single"/>
        </w:rPr>
      </w:pPr>
    </w:p>
    <w:p w:rsidR="003809DE" w:rsidRPr="005A7823" w:rsidRDefault="005A7823" w:rsidP="00FD157A">
      <w:pPr>
        <w:pStyle w:val="ListParagraph"/>
        <w:numPr>
          <w:ilvl w:val="0"/>
          <w:numId w:val="35"/>
        </w:numPr>
        <w:autoSpaceDE w:val="0"/>
        <w:autoSpaceDN w:val="0"/>
        <w:adjustRightInd w:val="0"/>
        <w:spacing w:line="480" w:lineRule="auto"/>
        <w:jc w:val="left"/>
        <w:rPr>
          <w:bCs/>
          <w:sz w:val="24"/>
          <w:szCs w:val="24"/>
          <w:u w:val="single"/>
        </w:rPr>
      </w:pPr>
      <w:r w:rsidRPr="005A7823">
        <w:rPr>
          <w:bCs/>
          <w:sz w:val="24"/>
          <w:szCs w:val="24"/>
          <w:u w:val="single"/>
        </w:rPr>
        <w:t xml:space="preserve"> </w:t>
      </w:r>
      <w:r w:rsidR="003809DE" w:rsidRPr="005A7823">
        <w:rPr>
          <w:bCs/>
          <w:sz w:val="24"/>
          <w:szCs w:val="24"/>
          <w:u w:val="single"/>
        </w:rPr>
        <w:t xml:space="preserve">Savivaldybės biudžeto, lėšų ir turto naudojimo vertinimas </w:t>
      </w:r>
      <w:r w:rsidR="00C37506" w:rsidRPr="005A7823">
        <w:rPr>
          <w:bCs/>
          <w:sz w:val="24"/>
          <w:szCs w:val="24"/>
          <w:u w:val="single"/>
        </w:rPr>
        <w:t xml:space="preserve">                                                   </w:t>
      </w:r>
      <w:r w:rsidR="00BB7DCB">
        <w:rPr>
          <w:bCs/>
          <w:sz w:val="24"/>
          <w:szCs w:val="24"/>
          <w:u w:val="single"/>
        </w:rPr>
        <w:t xml:space="preserve">       9</w:t>
      </w:r>
      <w:r w:rsidR="003809DE" w:rsidRPr="005A7823">
        <w:rPr>
          <w:bCs/>
          <w:sz w:val="24"/>
          <w:szCs w:val="24"/>
          <w:u w:val="single"/>
        </w:rPr>
        <w:t xml:space="preserve">                                      </w:t>
      </w:r>
      <w:r w:rsidR="00C37506" w:rsidRPr="005A7823">
        <w:rPr>
          <w:bCs/>
          <w:sz w:val="24"/>
          <w:szCs w:val="24"/>
          <w:u w:val="single"/>
        </w:rPr>
        <w:t xml:space="preserve">              </w:t>
      </w:r>
    </w:p>
    <w:p w:rsidR="003809DE" w:rsidRPr="00FC74FE" w:rsidRDefault="005A7823" w:rsidP="00FD157A">
      <w:pPr>
        <w:pStyle w:val="ListParagraph"/>
        <w:numPr>
          <w:ilvl w:val="1"/>
          <w:numId w:val="35"/>
        </w:numPr>
        <w:tabs>
          <w:tab w:val="left" w:pos="1560"/>
        </w:tabs>
        <w:autoSpaceDE w:val="0"/>
        <w:autoSpaceDN w:val="0"/>
        <w:adjustRightInd w:val="0"/>
        <w:spacing w:line="480" w:lineRule="auto"/>
        <w:ind w:left="1418" w:hanging="425"/>
        <w:rPr>
          <w:bCs/>
          <w:sz w:val="24"/>
          <w:szCs w:val="24"/>
        </w:rPr>
      </w:pPr>
      <w:r>
        <w:rPr>
          <w:bCs/>
          <w:sz w:val="24"/>
          <w:szCs w:val="24"/>
        </w:rPr>
        <w:t xml:space="preserve"> Netinkamai naudotos KPPP lėšos</w:t>
      </w:r>
      <w:r w:rsidR="003809DE" w:rsidRPr="00FC74FE">
        <w:rPr>
          <w:bCs/>
          <w:sz w:val="24"/>
          <w:szCs w:val="24"/>
        </w:rPr>
        <w:t xml:space="preserve">                </w:t>
      </w:r>
      <w:r w:rsidR="00176B62" w:rsidRPr="00FC74FE">
        <w:rPr>
          <w:bCs/>
          <w:sz w:val="24"/>
          <w:szCs w:val="24"/>
        </w:rPr>
        <w:t xml:space="preserve">   </w:t>
      </w:r>
      <w:r>
        <w:rPr>
          <w:bCs/>
          <w:sz w:val="24"/>
          <w:szCs w:val="24"/>
        </w:rPr>
        <w:t xml:space="preserve">                                                        </w:t>
      </w:r>
      <w:r w:rsidR="00176B62" w:rsidRPr="00FC74FE">
        <w:rPr>
          <w:bCs/>
          <w:sz w:val="24"/>
          <w:szCs w:val="24"/>
        </w:rPr>
        <w:t xml:space="preserve">  </w:t>
      </w:r>
      <w:r w:rsidR="003809DE" w:rsidRPr="00FC74FE">
        <w:rPr>
          <w:bCs/>
          <w:sz w:val="24"/>
          <w:szCs w:val="24"/>
        </w:rPr>
        <w:t xml:space="preserve"> </w:t>
      </w:r>
      <w:r w:rsidR="00BB7DCB">
        <w:rPr>
          <w:bCs/>
          <w:sz w:val="24"/>
          <w:szCs w:val="24"/>
        </w:rPr>
        <w:t xml:space="preserve">  9</w:t>
      </w:r>
    </w:p>
    <w:p w:rsidR="00CC50A6" w:rsidRPr="00FC74FE" w:rsidRDefault="00CC50A6" w:rsidP="00FD157A">
      <w:pPr>
        <w:pStyle w:val="ListParagraph"/>
        <w:numPr>
          <w:ilvl w:val="1"/>
          <w:numId w:val="35"/>
        </w:numPr>
        <w:tabs>
          <w:tab w:val="left" w:pos="1560"/>
        </w:tabs>
        <w:autoSpaceDE w:val="0"/>
        <w:autoSpaceDN w:val="0"/>
        <w:adjustRightInd w:val="0"/>
        <w:spacing w:line="480" w:lineRule="auto"/>
        <w:ind w:left="1418" w:hanging="425"/>
        <w:rPr>
          <w:bCs/>
          <w:sz w:val="24"/>
          <w:szCs w:val="24"/>
        </w:rPr>
      </w:pPr>
      <w:r w:rsidRPr="00FC74FE">
        <w:rPr>
          <w:bCs/>
          <w:sz w:val="24"/>
          <w:szCs w:val="24"/>
        </w:rPr>
        <w:t xml:space="preserve"> </w:t>
      </w:r>
      <w:r w:rsidR="005A7823">
        <w:rPr>
          <w:bCs/>
          <w:sz w:val="24"/>
          <w:szCs w:val="24"/>
        </w:rPr>
        <w:t>Neatlikta kelių ir gatvių teisinė registracija</w:t>
      </w:r>
      <w:r w:rsidRPr="00FC74FE">
        <w:rPr>
          <w:bCs/>
          <w:sz w:val="24"/>
          <w:szCs w:val="24"/>
        </w:rPr>
        <w:tab/>
      </w:r>
      <w:r w:rsidRPr="00FC74FE">
        <w:rPr>
          <w:bCs/>
          <w:sz w:val="24"/>
          <w:szCs w:val="24"/>
        </w:rPr>
        <w:tab/>
      </w:r>
      <w:r w:rsidRPr="00FC74FE">
        <w:rPr>
          <w:bCs/>
          <w:sz w:val="24"/>
          <w:szCs w:val="24"/>
        </w:rPr>
        <w:tab/>
      </w:r>
      <w:r w:rsidRPr="00FC74FE">
        <w:rPr>
          <w:bCs/>
          <w:sz w:val="24"/>
          <w:szCs w:val="24"/>
        </w:rPr>
        <w:tab/>
      </w:r>
      <w:r w:rsidR="00176B62" w:rsidRPr="00FC74FE">
        <w:rPr>
          <w:bCs/>
          <w:sz w:val="24"/>
          <w:szCs w:val="24"/>
        </w:rPr>
        <w:t xml:space="preserve">            </w:t>
      </w:r>
      <w:r w:rsidRPr="00FC74FE">
        <w:rPr>
          <w:bCs/>
          <w:sz w:val="24"/>
          <w:szCs w:val="24"/>
        </w:rPr>
        <w:t xml:space="preserve"> </w:t>
      </w:r>
      <w:r w:rsidR="00C37506" w:rsidRPr="00FC74FE">
        <w:rPr>
          <w:bCs/>
          <w:sz w:val="24"/>
          <w:szCs w:val="24"/>
        </w:rPr>
        <w:t xml:space="preserve"> </w:t>
      </w:r>
      <w:r w:rsidR="00BB7DCB">
        <w:rPr>
          <w:bCs/>
          <w:sz w:val="24"/>
          <w:szCs w:val="24"/>
        </w:rPr>
        <w:t xml:space="preserve">          10</w:t>
      </w:r>
    </w:p>
    <w:p w:rsidR="00CC50A6" w:rsidRPr="00FC74FE" w:rsidRDefault="00CC50A6" w:rsidP="00FD157A">
      <w:pPr>
        <w:pStyle w:val="ListParagraph"/>
        <w:numPr>
          <w:ilvl w:val="1"/>
          <w:numId w:val="35"/>
        </w:numPr>
        <w:tabs>
          <w:tab w:val="left" w:pos="1560"/>
        </w:tabs>
        <w:autoSpaceDE w:val="0"/>
        <w:autoSpaceDN w:val="0"/>
        <w:adjustRightInd w:val="0"/>
        <w:spacing w:line="480" w:lineRule="auto"/>
        <w:ind w:left="1418" w:hanging="425"/>
        <w:rPr>
          <w:bCs/>
          <w:sz w:val="24"/>
          <w:szCs w:val="24"/>
        </w:rPr>
      </w:pPr>
      <w:r w:rsidRPr="00FC74FE">
        <w:rPr>
          <w:bCs/>
          <w:sz w:val="24"/>
          <w:szCs w:val="24"/>
        </w:rPr>
        <w:t xml:space="preserve"> Savivaldybė</w:t>
      </w:r>
      <w:r w:rsidR="005A7823">
        <w:rPr>
          <w:bCs/>
          <w:sz w:val="24"/>
          <w:szCs w:val="24"/>
        </w:rPr>
        <w:t xml:space="preserve">s įsiskolinimai padidėjo         </w:t>
      </w:r>
      <w:r w:rsidRPr="00FC74FE">
        <w:rPr>
          <w:bCs/>
          <w:sz w:val="24"/>
          <w:szCs w:val="24"/>
        </w:rPr>
        <w:t xml:space="preserve">                              </w:t>
      </w:r>
      <w:r w:rsidR="00176B62" w:rsidRPr="00FC74FE">
        <w:rPr>
          <w:bCs/>
          <w:sz w:val="24"/>
          <w:szCs w:val="24"/>
        </w:rPr>
        <w:t xml:space="preserve">     </w:t>
      </w:r>
      <w:r w:rsidRPr="00FC74FE">
        <w:rPr>
          <w:bCs/>
          <w:sz w:val="24"/>
          <w:szCs w:val="24"/>
        </w:rPr>
        <w:t xml:space="preserve">  </w:t>
      </w:r>
      <w:r w:rsidR="00BB7DCB">
        <w:rPr>
          <w:bCs/>
          <w:sz w:val="24"/>
          <w:szCs w:val="24"/>
        </w:rPr>
        <w:t xml:space="preserve">                            11</w:t>
      </w:r>
    </w:p>
    <w:p w:rsidR="00CC50A6" w:rsidRPr="00FC74FE" w:rsidRDefault="00CC50A6" w:rsidP="00FD157A">
      <w:pPr>
        <w:pStyle w:val="ListParagraph"/>
        <w:numPr>
          <w:ilvl w:val="1"/>
          <w:numId w:val="35"/>
        </w:numPr>
        <w:tabs>
          <w:tab w:val="left" w:pos="1560"/>
        </w:tabs>
        <w:autoSpaceDE w:val="0"/>
        <w:autoSpaceDN w:val="0"/>
        <w:adjustRightInd w:val="0"/>
        <w:spacing w:line="480" w:lineRule="auto"/>
        <w:ind w:left="1418" w:hanging="425"/>
        <w:rPr>
          <w:bCs/>
          <w:sz w:val="24"/>
          <w:szCs w:val="24"/>
        </w:rPr>
      </w:pPr>
      <w:r w:rsidRPr="00FC74FE">
        <w:rPr>
          <w:bCs/>
          <w:sz w:val="24"/>
          <w:szCs w:val="24"/>
        </w:rPr>
        <w:t xml:space="preserve"> </w:t>
      </w:r>
      <w:r w:rsidR="005A7823">
        <w:rPr>
          <w:bCs/>
          <w:sz w:val="24"/>
          <w:szCs w:val="24"/>
        </w:rPr>
        <w:t>Nustatyti darbo užmokesčio neatitikimai buvo taisomi audito metu</w:t>
      </w:r>
      <w:r w:rsidRPr="00FC74FE">
        <w:rPr>
          <w:bCs/>
          <w:sz w:val="24"/>
          <w:szCs w:val="24"/>
        </w:rPr>
        <w:tab/>
      </w:r>
      <w:r w:rsidRPr="00FC74FE">
        <w:rPr>
          <w:bCs/>
          <w:sz w:val="24"/>
          <w:szCs w:val="24"/>
        </w:rPr>
        <w:tab/>
      </w:r>
      <w:r w:rsidR="00BB7DCB">
        <w:rPr>
          <w:bCs/>
          <w:sz w:val="24"/>
          <w:szCs w:val="24"/>
        </w:rPr>
        <w:t xml:space="preserve"> </w:t>
      </w:r>
      <w:r w:rsidR="00176B62" w:rsidRPr="00FC74FE">
        <w:rPr>
          <w:bCs/>
          <w:sz w:val="24"/>
          <w:szCs w:val="24"/>
        </w:rPr>
        <w:t xml:space="preserve">    </w:t>
      </w:r>
      <w:r w:rsidR="00BB7DCB">
        <w:rPr>
          <w:bCs/>
          <w:sz w:val="24"/>
          <w:szCs w:val="24"/>
        </w:rPr>
        <w:t xml:space="preserve"> </w:t>
      </w:r>
      <w:r w:rsidR="00176B62" w:rsidRPr="00FC74FE">
        <w:rPr>
          <w:bCs/>
          <w:sz w:val="24"/>
          <w:szCs w:val="24"/>
        </w:rPr>
        <w:t xml:space="preserve">   </w:t>
      </w:r>
      <w:r w:rsidR="00C37506" w:rsidRPr="00FC74FE">
        <w:rPr>
          <w:bCs/>
          <w:sz w:val="24"/>
          <w:szCs w:val="24"/>
        </w:rPr>
        <w:t xml:space="preserve"> </w:t>
      </w:r>
      <w:r w:rsidR="00176B62" w:rsidRPr="00FC74FE">
        <w:rPr>
          <w:bCs/>
          <w:sz w:val="24"/>
          <w:szCs w:val="24"/>
        </w:rPr>
        <w:t xml:space="preserve"> </w:t>
      </w:r>
      <w:r w:rsidR="00BB7DCB">
        <w:rPr>
          <w:bCs/>
          <w:sz w:val="24"/>
          <w:szCs w:val="24"/>
        </w:rPr>
        <w:t xml:space="preserve"> </w:t>
      </w:r>
      <w:r w:rsidRPr="00FC74FE">
        <w:rPr>
          <w:bCs/>
          <w:sz w:val="24"/>
          <w:szCs w:val="24"/>
        </w:rPr>
        <w:t>1</w:t>
      </w:r>
      <w:r w:rsidR="00BB7DCB">
        <w:rPr>
          <w:bCs/>
          <w:sz w:val="24"/>
          <w:szCs w:val="24"/>
        </w:rPr>
        <w:t>1</w:t>
      </w:r>
    </w:p>
    <w:p w:rsidR="00BD4E15" w:rsidRPr="00FC74FE" w:rsidRDefault="00CC50A6" w:rsidP="00580D80">
      <w:pPr>
        <w:autoSpaceDE w:val="0"/>
        <w:autoSpaceDN w:val="0"/>
        <w:adjustRightInd w:val="0"/>
        <w:ind w:firstLine="0"/>
        <w:rPr>
          <w:bCs/>
          <w:sz w:val="24"/>
          <w:szCs w:val="24"/>
        </w:rPr>
      </w:pPr>
      <w:r w:rsidRPr="00FC74FE">
        <w:rPr>
          <w:bCs/>
          <w:sz w:val="24"/>
          <w:szCs w:val="24"/>
        </w:rPr>
        <w:tab/>
      </w:r>
    </w:p>
    <w:p w:rsidR="00BD4E15" w:rsidRPr="00FC74FE" w:rsidRDefault="00BD4E15" w:rsidP="00C37506">
      <w:pPr>
        <w:pStyle w:val="Header"/>
        <w:tabs>
          <w:tab w:val="clear" w:pos="4153"/>
          <w:tab w:val="clear" w:pos="8306"/>
          <w:tab w:val="center" w:pos="4820"/>
          <w:tab w:val="left" w:pos="6096"/>
          <w:tab w:val="left" w:pos="6237"/>
          <w:tab w:val="center" w:pos="7655"/>
        </w:tabs>
        <w:spacing w:line="276" w:lineRule="auto"/>
        <w:ind w:firstLine="0"/>
        <w:jc w:val="left"/>
        <w:rPr>
          <w:bCs/>
          <w:sz w:val="24"/>
          <w:szCs w:val="24"/>
        </w:rPr>
      </w:pPr>
      <w:r w:rsidRPr="00FC74FE">
        <w:rPr>
          <w:sz w:val="24"/>
          <w:u w:val="single"/>
        </w:rPr>
        <w:t>REKOMENDACIJŲ ĮGYVENDINIMO PLANAS</w:t>
      </w:r>
      <w:r w:rsidR="008C7864" w:rsidRPr="00FC74FE">
        <w:rPr>
          <w:sz w:val="24"/>
          <w:u w:val="single"/>
        </w:rPr>
        <w:t xml:space="preserve">                                           </w:t>
      </w:r>
      <w:r w:rsidR="00CC50A6" w:rsidRPr="00FC74FE">
        <w:rPr>
          <w:sz w:val="24"/>
          <w:u w:val="single"/>
        </w:rPr>
        <w:t xml:space="preserve">                               1</w:t>
      </w:r>
      <w:r w:rsidR="00BB7DCB">
        <w:rPr>
          <w:sz w:val="24"/>
          <w:u w:val="single"/>
        </w:rPr>
        <w:t>4</w:t>
      </w:r>
    </w:p>
    <w:p w:rsidR="00B32FF6" w:rsidRPr="00FC74FE" w:rsidRDefault="00B32FF6" w:rsidP="00C37506">
      <w:pPr>
        <w:autoSpaceDE w:val="0"/>
        <w:autoSpaceDN w:val="0"/>
        <w:adjustRightInd w:val="0"/>
        <w:spacing w:line="276" w:lineRule="auto"/>
        <w:ind w:left="567" w:firstLine="0"/>
        <w:rPr>
          <w:bCs/>
          <w:sz w:val="24"/>
          <w:szCs w:val="24"/>
        </w:rPr>
      </w:pPr>
    </w:p>
    <w:p w:rsidR="00DB25BB" w:rsidRPr="00FC74FE" w:rsidRDefault="00DB25BB" w:rsidP="00C37506">
      <w:pPr>
        <w:pStyle w:val="Header"/>
        <w:pBdr>
          <w:bottom w:val="single" w:sz="4" w:space="0" w:color="auto"/>
        </w:pBdr>
        <w:tabs>
          <w:tab w:val="clear" w:pos="4153"/>
          <w:tab w:val="clear" w:pos="8306"/>
          <w:tab w:val="center" w:pos="4820"/>
          <w:tab w:val="left" w:pos="6096"/>
          <w:tab w:val="left" w:pos="6237"/>
          <w:tab w:val="center" w:pos="7655"/>
        </w:tabs>
        <w:spacing w:line="276" w:lineRule="auto"/>
        <w:ind w:firstLine="0"/>
        <w:jc w:val="left"/>
        <w:rPr>
          <w:sz w:val="24"/>
        </w:rPr>
      </w:pPr>
      <w:r w:rsidRPr="00FC74FE">
        <w:rPr>
          <w:sz w:val="24"/>
        </w:rPr>
        <w:t>PRIEDAI</w:t>
      </w:r>
      <w:r w:rsidR="00BB7DCB">
        <w:rPr>
          <w:sz w:val="24"/>
        </w:rPr>
        <w:tab/>
      </w:r>
      <w:r w:rsidR="00BB7DCB">
        <w:rPr>
          <w:sz w:val="24"/>
        </w:rPr>
        <w:tab/>
      </w:r>
      <w:r w:rsidR="00BB7DCB">
        <w:rPr>
          <w:sz w:val="24"/>
        </w:rPr>
        <w:tab/>
      </w:r>
      <w:r w:rsidR="00BB7DCB">
        <w:rPr>
          <w:sz w:val="24"/>
        </w:rPr>
        <w:tab/>
      </w:r>
      <w:r w:rsidR="00BB7DCB">
        <w:rPr>
          <w:sz w:val="24"/>
        </w:rPr>
        <w:tab/>
      </w:r>
      <w:r w:rsidR="00BB7DCB">
        <w:rPr>
          <w:sz w:val="24"/>
        </w:rPr>
        <w:tab/>
      </w:r>
      <w:r w:rsidR="00BB7DCB">
        <w:rPr>
          <w:sz w:val="24"/>
        </w:rPr>
        <w:tab/>
        <w:t>15</w:t>
      </w:r>
    </w:p>
    <w:p w:rsidR="00DB25BB" w:rsidRPr="00FC74FE" w:rsidRDefault="00DB25BB" w:rsidP="00C37506">
      <w:pPr>
        <w:pStyle w:val="Header"/>
        <w:tabs>
          <w:tab w:val="clear" w:pos="4153"/>
          <w:tab w:val="clear" w:pos="8306"/>
          <w:tab w:val="center" w:pos="4820"/>
          <w:tab w:val="left" w:pos="6096"/>
          <w:tab w:val="left" w:pos="6237"/>
          <w:tab w:val="center" w:pos="7655"/>
        </w:tabs>
        <w:spacing w:line="276" w:lineRule="auto"/>
        <w:ind w:firstLine="0"/>
        <w:jc w:val="center"/>
        <w:rPr>
          <w:sz w:val="24"/>
        </w:rPr>
      </w:pPr>
    </w:p>
    <w:p w:rsidR="00880FBB" w:rsidRPr="00FC74FE" w:rsidRDefault="00880FBB" w:rsidP="0037006C">
      <w:pPr>
        <w:pStyle w:val="Header"/>
        <w:tabs>
          <w:tab w:val="clear" w:pos="4153"/>
          <w:tab w:val="clear" w:pos="8306"/>
        </w:tabs>
        <w:spacing w:line="276" w:lineRule="auto"/>
        <w:jc w:val="left"/>
        <w:rPr>
          <w:bCs/>
          <w:sz w:val="24"/>
          <w:szCs w:val="24"/>
        </w:rPr>
      </w:pPr>
      <w:r w:rsidRPr="00FC74FE">
        <w:rPr>
          <w:bCs/>
          <w:sz w:val="24"/>
          <w:szCs w:val="24"/>
        </w:rPr>
        <w:t xml:space="preserve">   </w:t>
      </w:r>
      <w:r w:rsidR="0037006C" w:rsidRPr="00FC74FE">
        <w:rPr>
          <w:bCs/>
          <w:sz w:val="24"/>
          <w:szCs w:val="24"/>
        </w:rPr>
        <w:t xml:space="preserve"> </w:t>
      </w:r>
      <w:r w:rsidR="008D04DD" w:rsidRPr="00FC74FE">
        <w:rPr>
          <w:bCs/>
          <w:sz w:val="24"/>
          <w:szCs w:val="24"/>
        </w:rPr>
        <w:t>Audito apimtis ir metodai</w:t>
      </w:r>
      <w:r w:rsidR="00545EF2" w:rsidRPr="00FC74FE">
        <w:rPr>
          <w:bCs/>
          <w:sz w:val="24"/>
          <w:szCs w:val="24"/>
        </w:rPr>
        <w:tab/>
      </w:r>
      <w:r w:rsidR="00545EF2" w:rsidRPr="00FC74FE">
        <w:rPr>
          <w:bCs/>
          <w:sz w:val="24"/>
          <w:szCs w:val="24"/>
        </w:rPr>
        <w:tab/>
      </w:r>
      <w:r w:rsidR="00545EF2" w:rsidRPr="00FC74FE">
        <w:rPr>
          <w:bCs/>
          <w:sz w:val="24"/>
          <w:szCs w:val="24"/>
        </w:rPr>
        <w:tab/>
      </w:r>
      <w:r w:rsidR="00545EF2" w:rsidRPr="00FC74FE">
        <w:rPr>
          <w:bCs/>
          <w:sz w:val="24"/>
          <w:szCs w:val="24"/>
        </w:rPr>
        <w:tab/>
      </w:r>
      <w:r w:rsidR="00545EF2" w:rsidRPr="00FC74FE">
        <w:rPr>
          <w:bCs/>
          <w:sz w:val="24"/>
          <w:szCs w:val="24"/>
        </w:rPr>
        <w:tab/>
      </w:r>
      <w:r w:rsidR="00545EF2" w:rsidRPr="00FC74FE">
        <w:rPr>
          <w:bCs/>
          <w:sz w:val="24"/>
          <w:szCs w:val="24"/>
        </w:rPr>
        <w:tab/>
      </w:r>
      <w:r w:rsidR="00545EF2" w:rsidRPr="00FC74FE">
        <w:rPr>
          <w:bCs/>
          <w:sz w:val="24"/>
          <w:szCs w:val="24"/>
        </w:rPr>
        <w:tab/>
        <w:t xml:space="preserve">          </w:t>
      </w:r>
      <w:r w:rsidR="00BB7DCB">
        <w:rPr>
          <w:bCs/>
          <w:sz w:val="24"/>
          <w:szCs w:val="24"/>
        </w:rPr>
        <w:t xml:space="preserve">            </w:t>
      </w:r>
      <w:r w:rsidR="00545EF2" w:rsidRPr="00FC74FE">
        <w:rPr>
          <w:bCs/>
          <w:sz w:val="24"/>
          <w:szCs w:val="24"/>
        </w:rPr>
        <w:t xml:space="preserve"> </w:t>
      </w:r>
      <w:r w:rsidR="00CC50A6" w:rsidRPr="00FC74FE">
        <w:rPr>
          <w:bCs/>
          <w:sz w:val="24"/>
          <w:szCs w:val="24"/>
        </w:rPr>
        <w:t xml:space="preserve"> 1</w:t>
      </w:r>
      <w:r w:rsidR="00BB7DCB">
        <w:rPr>
          <w:bCs/>
          <w:sz w:val="24"/>
          <w:szCs w:val="24"/>
        </w:rPr>
        <w:t>5</w:t>
      </w:r>
    </w:p>
    <w:p w:rsidR="00580D80" w:rsidRPr="00FC74FE" w:rsidRDefault="00580D80" w:rsidP="0037006C">
      <w:pPr>
        <w:pStyle w:val="Header"/>
        <w:tabs>
          <w:tab w:val="clear" w:pos="4153"/>
          <w:tab w:val="clear" w:pos="8306"/>
        </w:tabs>
        <w:spacing w:line="276" w:lineRule="auto"/>
        <w:jc w:val="left"/>
        <w:rPr>
          <w:sz w:val="24"/>
        </w:rPr>
      </w:pPr>
      <w:r w:rsidRPr="00FC74FE">
        <w:rPr>
          <w:bCs/>
          <w:sz w:val="24"/>
          <w:szCs w:val="24"/>
        </w:rPr>
        <w:t xml:space="preserve">    </w:t>
      </w:r>
    </w:p>
    <w:p w:rsidR="00880FBB" w:rsidRPr="00FC74FE" w:rsidRDefault="00880FBB" w:rsidP="0037006C">
      <w:pPr>
        <w:pStyle w:val="Header"/>
        <w:tabs>
          <w:tab w:val="clear" w:pos="4153"/>
          <w:tab w:val="clear" w:pos="8306"/>
          <w:tab w:val="center" w:pos="4820"/>
          <w:tab w:val="left" w:pos="6096"/>
          <w:tab w:val="left" w:pos="6237"/>
          <w:tab w:val="center" w:pos="7655"/>
        </w:tabs>
        <w:spacing w:line="360" w:lineRule="auto"/>
        <w:jc w:val="center"/>
        <w:rPr>
          <w:sz w:val="24"/>
        </w:rPr>
      </w:pPr>
    </w:p>
    <w:p w:rsidR="00880FBB" w:rsidRPr="007E7BE7" w:rsidRDefault="00880FBB" w:rsidP="00EB1DF3">
      <w:pPr>
        <w:pStyle w:val="Header"/>
        <w:tabs>
          <w:tab w:val="clear" w:pos="4153"/>
          <w:tab w:val="clear" w:pos="8306"/>
          <w:tab w:val="center" w:pos="4820"/>
          <w:tab w:val="left" w:pos="6096"/>
          <w:tab w:val="left" w:pos="6237"/>
          <w:tab w:val="center" w:pos="7655"/>
        </w:tabs>
        <w:spacing w:line="360" w:lineRule="auto"/>
        <w:ind w:firstLine="0"/>
        <w:jc w:val="center"/>
        <w:rPr>
          <w:color w:val="FF0000"/>
          <w:sz w:val="24"/>
        </w:rPr>
      </w:pPr>
    </w:p>
    <w:p w:rsidR="00880FBB" w:rsidRDefault="00880FBB" w:rsidP="00EB1DF3">
      <w:pPr>
        <w:pStyle w:val="Header"/>
        <w:tabs>
          <w:tab w:val="clear" w:pos="4153"/>
          <w:tab w:val="clear" w:pos="8306"/>
          <w:tab w:val="center" w:pos="4820"/>
          <w:tab w:val="left" w:pos="6096"/>
          <w:tab w:val="left" w:pos="6237"/>
          <w:tab w:val="center" w:pos="7655"/>
        </w:tabs>
        <w:spacing w:line="360" w:lineRule="auto"/>
        <w:ind w:firstLine="0"/>
        <w:jc w:val="center"/>
        <w:rPr>
          <w:sz w:val="24"/>
        </w:rPr>
      </w:pPr>
    </w:p>
    <w:p w:rsidR="005A7823" w:rsidRDefault="005A7823" w:rsidP="00EB1DF3">
      <w:pPr>
        <w:pStyle w:val="Header"/>
        <w:tabs>
          <w:tab w:val="clear" w:pos="4153"/>
          <w:tab w:val="clear" w:pos="8306"/>
          <w:tab w:val="center" w:pos="4820"/>
          <w:tab w:val="left" w:pos="6096"/>
          <w:tab w:val="left" w:pos="6237"/>
          <w:tab w:val="center" w:pos="7655"/>
        </w:tabs>
        <w:spacing w:line="360" w:lineRule="auto"/>
        <w:ind w:firstLine="0"/>
        <w:jc w:val="center"/>
        <w:rPr>
          <w:sz w:val="24"/>
        </w:rPr>
      </w:pPr>
    </w:p>
    <w:p w:rsidR="005A7823" w:rsidRDefault="005A7823" w:rsidP="00EB1DF3">
      <w:pPr>
        <w:pStyle w:val="Header"/>
        <w:tabs>
          <w:tab w:val="clear" w:pos="4153"/>
          <w:tab w:val="clear" w:pos="8306"/>
          <w:tab w:val="center" w:pos="4820"/>
          <w:tab w:val="left" w:pos="6096"/>
          <w:tab w:val="left" w:pos="6237"/>
          <w:tab w:val="center" w:pos="7655"/>
        </w:tabs>
        <w:spacing w:line="360" w:lineRule="auto"/>
        <w:ind w:firstLine="0"/>
        <w:jc w:val="center"/>
        <w:rPr>
          <w:sz w:val="24"/>
        </w:rPr>
      </w:pPr>
    </w:p>
    <w:p w:rsidR="00215739" w:rsidRPr="003257EA" w:rsidRDefault="00215739" w:rsidP="00215739">
      <w:pPr>
        <w:pStyle w:val="Header"/>
        <w:shd w:val="clear" w:color="auto" w:fill="CCECFF"/>
        <w:tabs>
          <w:tab w:val="clear" w:pos="4153"/>
          <w:tab w:val="clear" w:pos="8306"/>
          <w:tab w:val="center" w:pos="4820"/>
          <w:tab w:val="left" w:pos="6096"/>
          <w:tab w:val="left" w:pos="6237"/>
          <w:tab w:val="center" w:pos="7655"/>
        </w:tabs>
        <w:spacing w:line="360" w:lineRule="auto"/>
        <w:jc w:val="left"/>
        <w:rPr>
          <w:b/>
          <w:sz w:val="36"/>
          <w:szCs w:val="36"/>
        </w:rPr>
      </w:pPr>
      <w:r>
        <w:rPr>
          <w:b/>
          <w:sz w:val="36"/>
          <w:szCs w:val="36"/>
        </w:rPr>
        <w:lastRenderedPageBreak/>
        <w:t>PAGRINDINIAI ATASKAITOS FAKTAI</w:t>
      </w:r>
    </w:p>
    <w:p w:rsidR="00215739" w:rsidRDefault="00215739" w:rsidP="00215739">
      <w:pPr>
        <w:pStyle w:val="Header"/>
        <w:tabs>
          <w:tab w:val="clear" w:pos="4153"/>
          <w:tab w:val="clear" w:pos="8306"/>
          <w:tab w:val="center" w:pos="4820"/>
          <w:tab w:val="left" w:pos="6096"/>
          <w:tab w:val="left" w:pos="6237"/>
          <w:tab w:val="center" w:pos="7655"/>
        </w:tabs>
        <w:spacing w:line="360" w:lineRule="auto"/>
        <w:ind w:firstLine="0"/>
        <w:jc w:val="lef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778"/>
      </w:tblGrid>
      <w:tr w:rsidR="002330E3" w:rsidTr="00927EB6">
        <w:trPr>
          <w:trHeight w:val="1904"/>
        </w:trPr>
        <w:tc>
          <w:tcPr>
            <w:tcW w:w="4077" w:type="dxa"/>
            <w:vAlign w:val="center"/>
          </w:tcPr>
          <w:p w:rsidR="002330E3" w:rsidRPr="00927EB6" w:rsidRDefault="00245A04" w:rsidP="00D91897">
            <w:pPr>
              <w:pStyle w:val="Header"/>
              <w:tabs>
                <w:tab w:val="clear" w:pos="4153"/>
                <w:tab w:val="clear" w:pos="8306"/>
                <w:tab w:val="center" w:pos="4820"/>
                <w:tab w:val="left" w:pos="6096"/>
                <w:tab w:val="left" w:pos="6237"/>
                <w:tab w:val="center" w:pos="7655"/>
              </w:tabs>
              <w:ind w:firstLine="0"/>
              <w:jc w:val="center"/>
              <w:rPr>
                <w:color w:val="365F91" w:themeColor="accent1" w:themeShade="BF"/>
                <w:sz w:val="60"/>
                <w:szCs w:val="60"/>
              </w:rPr>
            </w:pPr>
            <w:r>
              <w:rPr>
                <w:color w:val="365F91" w:themeColor="accent1" w:themeShade="BF"/>
                <w:sz w:val="60"/>
                <w:szCs w:val="60"/>
              </w:rPr>
              <w:t>67,8</w:t>
            </w:r>
            <w:r w:rsidR="002330E3" w:rsidRPr="00927EB6">
              <w:rPr>
                <w:color w:val="365F91" w:themeColor="accent1" w:themeShade="BF"/>
                <w:sz w:val="60"/>
                <w:szCs w:val="60"/>
              </w:rPr>
              <w:t xml:space="preserve"> mln. Eur</w:t>
            </w:r>
            <w:r w:rsidR="002330E3" w:rsidRPr="00923C14">
              <w:rPr>
                <w:sz w:val="28"/>
                <w:szCs w:val="28"/>
              </w:rPr>
              <w:t xml:space="preserve"> Savivaldybės</w:t>
            </w:r>
            <w:r w:rsidR="002330E3">
              <w:rPr>
                <w:sz w:val="28"/>
                <w:szCs w:val="28"/>
              </w:rPr>
              <w:t xml:space="preserve"> </w:t>
            </w:r>
            <w:r w:rsidR="002330E3" w:rsidRPr="00923C14">
              <w:rPr>
                <w:sz w:val="28"/>
                <w:szCs w:val="28"/>
              </w:rPr>
              <w:t>turtas</w:t>
            </w:r>
          </w:p>
        </w:tc>
        <w:tc>
          <w:tcPr>
            <w:tcW w:w="5778" w:type="dxa"/>
            <w:vAlign w:val="center"/>
          </w:tcPr>
          <w:p w:rsidR="00D91897" w:rsidRDefault="00245A04" w:rsidP="00D91897">
            <w:pPr>
              <w:pStyle w:val="Header"/>
              <w:tabs>
                <w:tab w:val="clear" w:pos="4153"/>
                <w:tab w:val="clear" w:pos="8306"/>
                <w:tab w:val="center" w:pos="4820"/>
                <w:tab w:val="left" w:pos="6096"/>
                <w:tab w:val="left" w:pos="6237"/>
                <w:tab w:val="center" w:pos="7655"/>
              </w:tabs>
              <w:ind w:firstLine="0"/>
              <w:jc w:val="center"/>
              <w:rPr>
                <w:sz w:val="28"/>
                <w:szCs w:val="28"/>
              </w:rPr>
            </w:pPr>
            <w:r>
              <w:rPr>
                <w:color w:val="365F91" w:themeColor="accent1" w:themeShade="BF"/>
                <w:sz w:val="60"/>
                <w:szCs w:val="60"/>
              </w:rPr>
              <w:t>5,8</w:t>
            </w:r>
            <w:r w:rsidR="002330E3" w:rsidRPr="00927EB6">
              <w:rPr>
                <w:color w:val="365F91" w:themeColor="accent1" w:themeShade="BF"/>
                <w:sz w:val="60"/>
                <w:szCs w:val="60"/>
              </w:rPr>
              <w:t xml:space="preserve"> mln. Eur</w:t>
            </w:r>
          </w:p>
          <w:p w:rsidR="002330E3" w:rsidRPr="00927EB6" w:rsidRDefault="002330E3" w:rsidP="00D91897">
            <w:pPr>
              <w:pStyle w:val="Header"/>
              <w:tabs>
                <w:tab w:val="clear" w:pos="4153"/>
                <w:tab w:val="clear" w:pos="8306"/>
                <w:tab w:val="center" w:pos="4820"/>
                <w:tab w:val="left" w:pos="6096"/>
                <w:tab w:val="left" w:pos="6237"/>
                <w:tab w:val="center" w:pos="7655"/>
              </w:tabs>
              <w:ind w:firstLine="0"/>
              <w:jc w:val="center"/>
              <w:rPr>
                <w:color w:val="365F91" w:themeColor="accent1" w:themeShade="BF"/>
                <w:sz w:val="60"/>
                <w:szCs w:val="60"/>
              </w:rPr>
            </w:pPr>
            <w:r w:rsidRPr="00923C14">
              <w:rPr>
                <w:sz w:val="28"/>
                <w:szCs w:val="28"/>
              </w:rPr>
              <w:t>Savivaldybės įsipareigojimai</w:t>
            </w:r>
          </w:p>
        </w:tc>
      </w:tr>
      <w:tr w:rsidR="002330E3" w:rsidTr="00927EB6">
        <w:trPr>
          <w:trHeight w:val="1904"/>
        </w:trPr>
        <w:tc>
          <w:tcPr>
            <w:tcW w:w="4077" w:type="dxa"/>
            <w:vAlign w:val="center"/>
          </w:tcPr>
          <w:p w:rsidR="002330E3" w:rsidRPr="00927EB6" w:rsidRDefault="00245A04" w:rsidP="00D91897">
            <w:pPr>
              <w:pStyle w:val="Header"/>
              <w:tabs>
                <w:tab w:val="clear" w:pos="4153"/>
                <w:tab w:val="clear" w:pos="8306"/>
                <w:tab w:val="center" w:pos="4820"/>
                <w:tab w:val="left" w:pos="6096"/>
                <w:tab w:val="left" w:pos="6237"/>
                <w:tab w:val="center" w:pos="7655"/>
              </w:tabs>
              <w:ind w:firstLine="0"/>
              <w:jc w:val="center"/>
              <w:rPr>
                <w:color w:val="365F91" w:themeColor="accent1" w:themeShade="BF"/>
                <w:sz w:val="60"/>
                <w:szCs w:val="60"/>
              </w:rPr>
            </w:pPr>
            <w:r>
              <w:rPr>
                <w:color w:val="365F91" w:themeColor="accent1" w:themeShade="BF"/>
                <w:sz w:val="60"/>
                <w:szCs w:val="60"/>
              </w:rPr>
              <w:t>28,8</w:t>
            </w:r>
            <w:r w:rsidR="002330E3" w:rsidRPr="00927EB6">
              <w:rPr>
                <w:color w:val="365F91" w:themeColor="accent1" w:themeShade="BF"/>
                <w:sz w:val="60"/>
                <w:szCs w:val="60"/>
              </w:rPr>
              <w:t xml:space="preserve"> mln. Eur</w:t>
            </w:r>
            <w:r w:rsidR="002330E3" w:rsidRPr="00923C14">
              <w:rPr>
                <w:sz w:val="28"/>
                <w:szCs w:val="28"/>
              </w:rPr>
              <w:t xml:space="preserve"> Savivaldybės biudžeto pajamos</w:t>
            </w:r>
          </w:p>
        </w:tc>
        <w:tc>
          <w:tcPr>
            <w:tcW w:w="5778" w:type="dxa"/>
            <w:vAlign w:val="center"/>
          </w:tcPr>
          <w:p w:rsidR="00D91897" w:rsidRDefault="002330E3" w:rsidP="00D91897">
            <w:pPr>
              <w:pStyle w:val="Header"/>
              <w:tabs>
                <w:tab w:val="clear" w:pos="4153"/>
                <w:tab w:val="clear" w:pos="8306"/>
                <w:tab w:val="center" w:pos="4820"/>
                <w:tab w:val="left" w:pos="6096"/>
                <w:tab w:val="left" w:pos="6237"/>
                <w:tab w:val="center" w:pos="7655"/>
              </w:tabs>
              <w:ind w:firstLine="0"/>
              <w:jc w:val="center"/>
              <w:rPr>
                <w:sz w:val="28"/>
                <w:szCs w:val="28"/>
              </w:rPr>
            </w:pPr>
            <w:r w:rsidRPr="00927EB6">
              <w:rPr>
                <w:color w:val="365F91" w:themeColor="accent1" w:themeShade="BF"/>
                <w:sz w:val="60"/>
                <w:szCs w:val="60"/>
              </w:rPr>
              <w:t>2</w:t>
            </w:r>
            <w:r w:rsidR="00245A04">
              <w:rPr>
                <w:color w:val="365F91" w:themeColor="accent1" w:themeShade="BF"/>
                <w:sz w:val="60"/>
                <w:szCs w:val="60"/>
              </w:rPr>
              <w:t>9,3</w:t>
            </w:r>
            <w:r w:rsidRPr="00927EB6">
              <w:rPr>
                <w:color w:val="365F91" w:themeColor="accent1" w:themeShade="BF"/>
                <w:sz w:val="60"/>
                <w:szCs w:val="60"/>
              </w:rPr>
              <w:t xml:space="preserve"> mln. Eur</w:t>
            </w:r>
          </w:p>
          <w:p w:rsidR="002330E3" w:rsidRPr="00923C14" w:rsidRDefault="002330E3" w:rsidP="00D91897">
            <w:pPr>
              <w:pStyle w:val="Header"/>
              <w:tabs>
                <w:tab w:val="clear" w:pos="4153"/>
                <w:tab w:val="clear" w:pos="8306"/>
                <w:tab w:val="center" w:pos="4820"/>
                <w:tab w:val="left" w:pos="6096"/>
                <w:tab w:val="left" w:pos="6237"/>
                <w:tab w:val="center" w:pos="7655"/>
              </w:tabs>
              <w:ind w:firstLine="0"/>
              <w:jc w:val="center"/>
              <w:rPr>
                <w:sz w:val="28"/>
                <w:szCs w:val="28"/>
              </w:rPr>
            </w:pPr>
            <w:r w:rsidRPr="00923C14">
              <w:rPr>
                <w:sz w:val="28"/>
                <w:szCs w:val="28"/>
              </w:rPr>
              <w:t>Savivaldybės biudžeto išlaidos</w:t>
            </w:r>
          </w:p>
        </w:tc>
      </w:tr>
      <w:tr w:rsidR="00D91897" w:rsidTr="007807C8">
        <w:trPr>
          <w:trHeight w:val="1302"/>
        </w:trPr>
        <w:tc>
          <w:tcPr>
            <w:tcW w:w="9855" w:type="dxa"/>
            <w:gridSpan w:val="2"/>
            <w:vAlign w:val="center"/>
          </w:tcPr>
          <w:p w:rsidR="00D91897" w:rsidRPr="003009A6" w:rsidRDefault="00F975A4" w:rsidP="00D91897">
            <w:pPr>
              <w:pStyle w:val="Header"/>
              <w:tabs>
                <w:tab w:val="clear" w:pos="4153"/>
                <w:tab w:val="clear" w:pos="8306"/>
                <w:tab w:val="center" w:pos="4820"/>
                <w:tab w:val="left" w:pos="6096"/>
                <w:tab w:val="left" w:pos="6237"/>
                <w:tab w:val="center" w:pos="7655"/>
              </w:tabs>
              <w:spacing w:line="360" w:lineRule="auto"/>
              <w:ind w:firstLine="0"/>
              <w:rPr>
                <w:sz w:val="24"/>
                <w:szCs w:val="24"/>
              </w:rPr>
            </w:pPr>
            <w:r>
              <w:rPr>
                <w:noProof/>
                <w:sz w:val="24"/>
                <w:szCs w:val="24"/>
                <w:lang w:eastAsia="lt-LT"/>
              </w:rPr>
              <w:pict>
                <v:shapetype id="_x0000_t110" coordsize="21600,21600" o:spt="110" path="m10800,l,10800,10800,21600,21600,10800xe">
                  <v:stroke joinstyle="miter"/>
                  <v:path gradientshapeok="t" o:connecttype="rect" textboxrect="5400,5400,16200,16200"/>
                </v:shapetype>
                <v:shape id="_x0000_s2098" type="#_x0000_t110" style="position:absolute;left:0;text-align:left;margin-left:21.45pt;margin-top:35.45pt;width:436.95pt;height:18.75pt;z-index:251676672;mso-position-horizontal-relative:text;mso-position-vertical-relative:text" fillcolor="#95b3d7 [1940]" strokecolor="#95b3d7 [1940]" strokeweight="1pt">
                  <v:fill color2="#dbe5f1 [660]" angle="-45" focusposition="1" focussize="" focus="-50%" type="gradient"/>
                  <v:shadow on="t" type="double" color="#8db3e2 [1311]" opacity=".5" color2="shadow add(102)" offset="-3pt,-3pt" offset2="-6pt,-6pt"/>
                </v:shape>
              </w:pict>
            </w:r>
          </w:p>
        </w:tc>
      </w:tr>
      <w:tr w:rsidR="002330E3" w:rsidTr="003009A6">
        <w:trPr>
          <w:trHeight w:val="1302"/>
        </w:trPr>
        <w:tc>
          <w:tcPr>
            <w:tcW w:w="4077" w:type="dxa"/>
            <w:vAlign w:val="center"/>
          </w:tcPr>
          <w:p w:rsidR="00F93225" w:rsidRPr="003009A6" w:rsidRDefault="00F93225" w:rsidP="00F93225">
            <w:pPr>
              <w:pStyle w:val="Header"/>
              <w:tabs>
                <w:tab w:val="clear" w:pos="4153"/>
                <w:tab w:val="clear" w:pos="8306"/>
                <w:tab w:val="center" w:pos="4820"/>
                <w:tab w:val="left" w:pos="6096"/>
                <w:tab w:val="left" w:pos="6237"/>
                <w:tab w:val="center" w:pos="7655"/>
              </w:tabs>
              <w:spacing w:line="276" w:lineRule="auto"/>
              <w:ind w:firstLine="0"/>
              <w:jc w:val="left"/>
              <w:rPr>
                <w:color w:val="365F91" w:themeColor="accent1" w:themeShade="BF"/>
                <w:sz w:val="44"/>
                <w:szCs w:val="44"/>
              </w:rPr>
            </w:pPr>
          </w:p>
        </w:tc>
        <w:tc>
          <w:tcPr>
            <w:tcW w:w="5778" w:type="dxa"/>
            <w:vAlign w:val="center"/>
          </w:tcPr>
          <w:p w:rsidR="002330E3" w:rsidRPr="003009A6" w:rsidRDefault="002330E3" w:rsidP="00182AA5">
            <w:pPr>
              <w:pStyle w:val="Header"/>
              <w:tabs>
                <w:tab w:val="clear" w:pos="4153"/>
                <w:tab w:val="clear" w:pos="8306"/>
                <w:tab w:val="center" w:pos="4820"/>
                <w:tab w:val="left" w:pos="6096"/>
                <w:tab w:val="left" w:pos="6237"/>
                <w:tab w:val="center" w:pos="7655"/>
              </w:tabs>
              <w:spacing w:line="360" w:lineRule="auto"/>
              <w:ind w:firstLine="0"/>
              <w:jc w:val="left"/>
              <w:rPr>
                <w:sz w:val="24"/>
                <w:szCs w:val="24"/>
              </w:rPr>
            </w:pPr>
          </w:p>
        </w:tc>
      </w:tr>
      <w:tr w:rsidR="002330E3" w:rsidTr="007807C8">
        <w:trPr>
          <w:trHeight w:val="1408"/>
        </w:trPr>
        <w:tc>
          <w:tcPr>
            <w:tcW w:w="9855" w:type="dxa"/>
            <w:gridSpan w:val="2"/>
            <w:vAlign w:val="center"/>
          </w:tcPr>
          <w:p w:rsidR="002330E3" w:rsidRDefault="000A345D" w:rsidP="0010642C">
            <w:pPr>
              <w:pStyle w:val="Header"/>
              <w:tabs>
                <w:tab w:val="clear" w:pos="4153"/>
                <w:tab w:val="clear" w:pos="8306"/>
                <w:tab w:val="center" w:pos="4820"/>
                <w:tab w:val="left" w:pos="6096"/>
                <w:tab w:val="left" w:pos="6237"/>
                <w:tab w:val="center" w:pos="7655"/>
              </w:tabs>
              <w:spacing w:line="276" w:lineRule="auto"/>
              <w:ind w:firstLine="0"/>
              <w:jc w:val="left"/>
              <w:rPr>
                <w:color w:val="365F91" w:themeColor="accent1" w:themeShade="BF"/>
                <w:sz w:val="44"/>
                <w:szCs w:val="44"/>
              </w:rPr>
            </w:pPr>
            <w:r>
              <w:rPr>
                <w:color w:val="365F91" w:themeColor="accent1" w:themeShade="BF"/>
                <w:sz w:val="44"/>
                <w:szCs w:val="44"/>
              </w:rPr>
              <w:t>6 metus iš eilės</w:t>
            </w:r>
          </w:p>
          <w:p w:rsidR="002330E3" w:rsidRPr="003009A6" w:rsidRDefault="002330E3" w:rsidP="00182AA5">
            <w:pPr>
              <w:pStyle w:val="Header"/>
              <w:tabs>
                <w:tab w:val="clear" w:pos="4153"/>
                <w:tab w:val="clear" w:pos="8306"/>
                <w:tab w:val="center" w:pos="4820"/>
                <w:tab w:val="left" w:pos="6096"/>
                <w:tab w:val="left" w:pos="6237"/>
                <w:tab w:val="center" w:pos="7655"/>
              </w:tabs>
              <w:spacing w:line="360" w:lineRule="auto"/>
              <w:ind w:firstLine="0"/>
              <w:jc w:val="left"/>
              <w:rPr>
                <w:sz w:val="24"/>
                <w:szCs w:val="24"/>
              </w:rPr>
            </w:pPr>
            <w:r w:rsidRPr="003009A6">
              <w:rPr>
                <w:sz w:val="24"/>
                <w:szCs w:val="24"/>
              </w:rPr>
              <w:t xml:space="preserve"> </w:t>
            </w:r>
            <w:r w:rsidR="000A345D">
              <w:rPr>
                <w:sz w:val="24"/>
                <w:szCs w:val="24"/>
              </w:rPr>
              <w:t>rašome, kad užbaigtų objektų nebaigtos statybos išlaidos neperkeliamos</w:t>
            </w:r>
            <w:r w:rsidR="000A345D" w:rsidRPr="00D91897">
              <w:rPr>
                <w:sz w:val="24"/>
                <w:szCs w:val="24"/>
              </w:rPr>
              <w:t xml:space="preserve"> į atitinkamas ilgalaikio turto sąskaitas</w:t>
            </w:r>
          </w:p>
        </w:tc>
      </w:tr>
      <w:tr w:rsidR="002330E3" w:rsidRPr="00923C14" w:rsidTr="007807C8">
        <w:trPr>
          <w:trHeight w:val="859"/>
        </w:trPr>
        <w:tc>
          <w:tcPr>
            <w:tcW w:w="9855" w:type="dxa"/>
            <w:gridSpan w:val="2"/>
            <w:vAlign w:val="center"/>
          </w:tcPr>
          <w:p w:rsidR="002330E3" w:rsidRPr="00923C14" w:rsidRDefault="002330E3" w:rsidP="000A345D">
            <w:pPr>
              <w:pStyle w:val="Header"/>
              <w:tabs>
                <w:tab w:val="clear" w:pos="4153"/>
                <w:tab w:val="clear" w:pos="8306"/>
                <w:tab w:val="center" w:pos="4820"/>
                <w:tab w:val="left" w:pos="6096"/>
                <w:tab w:val="left" w:pos="6237"/>
                <w:tab w:val="center" w:pos="7655"/>
              </w:tabs>
              <w:spacing w:line="276" w:lineRule="auto"/>
              <w:ind w:firstLine="0"/>
              <w:jc w:val="left"/>
              <w:rPr>
                <w:sz w:val="28"/>
                <w:szCs w:val="28"/>
              </w:rPr>
            </w:pPr>
          </w:p>
        </w:tc>
      </w:tr>
      <w:tr w:rsidR="002330E3" w:rsidRPr="00923C14" w:rsidTr="007807C8">
        <w:trPr>
          <w:trHeight w:val="859"/>
        </w:trPr>
        <w:tc>
          <w:tcPr>
            <w:tcW w:w="9855" w:type="dxa"/>
            <w:gridSpan w:val="2"/>
            <w:vAlign w:val="center"/>
          </w:tcPr>
          <w:p w:rsidR="002330E3" w:rsidRDefault="00B85EB0" w:rsidP="002330E3">
            <w:pPr>
              <w:pStyle w:val="Header"/>
              <w:tabs>
                <w:tab w:val="clear" w:pos="4153"/>
                <w:tab w:val="clear" w:pos="8306"/>
                <w:tab w:val="center" w:pos="4820"/>
                <w:tab w:val="left" w:pos="6096"/>
                <w:tab w:val="left" w:pos="6237"/>
                <w:tab w:val="center" w:pos="7655"/>
              </w:tabs>
              <w:spacing w:line="276" w:lineRule="auto"/>
              <w:ind w:firstLine="0"/>
              <w:jc w:val="left"/>
              <w:rPr>
                <w:color w:val="365F91" w:themeColor="accent1" w:themeShade="BF"/>
                <w:sz w:val="44"/>
                <w:szCs w:val="44"/>
              </w:rPr>
            </w:pPr>
            <w:r>
              <w:rPr>
                <w:color w:val="365F91" w:themeColor="accent1" w:themeShade="BF"/>
                <w:sz w:val="44"/>
                <w:szCs w:val="44"/>
              </w:rPr>
              <w:t>2,4</w:t>
            </w:r>
            <w:r w:rsidR="002330E3">
              <w:rPr>
                <w:color w:val="365F91" w:themeColor="accent1" w:themeShade="BF"/>
                <w:sz w:val="44"/>
                <w:szCs w:val="44"/>
              </w:rPr>
              <w:t xml:space="preserve"> mln. Eur </w:t>
            </w:r>
          </w:p>
          <w:p w:rsidR="002330E3" w:rsidRDefault="000A345D" w:rsidP="00245A04">
            <w:pPr>
              <w:pStyle w:val="Header"/>
              <w:tabs>
                <w:tab w:val="clear" w:pos="4153"/>
                <w:tab w:val="clear" w:pos="8306"/>
                <w:tab w:val="center" w:pos="4820"/>
                <w:tab w:val="left" w:pos="6096"/>
                <w:tab w:val="left" w:pos="6237"/>
                <w:tab w:val="center" w:pos="7655"/>
              </w:tabs>
              <w:spacing w:line="276" w:lineRule="auto"/>
              <w:ind w:firstLine="0"/>
              <w:jc w:val="left"/>
              <w:rPr>
                <w:sz w:val="24"/>
                <w:szCs w:val="24"/>
              </w:rPr>
            </w:pPr>
            <w:r>
              <w:rPr>
                <w:sz w:val="24"/>
                <w:szCs w:val="24"/>
              </w:rPr>
              <w:t xml:space="preserve">sudaro užbaigtų objektų </w:t>
            </w:r>
            <w:r w:rsidR="00245A04">
              <w:rPr>
                <w:sz w:val="24"/>
                <w:szCs w:val="24"/>
              </w:rPr>
              <w:t>nebaigtos statybos išlaidos</w:t>
            </w:r>
            <w:r>
              <w:rPr>
                <w:sz w:val="24"/>
                <w:szCs w:val="24"/>
              </w:rPr>
              <w:t>,</w:t>
            </w:r>
            <w:r w:rsidR="00245A04">
              <w:rPr>
                <w:sz w:val="24"/>
                <w:szCs w:val="24"/>
              </w:rPr>
              <w:t xml:space="preserve"> neperkel</w:t>
            </w:r>
            <w:r>
              <w:rPr>
                <w:sz w:val="24"/>
                <w:szCs w:val="24"/>
              </w:rPr>
              <w:t>tos</w:t>
            </w:r>
            <w:r w:rsidR="002330E3" w:rsidRPr="00D91897">
              <w:rPr>
                <w:sz w:val="24"/>
                <w:szCs w:val="24"/>
              </w:rPr>
              <w:t xml:space="preserve"> į atitinkamas ilgalaikio turto sąskaitas</w:t>
            </w:r>
          </w:p>
          <w:p w:rsidR="00F861C6" w:rsidRDefault="00F861C6" w:rsidP="00245A04">
            <w:pPr>
              <w:pStyle w:val="Header"/>
              <w:tabs>
                <w:tab w:val="clear" w:pos="4153"/>
                <w:tab w:val="clear" w:pos="8306"/>
                <w:tab w:val="center" w:pos="4820"/>
                <w:tab w:val="left" w:pos="6096"/>
                <w:tab w:val="left" w:pos="6237"/>
                <w:tab w:val="center" w:pos="7655"/>
              </w:tabs>
              <w:spacing w:line="276" w:lineRule="auto"/>
              <w:ind w:firstLine="0"/>
              <w:jc w:val="left"/>
              <w:rPr>
                <w:sz w:val="24"/>
                <w:szCs w:val="24"/>
              </w:rPr>
            </w:pPr>
          </w:p>
          <w:p w:rsidR="00F861C6" w:rsidRPr="00D91897" w:rsidRDefault="00F861C6" w:rsidP="00245A04">
            <w:pPr>
              <w:pStyle w:val="Header"/>
              <w:tabs>
                <w:tab w:val="clear" w:pos="4153"/>
                <w:tab w:val="clear" w:pos="8306"/>
                <w:tab w:val="center" w:pos="4820"/>
                <w:tab w:val="left" w:pos="6096"/>
                <w:tab w:val="left" w:pos="6237"/>
                <w:tab w:val="center" w:pos="7655"/>
              </w:tabs>
              <w:spacing w:line="276" w:lineRule="auto"/>
              <w:ind w:firstLine="0"/>
              <w:jc w:val="left"/>
              <w:rPr>
                <w:sz w:val="24"/>
                <w:szCs w:val="24"/>
              </w:rPr>
            </w:pPr>
          </w:p>
        </w:tc>
      </w:tr>
    </w:tbl>
    <w:p w:rsidR="00F861C6" w:rsidRPr="00D44F8B" w:rsidRDefault="00F861C6" w:rsidP="00F861C6">
      <w:pPr>
        <w:pStyle w:val="Header"/>
        <w:tabs>
          <w:tab w:val="clear" w:pos="4153"/>
          <w:tab w:val="clear" w:pos="8306"/>
          <w:tab w:val="center" w:pos="4820"/>
          <w:tab w:val="left" w:pos="6096"/>
          <w:tab w:val="left" w:pos="6237"/>
          <w:tab w:val="center" w:pos="7655"/>
        </w:tabs>
        <w:spacing w:line="276" w:lineRule="auto"/>
        <w:ind w:firstLine="0"/>
        <w:jc w:val="left"/>
        <w:rPr>
          <w:color w:val="365F91" w:themeColor="accent1" w:themeShade="BF"/>
          <w:sz w:val="44"/>
          <w:szCs w:val="44"/>
        </w:rPr>
      </w:pPr>
      <w:r>
        <w:rPr>
          <w:color w:val="365F91" w:themeColor="accent1" w:themeShade="BF"/>
          <w:sz w:val="44"/>
          <w:szCs w:val="44"/>
        </w:rPr>
        <w:t>?</w:t>
      </w:r>
    </w:p>
    <w:p w:rsidR="00F861C6" w:rsidRDefault="00F861C6" w:rsidP="00F861C6">
      <w:pPr>
        <w:pStyle w:val="Header"/>
        <w:tabs>
          <w:tab w:val="clear" w:pos="4153"/>
          <w:tab w:val="clear" w:pos="8306"/>
          <w:tab w:val="center" w:pos="4820"/>
          <w:tab w:val="left" w:pos="6096"/>
          <w:tab w:val="left" w:pos="6237"/>
          <w:tab w:val="center" w:pos="7655"/>
        </w:tabs>
        <w:spacing w:line="360" w:lineRule="auto"/>
        <w:ind w:firstLine="0"/>
        <w:jc w:val="left"/>
        <w:rPr>
          <w:sz w:val="24"/>
          <w:szCs w:val="24"/>
        </w:rPr>
      </w:pPr>
      <w:r>
        <w:rPr>
          <w:sz w:val="24"/>
          <w:szCs w:val="24"/>
        </w:rPr>
        <w:t>Savivaldybės vietinės reikšmės teisiškai įregistruotų k</w:t>
      </w:r>
      <w:r w:rsidRPr="003009A6">
        <w:rPr>
          <w:sz w:val="24"/>
          <w:szCs w:val="24"/>
        </w:rPr>
        <w:t>elių</w:t>
      </w:r>
      <w:r>
        <w:rPr>
          <w:sz w:val="24"/>
          <w:szCs w:val="24"/>
        </w:rPr>
        <w:t xml:space="preserve"> kiekis nežinomas</w:t>
      </w:r>
    </w:p>
    <w:p w:rsidR="00F861C6" w:rsidRDefault="00F861C6" w:rsidP="00F861C6">
      <w:pPr>
        <w:pStyle w:val="Header"/>
        <w:tabs>
          <w:tab w:val="clear" w:pos="4153"/>
          <w:tab w:val="clear" w:pos="8306"/>
          <w:tab w:val="center" w:pos="4820"/>
          <w:tab w:val="left" w:pos="6096"/>
          <w:tab w:val="left" w:pos="6237"/>
          <w:tab w:val="center" w:pos="7655"/>
        </w:tabs>
        <w:spacing w:line="360" w:lineRule="auto"/>
        <w:ind w:firstLine="0"/>
        <w:jc w:val="left"/>
        <w:rPr>
          <w:sz w:val="24"/>
          <w:szCs w:val="24"/>
        </w:rPr>
      </w:pPr>
    </w:p>
    <w:p w:rsidR="00F861C6" w:rsidRDefault="00F861C6" w:rsidP="00F861C6">
      <w:pPr>
        <w:pStyle w:val="Header"/>
        <w:tabs>
          <w:tab w:val="clear" w:pos="4153"/>
          <w:tab w:val="clear" w:pos="8306"/>
          <w:tab w:val="center" w:pos="4820"/>
          <w:tab w:val="left" w:pos="6096"/>
          <w:tab w:val="left" w:pos="6237"/>
          <w:tab w:val="center" w:pos="7655"/>
        </w:tabs>
        <w:spacing w:line="360" w:lineRule="auto"/>
        <w:ind w:firstLine="0"/>
        <w:jc w:val="left"/>
        <w:rPr>
          <w:sz w:val="24"/>
          <w:szCs w:val="24"/>
        </w:rPr>
      </w:pPr>
    </w:p>
    <w:p w:rsidR="00880FBB" w:rsidRDefault="00880FBB" w:rsidP="00EB1DF3">
      <w:pPr>
        <w:pStyle w:val="Header"/>
        <w:tabs>
          <w:tab w:val="clear" w:pos="4153"/>
          <w:tab w:val="clear" w:pos="8306"/>
          <w:tab w:val="center" w:pos="4820"/>
          <w:tab w:val="left" w:pos="6096"/>
          <w:tab w:val="left" w:pos="6237"/>
          <w:tab w:val="center" w:pos="7655"/>
        </w:tabs>
        <w:spacing w:line="360" w:lineRule="auto"/>
        <w:ind w:firstLine="0"/>
        <w:jc w:val="center"/>
        <w:rPr>
          <w:sz w:val="24"/>
        </w:rPr>
      </w:pPr>
    </w:p>
    <w:p w:rsidR="003257EA" w:rsidRPr="003257EA" w:rsidRDefault="003A03ED" w:rsidP="003257EA">
      <w:pPr>
        <w:pStyle w:val="Header"/>
        <w:shd w:val="clear" w:color="auto" w:fill="CCECFF"/>
        <w:tabs>
          <w:tab w:val="clear" w:pos="4153"/>
          <w:tab w:val="clear" w:pos="8306"/>
          <w:tab w:val="center" w:pos="4820"/>
          <w:tab w:val="left" w:pos="6096"/>
          <w:tab w:val="left" w:pos="6237"/>
          <w:tab w:val="center" w:pos="7655"/>
        </w:tabs>
        <w:spacing w:line="360" w:lineRule="auto"/>
        <w:jc w:val="left"/>
        <w:rPr>
          <w:b/>
          <w:sz w:val="36"/>
          <w:szCs w:val="36"/>
        </w:rPr>
      </w:pPr>
      <w:r w:rsidRPr="003257EA">
        <w:rPr>
          <w:b/>
          <w:sz w:val="36"/>
          <w:szCs w:val="36"/>
        </w:rPr>
        <w:t>ĮŽANGA</w:t>
      </w:r>
    </w:p>
    <w:p w:rsidR="00EB1DF3" w:rsidRPr="00C05BCC" w:rsidRDefault="00EB1DF3" w:rsidP="00EB1DF3">
      <w:pPr>
        <w:pStyle w:val="Header"/>
        <w:tabs>
          <w:tab w:val="clear" w:pos="4153"/>
          <w:tab w:val="clear" w:pos="8306"/>
          <w:tab w:val="center" w:pos="4820"/>
          <w:tab w:val="left" w:pos="6096"/>
          <w:tab w:val="left" w:pos="6237"/>
          <w:tab w:val="center" w:pos="7655"/>
        </w:tabs>
        <w:ind w:firstLine="0"/>
        <w:jc w:val="center"/>
        <w:rPr>
          <w:b/>
          <w:sz w:val="24"/>
        </w:rPr>
      </w:pPr>
    </w:p>
    <w:p w:rsidR="00EF0325" w:rsidRPr="00761096" w:rsidRDefault="00EF0325" w:rsidP="00AB593A">
      <w:pPr>
        <w:autoSpaceDE w:val="0"/>
        <w:autoSpaceDN w:val="0"/>
        <w:adjustRightInd w:val="0"/>
        <w:ind w:left="567" w:firstLine="0"/>
        <w:rPr>
          <w:b/>
          <w:bCs/>
          <w:color w:val="4F81BD" w:themeColor="accent1"/>
          <w:sz w:val="28"/>
          <w:szCs w:val="28"/>
        </w:rPr>
      </w:pPr>
      <w:r>
        <w:rPr>
          <w:b/>
          <w:bCs/>
          <w:color w:val="4F81BD" w:themeColor="accent1"/>
          <w:sz w:val="28"/>
          <w:szCs w:val="28"/>
        </w:rPr>
        <w:t>Audito tikslas ir apimtis</w:t>
      </w:r>
    </w:p>
    <w:p w:rsidR="00EF0325" w:rsidRDefault="00EF0325" w:rsidP="00E810BF">
      <w:pPr>
        <w:pStyle w:val="Style6"/>
        <w:widowControl/>
        <w:spacing w:line="360" w:lineRule="auto"/>
        <w:ind w:firstLine="567"/>
      </w:pPr>
    </w:p>
    <w:p w:rsidR="00EB20DB" w:rsidRPr="00EB20DB" w:rsidRDefault="00A52105" w:rsidP="00EB20DB">
      <w:pPr>
        <w:pStyle w:val="Style6"/>
        <w:widowControl/>
        <w:spacing w:line="360" w:lineRule="auto"/>
        <w:ind w:firstLine="567"/>
      </w:pPr>
      <w:r>
        <w:t>Vadovaudamies</w:t>
      </w:r>
      <w:r w:rsidR="00EB20DB" w:rsidRPr="00EB20DB">
        <w:t>i Vietos savivaldos</w:t>
      </w:r>
      <w:r w:rsidR="00EB20DB" w:rsidRPr="00EB20DB">
        <w:rPr>
          <w:rStyle w:val="FootnoteReference"/>
        </w:rPr>
        <w:footnoteReference w:id="1"/>
      </w:r>
      <w:r w:rsidR="00EB20DB" w:rsidRPr="00EB20DB">
        <w:t>, Biudžeto sandaros</w:t>
      </w:r>
      <w:r w:rsidR="00EB20DB" w:rsidRPr="00EB20DB">
        <w:rPr>
          <w:rStyle w:val="FootnoteReference"/>
        </w:rPr>
        <w:footnoteReference w:id="2"/>
      </w:r>
      <w:r w:rsidR="00EB20DB" w:rsidRPr="00EB20DB">
        <w:t xml:space="preserve"> ir Viešojo sektoriaus atskaitomybės</w:t>
      </w:r>
      <w:r w:rsidR="00EB20DB" w:rsidRPr="00EB20DB">
        <w:rPr>
          <w:rStyle w:val="FootnoteReference"/>
        </w:rPr>
        <w:footnoteReference w:id="3"/>
      </w:r>
      <w:r w:rsidR="00EB20DB" w:rsidRPr="00EB20DB">
        <w:t xml:space="preserve"> įstatymais</w:t>
      </w:r>
      <w:r w:rsidR="00EB20DB" w:rsidRPr="00EB20DB">
        <w:rPr>
          <w:bCs/>
        </w:rPr>
        <w:t xml:space="preserve"> </w:t>
      </w:r>
      <w:r w:rsidR="00EB20DB" w:rsidRPr="00EB20DB">
        <w:t>atlikome 2018 metų Prienų rajono savivaldybės (toliau –</w:t>
      </w:r>
      <w:r>
        <w:t xml:space="preserve"> </w:t>
      </w:r>
      <w:r w:rsidR="00EB20DB" w:rsidRPr="00EB20DB">
        <w:t xml:space="preserve">Savivaldybė) konsoliduotųjų ataskaitų rinkinio auditą ir įvertinome biudžeto lėšų ir turto valdymo, naudojimo ir disponavimo jais 2018 metais teisėtumą pasirinktose audituoti srityse. </w:t>
      </w:r>
    </w:p>
    <w:p w:rsidR="00EB20DB" w:rsidRPr="00EB20DB" w:rsidRDefault="00EB20DB" w:rsidP="00EB20DB">
      <w:pPr>
        <w:pStyle w:val="Style6"/>
        <w:widowControl/>
        <w:spacing w:line="360" w:lineRule="auto"/>
        <w:ind w:firstLine="567"/>
      </w:pPr>
      <w:r w:rsidRPr="00EB20DB">
        <w:t>Auditas atliktas pagal Valstybinio audito reikalavimus, tarptautinius audito standartus ir tarptautinius aukščiausiųjų audito institucijų standartus. Audito ataskaitoje pateikiami tik audito metu atlikti ir nustatyti dalykai, o nepriklausomos nuomonės dėl konsoliduotųjų finansinių ir biudžeto vykdymo ataskaitų rinkinių pareiškiamos audito išvadoje. Audito apimtis ir taikyti metodai išsamiau aprašyti 1 priede „Audito apimtis ir metodai“.</w:t>
      </w:r>
    </w:p>
    <w:p w:rsidR="00AB593A" w:rsidRDefault="00AB593A" w:rsidP="00E810BF">
      <w:pPr>
        <w:pStyle w:val="Style6"/>
        <w:widowControl/>
        <w:spacing w:line="360" w:lineRule="auto"/>
        <w:ind w:firstLine="567"/>
      </w:pPr>
    </w:p>
    <w:p w:rsidR="00533584" w:rsidRDefault="00533584" w:rsidP="00533584">
      <w:pPr>
        <w:autoSpaceDE w:val="0"/>
        <w:autoSpaceDN w:val="0"/>
        <w:adjustRightInd w:val="0"/>
        <w:ind w:left="567" w:firstLine="0"/>
        <w:rPr>
          <w:b/>
          <w:bCs/>
          <w:color w:val="4F81BD" w:themeColor="accent1"/>
          <w:sz w:val="28"/>
          <w:szCs w:val="28"/>
        </w:rPr>
      </w:pPr>
      <w:r w:rsidRPr="00533584">
        <w:rPr>
          <w:b/>
          <w:bCs/>
          <w:color w:val="4F81BD" w:themeColor="accent1"/>
          <w:sz w:val="28"/>
          <w:szCs w:val="28"/>
        </w:rPr>
        <w:t>Audito subjektas</w:t>
      </w:r>
    </w:p>
    <w:p w:rsidR="00533584" w:rsidRPr="00533584" w:rsidRDefault="00533584" w:rsidP="00533584">
      <w:pPr>
        <w:autoSpaceDE w:val="0"/>
        <w:autoSpaceDN w:val="0"/>
        <w:adjustRightInd w:val="0"/>
        <w:ind w:left="567" w:firstLine="0"/>
        <w:rPr>
          <w:b/>
          <w:bCs/>
          <w:color w:val="4F81BD" w:themeColor="accent1"/>
          <w:sz w:val="28"/>
          <w:szCs w:val="28"/>
        </w:rPr>
      </w:pPr>
    </w:p>
    <w:p w:rsidR="00533584" w:rsidRDefault="00D2202C" w:rsidP="00533584">
      <w:pPr>
        <w:pStyle w:val="Style6"/>
        <w:spacing w:line="360" w:lineRule="auto"/>
        <w:ind w:firstLine="567"/>
      </w:pPr>
      <w:r>
        <w:t>Pagal viešojo sektoriaus atskaitomybės įstatymą</w:t>
      </w:r>
      <w:r>
        <w:rPr>
          <w:rStyle w:val="FootnoteReference"/>
        </w:rPr>
        <w:footnoteReference w:id="4"/>
      </w:r>
      <w:r>
        <w:t xml:space="preserve"> </w:t>
      </w:r>
      <w:r w:rsidR="008D7D8D">
        <w:t>s</w:t>
      </w:r>
      <w:r w:rsidRPr="00540809">
        <w:t>avivaldybės konsoliduotųjų ataskaitų rinkinį sudaro savivaldybės biudžetinių įstaigų, savivaldybės išteklių fondų ir kitų savivaldybės kontroliuojamų viešojo sektoriaus subjektų finansinių ataskaitų rinkinys, parengtas kaip vieno viešojo sektoriaus finansinių ataskaitų rinkinys ir savivaldybės biud</w:t>
      </w:r>
      <w:r>
        <w:t xml:space="preserve">žeto vykdymo ataskaitų rinkinys, </w:t>
      </w:r>
      <w:r w:rsidRPr="00540809">
        <w:t>kuriame</w:t>
      </w:r>
      <w:r>
        <w:t xml:space="preserve"> </w:t>
      </w:r>
      <w:r w:rsidRPr="00540809">
        <w:t>pateikiami savivaldybės biudžeto vykdymo duomenys.</w:t>
      </w:r>
      <w:r>
        <w:t xml:space="preserve"> </w:t>
      </w:r>
      <w:r w:rsidR="00533584" w:rsidRPr="00AE2095">
        <w:t xml:space="preserve">Audituojamas subjektas – Prienų rajono savivaldybės administracija, </w:t>
      </w:r>
      <w:r w:rsidR="00533584">
        <w:t xml:space="preserve">kuri </w:t>
      </w:r>
      <w:r w:rsidR="00533584" w:rsidRPr="002C3E94">
        <w:t>rengia ir teikia Savivaldybės</w:t>
      </w:r>
      <w:r w:rsidR="00533584">
        <w:t xml:space="preserve"> </w:t>
      </w:r>
      <w:r w:rsidR="00533584" w:rsidRPr="002C3E94">
        <w:t>tarybai tvirtinti</w:t>
      </w:r>
      <w:r w:rsidR="00533584">
        <w:t xml:space="preserve"> Savivaldybės </w:t>
      </w:r>
      <w:r w:rsidR="00533584" w:rsidRPr="00692154">
        <w:t>konsoliduotųjų</w:t>
      </w:r>
      <w:r w:rsidR="00533584" w:rsidRPr="00692154">
        <w:rPr>
          <w:color w:val="FF0000"/>
        </w:rPr>
        <w:t xml:space="preserve"> </w:t>
      </w:r>
      <w:r w:rsidR="00533584">
        <w:t>ataskaitų rinkinį.</w:t>
      </w:r>
      <w:r w:rsidR="00533584" w:rsidRPr="002C3E94">
        <w:t xml:space="preserve"> </w:t>
      </w:r>
      <w:r w:rsidR="00533584" w:rsidRPr="00AE2095">
        <w:t xml:space="preserve">Įstaigos adresas – Laisvės a. 12,  Prienai. </w:t>
      </w:r>
    </w:p>
    <w:p w:rsidR="00D2202C" w:rsidRDefault="00D2202C" w:rsidP="00D2202C">
      <w:pPr>
        <w:pStyle w:val="Style6"/>
        <w:spacing w:line="360" w:lineRule="auto"/>
        <w:ind w:firstLine="567"/>
      </w:pPr>
      <w:r>
        <w:t>Visi viešojo sektoriaus subjektai buhalterinę apskaitą tvarko pagal viešojo sektoriaus apskaitos ir finansinės atskaitomybės standartus</w:t>
      </w:r>
      <w:r>
        <w:rPr>
          <w:rStyle w:val="FootnoteReference"/>
        </w:rPr>
        <w:footnoteReference w:id="5"/>
      </w:r>
      <w:r>
        <w:t>, finansinių ataskaitų rinkinius rengia viešojo sektoriaus apskaitos ir ataskaitų konsolidavimo informacinėje sistemoje (VSAKIS).</w:t>
      </w:r>
      <w:r w:rsidR="00EF0325">
        <w:t xml:space="preserve"> Savivaldybės a</w:t>
      </w:r>
      <w:r w:rsidR="00EF0325" w:rsidRPr="00EF0325">
        <w:t>taskaitos sudaromos konsoliduojant visų viešojo sektoriaus subjektų pateiktus duomenis</w:t>
      </w:r>
      <w:r w:rsidR="00EF0325">
        <w:t>.</w:t>
      </w:r>
    </w:p>
    <w:p w:rsidR="002A4F66" w:rsidRPr="002A4F66" w:rsidRDefault="00D2202C" w:rsidP="002A4F66">
      <w:pPr>
        <w:pStyle w:val="Style6"/>
        <w:spacing w:line="360" w:lineRule="auto"/>
        <w:ind w:firstLine="567"/>
      </w:pPr>
      <w:r>
        <w:t>Pagal Biudžeto sandaros įstatymą</w:t>
      </w:r>
      <w:r>
        <w:rPr>
          <w:rStyle w:val="FootnoteReference"/>
        </w:rPr>
        <w:footnoteReference w:id="6"/>
      </w:r>
      <w:r>
        <w:t xml:space="preserve"> savivaldybės biudžeto vykdymo ataskaitų rinkinius rengia savivaldybės administracija, remdamasi savivaldybės biudžeto apskaitos duomenimis – į savivaldybių biudžetus gautų pajamų ir savivaldybių biudžetų asignavimų valdytojų panaudotų asignavimų bei asignavimų valdytojų pateiktais biudžeto vykdymo ataskaitų rinkiniais.</w:t>
      </w:r>
      <w:r w:rsidR="002A4F66" w:rsidRPr="002A4F66">
        <w:t xml:space="preserve"> Vadovaujantis Biudžeto</w:t>
      </w:r>
      <w:r w:rsidR="002A4F66">
        <w:t xml:space="preserve"> </w:t>
      </w:r>
      <w:r w:rsidR="002A4F66" w:rsidRPr="002A4F66">
        <w:t>sandaros įstatymu</w:t>
      </w:r>
      <w:r w:rsidR="002A4F66">
        <w:rPr>
          <w:rStyle w:val="FootnoteReference"/>
        </w:rPr>
        <w:footnoteReference w:id="7"/>
      </w:r>
      <w:r w:rsidR="002A4F66" w:rsidRPr="002A4F66">
        <w:t>, už programų vykdymą, programų sąmatų sudarymą ir vykdymą</w:t>
      </w:r>
      <w:r w:rsidR="002A4F66">
        <w:t xml:space="preserve"> </w:t>
      </w:r>
      <w:r w:rsidR="002A4F66" w:rsidRPr="002A4F66">
        <w:t>neviršijant patvirtintų asignavimų sumų, už paskirtų asignavimų efektyvų, atitinkantį</w:t>
      </w:r>
      <w:r w:rsidR="002A4F66">
        <w:t xml:space="preserve"> </w:t>
      </w:r>
      <w:r w:rsidR="002A4F66" w:rsidRPr="002A4F66">
        <w:t>programoje nustatytus tikslus ir rezultatyvų naudojimą atsako biudžeto asignavimų</w:t>
      </w:r>
      <w:r w:rsidR="002A4F66">
        <w:t xml:space="preserve"> </w:t>
      </w:r>
      <w:r w:rsidR="002A4F66" w:rsidRPr="002A4F66">
        <w:t>valdytojai.</w:t>
      </w:r>
    </w:p>
    <w:p w:rsidR="00533584" w:rsidRDefault="00533584" w:rsidP="00D2202C">
      <w:pPr>
        <w:pStyle w:val="Style6"/>
        <w:widowControl/>
        <w:spacing w:line="360" w:lineRule="auto"/>
        <w:ind w:firstLine="567"/>
      </w:pPr>
    </w:p>
    <w:p w:rsidR="00533584" w:rsidRDefault="00533584" w:rsidP="00D2202C">
      <w:pPr>
        <w:pStyle w:val="Style6"/>
        <w:widowControl/>
        <w:tabs>
          <w:tab w:val="left" w:pos="8475"/>
        </w:tabs>
        <w:spacing w:line="360" w:lineRule="auto"/>
        <w:ind w:firstLine="567"/>
      </w:pPr>
      <w:r w:rsidRPr="003D0766">
        <w:rPr>
          <w:b/>
        </w:rPr>
        <w:t>1 pav.</w:t>
      </w:r>
      <w:r>
        <w:t xml:space="preserve"> Savivaldybės konsoliduotųjų ataskaitų rinkiniai</w:t>
      </w:r>
    </w:p>
    <w:p w:rsidR="00D2202C" w:rsidRDefault="00F975A4" w:rsidP="00D2202C">
      <w:pPr>
        <w:pStyle w:val="Style6"/>
        <w:widowControl/>
        <w:tabs>
          <w:tab w:val="left" w:pos="8475"/>
        </w:tabs>
        <w:spacing w:line="360" w:lineRule="auto"/>
        <w:ind w:firstLine="567"/>
      </w:pPr>
      <w:r>
        <w:rPr>
          <w:noProof/>
        </w:rPr>
        <w:pict>
          <v:roundrect id="_x0000_s2081" style="position:absolute;left:0;text-align:left;margin-left:109.95pt;margin-top:14.3pt;width:300.75pt;height:34.5pt;z-index:251660288" arcsize="10923f" filled="f" fillcolor="white [3201]" strokecolor="#4f81bd [3204]" strokeweight="5pt">
            <v:stroke linestyle="thickThin"/>
            <v:shadow color="#868686"/>
          </v:roundrect>
        </w:pict>
      </w:r>
    </w:p>
    <w:p w:rsidR="00D2202C" w:rsidRDefault="00D2202C" w:rsidP="00D2202C">
      <w:pPr>
        <w:pStyle w:val="Style6"/>
        <w:widowControl/>
        <w:tabs>
          <w:tab w:val="left" w:pos="2370"/>
        </w:tabs>
        <w:spacing w:line="360" w:lineRule="auto"/>
        <w:ind w:firstLine="567"/>
      </w:pPr>
      <w:r>
        <w:tab/>
        <w:t>Savivaldybės 201</w:t>
      </w:r>
      <w:r w:rsidR="00CF530C">
        <w:t>8</w:t>
      </w:r>
      <w:r>
        <w:t xml:space="preserve"> m. konsoliduotųjų ataskaitų rinkinys</w:t>
      </w:r>
    </w:p>
    <w:p w:rsidR="00D2202C" w:rsidRPr="00993F90" w:rsidRDefault="00F975A4" w:rsidP="00D2202C">
      <w:pPr>
        <w:pStyle w:val="Style6"/>
        <w:widowControl/>
        <w:tabs>
          <w:tab w:val="left" w:pos="2370"/>
        </w:tabs>
        <w:spacing w:line="360" w:lineRule="auto"/>
        <w:ind w:firstLine="567"/>
      </w:pPr>
      <w:r>
        <w:rPr>
          <w:noProof/>
        </w:rPr>
        <w:pict>
          <v:shapetype id="_x0000_t32" coordsize="21600,21600" o:spt="32" o:oned="t" path="m,l21600,21600e" filled="f">
            <v:path arrowok="t" fillok="f" o:connecttype="none"/>
            <o:lock v:ext="edit" shapetype="t"/>
          </v:shapetype>
          <v:shape id="_x0000_s2094" type="#_x0000_t32" style="position:absolute;left:0;text-align:left;margin-left:245.7pt;margin-top:7.4pt;width:.05pt;height:15.55pt;flip:y;z-index:251673600" o:connectortype="straight" strokecolor="#548dd4 [1951]" strokeweight="2.25pt">
            <v:shadow type="perspective" color="#b8cce4 [1300]" opacity=".5" origin=",.5" offset="0,0" matrix=",-56756f,,.5"/>
          </v:shape>
        </w:pict>
      </w:r>
    </w:p>
    <w:p w:rsidR="00D2202C" w:rsidRPr="00540809" w:rsidRDefault="00F975A4" w:rsidP="00D2202C">
      <w:pPr>
        <w:pStyle w:val="Style6"/>
        <w:spacing w:line="360" w:lineRule="auto"/>
        <w:ind w:firstLine="567"/>
      </w:pPr>
      <w:r>
        <w:rPr>
          <w:noProof/>
        </w:rPr>
        <w:pict>
          <v:shape id="_x0000_s2096" type="#_x0000_t32" style="position:absolute;left:0;text-align:left;margin-left:358.2pt;margin-top:2.25pt;width:.75pt;height:10.3pt;z-index:251675648" o:connectortype="straight" strokecolor="#548dd4 [1951]" strokeweight="2.25pt"/>
        </w:pict>
      </w:r>
      <w:r>
        <w:rPr>
          <w:noProof/>
        </w:rPr>
        <w:pict>
          <v:shape id="_x0000_s2095" type="#_x0000_t32" style="position:absolute;left:0;text-align:left;margin-left:143.7pt;margin-top:2.25pt;width:0;height:10.3pt;z-index:251674624" o:connectortype="straight" strokecolor="#548dd4 [1951]" strokeweight="2.25pt"/>
        </w:pict>
      </w:r>
      <w:r>
        <w:rPr>
          <w:noProof/>
        </w:rPr>
        <w:pict>
          <v:shape id="_x0000_s2093" type="#_x0000_t32" style="position:absolute;left:0;text-align:left;margin-left:143.7pt;margin-top:2.25pt;width:214.5pt;height:0;z-index:251672576" o:connectortype="straight" strokecolor="#548dd4 [1951]" strokeweight="2.25pt"/>
        </w:pict>
      </w:r>
      <w:r>
        <w:rPr>
          <w:noProof/>
        </w:rPr>
        <w:pict>
          <v:roundrect id="_x0000_s2083" style="position:absolute;left:0;text-align:left;margin-left:256.2pt;margin-top:12.55pt;width:223.5pt;height:45.4pt;z-index:251662336" arcsize="10923f" filled="f" fillcolor="white [3201]" strokecolor="#4f81bd [3204]" strokeweight="5pt">
            <v:stroke linestyle="thickThin"/>
            <v:shadow color="#868686"/>
          </v:roundrect>
        </w:pict>
      </w:r>
      <w:r>
        <w:rPr>
          <w:noProof/>
        </w:rPr>
        <w:pict>
          <v:roundrect id="_x0000_s2082" style="position:absolute;left:0;text-align:left;margin-left:5.7pt;margin-top:12.55pt;width:211.5pt;height:45.4pt;z-index:251661312" arcsize="10923f" filled="f" fillcolor="white [3201]" strokecolor="#4f81bd [3204]" strokeweight="5pt">
            <v:stroke linestyle="thickThin"/>
            <v:shadow color="#868686"/>
          </v:roundrect>
        </w:pict>
      </w:r>
    </w:p>
    <w:p w:rsidR="00D2202C" w:rsidRDefault="00D2202C" w:rsidP="00D2202C">
      <w:pPr>
        <w:pStyle w:val="Style6"/>
        <w:widowControl/>
        <w:tabs>
          <w:tab w:val="left" w:pos="5340"/>
          <w:tab w:val="left" w:pos="6570"/>
        </w:tabs>
        <w:spacing w:line="240" w:lineRule="auto"/>
        <w:ind w:firstLine="567"/>
      </w:pPr>
      <w:r>
        <w:t>Savivaldybės 201</w:t>
      </w:r>
      <w:r w:rsidR="00B97171">
        <w:t>8</w:t>
      </w:r>
      <w:r w:rsidRPr="00174353">
        <w:t xml:space="preserve"> m. konsoliduotųjų </w:t>
      </w:r>
      <w:r>
        <w:tab/>
        <w:t>Savivaldybės 201</w:t>
      </w:r>
      <w:r w:rsidR="00B97171">
        <w:t>8</w:t>
      </w:r>
      <w:r>
        <w:t xml:space="preserve"> m. biudžeto vykdymo</w:t>
      </w:r>
    </w:p>
    <w:p w:rsidR="00D2202C" w:rsidRPr="00174353" w:rsidRDefault="00D2202C" w:rsidP="00D2202C">
      <w:pPr>
        <w:pStyle w:val="Style6"/>
        <w:widowControl/>
        <w:tabs>
          <w:tab w:val="left" w:pos="5340"/>
        </w:tabs>
        <w:spacing w:line="240" w:lineRule="auto"/>
        <w:ind w:firstLine="567"/>
      </w:pPr>
      <w:r w:rsidRPr="00174353">
        <w:t>finansinių ataskaitų rinkinys</w:t>
      </w:r>
      <w:r>
        <w:tab/>
        <w:t>ataskaitų rinkinys</w:t>
      </w:r>
    </w:p>
    <w:p w:rsidR="00D2202C" w:rsidRDefault="00F975A4" w:rsidP="00D2202C">
      <w:pPr>
        <w:pStyle w:val="Style6"/>
        <w:widowControl/>
        <w:spacing w:line="360" w:lineRule="auto"/>
        <w:ind w:firstLine="567"/>
      </w:pPr>
      <w:r>
        <w:rPr>
          <w:noProof/>
        </w:rPr>
        <w:pict>
          <v:shape id="_x0000_s2087" type="#_x0000_t32" style="position:absolute;left:0;text-align:left;margin-left:358.2pt;margin-top:9.65pt;width:0;height:28.3pt;z-index:251666432" o:connectortype="straight" strokecolor="#548dd4 [1951]" strokeweight="2.25pt"/>
        </w:pict>
      </w:r>
      <w:r>
        <w:rPr>
          <w:noProof/>
        </w:rPr>
        <w:pict>
          <v:shape id="_x0000_s2089" type="#_x0000_t32" style="position:absolute;left:0;text-align:left;margin-left:109.95pt;margin-top:9.65pt;width:.75pt;height:12.55pt;z-index:251668480" o:connectortype="straight" strokecolor="#548dd4 [1951]" strokeweight="2.25pt"/>
        </w:pict>
      </w:r>
    </w:p>
    <w:p w:rsidR="00D2202C" w:rsidRDefault="00F975A4" w:rsidP="00D2202C">
      <w:pPr>
        <w:pStyle w:val="Style6"/>
        <w:widowControl/>
        <w:spacing w:line="360" w:lineRule="auto"/>
        <w:ind w:firstLine="567"/>
      </w:pPr>
      <w:r>
        <w:rPr>
          <w:noProof/>
        </w:rPr>
        <w:pict>
          <v:roundrect id="_x0000_s2086" style="position:absolute;left:0;text-align:left;margin-left:271.95pt;margin-top:17.25pt;width:189.75pt;height:44.45pt;z-index:251665408" arcsize="10923f" filled="f" fillcolor="white [3201]" strokecolor="#4f81bd [3204]" strokeweight="5pt">
            <v:stroke linestyle="thickThin"/>
            <v:shadow color="#868686"/>
          </v:roundrect>
        </w:pict>
      </w:r>
      <w:r>
        <w:rPr>
          <w:noProof/>
        </w:rPr>
        <w:pict>
          <v:shape id="_x0000_s2092" type="#_x0000_t32" style="position:absolute;left:0;text-align:left;margin-left:39.45pt;margin-top:1.5pt;width:0;height:10.7pt;z-index:251671552" o:connectortype="straight" strokecolor="#548dd4 [1951]" strokeweight="2.25pt"/>
        </w:pict>
      </w:r>
      <w:r>
        <w:rPr>
          <w:noProof/>
        </w:rPr>
        <w:pict>
          <v:shape id="_x0000_s2091" type="#_x0000_t32" style="position:absolute;left:0;text-align:left;margin-left:178.95pt;margin-top:1.5pt;width:0;height:10.7pt;z-index:251670528" o:connectortype="straight" strokecolor="#548dd4 [1951]" strokeweight="2.25pt"/>
        </w:pict>
      </w:r>
      <w:r>
        <w:rPr>
          <w:noProof/>
        </w:rPr>
        <w:pict>
          <v:shape id="_x0000_s2090" type="#_x0000_t32" style="position:absolute;left:0;text-align:left;margin-left:39.45pt;margin-top:1.5pt;width:0;height:0;z-index:251669504" o:connectortype="straight"/>
        </w:pict>
      </w:r>
      <w:r>
        <w:rPr>
          <w:noProof/>
        </w:rPr>
        <w:pict>
          <v:shape id="_x0000_s2088" type="#_x0000_t32" style="position:absolute;left:0;text-align:left;margin-left:39.45pt;margin-top:1.5pt;width:139.5pt;height:0;z-index:251667456" o:connectortype="straight" strokecolor="#548dd4 [1951]" strokeweight="2.25pt"/>
        </w:pict>
      </w:r>
      <w:r>
        <w:rPr>
          <w:noProof/>
        </w:rPr>
        <w:pict>
          <v:roundrect id="_x0000_s2084" style="position:absolute;left:0;text-align:left;margin-left:-12.3pt;margin-top:12.2pt;width:127.5pt;height:49.5pt;z-index:251663360" arcsize="10923f" filled="f" fillcolor="white [3201]" strokecolor="#4f81bd [3204]" strokeweight="5pt">
            <v:stroke linestyle="thickThin"/>
            <v:shadow color="#868686"/>
          </v:roundrect>
        </w:pict>
      </w:r>
      <w:r>
        <w:rPr>
          <w:noProof/>
        </w:rPr>
        <w:pict>
          <v:roundrect id="_x0000_s2085" style="position:absolute;left:0;text-align:left;margin-left:118.95pt;margin-top:12.2pt;width:122.25pt;height:49.5pt;z-index:251664384" arcsize="10923f" filled="f" fillcolor="white [3201]" strokecolor="#4f81bd [3204]" strokeweight="5pt">
            <v:stroke linestyle="thickThin"/>
            <v:shadow color="#868686"/>
          </v:roundrect>
        </w:pict>
      </w:r>
    </w:p>
    <w:p w:rsidR="00D2202C" w:rsidRDefault="00B97171" w:rsidP="00D2202C">
      <w:pPr>
        <w:pStyle w:val="Style6"/>
        <w:widowControl/>
        <w:tabs>
          <w:tab w:val="left" w:pos="2505"/>
          <w:tab w:val="left" w:pos="2985"/>
          <w:tab w:val="left" w:pos="5640"/>
          <w:tab w:val="left" w:pos="6105"/>
          <w:tab w:val="left" w:pos="6285"/>
        </w:tabs>
        <w:spacing w:line="240" w:lineRule="auto"/>
        <w:ind w:firstLine="0"/>
      </w:pPr>
      <w:r>
        <w:t>34</w:t>
      </w:r>
      <w:r w:rsidR="00D2202C">
        <w:t xml:space="preserve"> biudžetinių įstaigų</w:t>
      </w:r>
      <w:r w:rsidR="00D2202C">
        <w:tab/>
        <w:t>6 viešųjų įstaigų</w:t>
      </w:r>
      <w:r w:rsidR="00D2202C">
        <w:tab/>
        <w:t>3</w:t>
      </w:r>
      <w:r>
        <w:t>5</w:t>
      </w:r>
      <w:r w:rsidR="00D2202C">
        <w:t xml:space="preserve"> asignavimų valdytojų biudžeto </w:t>
      </w:r>
    </w:p>
    <w:p w:rsidR="00D2202C" w:rsidRDefault="00D2202C" w:rsidP="00D2202C">
      <w:pPr>
        <w:pStyle w:val="Style6"/>
        <w:widowControl/>
        <w:tabs>
          <w:tab w:val="left" w:pos="2490"/>
          <w:tab w:val="left" w:pos="2985"/>
          <w:tab w:val="left" w:pos="5670"/>
          <w:tab w:val="left" w:pos="6105"/>
        </w:tabs>
        <w:spacing w:line="240" w:lineRule="auto"/>
        <w:ind w:firstLine="0"/>
      </w:pPr>
      <w:r>
        <w:t xml:space="preserve">ir Finansų sk. finansinių </w:t>
      </w:r>
      <w:r>
        <w:tab/>
        <w:t>finansinių ataskaitų</w:t>
      </w:r>
      <w:r>
        <w:tab/>
        <w:t>vykdymo ataskaitų rinkiniai</w:t>
      </w:r>
    </w:p>
    <w:p w:rsidR="00D2202C" w:rsidRDefault="00D2202C" w:rsidP="00D2202C">
      <w:pPr>
        <w:pStyle w:val="Style6"/>
        <w:widowControl/>
        <w:tabs>
          <w:tab w:val="left" w:pos="2490"/>
        </w:tabs>
        <w:spacing w:line="240" w:lineRule="auto"/>
        <w:ind w:firstLine="0"/>
      </w:pPr>
      <w:r>
        <w:t>ataskaitų rinkiniai</w:t>
      </w:r>
      <w:r>
        <w:tab/>
        <w:t>rinkiniai</w:t>
      </w:r>
    </w:p>
    <w:p w:rsidR="00D2202C" w:rsidRDefault="00D2202C" w:rsidP="00D2202C">
      <w:pPr>
        <w:pStyle w:val="Style6"/>
        <w:widowControl/>
        <w:spacing w:line="360" w:lineRule="auto"/>
        <w:ind w:firstLine="567"/>
      </w:pPr>
    </w:p>
    <w:p w:rsidR="00D2202C" w:rsidRDefault="00D2202C" w:rsidP="00D2202C">
      <w:pPr>
        <w:pStyle w:val="Style6"/>
        <w:widowControl/>
        <w:spacing w:line="360" w:lineRule="auto"/>
        <w:ind w:firstLine="567"/>
      </w:pPr>
    </w:p>
    <w:p w:rsidR="00D2202C" w:rsidRDefault="00D2202C" w:rsidP="00D2202C">
      <w:pPr>
        <w:pStyle w:val="Style6"/>
        <w:spacing w:line="360" w:lineRule="auto"/>
        <w:ind w:firstLine="567"/>
      </w:pPr>
      <w:r>
        <w:t>Pagal Vietos savivaldos įstatymą</w:t>
      </w:r>
      <w:r w:rsidRPr="00AE2095">
        <w:rPr>
          <w:vertAlign w:val="superscript"/>
        </w:rPr>
        <w:footnoteReference w:id="8"/>
      </w:r>
      <w:r w:rsidRPr="00B8178D">
        <w:t xml:space="preserve"> savivaldybės administracijos direktorius savivaldybės tarybos nustatyta tvarka administruoja savivaldybės biudžeto asignavimus ir kitus piniginius išteklius, organizuoja savivaldybės biudžeto vykdymą ir atsako už savivaldybės ūkinę ir finansinę veiklą, administruoja savivaldybės turtą. Savivaldybės biudžetinių ir viešųjų įstaigų vadovai atsakingi už finansinių ir (ar) biudžeto vykdymo ataskaitų rinkinių parengimą ir teisingą pateikimą, Savivaldybės lėšų ir turto valdymo, naudojimo ir disponavimo jais teisėtumą ir jų naudojimą įstatymų nustatytiems tikslams</w:t>
      </w:r>
      <w:r>
        <w:t>.</w:t>
      </w:r>
    </w:p>
    <w:p w:rsidR="00D2202C" w:rsidRDefault="00D2202C" w:rsidP="002A4F66">
      <w:pPr>
        <w:pStyle w:val="Header"/>
        <w:tabs>
          <w:tab w:val="clear" w:pos="4153"/>
          <w:tab w:val="clear" w:pos="8306"/>
          <w:tab w:val="center" w:pos="4820"/>
          <w:tab w:val="left" w:pos="6096"/>
          <w:tab w:val="left" w:pos="6237"/>
          <w:tab w:val="center" w:pos="7655"/>
        </w:tabs>
        <w:spacing w:line="360" w:lineRule="auto"/>
        <w:rPr>
          <w:color w:val="FF0000"/>
          <w:sz w:val="24"/>
          <w:szCs w:val="24"/>
        </w:rPr>
      </w:pPr>
    </w:p>
    <w:p w:rsidR="00AB593A" w:rsidRDefault="00AB593A" w:rsidP="00D2202C">
      <w:pPr>
        <w:pStyle w:val="Header"/>
        <w:tabs>
          <w:tab w:val="clear" w:pos="4153"/>
          <w:tab w:val="clear" w:pos="8306"/>
          <w:tab w:val="center" w:pos="4820"/>
          <w:tab w:val="left" w:pos="6096"/>
          <w:tab w:val="left" w:pos="6237"/>
          <w:tab w:val="center" w:pos="7655"/>
        </w:tabs>
        <w:spacing w:line="360" w:lineRule="auto"/>
        <w:rPr>
          <w:color w:val="FF0000"/>
          <w:sz w:val="24"/>
          <w:szCs w:val="24"/>
        </w:rPr>
      </w:pPr>
    </w:p>
    <w:p w:rsidR="00AB593A" w:rsidRDefault="00AB593A" w:rsidP="00D2202C">
      <w:pPr>
        <w:pStyle w:val="Header"/>
        <w:tabs>
          <w:tab w:val="clear" w:pos="4153"/>
          <w:tab w:val="clear" w:pos="8306"/>
          <w:tab w:val="center" w:pos="4820"/>
          <w:tab w:val="left" w:pos="6096"/>
          <w:tab w:val="left" w:pos="6237"/>
          <w:tab w:val="center" w:pos="7655"/>
        </w:tabs>
        <w:spacing w:line="360" w:lineRule="auto"/>
        <w:rPr>
          <w:color w:val="FF0000"/>
          <w:sz w:val="24"/>
          <w:szCs w:val="24"/>
        </w:rPr>
      </w:pPr>
    </w:p>
    <w:p w:rsidR="00AB593A" w:rsidRDefault="00AB593A" w:rsidP="00D2202C">
      <w:pPr>
        <w:pStyle w:val="Header"/>
        <w:tabs>
          <w:tab w:val="clear" w:pos="4153"/>
          <w:tab w:val="clear" w:pos="8306"/>
          <w:tab w:val="center" w:pos="4820"/>
          <w:tab w:val="left" w:pos="6096"/>
          <w:tab w:val="left" w:pos="6237"/>
          <w:tab w:val="center" w:pos="7655"/>
        </w:tabs>
        <w:spacing w:line="360" w:lineRule="auto"/>
        <w:rPr>
          <w:color w:val="FF0000"/>
          <w:sz w:val="24"/>
          <w:szCs w:val="24"/>
        </w:rPr>
      </w:pPr>
    </w:p>
    <w:p w:rsidR="00AB593A" w:rsidRDefault="00AB593A" w:rsidP="00D2202C">
      <w:pPr>
        <w:pStyle w:val="Header"/>
        <w:tabs>
          <w:tab w:val="clear" w:pos="4153"/>
          <w:tab w:val="clear" w:pos="8306"/>
          <w:tab w:val="center" w:pos="4820"/>
          <w:tab w:val="left" w:pos="6096"/>
          <w:tab w:val="left" w:pos="6237"/>
          <w:tab w:val="center" w:pos="7655"/>
        </w:tabs>
        <w:spacing w:line="360" w:lineRule="auto"/>
        <w:rPr>
          <w:color w:val="FF0000"/>
          <w:sz w:val="24"/>
          <w:szCs w:val="24"/>
        </w:rPr>
      </w:pPr>
    </w:p>
    <w:p w:rsidR="00533584" w:rsidRDefault="00533584" w:rsidP="00D2202C">
      <w:pPr>
        <w:pStyle w:val="Header"/>
        <w:tabs>
          <w:tab w:val="clear" w:pos="4153"/>
          <w:tab w:val="clear" w:pos="8306"/>
          <w:tab w:val="center" w:pos="4820"/>
          <w:tab w:val="left" w:pos="6096"/>
          <w:tab w:val="left" w:pos="6237"/>
          <w:tab w:val="center" w:pos="7655"/>
        </w:tabs>
        <w:spacing w:line="360" w:lineRule="auto"/>
        <w:rPr>
          <w:color w:val="FF0000"/>
          <w:sz w:val="24"/>
          <w:szCs w:val="24"/>
        </w:rPr>
      </w:pPr>
    </w:p>
    <w:p w:rsidR="00AD4AA8" w:rsidRDefault="00AD4AA8" w:rsidP="00D2202C">
      <w:pPr>
        <w:pStyle w:val="Header"/>
        <w:tabs>
          <w:tab w:val="clear" w:pos="4153"/>
          <w:tab w:val="clear" w:pos="8306"/>
          <w:tab w:val="center" w:pos="4820"/>
          <w:tab w:val="left" w:pos="6096"/>
          <w:tab w:val="left" w:pos="6237"/>
          <w:tab w:val="center" w:pos="7655"/>
        </w:tabs>
        <w:spacing w:line="360" w:lineRule="auto"/>
        <w:rPr>
          <w:color w:val="FF0000"/>
          <w:sz w:val="24"/>
          <w:szCs w:val="24"/>
        </w:rPr>
      </w:pPr>
    </w:p>
    <w:p w:rsidR="00AD4AA8" w:rsidRDefault="00AD4AA8" w:rsidP="00D2202C">
      <w:pPr>
        <w:pStyle w:val="Header"/>
        <w:tabs>
          <w:tab w:val="clear" w:pos="4153"/>
          <w:tab w:val="clear" w:pos="8306"/>
          <w:tab w:val="center" w:pos="4820"/>
          <w:tab w:val="left" w:pos="6096"/>
          <w:tab w:val="left" w:pos="6237"/>
          <w:tab w:val="center" w:pos="7655"/>
        </w:tabs>
        <w:spacing w:line="360" w:lineRule="auto"/>
        <w:rPr>
          <w:color w:val="FF0000"/>
          <w:sz w:val="24"/>
          <w:szCs w:val="24"/>
        </w:rPr>
      </w:pPr>
    </w:p>
    <w:p w:rsidR="005401C4" w:rsidRPr="005401C4" w:rsidRDefault="005401C4" w:rsidP="005401C4">
      <w:pPr>
        <w:pStyle w:val="Header"/>
        <w:shd w:val="clear" w:color="auto" w:fill="CCECFF"/>
        <w:tabs>
          <w:tab w:val="clear" w:pos="4153"/>
          <w:tab w:val="clear" w:pos="8306"/>
          <w:tab w:val="center" w:pos="4820"/>
          <w:tab w:val="left" w:pos="6096"/>
          <w:tab w:val="left" w:pos="6237"/>
          <w:tab w:val="center" w:pos="7655"/>
        </w:tabs>
        <w:spacing w:line="360" w:lineRule="auto"/>
        <w:jc w:val="left"/>
        <w:rPr>
          <w:b/>
          <w:sz w:val="36"/>
          <w:szCs w:val="36"/>
        </w:rPr>
      </w:pPr>
      <w:r w:rsidRPr="005401C4">
        <w:rPr>
          <w:b/>
          <w:sz w:val="36"/>
          <w:szCs w:val="36"/>
        </w:rPr>
        <w:t>AUDITO REZULTATAI</w:t>
      </w:r>
    </w:p>
    <w:p w:rsidR="00323C2F" w:rsidRDefault="00323C2F" w:rsidP="00323C2F">
      <w:pPr>
        <w:autoSpaceDE w:val="0"/>
        <w:autoSpaceDN w:val="0"/>
        <w:adjustRightInd w:val="0"/>
        <w:jc w:val="left"/>
        <w:rPr>
          <w:b/>
          <w:bCs/>
          <w:color w:val="4F81BD" w:themeColor="accent1"/>
          <w:sz w:val="28"/>
          <w:szCs w:val="28"/>
        </w:rPr>
      </w:pPr>
    </w:p>
    <w:p w:rsidR="00323C2F" w:rsidRPr="00A56D99" w:rsidRDefault="00323C2F" w:rsidP="00A56D99">
      <w:pPr>
        <w:pStyle w:val="ListParagraph"/>
        <w:numPr>
          <w:ilvl w:val="0"/>
          <w:numId w:val="32"/>
        </w:numPr>
        <w:autoSpaceDE w:val="0"/>
        <w:autoSpaceDN w:val="0"/>
        <w:adjustRightInd w:val="0"/>
        <w:jc w:val="left"/>
        <w:rPr>
          <w:b/>
          <w:bCs/>
          <w:color w:val="4F81BD" w:themeColor="accent1"/>
          <w:sz w:val="28"/>
          <w:szCs w:val="28"/>
        </w:rPr>
      </w:pPr>
      <w:r w:rsidRPr="00A56D99">
        <w:rPr>
          <w:b/>
          <w:bCs/>
          <w:color w:val="4F81BD" w:themeColor="accent1"/>
          <w:sz w:val="28"/>
          <w:szCs w:val="28"/>
        </w:rPr>
        <w:t>Savivaldybės konsoliduotųjų finansinių ataskaitų rinkinyje yra reikšmingų iškraipymų</w:t>
      </w:r>
    </w:p>
    <w:p w:rsidR="005F557F" w:rsidRDefault="005F557F" w:rsidP="002B3CB6">
      <w:pPr>
        <w:autoSpaceDE w:val="0"/>
        <w:autoSpaceDN w:val="0"/>
        <w:adjustRightInd w:val="0"/>
        <w:ind w:left="567" w:firstLine="0"/>
        <w:rPr>
          <w:b/>
          <w:bCs/>
          <w:color w:val="4F81BD" w:themeColor="accent1"/>
          <w:sz w:val="28"/>
          <w:szCs w:val="28"/>
        </w:rPr>
      </w:pPr>
    </w:p>
    <w:p w:rsidR="00672CE7" w:rsidRPr="00672CE7" w:rsidRDefault="00672CE7" w:rsidP="00672CE7">
      <w:pPr>
        <w:pStyle w:val="BodyTextIndent"/>
        <w:tabs>
          <w:tab w:val="clear" w:pos="9639"/>
        </w:tabs>
        <w:ind w:firstLine="709"/>
      </w:pPr>
      <w:r w:rsidRPr="00672CE7">
        <w:t>Įvykdžius viešojo sektoriaus apskaitos ir finansinės atskaitomybės sistemos reformą ir</w:t>
      </w:r>
      <w:r>
        <w:t xml:space="preserve"> </w:t>
      </w:r>
      <w:r w:rsidRPr="00672CE7">
        <w:t>buhalterinę apskaitą pradėjus tvarkyti vadovaujantis Viešojo sektoriaus atskaitomybės</w:t>
      </w:r>
      <w:r>
        <w:t xml:space="preserve"> </w:t>
      </w:r>
      <w:r w:rsidRPr="00672CE7">
        <w:t>įstatymu ir VSAFAS, nuo 2011 m. viešojo sektoriaus subjektai sudaro du ataskaitų rinkinius</w:t>
      </w:r>
      <w:r>
        <w:t xml:space="preserve"> </w:t>
      </w:r>
      <w:r w:rsidRPr="00672CE7">
        <w:t>– finansinių ataskaitų ir biudžeto vykdymo. Viešojo sektoriaus subjektų duomenų</w:t>
      </w:r>
      <w:r>
        <w:t xml:space="preserve"> </w:t>
      </w:r>
      <w:r w:rsidRPr="00672CE7">
        <w:t xml:space="preserve">pagrindu taip pat sudaromi du </w:t>
      </w:r>
      <w:r>
        <w:t xml:space="preserve">Savivaldybės </w:t>
      </w:r>
      <w:r w:rsidRPr="00672CE7">
        <w:t xml:space="preserve">ataskaitų rinkiniai: </w:t>
      </w:r>
      <w:r>
        <w:t>konsoliduotųjų finansinių ataskaitų rinkinys (</w:t>
      </w:r>
      <w:r w:rsidRPr="00672CE7">
        <w:t>KFAR</w:t>
      </w:r>
      <w:r>
        <w:t>)</w:t>
      </w:r>
      <w:r w:rsidRPr="00672CE7">
        <w:t>, sudaromas kaupimo</w:t>
      </w:r>
      <w:r>
        <w:t xml:space="preserve"> </w:t>
      </w:r>
      <w:r w:rsidRPr="00672CE7">
        <w:t xml:space="preserve">principu, ir </w:t>
      </w:r>
      <w:r>
        <w:t>biudžeto vykdymo ataskaitų rinkinys (</w:t>
      </w:r>
      <w:r w:rsidRPr="00672CE7">
        <w:t>BVAR</w:t>
      </w:r>
      <w:r>
        <w:t>)</w:t>
      </w:r>
      <w:r w:rsidRPr="00672CE7">
        <w:t>, sudaromas pinigų principu.</w:t>
      </w:r>
    </w:p>
    <w:p w:rsidR="00672CE7" w:rsidRDefault="00672CE7" w:rsidP="00A37126">
      <w:pPr>
        <w:pStyle w:val="BodyTextIndent"/>
        <w:tabs>
          <w:tab w:val="clear" w:pos="9639"/>
        </w:tabs>
        <w:ind w:firstLine="709"/>
      </w:pPr>
      <w:r w:rsidRPr="00672CE7">
        <w:t xml:space="preserve"> Kasmet viešojo sektoriaus subjektų finansinėse ataskaitose nustatome reikšmingų</w:t>
      </w:r>
      <w:r>
        <w:t xml:space="preserve"> </w:t>
      </w:r>
      <w:r w:rsidRPr="00672CE7">
        <w:t xml:space="preserve">duomenų iškraipymų, todėl visais atvejais </w:t>
      </w:r>
      <w:r>
        <w:t xml:space="preserve">Savivaldybės KFAR </w:t>
      </w:r>
      <w:r w:rsidRPr="00672CE7">
        <w:t>teikė</w:t>
      </w:r>
      <w:r>
        <w:t>me</w:t>
      </w:r>
      <w:r w:rsidRPr="00672CE7">
        <w:t xml:space="preserve"> sąlygines audito nuomones. Audituotų subjektų</w:t>
      </w:r>
      <w:r>
        <w:t xml:space="preserve"> </w:t>
      </w:r>
      <w:r w:rsidRPr="00672CE7">
        <w:t>201</w:t>
      </w:r>
      <w:r>
        <w:t>8</w:t>
      </w:r>
      <w:r w:rsidRPr="00672CE7">
        <w:t xml:space="preserve"> metų finansinėse </w:t>
      </w:r>
      <w:r>
        <w:t>a</w:t>
      </w:r>
      <w:r w:rsidRPr="00672CE7">
        <w:t>taskaitose taip pat nustatėme reikšmingų duomenų iškraipymų.</w:t>
      </w:r>
      <w:r>
        <w:t xml:space="preserve"> </w:t>
      </w:r>
      <w:r w:rsidR="00A37126" w:rsidRPr="00A37126">
        <w:t>Audituotų subjektų 201</w:t>
      </w:r>
      <w:r w:rsidR="00A37126">
        <w:t>8</w:t>
      </w:r>
      <w:r w:rsidR="00A37126" w:rsidRPr="00A37126">
        <w:t xml:space="preserve"> metų biudžeto vykdymo ataskaitose reikšmingų duomenų</w:t>
      </w:r>
      <w:r w:rsidR="00A37126">
        <w:t xml:space="preserve"> </w:t>
      </w:r>
      <w:r w:rsidR="00A37126" w:rsidRPr="00A37126">
        <w:t xml:space="preserve">iškraipymų nenustatėme. </w:t>
      </w:r>
    </w:p>
    <w:p w:rsidR="00A37126" w:rsidRDefault="00A37126" w:rsidP="00A37126">
      <w:pPr>
        <w:pStyle w:val="Style6"/>
        <w:widowControl/>
        <w:spacing w:line="360" w:lineRule="auto"/>
        <w:ind w:firstLine="567"/>
        <w:rPr>
          <w:bCs/>
        </w:rPr>
      </w:pPr>
      <w:r>
        <w:rPr>
          <w:bCs/>
        </w:rPr>
        <w:t xml:space="preserve">Apie kitus audito metu nustatytus dalykus subjektai buvo informuoti raštais, taip pat susitikimų metu. </w:t>
      </w:r>
      <w:r w:rsidRPr="00245A04">
        <w:rPr>
          <w:bCs/>
        </w:rPr>
        <w:t xml:space="preserve">Audito metu nustatėme, kad subjektai darė apskaitos klaidas: nesivadovaudami VSAFAS tvarkė ilgalaikio turto apskaitą, neteisingai skaičiavo turto amortizaciją ar nusidėvėjimą, nurodė neteisingas finansavimo pajamas ir pan. </w:t>
      </w:r>
      <w:r>
        <w:rPr>
          <w:bCs/>
        </w:rPr>
        <w:t xml:space="preserve">Audituojami subjektai atsižvelgė į pateiktas rekomendacijas ir trūkumus </w:t>
      </w:r>
      <w:r w:rsidR="001E6F96">
        <w:rPr>
          <w:bCs/>
        </w:rPr>
        <w:t xml:space="preserve">taisė audito metu. </w:t>
      </w:r>
      <w:r w:rsidRPr="00245A04">
        <w:rPr>
          <w:bCs/>
        </w:rPr>
        <w:t xml:space="preserve">Kaip ir kiekvienais metais, pasibaigus VSAKIS sistemoje eliminavimo informacijos teikimo ir finansinių ataskaitų teikimo terminui, Finansų skyrius atliko duomenų įvedimo kontrolės procedūras, viešojo sektoriaus subjektams nurodė taisyti klaidingai pateiktus duomenis arba duomenis koregavo rankiniu būdu. </w:t>
      </w:r>
    </w:p>
    <w:p w:rsidR="00672CE7" w:rsidRPr="00672CE7" w:rsidRDefault="00410AC5" w:rsidP="00410AC5">
      <w:pPr>
        <w:pStyle w:val="Style6"/>
        <w:widowControl/>
        <w:spacing w:line="360" w:lineRule="auto"/>
        <w:ind w:firstLine="567"/>
      </w:pPr>
      <w:r>
        <w:rPr>
          <w:bCs/>
        </w:rPr>
        <w:t xml:space="preserve">                                       </w:t>
      </w:r>
    </w:p>
    <w:p w:rsidR="000B3F25" w:rsidRPr="00A56D99" w:rsidRDefault="00410AC5" w:rsidP="00A56D99">
      <w:pPr>
        <w:pStyle w:val="ListParagraph"/>
        <w:numPr>
          <w:ilvl w:val="1"/>
          <w:numId w:val="32"/>
        </w:numPr>
        <w:autoSpaceDE w:val="0"/>
        <w:autoSpaceDN w:val="0"/>
        <w:adjustRightInd w:val="0"/>
        <w:rPr>
          <w:b/>
          <w:bCs/>
          <w:color w:val="4F81BD" w:themeColor="accent1"/>
          <w:sz w:val="28"/>
          <w:szCs w:val="28"/>
        </w:rPr>
      </w:pPr>
      <w:r>
        <w:rPr>
          <w:b/>
          <w:bCs/>
          <w:color w:val="4F81BD" w:themeColor="accent1"/>
          <w:sz w:val="28"/>
          <w:szCs w:val="28"/>
        </w:rPr>
        <w:t>N</w:t>
      </w:r>
      <w:r w:rsidR="00BD5854">
        <w:rPr>
          <w:b/>
          <w:bCs/>
          <w:color w:val="4F81BD" w:themeColor="accent1"/>
          <w:sz w:val="28"/>
          <w:szCs w:val="28"/>
        </w:rPr>
        <w:t>eteisingai apskaitytos užbaigtų objektų</w:t>
      </w:r>
      <w:r w:rsidR="00F52F40" w:rsidRPr="00A56D99">
        <w:rPr>
          <w:b/>
          <w:bCs/>
          <w:color w:val="4F81BD" w:themeColor="accent1"/>
          <w:sz w:val="28"/>
          <w:szCs w:val="28"/>
        </w:rPr>
        <w:t xml:space="preserve"> </w:t>
      </w:r>
      <w:r w:rsidR="005841B3" w:rsidRPr="00A56D99">
        <w:rPr>
          <w:b/>
          <w:bCs/>
          <w:color w:val="4F81BD" w:themeColor="accent1"/>
          <w:sz w:val="28"/>
          <w:szCs w:val="28"/>
        </w:rPr>
        <w:t xml:space="preserve">rekonstrukcijos darbų </w:t>
      </w:r>
      <w:r w:rsidR="00BD5854">
        <w:rPr>
          <w:b/>
          <w:bCs/>
          <w:color w:val="4F81BD" w:themeColor="accent1"/>
          <w:sz w:val="28"/>
          <w:szCs w:val="28"/>
        </w:rPr>
        <w:t>išlaidos</w:t>
      </w:r>
      <w:r w:rsidR="00BB7B7D" w:rsidRPr="00A56D99">
        <w:rPr>
          <w:b/>
          <w:bCs/>
          <w:color w:val="4F81BD" w:themeColor="accent1"/>
          <w:sz w:val="28"/>
          <w:szCs w:val="28"/>
        </w:rPr>
        <w:t xml:space="preserve"> </w:t>
      </w:r>
    </w:p>
    <w:p w:rsidR="00F52F40" w:rsidRDefault="00F52F40" w:rsidP="005005F1">
      <w:pPr>
        <w:pStyle w:val="Style6"/>
        <w:widowControl/>
        <w:spacing w:line="240" w:lineRule="auto"/>
        <w:ind w:left="709" w:firstLine="0"/>
      </w:pPr>
    </w:p>
    <w:p w:rsidR="00CD34F3" w:rsidRDefault="002F50C4" w:rsidP="005005F1">
      <w:pPr>
        <w:pStyle w:val="BodyTextIndent"/>
        <w:tabs>
          <w:tab w:val="clear" w:pos="9639"/>
        </w:tabs>
        <w:ind w:firstLine="709"/>
      </w:pPr>
      <w:r w:rsidRPr="00AA5234">
        <w:t xml:space="preserve">Prienų rajono savivaldybės administracija (toliau – </w:t>
      </w:r>
      <w:r w:rsidR="0087525D">
        <w:t>Savivaldybės a</w:t>
      </w:r>
      <w:r w:rsidRPr="00AA5234">
        <w:t>dministracija) nesilaikė 12-ojo VSAFAS</w:t>
      </w:r>
      <w:r>
        <w:rPr>
          <w:rStyle w:val="FootnoteReference"/>
        </w:rPr>
        <w:footnoteReference w:id="9"/>
      </w:r>
      <w:r w:rsidRPr="00AA5234">
        <w:t xml:space="preserve"> </w:t>
      </w:r>
      <w:r>
        <w:t xml:space="preserve">ir </w:t>
      </w:r>
      <w:r w:rsidRPr="00AA5234">
        <w:t xml:space="preserve">nebaigtos statybos sąskaitoje apskaitytų </w:t>
      </w:r>
      <w:r w:rsidR="00F52F40">
        <w:t>2373,8</w:t>
      </w:r>
      <w:r>
        <w:t xml:space="preserve"> tūkst. Eur užbaigtų </w:t>
      </w:r>
      <w:r w:rsidRPr="00AA5234">
        <w:t xml:space="preserve">ilgalaikio </w:t>
      </w:r>
      <w:r>
        <w:t xml:space="preserve">turto rekonstrukcijos darbų išlaidų neperkėlė į atitinkamas ilgalaikio turto sąskaitas, leido turtu </w:t>
      </w:r>
      <w:r w:rsidRPr="00AA5234">
        <w:t xml:space="preserve">naudotis, tačiau </w:t>
      </w:r>
      <w:r>
        <w:t>neskaičiavo</w:t>
      </w:r>
      <w:r w:rsidR="00B85EB0">
        <w:t xml:space="preserve"> ilgalaikio turto nusidėvėjimo (Žr. 1 lentelę). Dėl to negalime patvirtinti </w:t>
      </w:r>
      <w:r w:rsidR="0056190E">
        <w:t>2373,8 tūkst. Eur sumos, kuri yra konsoliduota</w:t>
      </w:r>
      <w:r w:rsidR="00B85EB0">
        <w:t xml:space="preserve"> į Savivaldybės KFAR</w:t>
      </w:r>
      <w:r w:rsidR="0056190E">
        <w:t xml:space="preserve">, t. y. </w:t>
      </w:r>
      <w:r w:rsidR="00B85EB0">
        <w:t xml:space="preserve">finansinės būklės ataskaitoje nurodytos pastatų vertės ir nebaigtos statybos </w:t>
      </w:r>
      <w:r w:rsidR="00EA4110">
        <w:t xml:space="preserve">ir išankstinių mokėjimų </w:t>
      </w:r>
      <w:r w:rsidR="00B85EB0">
        <w:t>sąskaitos vertės</w:t>
      </w:r>
      <w:r w:rsidR="00EA4110">
        <w:rPr>
          <w:rStyle w:val="FootnoteReference"/>
        </w:rPr>
        <w:footnoteReference w:id="10"/>
      </w:r>
      <w:r w:rsidR="00B85EB0">
        <w:t>.</w:t>
      </w:r>
    </w:p>
    <w:p w:rsidR="00CD34F3" w:rsidRDefault="00CD34F3" w:rsidP="005005F1">
      <w:pPr>
        <w:pStyle w:val="BodyTextIndent"/>
        <w:tabs>
          <w:tab w:val="clear" w:pos="9639"/>
        </w:tabs>
        <w:ind w:firstLine="709"/>
      </w:pPr>
    </w:p>
    <w:p w:rsidR="00103CB1" w:rsidRPr="00103CB1" w:rsidRDefault="004B1649" w:rsidP="005841B3">
      <w:pPr>
        <w:pStyle w:val="BodyTextIndent"/>
        <w:tabs>
          <w:tab w:val="clear" w:pos="9639"/>
        </w:tabs>
        <w:ind w:right="279" w:firstLine="709"/>
        <w:rPr>
          <w:b/>
        </w:rPr>
      </w:pPr>
      <w:r>
        <w:rPr>
          <w:b/>
        </w:rPr>
        <w:t xml:space="preserve">1 lentelė. </w:t>
      </w:r>
      <w:r w:rsidR="00103CB1" w:rsidRPr="00FD1935">
        <w:t xml:space="preserve">Nebaigtos statybos </w:t>
      </w:r>
      <w:r w:rsidRPr="00FD1935">
        <w:t>sąskait</w:t>
      </w:r>
      <w:r w:rsidR="00372CC1" w:rsidRPr="00FD1935">
        <w:t>oje apskaityt</w:t>
      </w:r>
      <w:r w:rsidR="000B3F25" w:rsidRPr="00FD1935">
        <w:t>i</w:t>
      </w:r>
      <w:r w:rsidR="00372CC1" w:rsidRPr="00FD1935">
        <w:t xml:space="preserve"> </w:t>
      </w:r>
      <w:r w:rsidR="000B3F25" w:rsidRPr="00FD1935">
        <w:t xml:space="preserve">užbaigti </w:t>
      </w:r>
      <w:r w:rsidR="00372CC1" w:rsidRPr="00FD1935">
        <w:t>objektai</w:t>
      </w:r>
    </w:p>
    <w:tbl>
      <w:tblPr>
        <w:tblW w:w="9464" w:type="dxa"/>
        <w:tblBorders>
          <w:top w:val="single" w:sz="12" w:space="0" w:color="548DD4" w:themeColor="text2" w:themeTint="99"/>
          <w:bottom w:val="single" w:sz="12" w:space="0" w:color="548DD4" w:themeColor="text2" w:themeTint="99"/>
          <w:insideH w:val="single" w:sz="12" w:space="0" w:color="548DD4" w:themeColor="text2" w:themeTint="99"/>
          <w:insideV w:val="single" w:sz="12" w:space="0" w:color="548DD4" w:themeColor="text2" w:themeTint="99"/>
        </w:tblBorders>
        <w:tblLayout w:type="fixed"/>
        <w:tblLook w:val="01E0"/>
      </w:tblPr>
      <w:tblGrid>
        <w:gridCol w:w="7196"/>
        <w:gridCol w:w="2268"/>
      </w:tblGrid>
      <w:tr w:rsidR="00CD34F3" w:rsidRPr="00981F0F" w:rsidTr="00A96D54">
        <w:trPr>
          <w:trHeight w:val="468"/>
        </w:trPr>
        <w:tc>
          <w:tcPr>
            <w:tcW w:w="7196" w:type="dxa"/>
            <w:shd w:val="clear" w:color="auto" w:fill="auto"/>
            <w:vAlign w:val="center"/>
          </w:tcPr>
          <w:p w:rsidR="00CD34F3" w:rsidRPr="00F52F40" w:rsidRDefault="00CD34F3" w:rsidP="00372CC1">
            <w:pPr>
              <w:pStyle w:val="BodyTextIndent"/>
              <w:tabs>
                <w:tab w:val="left" w:pos="1134"/>
              </w:tabs>
              <w:spacing w:line="276" w:lineRule="auto"/>
              <w:ind w:firstLine="0"/>
              <w:jc w:val="left"/>
              <w:rPr>
                <w:rStyle w:val="clstextblackxxsmall"/>
              </w:rPr>
            </w:pPr>
            <w:r w:rsidRPr="00F52F40">
              <w:rPr>
                <w:rStyle w:val="clstextblackxxsmall"/>
              </w:rPr>
              <w:t>Pavadinimas</w:t>
            </w:r>
          </w:p>
        </w:tc>
        <w:tc>
          <w:tcPr>
            <w:tcW w:w="2268" w:type="dxa"/>
            <w:shd w:val="clear" w:color="auto" w:fill="auto"/>
            <w:vAlign w:val="center"/>
          </w:tcPr>
          <w:p w:rsidR="00CD34F3" w:rsidRPr="00F52F40" w:rsidRDefault="00CD34F3" w:rsidP="00372CC1">
            <w:pPr>
              <w:pStyle w:val="BodyTextIndent"/>
              <w:tabs>
                <w:tab w:val="left" w:pos="1134"/>
              </w:tabs>
              <w:spacing w:line="276" w:lineRule="auto"/>
              <w:ind w:firstLine="0"/>
              <w:jc w:val="left"/>
              <w:rPr>
                <w:rStyle w:val="clstextblackxxsmall"/>
              </w:rPr>
            </w:pPr>
            <w:r w:rsidRPr="00F52F40">
              <w:rPr>
                <w:rStyle w:val="clstextblackxxsmall"/>
              </w:rPr>
              <w:t>Suma tūkst. Eur</w:t>
            </w:r>
          </w:p>
        </w:tc>
      </w:tr>
      <w:tr w:rsidR="00CD34F3" w:rsidRPr="00981F0F" w:rsidTr="00A96D54">
        <w:tc>
          <w:tcPr>
            <w:tcW w:w="7196" w:type="dxa"/>
            <w:shd w:val="clear" w:color="auto" w:fill="auto"/>
          </w:tcPr>
          <w:p w:rsidR="00CD34F3" w:rsidRPr="00F52F40" w:rsidRDefault="00CD34F3" w:rsidP="00A52105">
            <w:pPr>
              <w:pStyle w:val="BodyTextIndent"/>
              <w:tabs>
                <w:tab w:val="left" w:pos="1134"/>
              </w:tabs>
              <w:spacing w:line="240" w:lineRule="auto"/>
              <w:ind w:right="-164" w:firstLine="0"/>
              <w:jc w:val="left"/>
              <w:rPr>
                <w:rStyle w:val="clstextblackxxsmall"/>
              </w:rPr>
            </w:pPr>
            <w:r w:rsidRPr="00F52F40">
              <w:rPr>
                <w:rStyle w:val="clstextblackxxsmall"/>
              </w:rPr>
              <w:t xml:space="preserve">Prienų „Revuonos“ </w:t>
            </w:r>
            <w:r w:rsidR="00A52105">
              <w:rPr>
                <w:rStyle w:val="clstextblackxxsmall"/>
              </w:rPr>
              <w:t>pagrindinės</w:t>
            </w:r>
            <w:r w:rsidRPr="00F52F40">
              <w:rPr>
                <w:rStyle w:val="clstextblackxxsmall"/>
              </w:rPr>
              <w:t xml:space="preserve"> mokyklos rekonstrukcija</w:t>
            </w:r>
          </w:p>
        </w:tc>
        <w:tc>
          <w:tcPr>
            <w:tcW w:w="2268" w:type="dxa"/>
            <w:shd w:val="clear" w:color="auto" w:fill="auto"/>
          </w:tcPr>
          <w:p w:rsidR="00CD34F3" w:rsidRPr="00F52F40" w:rsidRDefault="00CD34F3" w:rsidP="00FD1935">
            <w:pPr>
              <w:pStyle w:val="BodyTextIndent"/>
              <w:tabs>
                <w:tab w:val="left" w:pos="1134"/>
              </w:tabs>
              <w:ind w:firstLine="0"/>
              <w:rPr>
                <w:rStyle w:val="clstextblackxxsmall"/>
              </w:rPr>
            </w:pPr>
            <w:r w:rsidRPr="00F52F40">
              <w:rPr>
                <w:rStyle w:val="clstextblackxxsmall"/>
              </w:rPr>
              <w:t>1603,0</w:t>
            </w:r>
          </w:p>
        </w:tc>
      </w:tr>
      <w:tr w:rsidR="00CD34F3" w:rsidRPr="008B55E9" w:rsidTr="00A96D54">
        <w:tc>
          <w:tcPr>
            <w:tcW w:w="7196" w:type="dxa"/>
            <w:shd w:val="clear" w:color="auto" w:fill="auto"/>
          </w:tcPr>
          <w:p w:rsidR="00CD34F3" w:rsidRPr="00F52F40" w:rsidRDefault="00CD34F3" w:rsidP="00FD1935">
            <w:pPr>
              <w:pStyle w:val="BodyTextIndent"/>
              <w:tabs>
                <w:tab w:val="left" w:pos="1134"/>
              </w:tabs>
              <w:spacing w:line="240" w:lineRule="auto"/>
              <w:ind w:right="-164" w:firstLine="0"/>
              <w:jc w:val="left"/>
              <w:rPr>
                <w:rStyle w:val="clstextblackxxsmall"/>
              </w:rPr>
            </w:pPr>
            <w:r w:rsidRPr="00F52F40">
              <w:rPr>
                <w:rStyle w:val="clstextblackxxsmall"/>
              </w:rPr>
              <w:t>Prienų krašto muziejaus pastato rekonstrukcija</w:t>
            </w:r>
          </w:p>
        </w:tc>
        <w:tc>
          <w:tcPr>
            <w:tcW w:w="2268" w:type="dxa"/>
            <w:shd w:val="clear" w:color="auto" w:fill="auto"/>
          </w:tcPr>
          <w:p w:rsidR="00CD34F3" w:rsidRPr="00F52F40" w:rsidRDefault="00CD34F3" w:rsidP="00FD1935">
            <w:pPr>
              <w:pStyle w:val="BodyTextIndent"/>
              <w:tabs>
                <w:tab w:val="left" w:pos="1134"/>
              </w:tabs>
              <w:ind w:firstLine="0"/>
              <w:rPr>
                <w:rStyle w:val="clstextblackxxsmall"/>
              </w:rPr>
            </w:pPr>
            <w:r w:rsidRPr="00F52F40">
              <w:rPr>
                <w:rStyle w:val="clstextblackxxsmall"/>
              </w:rPr>
              <w:t>562,3</w:t>
            </w:r>
          </w:p>
        </w:tc>
      </w:tr>
      <w:tr w:rsidR="00CD34F3" w:rsidRPr="008B55E9" w:rsidTr="00A96D54">
        <w:tc>
          <w:tcPr>
            <w:tcW w:w="7196" w:type="dxa"/>
            <w:shd w:val="clear" w:color="auto" w:fill="auto"/>
          </w:tcPr>
          <w:p w:rsidR="00CD34F3" w:rsidRPr="00F52F40" w:rsidRDefault="00CD34F3" w:rsidP="00A52105">
            <w:pPr>
              <w:pStyle w:val="BodyTextIndent"/>
              <w:tabs>
                <w:tab w:val="left" w:pos="1134"/>
              </w:tabs>
              <w:spacing w:line="240" w:lineRule="auto"/>
              <w:ind w:right="-164" w:firstLine="0"/>
              <w:jc w:val="left"/>
              <w:rPr>
                <w:rStyle w:val="clstextblackxxsmall"/>
              </w:rPr>
            </w:pPr>
            <w:r w:rsidRPr="00F52F40">
              <w:rPr>
                <w:rStyle w:val="clstextblackxxsmall"/>
              </w:rPr>
              <w:t xml:space="preserve">Prienų „Ąžuolo“ </w:t>
            </w:r>
            <w:r w:rsidR="00A52105">
              <w:rPr>
                <w:rStyle w:val="clstextblackxxsmall"/>
              </w:rPr>
              <w:t>progimnazijos</w:t>
            </w:r>
            <w:r w:rsidRPr="00F52F40">
              <w:rPr>
                <w:rStyle w:val="clstextblackxxsmall"/>
              </w:rPr>
              <w:t xml:space="preserve"> renovacija</w:t>
            </w:r>
          </w:p>
        </w:tc>
        <w:tc>
          <w:tcPr>
            <w:tcW w:w="2268" w:type="dxa"/>
            <w:shd w:val="clear" w:color="auto" w:fill="auto"/>
          </w:tcPr>
          <w:p w:rsidR="00CD34F3" w:rsidRPr="00F52F40" w:rsidRDefault="00CD34F3" w:rsidP="00FD1935">
            <w:pPr>
              <w:pStyle w:val="BodyTextIndent"/>
              <w:tabs>
                <w:tab w:val="left" w:pos="1134"/>
              </w:tabs>
              <w:ind w:firstLine="0"/>
              <w:rPr>
                <w:rStyle w:val="clstextblackxxsmall"/>
              </w:rPr>
            </w:pPr>
            <w:r w:rsidRPr="00F52F40">
              <w:rPr>
                <w:rStyle w:val="clstextblackxxsmall"/>
              </w:rPr>
              <w:t>86,9</w:t>
            </w:r>
          </w:p>
        </w:tc>
      </w:tr>
      <w:tr w:rsidR="00CD34F3" w:rsidRPr="008B55E9" w:rsidTr="00472D60">
        <w:trPr>
          <w:trHeight w:val="395"/>
        </w:trPr>
        <w:tc>
          <w:tcPr>
            <w:tcW w:w="7196" w:type="dxa"/>
            <w:tcBorders>
              <w:bottom w:val="single" w:sz="12" w:space="0" w:color="548DD4" w:themeColor="text2" w:themeTint="99"/>
            </w:tcBorders>
            <w:shd w:val="clear" w:color="auto" w:fill="auto"/>
          </w:tcPr>
          <w:p w:rsidR="00CD34F3" w:rsidRPr="00F52F40" w:rsidRDefault="00CD34F3" w:rsidP="00FD1935">
            <w:pPr>
              <w:pStyle w:val="BodyTextIndent"/>
              <w:tabs>
                <w:tab w:val="left" w:pos="1134"/>
              </w:tabs>
              <w:spacing w:line="240" w:lineRule="auto"/>
              <w:ind w:right="-164" w:firstLine="0"/>
              <w:jc w:val="left"/>
              <w:rPr>
                <w:rStyle w:val="clstextblackxxsmall"/>
              </w:rPr>
            </w:pPr>
            <w:r w:rsidRPr="00F52F40">
              <w:rPr>
                <w:rStyle w:val="clstextblackxxsmall"/>
              </w:rPr>
              <w:t>Prienų r. Šilavoto pagrindinės mokyklos rekonstrukcija</w:t>
            </w:r>
          </w:p>
        </w:tc>
        <w:tc>
          <w:tcPr>
            <w:tcW w:w="2268" w:type="dxa"/>
            <w:tcBorders>
              <w:bottom w:val="single" w:sz="12" w:space="0" w:color="548DD4" w:themeColor="text2" w:themeTint="99"/>
            </w:tcBorders>
            <w:shd w:val="clear" w:color="auto" w:fill="auto"/>
          </w:tcPr>
          <w:p w:rsidR="00CD34F3" w:rsidRPr="00F52F40" w:rsidRDefault="00CD34F3" w:rsidP="00FD1935">
            <w:pPr>
              <w:pStyle w:val="BodyTextIndent"/>
              <w:tabs>
                <w:tab w:val="left" w:pos="1134"/>
              </w:tabs>
              <w:spacing w:line="240" w:lineRule="auto"/>
              <w:ind w:right="-164" w:firstLine="0"/>
              <w:jc w:val="left"/>
              <w:rPr>
                <w:rStyle w:val="clstextblackxxsmall"/>
              </w:rPr>
            </w:pPr>
            <w:r w:rsidRPr="00F52F40">
              <w:rPr>
                <w:rStyle w:val="clstextblackxxsmall"/>
              </w:rPr>
              <w:t>121,6</w:t>
            </w:r>
          </w:p>
        </w:tc>
      </w:tr>
      <w:tr w:rsidR="00CD34F3" w:rsidRPr="008B55E9" w:rsidTr="00472D60">
        <w:tc>
          <w:tcPr>
            <w:tcW w:w="7196" w:type="dxa"/>
            <w:tcBorders>
              <w:bottom w:val="nil"/>
            </w:tcBorders>
            <w:shd w:val="clear" w:color="auto" w:fill="auto"/>
          </w:tcPr>
          <w:p w:rsidR="00CD34F3" w:rsidRPr="00F52F40" w:rsidRDefault="00CD34F3" w:rsidP="00FD1935">
            <w:pPr>
              <w:pStyle w:val="BodyTextIndent"/>
              <w:tabs>
                <w:tab w:val="left" w:pos="1134"/>
              </w:tabs>
              <w:spacing w:line="240" w:lineRule="auto"/>
              <w:ind w:right="-164" w:firstLine="0"/>
              <w:jc w:val="left"/>
              <w:rPr>
                <w:rStyle w:val="clstextblackxxsmall"/>
              </w:rPr>
            </w:pPr>
          </w:p>
        </w:tc>
        <w:tc>
          <w:tcPr>
            <w:tcW w:w="2268" w:type="dxa"/>
            <w:tcBorders>
              <w:bottom w:val="nil"/>
            </w:tcBorders>
            <w:shd w:val="clear" w:color="auto" w:fill="auto"/>
          </w:tcPr>
          <w:p w:rsidR="00CD34F3" w:rsidRPr="00F52F40" w:rsidRDefault="00CD34F3" w:rsidP="00FD1935">
            <w:pPr>
              <w:pStyle w:val="BodyTextIndent"/>
              <w:tabs>
                <w:tab w:val="left" w:pos="1134"/>
              </w:tabs>
              <w:spacing w:line="240" w:lineRule="auto"/>
              <w:ind w:right="-164" w:firstLine="0"/>
              <w:jc w:val="left"/>
              <w:rPr>
                <w:rStyle w:val="clstextblackxxsmall"/>
                <w:b/>
              </w:rPr>
            </w:pPr>
            <w:r w:rsidRPr="00F52F40">
              <w:rPr>
                <w:rStyle w:val="clstextblackxxsmall"/>
                <w:b/>
              </w:rPr>
              <w:t>2373,8</w:t>
            </w:r>
          </w:p>
        </w:tc>
      </w:tr>
    </w:tbl>
    <w:p w:rsidR="00F52F40" w:rsidRDefault="00F52F40" w:rsidP="00F52F40">
      <w:pPr>
        <w:pStyle w:val="BodyTextIndent"/>
        <w:tabs>
          <w:tab w:val="clear" w:pos="9639"/>
        </w:tabs>
        <w:ind w:right="279" w:firstLine="709"/>
      </w:pPr>
    </w:p>
    <w:p w:rsidR="00CD34F3" w:rsidRPr="00B85EB0" w:rsidRDefault="00CD34F3" w:rsidP="00B85EB0">
      <w:pPr>
        <w:pStyle w:val="BodyTextIndent"/>
        <w:pBdr>
          <w:top w:val="single" w:sz="4" w:space="1" w:color="auto"/>
          <w:bottom w:val="single" w:sz="4" w:space="1" w:color="auto"/>
        </w:pBdr>
        <w:tabs>
          <w:tab w:val="clear" w:pos="9639"/>
        </w:tabs>
        <w:spacing w:line="276" w:lineRule="auto"/>
        <w:ind w:right="279" w:firstLine="709"/>
        <w:rPr>
          <w:b/>
          <w:sz w:val="22"/>
          <w:szCs w:val="22"/>
        </w:rPr>
      </w:pPr>
      <w:r w:rsidRPr="00B85EB0">
        <w:rPr>
          <w:b/>
          <w:sz w:val="22"/>
          <w:szCs w:val="22"/>
        </w:rPr>
        <w:t>Neįgyvendintos ankstesniais metais teiktos rekomendacijos</w:t>
      </w:r>
    </w:p>
    <w:p w:rsidR="00CD34F3" w:rsidRPr="00B85EB0" w:rsidRDefault="00CD34F3" w:rsidP="00B85EB0">
      <w:pPr>
        <w:pStyle w:val="BodyTextIndent"/>
        <w:pBdr>
          <w:top w:val="single" w:sz="4" w:space="1" w:color="auto"/>
          <w:bottom w:val="single" w:sz="4" w:space="1" w:color="auto"/>
        </w:pBdr>
        <w:tabs>
          <w:tab w:val="clear" w:pos="9639"/>
        </w:tabs>
        <w:spacing w:line="276" w:lineRule="auto"/>
        <w:ind w:right="279" w:firstLine="709"/>
        <w:rPr>
          <w:sz w:val="22"/>
          <w:szCs w:val="22"/>
        </w:rPr>
      </w:pPr>
      <w:r w:rsidRPr="00B85EB0">
        <w:rPr>
          <w:sz w:val="22"/>
          <w:szCs w:val="22"/>
        </w:rPr>
        <w:t>Nebaigtos statybos apskaitos trūkumai nurodyti ankstesnių metų Kontrolės ir audito tarnybos ataskaitose</w:t>
      </w:r>
      <w:r w:rsidRPr="00B85EB0">
        <w:rPr>
          <w:rStyle w:val="FootnoteReference"/>
          <w:sz w:val="22"/>
          <w:szCs w:val="22"/>
        </w:rPr>
        <w:footnoteReference w:id="11"/>
      </w:r>
      <w:r w:rsidRPr="00B85EB0">
        <w:rPr>
          <w:sz w:val="22"/>
          <w:szCs w:val="22"/>
        </w:rPr>
        <w:t>, neįgyvendintos teiktos rekomendacijos atlikti nebaigtos statybos sąskaitoje apskaityto turto inventorizavimą ir užbaigtų statybos, rekonstrukcijos ir renovacijos objektų nebaigtos statybos išlaidas perkelti į atitinkamas ilgalaikio materialiojo turto grupes.</w:t>
      </w:r>
    </w:p>
    <w:p w:rsidR="000B3F25" w:rsidRDefault="000B3F25" w:rsidP="005841B3">
      <w:pPr>
        <w:pStyle w:val="BodyTextIndent"/>
        <w:tabs>
          <w:tab w:val="clear" w:pos="9639"/>
        </w:tabs>
        <w:ind w:right="279" w:firstLine="709"/>
      </w:pPr>
    </w:p>
    <w:p w:rsidR="00957FAD" w:rsidRPr="00F861C6" w:rsidRDefault="00410AC5" w:rsidP="00F861C6">
      <w:pPr>
        <w:pStyle w:val="ListParagraph"/>
        <w:numPr>
          <w:ilvl w:val="1"/>
          <w:numId w:val="32"/>
        </w:numPr>
        <w:autoSpaceDE w:val="0"/>
        <w:autoSpaceDN w:val="0"/>
        <w:adjustRightInd w:val="0"/>
        <w:rPr>
          <w:b/>
          <w:bCs/>
          <w:color w:val="4F81BD" w:themeColor="accent1"/>
          <w:sz w:val="28"/>
          <w:szCs w:val="28"/>
        </w:rPr>
      </w:pPr>
      <w:r>
        <w:rPr>
          <w:b/>
          <w:bCs/>
          <w:color w:val="4F81BD" w:themeColor="accent1"/>
          <w:sz w:val="28"/>
          <w:szCs w:val="28"/>
        </w:rPr>
        <w:t>N</w:t>
      </w:r>
      <w:r w:rsidR="00BD5854">
        <w:rPr>
          <w:b/>
          <w:bCs/>
          <w:color w:val="4F81BD" w:themeColor="accent1"/>
          <w:sz w:val="28"/>
          <w:szCs w:val="28"/>
        </w:rPr>
        <w:t xml:space="preserve">eteisėtai perkeltos kelių ir gatvių </w:t>
      </w:r>
      <w:r>
        <w:rPr>
          <w:b/>
          <w:bCs/>
          <w:color w:val="4F81BD" w:themeColor="accent1"/>
          <w:sz w:val="28"/>
          <w:szCs w:val="28"/>
        </w:rPr>
        <w:t>n</w:t>
      </w:r>
      <w:r w:rsidR="00BD5854">
        <w:rPr>
          <w:b/>
          <w:bCs/>
          <w:color w:val="4F81BD" w:themeColor="accent1"/>
          <w:sz w:val="28"/>
          <w:szCs w:val="28"/>
        </w:rPr>
        <w:t>ebaigtos statybos išlaidos</w:t>
      </w:r>
      <w:r w:rsidR="00957FAD" w:rsidRPr="00F861C6">
        <w:rPr>
          <w:b/>
          <w:bCs/>
          <w:color w:val="4F81BD" w:themeColor="accent1"/>
          <w:sz w:val="28"/>
          <w:szCs w:val="28"/>
        </w:rPr>
        <w:t xml:space="preserve"> </w:t>
      </w:r>
    </w:p>
    <w:p w:rsidR="00957FAD" w:rsidRDefault="00957FAD" w:rsidP="005841B3">
      <w:pPr>
        <w:pStyle w:val="BodyTextIndent"/>
        <w:tabs>
          <w:tab w:val="clear" w:pos="9639"/>
        </w:tabs>
        <w:ind w:right="279" w:firstLine="709"/>
      </w:pPr>
    </w:p>
    <w:p w:rsidR="00902E90" w:rsidRDefault="00957FAD" w:rsidP="00AC2146">
      <w:pPr>
        <w:pStyle w:val="Style6"/>
        <w:widowControl/>
        <w:spacing w:line="360" w:lineRule="auto"/>
        <w:ind w:firstLine="567"/>
        <w:rPr>
          <w:bCs/>
        </w:rPr>
      </w:pPr>
      <w:r w:rsidRPr="00D40377">
        <w:rPr>
          <w:bCs/>
        </w:rPr>
        <w:t>Savivaldybės administracija nesilaikė Statybos įstatymo</w:t>
      </w:r>
      <w:r w:rsidRPr="00D40377">
        <w:rPr>
          <w:rStyle w:val="FootnoteReference"/>
          <w:bCs/>
        </w:rPr>
        <w:footnoteReference w:id="12"/>
      </w:r>
      <w:r w:rsidRPr="00D40377">
        <w:rPr>
          <w:bCs/>
        </w:rPr>
        <w:t xml:space="preserve"> ir Kelių </w:t>
      </w:r>
      <w:r>
        <w:rPr>
          <w:bCs/>
        </w:rPr>
        <w:t>d</w:t>
      </w:r>
      <w:r w:rsidRPr="00D40377">
        <w:rPr>
          <w:bCs/>
        </w:rPr>
        <w:t>irekcijos reikalavimų</w:t>
      </w:r>
      <w:r>
        <w:rPr>
          <w:rStyle w:val="FootnoteReference"/>
          <w:bCs/>
        </w:rPr>
        <w:footnoteReference w:id="13"/>
      </w:r>
      <w:r w:rsidR="00A52105">
        <w:rPr>
          <w:bCs/>
        </w:rPr>
        <w:t>,</w:t>
      </w:r>
      <w:r w:rsidRPr="00D40377">
        <w:rPr>
          <w:bCs/>
        </w:rPr>
        <w:t xml:space="preserve"> </w:t>
      </w:r>
      <w:r w:rsidR="00AC2146">
        <w:rPr>
          <w:bCs/>
        </w:rPr>
        <w:t>nesurašė</w:t>
      </w:r>
      <w:r w:rsidR="00AC2146" w:rsidRPr="00D40377">
        <w:rPr>
          <w:bCs/>
        </w:rPr>
        <w:t xml:space="preserve"> statybos užbaigimo akt</w:t>
      </w:r>
      <w:r w:rsidR="00AC2146">
        <w:rPr>
          <w:bCs/>
        </w:rPr>
        <w:t>ų ar deklaracijų</w:t>
      </w:r>
      <w:r w:rsidR="00AC2146" w:rsidRPr="00D40377">
        <w:rPr>
          <w:bCs/>
        </w:rPr>
        <w:t xml:space="preserve"> </w:t>
      </w:r>
      <w:r w:rsidR="00AC2146">
        <w:rPr>
          <w:bCs/>
        </w:rPr>
        <w:t xml:space="preserve">apie statybos užbaigimą, statinių ir daiktinių teisių į juos neregistravo Nekilnojamojo turto registre ir </w:t>
      </w:r>
      <w:r>
        <w:rPr>
          <w:bCs/>
        </w:rPr>
        <w:t xml:space="preserve">863,5 tūkst. Eur </w:t>
      </w:r>
      <w:r w:rsidRPr="00D40377">
        <w:rPr>
          <w:bCs/>
        </w:rPr>
        <w:t>kelių ir gat</w:t>
      </w:r>
      <w:r>
        <w:rPr>
          <w:bCs/>
        </w:rPr>
        <w:t>vių kapitalinio remonto išlaidų perkėlė</w:t>
      </w:r>
      <w:r w:rsidRPr="00D40377">
        <w:rPr>
          <w:bCs/>
        </w:rPr>
        <w:t xml:space="preserve"> iš nebaigtos statybos sąskaitos</w:t>
      </w:r>
      <w:r w:rsidR="00AC2146">
        <w:rPr>
          <w:bCs/>
        </w:rPr>
        <w:t xml:space="preserve">, </w:t>
      </w:r>
      <w:r w:rsidRPr="00D40377">
        <w:rPr>
          <w:bCs/>
        </w:rPr>
        <w:t xml:space="preserve"> </w:t>
      </w:r>
      <w:r w:rsidR="00AC2146">
        <w:rPr>
          <w:bCs/>
        </w:rPr>
        <w:t>neįvertinusi</w:t>
      </w:r>
      <w:r w:rsidR="00A52105">
        <w:rPr>
          <w:bCs/>
        </w:rPr>
        <w:t>,</w:t>
      </w:r>
      <w:r w:rsidR="00AC2146" w:rsidRPr="00F07927">
        <w:rPr>
          <w:bCs/>
        </w:rPr>
        <w:t xml:space="preserve"> ar atlikti visi projektuose, kapitalinio remonto aprašuose ir sutarty</w:t>
      </w:r>
      <w:r w:rsidR="00902E90">
        <w:rPr>
          <w:bCs/>
        </w:rPr>
        <w:t>se su rangovais numatyti darbai.</w:t>
      </w:r>
    </w:p>
    <w:p w:rsidR="00367359" w:rsidRDefault="00795387" w:rsidP="00367359">
      <w:pPr>
        <w:pStyle w:val="Style6"/>
        <w:widowControl/>
        <w:spacing w:line="360" w:lineRule="auto"/>
        <w:ind w:firstLine="567"/>
        <w:rPr>
          <w:bCs/>
        </w:rPr>
      </w:pPr>
      <w:r w:rsidRPr="00D7039E">
        <w:rPr>
          <w:bCs/>
        </w:rPr>
        <w:t xml:space="preserve">Savivaldybės administracija </w:t>
      </w:r>
      <w:r>
        <w:rPr>
          <w:bCs/>
        </w:rPr>
        <w:t xml:space="preserve">nesilaikė </w:t>
      </w:r>
      <w:r w:rsidRPr="00D7039E">
        <w:rPr>
          <w:bCs/>
        </w:rPr>
        <w:t>Savivaldybės vietinės reikšmės kelių ir gatvių kadastrinių duomenų nustatymo bei tikslinimo, techninės priežiūros ir projektavimo paslaugų</w:t>
      </w:r>
      <w:r w:rsidRPr="00795387">
        <w:rPr>
          <w:bCs/>
        </w:rPr>
        <w:t xml:space="preserve"> </w:t>
      </w:r>
      <w:r>
        <w:rPr>
          <w:bCs/>
        </w:rPr>
        <w:t>sutarties</w:t>
      </w:r>
      <w:r w:rsidRPr="00D7039E">
        <w:rPr>
          <w:rStyle w:val="FootnoteReference"/>
          <w:bCs/>
        </w:rPr>
        <w:footnoteReference w:id="14"/>
      </w:r>
      <w:r>
        <w:rPr>
          <w:bCs/>
        </w:rPr>
        <w:t xml:space="preserve"> sąlygų, </w:t>
      </w:r>
      <w:r w:rsidRPr="00D7039E">
        <w:rPr>
          <w:bCs/>
        </w:rPr>
        <w:t xml:space="preserve">projektavimo </w:t>
      </w:r>
      <w:r>
        <w:rPr>
          <w:bCs/>
        </w:rPr>
        <w:t>darbus</w:t>
      </w:r>
      <w:r w:rsidRPr="00D7039E">
        <w:rPr>
          <w:bCs/>
        </w:rPr>
        <w:t xml:space="preserve"> </w:t>
      </w:r>
      <w:r>
        <w:rPr>
          <w:bCs/>
        </w:rPr>
        <w:t>vykdė</w:t>
      </w:r>
      <w:r w:rsidRPr="00D7039E">
        <w:rPr>
          <w:bCs/>
        </w:rPr>
        <w:t xml:space="preserve"> pagal žodinius susitarimus ir rangovo parengtas </w:t>
      </w:r>
      <w:r>
        <w:rPr>
          <w:bCs/>
        </w:rPr>
        <w:t xml:space="preserve">technines </w:t>
      </w:r>
      <w:r w:rsidRPr="00D7039E">
        <w:rPr>
          <w:bCs/>
        </w:rPr>
        <w:t xml:space="preserve">užduotis. Savivaldybės administracija neteisėtai apmokėjo rangovui už 2 tos pačios Prienų m. Revuonos g. atkarpos projektus: už kapitalinio remonto projektą </w:t>
      </w:r>
      <w:r>
        <w:rPr>
          <w:bCs/>
        </w:rPr>
        <w:t>–</w:t>
      </w:r>
      <w:r w:rsidRPr="00D7039E">
        <w:rPr>
          <w:bCs/>
        </w:rPr>
        <w:t xml:space="preserve"> 24,6 tūkst. Eur; už pakoreguotą projektą</w:t>
      </w:r>
      <w:r w:rsidRPr="00D7039E">
        <w:rPr>
          <w:rStyle w:val="FootnoteReference"/>
          <w:bCs/>
        </w:rPr>
        <w:footnoteReference w:id="15"/>
      </w:r>
      <w:r w:rsidRPr="00D7039E">
        <w:rPr>
          <w:bCs/>
        </w:rPr>
        <w:t xml:space="preserve"> sumokėjo dar 19,3 tūkst. Eur</w:t>
      </w:r>
      <w:r>
        <w:rPr>
          <w:bCs/>
        </w:rPr>
        <w:t>.</w:t>
      </w:r>
      <w:r w:rsidR="004826E8">
        <w:rPr>
          <w:bCs/>
        </w:rPr>
        <w:t xml:space="preserve"> </w:t>
      </w:r>
      <w:r w:rsidR="004826E8" w:rsidRPr="00D7039E">
        <w:rPr>
          <w:bCs/>
        </w:rPr>
        <w:t xml:space="preserve">Bendrajai projekto ekspertizei buvo pateiktas tik rekonstrukcijos projektas, pagal šį projektą </w:t>
      </w:r>
      <w:r w:rsidR="004826E8">
        <w:rPr>
          <w:bCs/>
        </w:rPr>
        <w:t xml:space="preserve">išduotas </w:t>
      </w:r>
      <w:r w:rsidR="004826E8" w:rsidRPr="00D7039E">
        <w:rPr>
          <w:bCs/>
        </w:rPr>
        <w:t>st</w:t>
      </w:r>
      <w:r w:rsidR="004826E8">
        <w:rPr>
          <w:bCs/>
        </w:rPr>
        <w:t>atybos leidimas</w:t>
      </w:r>
      <w:r w:rsidR="00044763">
        <w:rPr>
          <w:bCs/>
        </w:rPr>
        <w:t>.</w:t>
      </w:r>
      <w:r w:rsidR="00367359">
        <w:rPr>
          <w:bCs/>
        </w:rPr>
        <w:t xml:space="preserve"> </w:t>
      </w:r>
      <w:r w:rsidR="00367359" w:rsidRPr="00D40377">
        <w:rPr>
          <w:bCs/>
        </w:rPr>
        <w:t>Audito metu nustatyta, kad</w:t>
      </w:r>
      <w:r w:rsidR="00A52105">
        <w:rPr>
          <w:bCs/>
        </w:rPr>
        <w:t>,</w:t>
      </w:r>
      <w:r w:rsidR="00367359" w:rsidRPr="00D40377">
        <w:rPr>
          <w:bCs/>
        </w:rPr>
        <w:t xml:space="preserve"> atlikus tik </w:t>
      </w:r>
      <w:r w:rsidR="00367359">
        <w:rPr>
          <w:bCs/>
        </w:rPr>
        <w:t xml:space="preserve">Revuonos </w:t>
      </w:r>
      <w:r w:rsidR="00367359" w:rsidRPr="00D40377">
        <w:rPr>
          <w:bCs/>
        </w:rPr>
        <w:t xml:space="preserve">gatvės atkarpos nuo Kauno iki Maironio g. kapitalinio remonto darbus, iš nebaigtos statybos sąskaitos iškeltos </w:t>
      </w:r>
      <w:r w:rsidR="00044763">
        <w:rPr>
          <w:bCs/>
        </w:rPr>
        <w:t>ir kitų dviejų</w:t>
      </w:r>
      <w:r w:rsidR="00367359">
        <w:rPr>
          <w:bCs/>
        </w:rPr>
        <w:t xml:space="preserve"> </w:t>
      </w:r>
      <w:r w:rsidR="00367359" w:rsidRPr="00D40377">
        <w:rPr>
          <w:bCs/>
        </w:rPr>
        <w:t xml:space="preserve">projektų įsigijimo išlaidos, </w:t>
      </w:r>
      <w:r w:rsidR="00044763">
        <w:rPr>
          <w:bCs/>
        </w:rPr>
        <w:t>nors remonto darbai pagal šiuos projektus dar nepradėti vykdyti, t. y. gatvės vertė padidinta 54,2 tūkst. Eur daugiau, nei priklausė</w:t>
      </w:r>
      <w:r w:rsidR="00367359">
        <w:rPr>
          <w:bCs/>
        </w:rPr>
        <w:t xml:space="preserve">. </w:t>
      </w:r>
    </w:p>
    <w:p w:rsidR="00A56D99" w:rsidRDefault="00A56D99" w:rsidP="00367359">
      <w:pPr>
        <w:pStyle w:val="Style6"/>
        <w:widowControl/>
        <w:spacing w:line="360" w:lineRule="auto"/>
        <w:ind w:firstLine="567"/>
        <w:rPr>
          <w:bCs/>
        </w:rPr>
      </w:pPr>
    </w:p>
    <w:p w:rsidR="00F861C6" w:rsidRDefault="00F861C6" w:rsidP="00F861C6">
      <w:pPr>
        <w:pStyle w:val="ListParagraph"/>
        <w:numPr>
          <w:ilvl w:val="1"/>
          <w:numId w:val="32"/>
        </w:numPr>
        <w:autoSpaceDE w:val="0"/>
        <w:autoSpaceDN w:val="0"/>
        <w:adjustRightInd w:val="0"/>
        <w:rPr>
          <w:b/>
          <w:bCs/>
          <w:color w:val="4F81BD" w:themeColor="accent1"/>
          <w:sz w:val="28"/>
          <w:szCs w:val="28"/>
        </w:rPr>
      </w:pPr>
      <w:r>
        <w:rPr>
          <w:b/>
          <w:bCs/>
          <w:color w:val="4F81BD" w:themeColor="accent1"/>
          <w:sz w:val="28"/>
          <w:szCs w:val="28"/>
        </w:rPr>
        <w:t xml:space="preserve">Neapskaityta </w:t>
      </w:r>
      <w:r w:rsidRPr="00091599">
        <w:rPr>
          <w:b/>
          <w:bCs/>
          <w:color w:val="4F81BD" w:themeColor="accent1"/>
          <w:sz w:val="28"/>
          <w:szCs w:val="28"/>
        </w:rPr>
        <w:t xml:space="preserve">gautina </w:t>
      </w:r>
      <w:r w:rsidRPr="00F861C6">
        <w:rPr>
          <w:b/>
          <w:bCs/>
          <w:color w:val="4F81BD" w:themeColor="accent1"/>
          <w:sz w:val="28"/>
          <w:szCs w:val="28"/>
        </w:rPr>
        <w:t>vietinių rinkliavų suma</w:t>
      </w:r>
    </w:p>
    <w:p w:rsidR="00F861C6" w:rsidRPr="00F861C6" w:rsidRDefault="00F861C6" w:rsidP="00F861C6">
      <w:pPr>
        <w:pStyle w:val="ListParagraph"/>
        <w:autoSpaceDE w:val="0"/>
        <w:autoSpaceDN w:val="0"/>
        <w:adjustRightInd w:val="0"/>
        <w:ind w:left="1287" w:hanging="720"/>
        <w:rPr>
          <w:b/>
          <w:bCs/>
          <w:color w:val="4F81BD" w:themeColor="accent1"/>
          <w:sz w:val="28"/>
          <w:szCs w:val="28"/>
        </w:rPr>
      </w:pPr>
    </w:p>
    <w:p w:rsidR="00F861C6" w:rsidRDefault="00932C57" w:rsidP="00E03C7F">
      <w:pPr>
        <w:tabs>
          <w:tab w:val="left" w:pos="1440"/>
          <w:tab w:val="left" w:pos="1843"/>
        </w:tabs>
        <w:suppressAutoHyphens/>
        <w:autoSpaceDE w:val="0"/>
        <w:autoSpaceDN w:val="0"/>
        <w:adjustRightInd w:val="0"/>
        <w:spacing w:line="360" w:lineRule="auto"/>
        <w:ind w:firstLine="1134"/>
        <w:rPr>
          <w:sz w:val="24"/>
          <w:szCs w:val="24"/>
        </w:rPr>
      </w:pPr>
      <w:r w:rsidRPr="00BD5854">
        <w:rPr>
          <w:bCs/>
          <w:sz w:val="24"/>
          <w:szCs w:val="24"/>
        </w:rPr>
        <w:t>Savivaldybės administracija nesilaikė 2-ojo VSAFAS</w:t>
      </w:r>
      <w:r w:rsidRPr="00BD5854">
        <w:rPr>
          <w:rStyle w:val="FootnoteReference"/>
          <w:bCs/>
          <w:sz w:val="24"/>
          <w:szCs w:val="24"/>
        </w:rPr>
        <w:footnoteReference w:id="16"/>
      </w:r>
      <w:r w:rsidR="004E63C4" w:rsidRPr="00BD5854">
        <w:rPr>
          <w:bCs/>
          <w:sz w:val="24"/>
          <w:szCs w:val="24"/>
        </w:rPr>
        <w:t xml:space="preserve"> ir apskaitoje neužregistravo </w:t>
      </w:r>
      <w:r w:rsidR="00B75E4F" w:rsidRPr="00BD5854">
        <w:rPr>
          <w:bCs/>
          <w:sz w:val="24"/>
          <w:szCs w:val="24"/>
        </w:rPr>
        <w:t xml:space="preserve">407,8 tūkst. Eur </w:t>
      </w:r>
      <w:r w:rsidR="004E63C4" w:rsidRPr="00BD5854">
        <w:rPr>
          <w:bCs/>
          <w:sz w:val="24"/>
          <w:szCs w:val="24"/>
        </w:rPr>
        <w:t>gautinų vi</w:t>
      </w:r>
      <w:r w:rsidR="00F27DAB" w:rsidRPr="00BD5854">
        <w:rPr>
          <w:bCs/>
          <w:sz w:val="24"/>
          <w:szCs w:val="24"/>
        </w:rPr>
        <w:t xml:space="preserve">etinės rinkliavos </w:t>
      </w:r>
      <w:r w:rsidR="00606D81" w:rsidRPr="00BD5854">
        <w:rPr>
          <w:bCs/>
          <w:sz w:val="24"/>
          <w:szCs w:val="24"/>
        </w:rPr>
        <w:t xml:space="preserve">už </w:t>
      </w:r>
      <w:r w:rsidR="00606D81" w:rsidRPr="00BD5854">
        <w:rPr>
          <w:sz w:val="24"/>
          <w:szCs w:val="24"/>
        </w:rPr>
        <w:t>komunalinių atliekų surinkimą iš atliekų turėtojų ir atliekų tvarkymą</w:t>
      </w:r>
      <w:r w:rsidR="00606D81" w:rsidRPr="00BD5854">
        <w:rPr>
          <w:bCs/>
          <w:sz w:val="24"/>
          <w:szCs w:val="24"/>
        </w:rPr>
        <w:t xml:space="preserve"> </w:t>
      </w:r>
      <w:r w:rsidR="00F27DAB" w:rsidRPr="00BD5854">
        <w:rPr>
          <w:bCs/>
          <w:sz w:val="24"/>
          <w:szCs w:val="24"/>
        </w:rPr>
        <w:t xml:space="preserve">sumų. </w:t>
      </w:r>
      <w:r w:rsidR="00B75E4F" w:rsidRPr="00BD5854">
        <w:rPr>
          <w:bCs/>
          <w:sz w:val="24"/>
          <w:szCs w:val="24"/>
        </w:rPr>
        <w:t xml:space="preserve">Dėl to </w:t>
      </w:r>
      <w:r w:rsidR="00AA159D" w:rsidRPr="00BD5854">
        <w:rPr>
          <w:bCs/>
          <w:sz w:val="24"/>
          <w:szCs w:val="24"/>
        </w:rPr>
        <w:t xml:space="preserve">Savivaldybės administracijos </w:t>
      </w:r>
      <w:r w:rsidR="00B75E4F" w:rsidRPr="00BD5854">
        <w:rPr>
          <w:bCs/>
          <w:sz w:val="24"/>
          <w:szCs w:val="24"/>
        </w:rPr>
        <w:t xml:space="preserve">finansinės būklės ataskaitoje </w:t>
      </w:r>
      <w:r w:rsidR="0063372F" w:rsidRPr="00BD5854">
        <w:rPr>
          <w:bCs/>
          <w:sz w:val="24"/>
          <w:szCs w:val="24"/>
        </w:rPr>
        <w:t>nurodytos</w:t>
      </w:r>
      <w:r w:rsidR="00B75E4F" w:rsidRPr="00BD5854">
        <w:rPr>
          <w:bCs/>
          <w:sz w:val="24"/>
          <w:szCs w:val="24"/>
        </w:rPr>
        <w:t xml:space="preserve"> 407,8 tūkst. Eur mažesnė</w:t>
      </w:r>
      <w:r w:rsidR="0063372F" w:rsidRPr="00BD5854">
        <w:rPr>
          <w:bCs/>
          <w:sz w:val="24"/>
          <w:szCs w:val="24"/>
        </w:rPr>
        <w:t>s</w:t>
      </w:r>
      <w:r w:rsidR="00B75E4F" w:rsidRPr="00BD5854">
        <w:rPr>
          <w:bCs/>
          <w:sz w:val="24"/>
          <w:szCs w:val="24"/>
        </w:rPr>
        <w:t xml:space="preserve"> </w:t>
      </w:r>
      <w:r w:rsidR="0063372F" w:rsidRPr="00BD5854">
        <w:rPr>
          <w:bCs/>
          <w:sz w:val="24"/>
          <w:szCs w:val="24"/>
        </w:rPr>
        <w:t xml:space="preserve">kitos gautinos sumos ir </w:t>
      </w:r>
      <w:r w:rsidR="00D868CE" w:rsidRPr="00BD5854">
        <w:rPr>
          <w:bCs/>
          <w:sz w:val="24"/>
          <w:szCs w:val="24"/>
        </w:rPr>
        <w:t>atitinkamai mažesnės mokėtinos sumos biudžetui</w:t>
      </w:r>
      <w:r w:rsidR="00AA159D" w:rsidRPr="00BD5854">
        <w:rPr>
          <w:bCs/>
          <w:sz w:val="24"/>
          <w:szCs w:val="24"/>
        </w:rPr>
        <w:t>, kurios konsoliduotos į Savivaldybės KFAR</w:t>
      </w:r>
      <w:r w:rsidR="00606D81" w:rsidRPr="00BD5854">
        <w:rPr>
          <w:rStyle w:val="FootnoteReference"/>
          <w:bCs/>
          <w:sz w:val="24"/>
          <w:szCs w:val="24"/>
        </w:rPr>
        <w:footnoteReference w:id="17"/>
      </w:r>
      <w:r w:rsidR="00D868CE" w:rsidRPr="00BD5854">
        <w:rPr>
          <w:bCs/>
          <w:sz w:val="24"/>
          <w:szCs w:val="24"/>
        </w:rPr>
        <w:t>.</w:t>
      </w:r>
      <w:r w:rsidR="0063372F" w:rsidRPr="00BD5854">
        <w:rPr>
          <w:bCs/>
          <w:sz w:val="24"/>
          <w:szCs w:val="24"/>
        </w:rPr>
        <w:t xml:space="preserve"> </w:t>
      </w:r>
      <w:r w:rsidR="00F27DAB" w:rsidRPr="00BD5854">
        <w:rPr>
          <w:bCs/>
          <w:sz w:val="24"/>
          <w:szCs w:val="24"/>
        </w:rPr>
        <w:t>Vietinė</w:t>
      </w:r>
      <w:r w:rsidR="00B75E4F" w:rsidRPr="00BD5854">
        <w:rPr>
          <w:bCs/>
          <w:sz w:val="24"/>
          <w:szCs w:val="24"/>
        </w:rPr>
        <w:t>s rinkliavos</w:t>
      </w:r>
      <w:r w:rsidR="00F27DAB" w:rsidRPr="00BD5854">
        <w:rPr>
          <w:bCs/>
          <w:sz w:val="24"/>
          <w:szCs w:val="24"/>
        </w:rPr>
        <w:t xml:space="preserve"> </w:t>
      </w:r>
      <w:r w:rsidR="00F27DAB" w:rsidRPr="00BD5854">
        <w:rPr>
          <w:sz w:val="24"/>
          <w:szCs w:val="24"/>
        </w:rPr>
        <w:t>už komunalinių atliekų surinkimą iš atliekų turėtojų ir atliekų tvarkymą</w:t>
      </w:r>
      <w:r w:rsidR="004E63C4" w:rsidRPr="00BD5854">
        <w:rPr>
          <w:bCs/>
          <w:sz w:val="24"/>
          <w:szCs w:val="24"/>
        </w:rPr>
        <w:t xml:space="preserve"> surinkimą administruoja Alytaus regiono atliekų tvarkymo centras</w:t>
      </w:r>
      <w:r w:rsidR="00F27DAB" w:rsidRPr="00BD5854">
        <w:rPr>
          <w:bCs/>
          <w:sz w:val="24"/>
          <w:szCs w:val="24"/>
        </w:rPr>
        <w:t xml:space="preserve"> (toliau – Administratorius), kuris </w:t>
      </w:r>
      <w:r w:rsidR="00F27DAB" w:rsidRPr="00BD5854">
        <w:rPr>
          <w:sz w:val="24"/>
          <w:szCs w:val="24"/>
        </w:rPr>
        <w:t xml:space="preserve">vieną kartą per metus iki vasario 1 dienos parengia ir pateikia rinkliavos mokėtojams Administratoriaus nustatytos formos mokėjimo pranešimus apie apskaičiuotas mokėtinas rinkliavos įmokas ir mokėjimo terminus. </w:t>
      </w:r>
      <w:r w:rsidR="00E03C7F" w:rsidRPr="00BD5854">
        <w:rPr>
          <w:sz w:val="24"/>
          <w:szCs w:val="24"/>
        </w:rPr>
        <w:t>Rinkliavos nuostatuose</w:t>
      </w:r>
      <w:r w:rsidR="00606D81" w:rsidRPr="00BD5854">
        <w:rPr>
          <w:rStyle w:val="FootnoteReference"/>
          <w:sz w:val="24"/>
          <w:szCs w:val="24"/>
        </w:rPr>
        <w:footnoteReference w:id="18"/>
      </w:r>
      <w:r w:rsidR="00E03C7F" w:rsidRPr="00BD5854">
        <w:rPr>
          <w:sz w:val="24"/>
          <w:szCs w:val="24"/>
        </w:rPr>
        <w:t xml:space="preserve"> nenumatyta, kokią informaciją ir kokiais terminais apie vietinės rinkliavos priskaitymus ir mokėjimus privalo pateikti Administratorius, nenumatytos</w:t>
      </w:r>
      <w:r w:rsidR="00E03C7F">
        <w:rPr>
          <w:sz w:val="24"/>
          <w:szCs w:val="24"/>
        </w:rPr>
        <w:t xml:space="preserve"> gautų lėšų derinimo procedūros. </w:t>
      </w:r>
      <w:r w:rsidR="0040642C">
        <w:rPr>
          <w:sz w:val="24"/>
          <w:szCs w:val="24"/>
        </w:rPr>
        <w:t xml:space="preserve">Vietinė rinkliava </w:t>
      </w:r>
      <w:r w:rsidR="0040642C" w:rsidRPr="00F27DAB">
        <w:rPr>
          <w:bCs/>
          <w:sz w:val="24"/>
          <w:szCs w:val="24"/>
        </w:rPr>
        <w:t xml:space="preserve">mokama į Savivaldybės </w:t>
      </w:r>
      <w:r w:rsidR="0040642C" w:rsidRPr="00D868CE">
        <w:rPr>
          <w:bCs/>
          <w:sz w:val="24"/>
          <w:szCs w:val="24"/>
        </w:rPr>
        <w:t xml:space="preserve">administracijos </w:t>
      </w:r>
      <w:r w:rsidR="0040642C" w:rsidRPr="00F27DAB">
        <w:rPr>
          <w:bCs/>
          <w:sz w:val="24"/>
          <w:szCs w:val="24"/>
        </w:rPr>
        <w:t>sąskaitą</w:t>
      </w:r>
      <w:r w:rsidR="0040642C">
        <w:rPr>
          <w:bCs/>
          <w:sz w:val="24"/>
          <w:szCs w:val="24"/>
        </w:rPr>
        <w:t xml:space="preserve">. </w:t>
      </w:r>
      <w:r w:rsidR="00014F3B">
        <w:rPr>
          <w:sz w:val="24"/>
          <w:szCs w:val="24"/>
        </w:rPr>
        <w:t xml:space="preserve">Audito metu </w:t>
      </w:r>
      <w:r w:rsidR="00F27DAB">
        <w:rPr>
          <w:sz w:val="24"/>
          <w:szCs w:val="24"/>
        </w:rPr>
        <w:t xml:space="preserve">Savivaldybės </w:t>
      </w:r>
      <w:r w:rsidR="00014F3B">
        <w:rPr>
          <w:sz w:val="24"/>
          <w:szCs w:val="24"/>
        </w:rPr>
        <w:t xml:space="preserve">administracija nepateikė informacijos </w:t>
      </w:r>
      <w:r w:rsidR="00E03C7F">
        <w:rPr>
          <w:sz w:val="24"/>
          <w:szCs w:val="24"/>
        </w:rPr>
        <w:t>apie 2018 metais priskaičiuotas ir</w:t>
      </w:r>
      <w:r w:rsidR="00014F3B">
        <w:rPr>
          <w:sz w:val="24"/>
          <w:szCs w:val="24"/>
        </w:rPr>
        <w:t xml:space="preserve"> sumokėtas vietinės rinkliavos sumas, nežinojo įsiskolinimo dydžio. Pagal Administratoriaus pateiktus duomenis fizinių ir juridinių asmenų vietinės rinkliavos įsiskolinimai 2018 m. gruodžio 31 d. sudarė 407,8 tūkst. Eur</w:t>
      </w:r>
      <w:r w:rsidR="00B75E4F">
        <w:rPr>
          <w:sz w:val="24"/>
          <w:szCs w:val="24"/>
        </w:rPr>
        <w:t xml:space="preserve"> (per metus padidėjo 27,2 tūkst. Eur), </w:t>
      </w:r>
      <w:r w:rsidR="00014F3B">
        <w:rPr>
          <w:sz w:val="24"/>
          <w:szCs w:val="24"/>
        </w:rPr>
        <w:t xml:space="preserve">permokos </w:t>
      </w:r>
      <w:r w:rsidR="00B75E4F">
        <w:rPr>
          <w:sz w:val="24"/>
          <w:szCs w:val="24"/>
        </w:rPr>
        <w:t>sudarė</w:t>
      </w:r>
      <w:r w:rsidR="00014F3B">
        <w:rPr>
          <w:sz w:val="24"/>
          <w:szCs w:val="24"/>
        </w:rPr>
        <w:t xml:space="preserve"> 18,4 tūkst. Eur</w:t>
      </w:r>
      <w:r w:rsidR="00B75E4F">
        <w:rPr>
          <w:sz w:val="24"/>
          <w:szCs w:val="24"/>
        </w:rPr>
        <w:t xml:space="preserve">. </w:t>
      </w:r>
    </w:p>
    <w:p w:rsidR="00606D81" w:rsidRPr="00932C57" w:rsidRDefault="00606D81" w:rsidP="00E03C7F">
      <w:pPr>
        <w:tabs>
          <w:tab w:val="left" w:pos="1440"/>
          <w:tab w:val="left" w:pos="1843"/>
        </w:tabs>
        <w:suppressAutoHyphens/>
        <w:autoSpaceDE w:val="0"/>
        <w:autoSpaceDN w:val="0"/>
        <w:adjustRightInd w:val="0"/>
        <w:spacing w:line="360" w:lineRule="auto"/>
        <w:ind w:firstLine="1134"/>
        <w:rPr>
          <w:bCs/>
          <w:sz w:val="24"/>
          <w:szCs w:val="24"/>
        </w:rPr>
      </w:pPr>
    </w:p>
    <w:p w:rsidR="00323C2F" w:rsidRPr="00A56D99" w:rsidRDefault="00323C2F" w:rsidP="00A56D99">
      <w:pPr>
        <w:pStyle w:val="ListParagraph"/>
        <w:numPr>
          <w:ilvl w:val="0"/>
          <w:numId w:val="32"/>
        </w:numPr>
        <w:autoSpaceDE w:val="0"/>
        <w:autoSpaceDN w:val="0"/>
        <w:adjustRightInd w:val="0"/>
        <w:jc w:val="left"/>
        <w:rPr>
          <w:b/>
          <w:bCs/>
          <w:color w:val="4F81BD" w:themeColor="accent1"/>
          <w:sz w:val="28"/>
          <w:szCs w:val="28"/>
        </w:rPr>
      </w:pPr>
      <w:r w:rsidRPr="00A56D99">
        <w:rPr>
          <w:b/>
          <w:bCs/>
          <w:color w:val="4F81BD" w:themeColor="accent1"/>
          <w:sz w:val="28"/>
          <w:szCs w:val="28"/>
        </w:rPr>
        <w:t>Biudžeto vykdymo ataskaitų rinkinyje nėra reikšmingų iškraipymų</w:t>
      </w:r>
    </w:p>
    <w:p w:rsidR="00323C2F" w:rsidRPr="006D07F5" w:rsidRDefault="00323C2F" w:rsidP="00323C2F">
      <w:pPr>
        <w:autoSpaceDE w:val="0"/>
        <w:autoSpaceDN w:val="0"/>
        <w:adjustRightInd w:val="0"/>
        <w:ind w:left="567" w:firstLine="0"/>
        <w:rPr>
          <w:b/>
          <w:bCs/>
          <w:color w:val="FF0000"/>
          <w:sz w:val="28"/>
          <w:szCs w:val="28"/>
        </w:rPr>
      </w:pPr>
    </w:p>
    <w:p w:rsidR="009D7D0F" w:rsidRPr="009D7D0F" w:rsidRDefault="009D7D0F" w:rsidP="009D7D0F">
      <w:pPr>
        <w:spacing w:line="360" w:lineRule="auto"/>
        <w:rPr>
          <w:sz w:val="24"/>
          <w:szCs w:val="24"/>
        </w:rPr>
      </w:pPr>
      <w:r w:rsidRPr="009D7D0F">
        <w:rPr>
          <w:rStyle w:val="fontstyle01"/>
          <w:rFonts w:ascii="Times New Roman" w:hAnsi="Times New Roman"/>
          <w:color w:val="auto"/>
          <w:sz w:val="24"/>
          <w:szCs w:val="24"/>
        </w:rPr>
        <w:t>Pagal Viešojo sektoriaus atskaitomybės įstatymą</w:t>
      </w:r>
      <w:r w:rsidRPr="009D7D0F">
        <w:rPr>
          <w:rStyle w:val="FootnoteReference"/>
          <w:sz w:val="24"/>
          <w:szCs w:val="24"/>
        </w:rPr>
        <w:footnoteReference w:id="19"/>
      </w:r>
      <w:r w:rsidRPr="009D7D0F">
        <w:rPr>
          <w:rStyle w:val="fontstyle01"/>
          <w:rFonts w:ascii="Times New Roman" w:hAnsi="Times New Roman"/>
          <w:color w:val="auto"/>
          <w:sz w:val="24"/>
          <w:szCs w:val="24"/>
        </w:rPr>
        <w:t xml:space="preserve"> </w:t>
      </w:r>
      <w:r w:rsidRPr="009D7D0F">
        <w:rPr>
          <w:sz w:val="24"/>
          <w:szCs w:val="24"/>
          <w:lang w:eastAsia="lt-LT"/>
        </w:rPr>
        <w:t xml:space="preserve">savivaldybės biudžeto vykdymo ataskaitų rinkinyje pateikiami savivaldybės biudžeto vykdymo duomenys. </w:t>
      </w:r>
      <w:r w:rsidRPr="009D7D0F">
        <w:rPr>
          <w:rStyle w:val="fontstyle01"/>
          <w:rFonts w:ascii="Times New Roman" w:hAnsi="Times New Roman"/>
          <w:color w:val="auto"/>
          <w:sz w:val="24"/>
          <w:szCs w:val="24"/>
        </w:rPr>
        <w:t xml:space="preserve">2018 m. Savivaldybės  biudžeto pajamos sudarė 28844,0 tūkst. Eur, išlaidos – 29302,0 tūkst. Eur. </w:t>
      </w:r>
      <w:r w:rsidRPr="009D7D0F">
        <w:rPr>
          <w:bCs/>
          <w:sz w:val="24"/>
          <w:szCs w:val="24"/>
        </w:rPr>
        <w:t>Savivaldybės 2018 metų biudžeto vykdymo ataskaitų rinkinys parengtas vadovaujantis Buhalterinės apskaitos įstatymu, Viešojo sektoriaus atskaitomybės įstatymu ir kitais teisės aktais, reglamentuojančiais biudžetinių įstaigų apskaitą ir biudžeto vykdymo ataskaitų rinkinio sudarymą. Reikšmingų pažeidimų ar iškraipymų apskaitant Savivaldybės biudžeto lėšas ir sudarant biudžeto vykdymo ataskaitas nenustatyta</w:t>
      </w:r>
      <w:r w:rsidRPr="009D7D0F">
        <w:rPr>
          <w:sz w:val="24"/>
          <w:szCs w:val="24"/>
        </w:rPr>
        <w:t xml:space="preserve">. </w:t>
      </w:r>
    </w:p>
    <w:p w:rsidR="009D7D0F" w:rsidRDefault="009D7D0F" w:rsidP="009D7D0F">
      <w:pPr>
        <w:pStyle w:val="Style6"/>
        <w:widowControl/>
        <w:spacing w:line="360" w:lineRule="auto"/>
        <w:ind w:firstLine="567"/>
      </w:pPr>
    </w:p>
    <w:p w:rsidR="005B0BEA" w:rsidRDefault="005B0BEA" w:rsidP="00F861C6">
      <w:pPr>
        <w:pStyle w:val="ListParagraph"/>
        <w:numPr>
          <w:ilvl w:val="0"/>
          <w:numId w:val="32"/>
        </w:numPr>
        <w:autoSpaceDE w:val="0"/>
        <w:autoSpaceDN w:val="0"/>
        <w:adjustRightInd w:val="0"/>
        <w:rPr>
          <w:b/>
          <w:bCs/>
          <w:color w:val="4F81BD" w:themeColor="accent1"/>
          <w:sz w:val="28"/>
          <w:szCs w:val="28"/>
        </w:rPr>
      </w:pPr>
      <w:r w:rsidRPr="00CD3656">
        <w:rPr>
          <w:b/>
          <w:bCs/>
          <w:color w:val="4F81BD" w:themeColor="accent1"/>
          <w:sz w:val="28"/>
          <w:szCs w:val="28"/>
        </w:rPr>
        <w:t>Savivaldybės biudžeto, lėšų ir turto naudojimo vertinimas</w:t>
      </w:r>
    </w:p>
    <w:p w:rsidR="003E216E" w:rsidRDefault="003E216E" w:rsidP="003E216E">
      <w:pPr>
        <w:pStyle w:val="ListParagraph"/>
        <w:autoSpaceDE w:val="0"/>
        <w:autoSpaceDN w:val="0"/>
        <w:adjustRightInd w:val="0"/>
        <w:ind w:left="927" w:firstLine="0"/>
        <w:rPr>
          <w:b/>
          <w:bCs/>
          <w:color w:val="4F81BD" w:themeColor="accent1"/>
          <w:sz w:val="28"/>
          <w:szCs w:val="28"/>
        </w:rPr>
      </w:pPr>
    </w:p>
    <w:p w:rsidR="003E216E" w:rsidRPr="00CD3656" w:rsidRDefault="003E216E" w:rsidP="00F861C6">
      <w:pPr>
        <w:pStyle w:val="ListParagraph"/>
        <w:numPr>
          <w:ilvl w:val="1"/>
          <w:numId w:val="32"/>
        </w:numPr>
        <w:autoSpaceDE w:val="0"/>
        <w:autoSpaceDN w:val="0"/>
        <w:adjustRightInd w:val="0"/>
        <w:rPr>
          <w:b/>
          <w:bCs/>
          <w:color w:val="4F81BD" w:themeColor="accent1"/>
          <w:sz w:val="28"/>
          <w:szCs w:val="28"/>
        </w:rPr>
      </w:pPr>
      <w:r>
        <w:rPr>
          <w:b/>
          <w:bCs/>
          <w:color w:val="4F81BD" w:themeColor="accent1"/>
          <w:sz w:val="28"/>
          <w:szCs w:val="28"/>
        </w:rPr>
        <w:t>Netinkamai naudotos KPPP lėšos</w:t>
      </w:r>
    </w:p>
    <w:p w:rsidR="005B0BEA" w:rsidRPr="005B0BEA" w:rsidRDefault="005B0BEA" w:rsidP="005B0BEA">
      <w:pPr>
        <w:pStyle w:val="ListParagraph"/>
        <w:autoSpaceDE w:val="0"/>
        <w:autoSpaceDN w:val="0"/>
        <w:adjustRightInd w:val="0"/>
        <w:ind w:left="927" w:firstLine="0"/>
        <w:rPr>
          <w:b/>
          <w:bCs/>
          <w:color w:val="4F81BD" w:themeColor="accent1"/>
          <w:sz w:val="28"/>
          <w:szCs w:val="28"/>
        </w:rPr>
      </w:pPr>
    </w:p>
    <w:p w:rsidR="004154E4" w:rsidRDefault="003E216E" w:rsidP="004154E4">
      <w:pPr>
        <w:pStyle w:val="BodyTextIndent"/>
        <w:tabs>
          <w:tab w:val="clear" w:pos="9639"/>
        </w:tabs>
        <w:ind w:right="279" w:firstLine="709"/>
        <w:rPr>
          <w:sz w:val="23"/>
          <w:szCs w:val="23"/>
        </w:rPr>
      </w:pPr>
      <w:r>
        <w:t xml:space="preserve">Savivaldybės administracija </w:t>
      </w:r>
      <w:r w:rsidRPr="00F814C6">
        <w:t xml:space="preserve">2018 </w:t>
      </w:r>
      <w:r>
        <w:t xml:space="preserve">metais netinkamai planavo </w:t>
      </w:r>
      <w:r w:rsidRPr="00E60641">
        <w:rPr>
          <w:szCs w:val="24"/>
        </w:rPr>
        <w:t>Kelių priežiūros ir plėtros programos (toliau – KPPP)</w:t>
      </w:r>
      <w:r>
        <w:t xml:space="preserve"> lėšas, dėl ko liko nepanaudota 90,0 tūkst. Eur KPP lėšų: kapitalinio remonto darbų pirkimo procedūras atliko tik 2018 m. liepos mėn., Kelių direkcijai pateikė informaciją apie KPPP lėšomis finansuojamus objektus, nurodydam</w:t>
      </w:r>
      <w:r w:rsidR="00A52105">
        <w:t>a 273,4 tūkst. Eur didesnę sumą</w:t>
      </w:r>
      <w:r>
        <w:t xml:space="preserve"> nei rangovų įsipareigojimai dėl darbų atlikimo, neišsiuntė rangovui Jiezno PSPC įvažiavimo kapita</w:t>
      </w:r>
      <w:r w:rsidR="00A52105">
        <w:t>linio remonto darbų sutarties, į</w:t>
      </w:r>
      <w:r>
        <w:t xml:space="preserve"> KPPP lėšomis finansuojamų objektų sąrašą neįtraukė objektų, kurių kapitalinio remonto projektai parengti ankstesniais metais, tačiau įtraukė objektus, kurių projektai neparengti</w:t>
      </w:r>
      <w:r w:rsidR="004154E4">
        <w:t xml:space="preserve">, </w:t>
      </w:r>
      <w:r w:rsidR="004154E4">
        <w:rPr>
          <w:sz w:val="23"/>
          <w:szCs w:val="23"/>
        </w:rPr>
        <w:t>keturiuose objektuose darbų pirkimo procedūrų nepradėjo ir darbų nevykdė ir pan.</w:t>
      </w:r>
    </w:p>
    <w:p w:rsidR="004154E4" w:rsidRDefault="004154E4" w:rsidP="004154E4">
      <w:pPr>
        <w:pStyle w:val="BodyTextIndent"/>
        <w:tabs>
          <w:tab w:val="clear" w:pos="9639"/>
        </w:tabs>
        <w:ind w:right="279" w:firstLine="709"/>
        <w:rPr>
          <w:sz w:val="23"/>
          <w:szCs w:val="23"/>
        </w:rPr>
      </w:pPr>
      <w:r>
        <w:rPr>
          <w:sz w:val="23"/>
          <w:szCs w:val="23"/>
        </w:rPr>
        <w:t>Savivaldybės administracija nesilaikė Kelių direkcijos aprašo</w:t>
      </w:r>
      <w:r>
        <w:rPr>
          <w:rStyle w:val="FootnoteReference"/>
          <w:sz w:val="23"/>
          <w:szCs w:val="23"/>
        </w:rPr>
        <w:footnoteReference w:id="20"/>
      </w:r>
      <w:r>
        <w:rPr>
          <w:sz w:val="23"/>
          <w:szCs w:val="23"/>
        </w:rPr>
        <w:t xml:space="preserve"> ir 2018 metais užsakė vietinės reikšmės kelių ir gatvių, neįtrauktų į Objektų sąrašą, kapitalinio remonto projektus už 83,2 tūkst. Eur. </w:t>
      </w:r>
    </w:p>
    <w:p w:rsidR="004154E4" w:rsidRDefault="004154E4" w:rsidP="004154E4">
      <w:pPr>
        <w:pStyle w:val="BodyTextIndent"/>
        <w:tabs>
          <w:tab w:val="clear" w:pos="9639"/>
        </w:tabs>
        <w:ind w:right="279" w:firstLine="709"/>
      </w:pPr>
      <w:r>
        <w:rPr>
          <w:sz w:val="23"/>
          <w:szCs w:val="23"/>
        </w:rPr>
        <w:t>Savivaldybėje nesukurtos kontrolės procedūros, užtikrinančios efektyvų lėšų naudojimą: nors Savivaldybės KPPP apraše numatyta, kad seniūnai atsako už efektyvų Programos lėšų panaudojimą seniūnijose, derina priežiūros ir paprastojo remonto darbų ir suteiktų paslaugų aktus, audito metu nustatyta, kad</w:t>
      </w:r>
      <w:r w:rsidRPr="00EF7114">
        <w:t xml:space="preserve"> seniūnijų vietinės reikšmės kelių ir gatvių priežiūros, remonto darbų ir sniego valymo paslaugų, asfaltbetonio dangos duobių remonto pirkimus organizavo Statybos ir ekonominės plėtros skyriaus specialistas</w:t>
      </w:r>
      <w:r>
        <w:t>, kuris atsakingas</w:t>
      </w:r>
      <w:r w:rsidRPr="00EF7114">
        <w:t xml:space="preserve"> už sutarčių vykdymą</w:t>
      </w:r>
      <w:r>
        <w:t>, nors</w:t>
      </w:r>
      <w:r w:rsidR="004B4003">
        <w:t xml:space="preserve"> darbų</w:t>
      </w:r>
      <w:r>
        <w:t xml:space="preserve"> užsakymus teikė seniūnai. </w:t>
      </w:r>
      <w:r w:rsidRPr="00EF7114">
        <w:t xml:space="preserve">Statybos ir ekonominės plėtros skyriaus specialistas taip pat </w:t>
      </w:r>
      <w:r>
        <w:t>atliko</w:t>
      </w:r>
      <w:r w:rsidRPr="00EF7114">
        <w:t xml:space="preserve"> gatvių paprastojo remonto darbų pirkimus, </w:t>
      </w:r>
      <w:r>
        <w:t>rengė</w:t>
      </w:r>
      <w:r w:rsidRPr="00EF7114">
        <w:t xml:space="preserve"> paprastojo remonto aprašus, </w:t>
      </w:r>
      <w:r>
        <w:t>priiminėjo</w:t>
      </w:r>
      <w:r w:rsidRPr="00EF7114">
        <w:t xml:space="preserve"> atliktų darbų aktus, kurių nederin</w:t>
      </w:r>
      <w:r>
        <w:t>o</w:t>
      </w:r>
      <w:r w:rsidRPr="00EF7114">
        <w:t xml:space="preserve"> su seniūnais. Seniūnai neįpareigoti vesti atliktų darbų apskaitos, atliktų darbų kiekių apskaitos pagal atskiras sutartis neved</w:t>
      </w:r>
      <w:r w:rsidR="004B4003">
        <w:t>ė</w:t>
      </w:r>
      <w:r w:rsidRPr="00EF7114">
        <w:t xml:space="preserve"> nei Statybos ir ekonominės plėtros, nei Buhalterijos skyriai. </w:t>
      </w:r>
      <w:r w:rsidR="004B4003">
        <w:t xml:space="preserve">Dėl šių priežasčių </w:t>
      </w:r>
      <w:r w:rsidRPr="00EF7114">
        <w:t>seniūnijose už 2018 m. spalio–lapkričio mėnesiais atliktus kelių ir gatvių priežiūros darbus</w:t>
      </w:r>
      <w:r w:rsidR="004B4003" w:rsidRPr="004B4003">
        <w:t xml:space="preserve"> </w:t>
      </w:r>
      <w:r w:rsidR="004B4003">
        <w:t xml:space="preserve">liko </w:t>
      </w:r>
      <w:r w:rsidR="004B4003" w:rsidRPr="00EF7114">
        <w:t>neapmokėta 19,5 tūkst. Eur</w:t>
      </w:r>
      <w:r w:rsidR="008F4654">
        <w:t>. N</w:t>
      </w:r>
      <w:r>
        <w:t>e visos seniūnijos planavo</w:t>
      </w:r>
      <w:r w:rsidRPr="00EF7114">
        <w:t xml:space="preserve"> efektyvų </w:t>
      </w:r>
      <w:r>
        <w:t>lėšų, skitų kelių priežiūrai, naudojimą:</w:t>
      </w:r>
      <w:r w:rsidRPr="00EF7114">
        <w:t xml:space="preserve"> Išlaužo seniūnija panaudojo tik 55 proc. lėšų</w:t>
      </w:r>
      <w:r>
        <w:t>,</w:t>
      </w:r>
      <w:r w:rsidRPr="00EF7114">
        <w:t xml:space="preserve"> Šilavoto seniūnija – 63,3 proc., Jiezno seniūnija – 82,5 proc. seniūnijai pagal gyventojų i</w:t>
      </w:r>
      <w:r>
        <w:t>r kelių ilgį paskirstytų lėšų</w:t>
      </w:r>
      <w:r w:rsidRPr="00EF7114">
        <w:t xml:space="preserve">. </w:t>
      </w:r>
    </w:p>
    <w:p w:rsidR="004B4003" w:rsidRDefault="004B4003" w:rsidP="004B4003">
      <w:pPr>
        <w:pStyle w:val="Style6"/>
        <w:widowControl/>
        <w:spacing w:line="360" w:lineRule="auto"/>
        <w:ind w:firstLine="567"/>
        <w:rPr>
          <w:bCs/>
        </w:rPr>
      </w:pPr>
      <w:r>
        <w:t xml:space="preserve">2018 metais iš KPPP lėšų kelių kapitalinio remonto darbus atlikusioms įmonėms pagal atliktų darbų priėmimo–perdavimo aktus ir sąskaitas faktūras apmokėta 6,5 tūkst. Eur už kadastrinių bylų su patikra parengimą, tačiau kadastrinių matavimų bylos nebuvo parengtos. </w:t>
      </w:r>
      <w:r>
        <w:rPr>
          <w:bCs/>
        </w:rPr>
        <w:t>Audito metu nustatyta, kad 2018 metais 121,9 tūkst. Eur apmokėta už Veiverių sen. Papilvio k. kelio VE-207 (Jūrės gatvės) kapitalinio remonto darbų sutartyje numatytus atlikti  darbus, tačiau objekte neatlikta darbų už 14,5 tūkst. Eur.</w:t>
      </w:r>
    </w:p>
    <w:p w:rsidR="004B4003" w:rsidRPr="004B4003" w:rsidRDefault="004B4003" w:rsidP="004B4003">
      <w:pPr>
        <w:pStyle w:val="Style6"/>
        <w:widowControl/>
        <w:pBdr>
          <w:top w:val="single" w:sz="4" w:space="1" w:color="auto"/>
          <w:bottom w:val="single" w:sz="4" w:space="1" w:color="auto"/>
        </w:pBdr>
        <w:spacing w:line="360" w:lineRule="auto"/>
        <w:ind w:firstLine="567"/>
        <w:rPr>
          <w:b/>
          <w:bCs/>
          <w:sz w:val="22"/>
          <w:szCs w:val="22"/>
        </w:rPr>
      </w:pPr>
      <w:r w:rsidRPr="004B4003">
        <w:rPr>
          <w:b/>
          <w:bCs/>
          <w:sz w:val="22"/>
          <w:szCs w:val="22"/>
        </w:rPr>
        <w:t>Pokyčiai audito metu</w:t>
      </w:r>
    </w:p>
    <w:p w:rsidR="004B4003" w:rsidRPr="004B4003" w:rsidRDefault="004B4003" w:rsidP="004B4003">
      <w:pPr>
        <w:pStyle w:val="Style6"/>
        <w:widowControl/>
        <w:pBdr>
          <w:top w:val="single" w:sz="4" w:space="1" w:color="auto"/>
          <w:bottom w:val="single" w:sz="4" w:space="1" w:color="auto"/>
        </w:pBdr>
        <w:spacing w:line="360" w:lineRule="auto"/>
        <w:ind w:firstLine="567"/>
        <w:rPr>
          <w:bCs/>
          <w:sz w:val="22"/>
          <w:szCs w:val="22"/>
        </w:rPr>
      </w:pPr>
      <w:r>
        <w:rPr>
          <w:bCs/>
          <w:sz w:val="22"/>
          <w:szCs w:val="22"/>
        </w:rPr>
        <w:t>Kadastro duomenų bylos buvo gautos ir užregistruotos DVS-e 2019 m. gegužės mėn.</w:t>
      </w:r>
      <w:r w:rsidR="00472D60">
        <w:rPr>
          <w:bCs/>
          <w:sz w:val="22"/>
          <w:szCs w:val="22"/>
        </w:rPr>
        <w:t>,</w:t>
      </w:r>
      <w:r>
        <w:rPr>
          <w:bCs/>
          <w:sz w:val="22"/>
          <w:szCs w:val="22"/>
        </w:rPr>
        <w:t xml:space="preserve"> Jūrės gatvės remonto darbai atlikti 2019 m. </w:t>
      </w:r>
    </w:p>
    <w:p w:rsidR="00993FA3" w:rsidRDefault="00993FA3" w:rsidP="00993FA3">
      <w:pPr>
        <w:autoSpaceDE w:val="0"/>
        <w:autoSpaceDN w:val="0"/>
        <w:adjustRightInd w:val="0"/>
        <w:ind w:left="567" w:firstLine="0"/>
        <w:rPr>
          <w:b/>
          <w:bCs/>
          <w:color w:val="4F81BD" w:themeColor="accent1"/>
          <w:sz w:val="28"/>
          <w:szCs w:val="28"/>
        </w:rPr>
      </w:pPr>
    </w:p>
    <w:p w:rsidR="00F861C6" w:rsidRPr="00F861C6" w:rsidRDefault="00F861C6" w:rsidP="00472D60">
      <w:pPr>
        <w:pStyle w:val="ListParagraph"/>
        <w:numPr>
          <w:ilvl w:val="1"/>
          <w:numId w:val="32"/>
        </w:numPr>
        <w:autoSpaceDE w:val="0"/>
        <w:autoSpaceDN w:val="0"/>
        <w:adjustRightInd w:val="0"/>
        <w:ind w:left="0" w:firstLine="709"/>
        <w:jc w:val="left"/>
        <w:rPr>
          <w:b/>
          <w:bCs/>
          <w:color w:val="4F81BD" w:themeColor="accent1"/>
          <w:sz w:val="28"/>
          <w:szCs w:val="28"/>
        </w:rPr>
      </w:pPr>
      <w:r w:rsidRPr="00F861C6">
        <w:rPr>
          <w:b/>
          <w:bCs/>
          <w:color w:val="4F81BD" w:themeColor="accent1"/>
          <w:sz w:val="28"/>
          <w:szCs w:val="28"/>
        </w:rPr>
        <w:t xml:space="preserve">Neatlikta kelių ir gatvių teisinė registracija </w:t>
      </w:r>
    </w:p>
    <w:p w:rsidR="00F861C6" w:rsidRDefault="00F861C6" w:rsidP="00F861C6">
      <w:pPr>
        <w:pStyle w:val="ListParagraph"/>
        <w:autoSpaceDE w:val="0"/>
        <w:autoSpaceDN w:val="0"/>
        <w:adjustRightInd w:val="0"/>
        <w:ind w:left="1287" w:firstLine="0"/>
        <w:rPr>
          <w:b/>
          <w:bCs/>
          <w:color w:val="4F81BD" w:themeColor="accent1"/>
          <w:sz w:val="28"/>
          <w:szCs w:val="28"/>
        </w:rPr>
      </w:pPr>
    </w:p>
    <w:p w:rsidR="00F861C6" w:rsidRDefault="00F861C6" w:rsidP="00F861C6">
      <w:pPr>
        <w:spacing w:line="360" w:lineRule="auto"/>
        <w:ind w:firstLine="720"/>
        <w:rPr>
          <w:sz w:val="24"/>
          <w:szCs w:val="24"/>
        </w:rPr>
      </w:pPr>
      <w:r>
        <w:rPr>
          <w:sz w:val="24"/>
          <w:szCs w:val="24"/>
        </w:rPr>
        <w:t xml:space="preserve">Atliekant praėjusių metų KFAR auditą Statybos ir ekonominės plėtros skyrius pateikė duomenis, kad 16 kelių ir gatvių įregistruota Nekilnojamojo turto registre (toliau – Registras). Atliekant KPPP lėšų auditą paaiškėjo, kad Savivaldybės administracija nežino tikros informacijos apie Nekilnojamojo turto registre įregistruotų kelių skaičių. Nors kiekvienais metais buvo mokama už suremontuotų kelių ir gatvių kadastro duomenų bylų parengimą, gavęs bylas Statybos ir ekonominės plėtros skyrius nesikreipė į Registrų centrą dėl kelių ir gatvių įregistravimo ar duomenų atnaujinimo. Gautos kadastrinių duomenų bylos neregistruotos Savivaldybės dokumentų valdymo sistemoje (DVS). </w:t>
      </w:r>
    </w:p>
    <w:p w:rsidR="00C524E8" w:rsidRDefault="00C524E8" w:rsidP="00F861C6">
      <w:pPr>
        <w:spacing w:line="360" w:lineRule="auto"/>
        <w:ind w:firstLine="720"/>
        <w:rPr>
          <w:sz w:val="24"/>
          <w:szCs w:val="24"/>
        </w:rPr>
      </w:pPr>
    </w:p>
    <w:p w:rsidR="00C524E8" w:rsidRDefault="00C524E8" w:rsidP="00F861C6">
      <w:pPr>
        <w:spacing w:line="360" w:lineRule="auto"/>
        <w:ind w:firstLine="720"/>
        <w:rPr>
          <w:sz w:val="24"/>
          <w:szCs w:val="24"/>
        </w:rPr>
      </w:pPr>
    </w:p>
    <w:p w:rsidR="00C524E8" w:rsidRDefault="00C524E8" w:rsidP="00F861C6">
      <w:pPr>
        <w:spacing w:line="360" w:lineRule="auto"/>
        <w:ind w:firstLine="720"/>
        <w:rPr>
          <w:sz w:val="24"/>
          <w:szCs w:val="24"/>
        </w:rPr>
      </w:pPr>
    </w:p>
    <w:p w:rsidR="00F861C6" w:rsidRPr="001C5A7E" w:rsidRDefault="00F861C6" w:rsidP="00F861C6">
      <w:pPr>
        <w:pStyle w:val="Style6"/>
        <w:widowControl/>
        <w:pBdr>
          <w:top w:val="single" w:sz="4" w:space="1" w:color="auto"/>
          <w:bottom w:val="single" w:sz="4" w:space="1" w:color="auto"/>
        </w:pBdr>
        <w:spacing w:line="360" w:lineRule="auto"/>
        <w:ind w:firstLine="567"/>
        <w:rPr>
          <w:b/>
          <w:bCs/>
          <w:sz w:val="22"/>
          <w:szCs w:val="22"/>
        </w:rPr>
      </w:pPr>
      <w:r w:rsidRPr="001C5A7E">
        <w:rPr>
          <w:b/>
          <w:bCs/>
          <w:sz w:val="22"/>
          <w:szCs w:val="22"/>
        </w:rPr>
        <w:t>Pokyčiai audito metu</w:t>
      </w:r>
    </w:p>
    <w:p w:rsidR="00F861C6" w:rsidRPr="00D44F8B" w:rsidRDefault="00F861C6" w:rsidP="00F861C6">
      <w:pPr>
        <w:pStyle w:val="Style6"/>
        <w:widowControl/>
        <w:pBdr>
          <w:top w:val="single" w:sz="4" w:space="1" w:color="auto"/>
          <w:bottom w:val="single" w:sz="4" w:space="1" w:color="auto"/>
        </w:pBdr>
        <w:spacing w:line="276" w:lineRule="auto"/>
        <w:ind w:firstLine="567"/>
        <w:rPr>
          <w:bCs/>
          <w:sz w:val="22"/>
          <w:szCs w:val="22"/>
        </w:rPr>
      </w:pPr>
      <w:r w:rsidRPr="00D44F8B">
        <w:rPr>
          <w:bCs/>
          <w:sz w:val="22"/>
          <w:szCs w:val="22"/>
        </w:rPr>
        <w:t>Savivaldybės administracija atliko seniūnijų kelių (gatvių) k</w:t>
      </w:r>
      <w:r w:rsidRPr="00D44F8B">
        <w:rPr>
          <w:sz w:val="22"/>
          <w:szCs w:val="22"/>
        </w:rPr>
        <w:t xml:space="preserve">adastrinių matavimų, kadastro ir registro dokumentų bylų parengimo ir teisinės registracijos atlikimo paslaugų </w:t>
      </w:r>
      <w:r w:rsidRPr="00D44F8B">
        <w:rPr>
          <w:bCs/>
          <w:sz w:val="22"/>
          <w:szCs w:val="22"/>
        </w:rPr>
        <w:t>pirkimus</w:t>
      </w:r>
      <w:r w:rsidRPr="00D44F8B">
        <w:rPr>
          <w:rStyle w:val="FootnoteReference"/>
          <w:bCs/>
          <w:sz w:val="22"/>
          <w:szCs w:val="22"/>
        </w:rPr>
        <w:footnoteReference w:id="21"/>
      </w:r>
      <w:r w:rsidRPr="00D44F8B">
        <w:rPr>
          <w:bCs/>
          <w:sz w:val="22"/>
          <w:szCs w:val="22"/>
        </w:rPr>
        <w:t>, užregistravo dokumentų valdymo sistemoje 98 kadastro duomenų bylas.</w:t>
      </w:r>
    </w:p>
    <w:p w:rsidR="00F861C6" w:rsidRDefault="00F861C6" w:rsidP="00F861C6">
      <w:pPr>
        <w:pStyle w:val="ListParagraph"/>
        <w:autoSpaceDE w:val="0"/>
        <w:autoSpaceDN w:val="0"/>
        <w:adjustRightInd w:val="0"/>
        <w:ind w:left="927" w:firstLine="0"/>
        <w:rPr>
          <w:b/>
          <w:bCs/>
          <w:color w:val="4F81BD" w:themeColor="accent1"/>
          <w:sz w:val="28"/>
          <w:szCs w:val="28"/>
        </w:rPr>
      </w:pPr>
    </w:p>
    <w:p w:rsidR="004B4003" w:rsidRDefault="004B4003" w:rsidP="00993FA3">
      <w:pPr>
        <w:autoSpaceDE w:val="0"/>
        <w:autoSpaceDN w:val="0"/>
        <w:adjustRightInd w:val="0"/>
        <w:ind w:left="567" w:firstLine="0"/>
        <w:rPr>
          <w:b/>
          <w:bCs/>
          <w:color w:val="4F81BD" w:themeColor="accent1"/>
          <w:sz w:val="28"/>
          <w:szCs w:val="28"/>
        </w:rPr>
      </w:pPr>
    </w:p>
    <w:p w:rsidR="00A76DA4" w:rsidRPr="00616194" w:rsidRDefault="00A76DA4" w:rsidP="00F861C6">
      <w:pPr>
        <w:pStyle w:val="ListParagraph"/>
        <w:numPr>
          <w:ilvl w:val="1"/>
          <w:numId w:val="32"/>
        </w:numPr>
        <w:autoSpaceDE w:val="0"/>
        <w:autoSpaceDN w:val="0"/>
        <w:adjustRightInd w:val="0"/>
        <w:spacing w:line="360" w:lineRule="auto"/>
        <w:rPr>
          <w:b/>
          <w:bCs/>
          <w:color w:val="4F81BD" w:themeColor="accent1"/>
          <w:sz w:val="28"/>
          <w:szCs w:val="28"/>
        </w:rPr>
      </w:pPr>
      <w:r w:rsidRPr="00616194">
        <w:rPr>
          <w:b/>
          <w:bCs/>
          <w:color w:val="4F81BD" w:themeColor="accent1"/>
          <w:sz w:val="28"/>
          <w:szCs w:val="28"/>
        </w:rPr>
        <w:t xml:space="preserve">Savivaldybės įsiskolinimai </w:t>
      </w:r>
      <w:r w:rsidR="00BD69A3" w:rsidRPr="00616194">
        <w:rPr>
          <w:b/>
          <w:bCs/>
          <w:color w:val="4F81BD" w:themeColor="accent1"/>
          <w:sz w:val="28"/>
          <w:szCs w:val="28"/>
        </w:rPr>
        <w:t>padidėjo</w:t>
      </w:r>
    </w:p>
    <w:p w:rsidR="001E6F96" w:rsidRDefault="001E6F96" w:rsidP="00A76DA4">
      <w:pPr>
        <w:spacing w:line="360" w:lineRule="auto"/>
        <w:rPr>
          <w:sz w:val="24"/>
          <w:szCs w:val="24"/>
          <w:lang w:eastAsia="lt-LT"/>
        </w:rPr>
      </w:pPr>
    </w:p>
    <w:p w:rsidR="00A76DA4" w:rsidRPr="002B22B2" w:rsidRDefault="00A76DA4" w:rsidP="00A76DA4">
      <w:pPr>
        <w:spacing w:line="360" w:lineRule="auto"/>
        <w:rPr>
          <w:sz w:val="24"/>
          <w:szCs w:val="24"/>
        </w:rPr>
      </w:pPr>
      <w:r w:rsidRPr="002B22B2">
        <w:rPr>
          <w:sz w:val="24"/>
          <w:szCs w:val="24"/>
          <w:lang w:eastAsia="lt-LT"/>
        </w:rPr>
        <w:t>Savivaldybės administracija nesilaikė Įstatymo</w:t>
      </w:r>
      <w:r w:rsidRPr="002B22B2">
        <w:rPr>
          <w:rStyle w:val="FootnoteReference"/>
          <w:sz w:val="24"/>
          <w:szCs w:val="24"/>
          <w:lang w:eastAsia="lt-LT"/>
        </w:rPr>
        <w:footnoteReference w:id="22"/>
      </w:r>
      <w:r w:rsidRPr="002B22B2">
        <w:rPr>
          <w:sz w:val="24"/>
          <w:szCs w:val="24"/>
          <w:lang w:eastAsia="lt-LT"/>
        </w:rPr>
        <w:t>, kuriuo savivaldybės įpareigotos, kad 2019 m. sausio 1 d. esantis įsiskolinimas (mokėtinos sumos, išskyrus sumas paskoloms grąžinti) turi būti ne didesnis už 2018 m. sausio 1 d. įsiskolinimą</w:t>
      </w:r>
      <w:r w:rsidR="0057154D" w:rsidRPr="002B22B2">
        <w:rPr>
          <w:sz w:val="24"/>
          <w:szCs w:val="24"/>
          <w:lang w:eastAsia="lt-LT"/>
        </w:rPr>
        <w:t xml:space="preserve"> –</w:t>
      </w:r>
      <w:r w:rsidRPr="002B22B2">
        <w:rPr>
          <w:sz w:val="24"/>
          <w:szCs w:val="24"/>
          <w:lang w:eastAsia="lt-LT"/>
        </w:rPr>
        <w:t xml:space="preserve"> </w:t>
      </w:r>
      <w:r w:rsidRPr="002B22B2">
        <w:rPr>
          <w:sz w:val="24"/>
          <w:szCs w:val="24"/>
        </w:rPr>
        <w:t xml:space="preserve">per 2018 metus įsiskolinimas padidėjo 246,6 tūkst. Eur (8,4 proc.) ir 2018 m. gruodžio 31 d. sudarė 3175,5 tūkst. Eur. </w:t>
      </w:r>
      <w:r w:rsidRPr="002B22B2">
        <w:rPr>
          <w:sz w:val="24"/>
          <w:szCs w:val="24"/>
          <w:lang w:eastAsia="lt-LT"/>
        </w:rPr>
        <w:t>Savivaldybės m</w:t>
      </w:r>
      <w:r w:rsidRPr="002B22B2">
        <w:rPr>
          <w:sz w:val="24"/>
        </w:rPr>
        <w:t xml:space="preserve">okėtinos sumos, kurių įvykdymo terminas praleistas daugiau kaip 45 dienas, </w:t>
      </w:r>
      <w:r w:rsidR="002B22B2" w:rsidRPr="002B22B2">
        <w:rPr>
          <w:sz w:val="24"/>
          <w:szCs w:val="24"/>
        </w:rPr>
        <w:t xml:space="preserve">padidėjo  </w:t>
      </w:r>
      <w:r w:rsidR="002B22B2" w:rsidRPr="002B22B2">
        <w:rPr>
          <w:sz w:val="24"/>
          <w:szCs w:val="24"/>
          <w:lang w:eastAsia="lt-LT"/>
        </w:rPr>
        <w:t xml:space="preserve">52,4 tūkst. Eur </w:t>
      </w:r>
      <w:r w:rsidR="002B22B2" w:rsidRPr="002B22B2">
        <w:rPr>
          <w:sz w:val="24"/>
          <w:szCs w:val="24"/>
        </w:rPr>
        <w:t xml:space="preserve">ir </w:t>
      </w:r>
      <w:r w:rsidRPr="002B22B2">
        <w:rPr>
          <w:sz w:val="24"/>
          <w:szCs w:val="24"/>
          <w:lang w:eastAsia="lt-LT"/>
        </w:rPr>
        <w:t xml:space="preserve">2019 m. sausio 1 d. </w:t>
      </w:r>
      <w:r w:rsidR="002B22B2" w:rsidRPr="002B22B2">
        <w:rPr>
          <w:sz w:val="24"/>
          <w:szCs w:val="24"/>
          <w:lang w:eastAsia="lt-LT"/>
        </w:rPr>
        <w:t>sudarė 68,0 tūkst. Eur.</w:t>
      </w:r>
    </w:p>
    <w:p w:rsidR="002B22B2" w:rsidRPr="00616194" w:rsidRDefault="00F0764E" w:rsidP="002B22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4"/>
        </w:rPr>
      </w:pPr>
      <w:r w:rsidRPr="00616194">
        <w:rPr>
          <w:sz w:val="24"/>
          <w:szCs w:val="24"/>
        </w:rPr>
        <w:t>Savivaldybė</w:t>
      </w:r>
      <w:r w:rsidR="00616194" w:rsidRPr="00616194">
        <w:rPr>
          <w:sz w:val="24"/>
          <w:szCs w:val="24"/>
        </w:rPr>
        <w:t xml:space="preserve">s administracija </w:t>
      </w:r>
      <w:r w:rsidRPr="00616194">
        <w:rPr>
          <w:sz w:val="24"/>
          <w:szCs w:val="24"/>
        </w:rPr>
        <w:t>nesilaikė Įstatyme</w:t>
      </w:r>
      <w:r w:rsidRPr="00616194">
        <w:rPr>
          <w:rStyle w:val="FootnoteReference"/>
          <w:sz w:val="24"/>
          <w:szCs w:val="24"/>
        </w:rPr>
        <w:footnoteReference w:id="23"/>
      </w:r>
      <w:r w:rsidRPr="00616194">
        <w:rPr>
          <w:sz w:val="24"/>
          <w:szCs w:val="24"/>
        </w:rPr>
        <w:t xml:space="preserve"> nustatyto </w:t>
      </w:r>
      <w:r w:rsidRPr="00616194">
        <w:rPr>
          <w:sz w:val="24"/>
          <w:szCs w:val="24"/>
          <w:lang w:eastAsia="lt-LT"/>
        </w:rPr>
        <w:t>metinio grynojo skolinimosi limito – grynojo</w:t>
      </w:r>
      <w:r w:rsidRPr="00616194">
        <w:rPr>
          <w:rFonts w:ascii="Courier New" w:hAnsi="Courier New" w:cs="Courier New"/>
          <w:sz w:val="20"/>
          <w:lang w:eastAsia="lt-LT"/>
        </w:rPr>
        <w:t xml:space="preserve"> </w:t>
      </w:r>
      <w:r w:rsidRPr="00616194">
        <w:rPr>
          <w:sz w:val="24"/>
          <w:szCs w:val="24"/>
          <w:lang w:eastAsia="lt-LT"/>
        </w:rPr>
        <w:t xml:space="preserve">skolinimosi suma negali būti teigiamas </w:t>
      </w:r>
      <w:r w:rsidRPr="008F4654">
        <w:rPr>
          <w:sz w:val="24"/>
          <w:szCs w:val="24"/>
          <w:lang w:eastAsia="lt-LT"/>
        </w:rPr>
        <w:t>dydis</w:t>
      </w:r>
      <w:r w:rsidR="008F4654" w:rsidRPr="008F4654">
        <w:rPr>
          <w:sz w:val="24"/>
          <w:szCs w:val="24"/>
          <w:lang w:eastAsia="lt-LT"/>
        </w:rPr>
        <w:t xml:space="preserve"> (S</w:t>
      </w:r>
      <w:r w:rsidR="00132822" w:rsidRPr="008F4654">
        <w:rPr>
          <w:sz w:val="24"/>
          <w:szCs w:val="24"/>
          <w:lang w:eastAsia="lt-LT"/>
        </w:rPr>
        <w:t>avivaldybė gali pasisk</w:t>
      </w:r>
      <w:r w:rsidR="008F4654" w:rsidRPr="008F4654">
        <w:rPr>
          <w:sz w:val="24"/>
          <w:szCs w:val="24"/>
          <w:lang w:eastAsia="lt-LT"/>
        </w:rPr>
        <w:t>olinti ne daugiau, negu grąžina</w:t>
      </w:r>
      <w:r w:rsidR="00132822" w:rsidRPr="008F4654">
        <w:rPr>
          <w:sz w:val="24"/>
          <w:szCs w:val="24"/>
          <w:lang w:eastAsia="lt-LT"/>
        </w:rPr>
        <w:t>).</w:t>
      </w:r>
      <w:r w:rsidRPr="008F4654">
        <w:rPr>
          <w:sz w:val="24"/>
          <w:szCs w:val="24"/>
          <w:lang w:eastAsia="lt-LT"/>
        </w:rPr>
        <w:t xml:space="preserve"> </w:t>
      </w:r>
      <w:r w:rsidR="00A76DA4" w:rsidRPr="00616194">
        <w:rPr>
          <w:sz w:val="24"/>
        </w:rPr>
        <w:t>Savivaldybės skolinių įsipareigojimų 2018 m. gruodžio 31 d. ataskaitoje</w:t>
      </w:r>
      <w:r w:rsidRPr="00616194">
        <w:rPr>
          <w:rStyle w:val="FootnoteReference"/>
          <w:sz w:val="24"/>
        </w:rPr>
        <w:footnoteReference w:id="24"/>
      </w:r>
      <w:r w:rsidR="00A76DA4" w:rsidRPr="00616194">
        <w:rPr>
          <w:sz w:val="24"/>
        </w:rPr>
        <w:t xml:space="preserve"> nurodžius paskolas,</w:t>
      </w:r>
      <w:r w:rsidR="00A52105">
        <w:rPr>
          <w:sz w:val="24"/>
        </w:rPr>
        <w:t xml:space="preserve"> paimtas Savivaldybės gyvenamosioms</w:t>
      </w:r>
      <w:r w:rsidR="00A76DA4" w:rsidRPr="00616194">
        <w:rPr>
          <w:sz w:val="24"/>
        </w:rPr>
        <w:t xml:space="preserve"> patalp</w:t>
      </w:r>
      <w:r w:rsidR="00A52105">
        <w:rPr>
          <w:sz w:val="24"/>
        </w:rPr>
        <w:t>oms</w:t>
      </w:r>
      <w:r w:rsidR="00A76DA4" w:rsidRPr="00616194">
        <w:rPr>
          <w:sz w:val="24"/>
        </w:rPr>
        <w:t xml:space="preserve"> atnaujin</w:t>
      </w:r>
      <w:r w:rsidR="00A52105">
        <w:rPr>
          <w:sz w:val="24"/>
        </w:rPr>
        <w:t>ti</w:t>
      </w:r>
      <w:r w:rsidR="00A76DA4" w:rsidRPr="00616194">
        <w:rPr>
          <w:sz w:val="24"/>
        </w:rPr>
        <w:t>, Savivaldybės skoliniai įsipareigojimai padidėjo</w:t>
      </w:r>
      <w:r w:rsidRPr="00616194">
        <w:rPr>
          <w:sz w:val="24"/>
        </w:rPr>
        <w:t xml:space="preserve"> 21,2 tūkst. Eur.</w:t>
      </w:r>
      <w:r w:rsidR="00A76DA4" w:rsidRPr="00616194">
        <w:rPr>
          <w:sz w:val="24"/>
        </w:rPr>
        <w:t xml:space="preserve"> Dėl šios priežasties Savivaldybės </w:t>
      </w:r>
      <w:r w:rsidR="00616194" w:rsidRPr="00616194">
        <w:rPr>
          <w:sz w:val="24"/>
        </w:rPr>
        <w:t>negrąžintų paskolų suma</w:t>
      </w:r>
      <w:r w:rsidR="00A76DA4" w:rsidRPr="00616194">
        <w:rPr>
          <w:sz w:val="24"/>
        </w:rPr>
        <w:t xml:space="preserve"> 2018 m. gruodžio 31 d. </w:t>
      </w:r>
      <w:r w:rsidR="00616194" w:rsidRPr="00616194">
        <w:rPr>
          <w:sz w:val="24"/>
        </w:rPr>
        <w:t>–</w:t>
      </w:r>
      <w:r w:rsidR="00A76DA4" w:rsidRPr="00616194">
        <w:rPr>
          <w:sz w:val="24"/>
        </w:rPr>
        <w:t xml:space="preserve"> 2813,5 tūkst. Eur, metinio grynojo skolinimosi suma </w:t>
      </w:r>
      <w:r w:rsidR="00616194" w:rsidRPr="00616194">
        <w:rPr>
          <w:sz w:val="24"/>
        </w:rPr>
        <w:t>sudarė</w:t>
      </w:r>
      <w:r w:rsidR="00A76DA4" w:rsidRPr="00616194">
        <w:rPr>
          <w:sz w:val="24"/>
        </w:rPr>
        <w:t xml:space="preserve"> 21,2 tūkst. </w:t>
      </w:r>
      <w:r w:rsidRPr="00616194">
        <w:rPr>
          <w:sz w:val="24"/>
        </w:rPr>
        <w:t>Eur.</w:t>
      </w:r>
    </w:p>
    <w:p w:rsidR="00F0764E" w:rsidRPr="000672D7" w:rsidRDefault="00F0764E" w:rsidP="002B22B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B050"/>
          <w:sz w:val="24"/>
          <w:szCs w:val="24"/>
          <w:lang w:eastAsia="lt-LT"/>
        </w:rPr>
      </w:pPr>
    </w:p>
    <w:p w:rsidR="005F0ACB" w:rsidRPr="005F0ACB" w:rsidRDefault="005F0ACB" w:rsidP="00F861C6">
      <w:pPr>
        <w:pStyle w:val="ListParagraph"/>
        <w:numPr>
          <w:ilvl w:val="1"/>
          <w:numId w:val="32"/>
        </w:numPr>
        <w:autoSpaceDE w:val="0"/>
        <w:autoSpaceDN w:val="0"/>
        <w:adjustRightInd w:val="0"/>
        <w:spacing w:line="360" w:lineRule="auto"/>
        <w:rPr>
          <w:b/>
          <w:bCs/>
          <w:color w:val="4F81BD" w:themeColor="accent1"/>
          <w:sz w:val="28"/>
          <w:szCs w:val="28"/>
        </w:rPr>
      </w:pPr>
      <w:r w:rsidRPr="005F0ACB">
        <w:rPr>
          <w:b/>
          <w:bCs/>
          <w:color w:val="4F81BD" w:themeColor="accent1"/>
          <w:sz w:val="28"/>
          <w:szCs w:val="28"/>
        </w:rPr>
        <w:t>Nustatyti  darbo užmokesčio neatitikimai buvo taisomi audito metu</w:t>
      </w:r>
    </w:p>
    <w:p w:rsidR="00E72135" w:rsidRPr="00A4607F" w:rsidRDefault="00E72135" w:rsidP="00A4607F">
      <w:pPr>
        <w:autoSpaceDE w:val="0"/>
        <w:autoSpaceDN w:val="0"/>
        <w:adjustRightInd w:val="0"/>
        <w:ind w:left="567" w:firstLine="0"/>
        <w:rPr>
          <w:b/>
          <w:bCs/>
          <w:color w:val="4F81BD" w:themeColor="accent1"/>
          <w:sz w:val="28"/>
          <w:szCs w:val="28"/>
        </w:rPr>
      </w:pPr>
    </w:p>
    <w:p w:rsidR="005F0ACB" w:rsidRPr="005F0ACB" w:rsidRDefault="005F0ACB" w:rsidP="005F0ACB">
      <w:pPr>
        <w:spacing w:line="360" w:lineRule="auto"/>
        <w:rPr>
          <w:sz w:val="24"/>
          <w:szCs w:val="24"/>
        </w:rPr>
      </w:pPr>
      <w:r>
        <w:rPr>
          <w:sz w:val="24"/>
          <w:szCs w:val="24"/>
        </w:rPr>
        <w:t>Prienų r. Veiverių Tomo Žilinsko gimnazija</w:t>
      </w:r>
      <w:r w:rsidRPr="005F0ACB">
        <w:rPr>
          <w:sz w:val="24"/>
          <w:szCs w:val="24"/>
        </w:rPr>
        <w:t xml:space="preserve"> nesilaikė Darbo kodekso</w:t>
      </w:r>
      <w:r w:rsidR="008B1000">
        <w:rPr>
          <w:sz w:val="24"/>
          <w:szCs w:val="24"/>
        </w:rPr>
        <w:t xml:space="preserve"> </w:t>
      </w:r>
      <w:r w:rsidRPr="005F0ACB">
        <w:rPr>
          <w:sz w:val="24"/>
          <w:szCs w:val="24"/>
        </w:rPr>
        <w:t>nuostatų dėl būtinųjų darbo sąlygų ir darbuotojų darbo sutartyse neįrašė mokytojų etatų skaičiaus, nurodė netiksliu</w:t>
      </w:r>
      <w:r w:rsidR="008B1000">
        <w:rPr>
          <w:sz w:val="24"/>
          <w:szCs w:val="24"/>
        </w:rPr>
        <w:t xml:space="preserve">s darbo užmokesčio koeficientus, </w:t>
      </w:r>
      <w:r w:rsidR="00A52105">
        <w:rPr>
          <w:sz w:val="24"/>
          <w:szCs w:val="24"/>
        </w:rPr>
        <w:t>nenustatė, kurios kelerias pareigas</w:t>
      </w:r>
      <w:r w:rsidRPr="005F0ACB">
        <w:rPr>
          <w:sz w:val="24"/>
          <w:szCs w:val="24"/>
        </w:rPr>
        <w:t xml:space="preserve"> </w:t>
      </w:r>
      <w:r w:rsidR="00A52105">
        <w:rPr>
          <w:sz w:val="24"/>
          <w:szCs w:val="24"/>
        </w:rPr>
        <w:t>eina</w:t>
      </w:r>
      <w:r w:rsidRPr="005F0ACB">
        <w:rPr>
          <w:sz w:val="24"/>
          <w:szCs w:val="24"/>
        </w:rPr>
        <w:t>nčių darbuotojų funkcijos yra laikomos pagrind</w:t>
      </w:r>
      <w:r w:rsidR="008B1000">
        <w:rPr>
          <w:sz w:val="24"/>
          <w:szCs w:val="24"/>
        </w:rPr>
        <w:t xml:space="preserve">inėmis, kurios papildomomis, nesusitarė </w:t>
      </w:r>
      <w:r w:rsidRPr="005F0ACB">
        <w:rPr>
          <w:sz w:val="24"/>
          <w:szCs w:val="24"/>
        </w:rPr>
        <w:t>dėl papildomų funkcijų atlikimo</w:t>
      </w:r>
      <w:r w:rsidR="008B1000">
        <w:rPr>
          <w:sz w:val="24"/>
          <w:szCs w:val="24"/>
        </w:rPr>
        <w:t xml:space="preserve"> laiko</w:t>
      </w:r>
      <w:r w:rsidR="00C05597">
        <w:rPr>
          <w:sz w:val="24"/>
          <w:szCs w:val="24"/>
        </w:rPr>
        <w:t>,</w:t>
      </w:r>
      <w:r w:rsidRPr="005F0ACB">
        <w:rPr>
          <w:sz w:val="24"/>
          <w:szCs w:val="24"/>
        </w:rPr>
        <w:t xml:space="preserve"> išmokėjo kompensacijas už nepanaudotas atostogas papildomas funkcijas atlikusiems darbuotojams</w:t>
      </w:r>
      <w:r w:rsidR="008B1000" w:rsidRPr="00CA66BC">
        <w:rPr>
          <w:rStyle w:val="FootnoteReference"/>
          <w:sz w:val="24"/>
          <w:szCs w:val="24"/>
        </w:rPr>
        <w:footnoteReference w:id="25"/>
      </w:r>
      <w:r w:rsidRPr="005F0ACB">
        <w:rPr>
          <w:sz w:val="24"/>
          <w:szCs w:val="24"/>
        </w:rPr>
        <w:t xml:space="preserve">. </w:t>
      </w:r>
    </w:p>
    <w:p w:rsidR="00C05597" w:rsidRDefault="00C11099" w:rsidP="005F0ACB">
      <w:pPr>
        <w:tabs>
          <w:tab w:val="left" w:pos="0"/>
        </w:tabs>
        <w:spacing w:line="360" w:lineRule="auto"/>
        <w:rPr>
          <w:sz w:val="24"/>
          <w:szCs w:val="24"/>
        </w:rPr>
      </w:pPr>
      <w:r>
        <w:rPr>
          <w:sz w:val="24"/>
          <w:szCs w:val="24"/>
        </w:rPr>
        <w:t>Prienų r. Veiverių Tomo Žilinsko g</w:t>
      </w:r>
      <w:r w:rsidR="005F0ACB" w:rsidRPr="005F0ACB">
        <w:rPr>
          <w:sz w:val="24"/>
          <w:szCs w:val="24"/>
        </w:rPr>
        <w:t>imnazija nesilaikė Valstybės ir savivaldybių įstaigų darbuotojų darbo apmokėjimo įstatymo dėl darbo užmokesčio koeficientų didinimo</w:t>
      </w:r>
      <w:r w:rsidR="00C05597" w:rsidRPr="00D26FF5">
        <w:rPr>
          <w:rStyle w:val="FootnoteReference"/>
        </w:rPr>
        <w:footnoteReference w:id="26"/>
      </w:r>
      <w:r w:rsidR="005F0ACB" w:rsidRPr="005F0ACB">
        <w:rPr>
          <w:sz w:val="24"/>
          <w:szCs w:val="24"/>
        </w:rPr>
        <w:t>,</w:t>
      </w:r>
      <w:r w:rsidR="00C05597">
        <w:rPr>
          <w:sz w:val="24"/>
          <w:szCs w:val="24"/>
        </w:rPr>
        <w:t xml:space="preserve"> </w:t>
      </w:r>
      <w:r w:rsidR="005F0ACB" w:rsidRPr="005F0ACB">
        <w:rPr>
          <w:sz w:val="24"/>
          <w:szCs w:val="24"/>
        </w:rPr>
        <w:t xml:space="preserve"> </w:t>
      </w:r>
      <w:r w:rsidR="00C05597" w:rsidRPr="005F0ACB">
        <w:rPr>
          <w:sz w:val="24"/>
          <w:szCs w:val="24"/>
        </w:rPr>
        <w:t>nustatė neteisingus darbo užmokesčio koeficientus ikimokyklinio ugdymo mokytojų padėjėjams, anglų kalbos, muzikos mokytojams ir pailgintos dienos grupės auklėtojui</w:t>
      </w:r>
      <w:r w:rsidR="00C05597" w:rsidRPr="00091E62">
        <w:rPr>
          <w:rStyle w:val="FootnoteReference"/>
          <w:sz w:val="24"/>
          <w:szCs w:val="24"/>
        </w:rPr>
        <w:footnoteReference w:id="27"/>
      </w:r>
      <w:r w:rsidR="00C05597">
        <w:rPr>
          <w:sz w:val="24"/>
          <w:szCs w:val="24"/>
        </w:rPr>
        <w:t xml:space="preserve">, </w:t>
      </w:r>
      <w:r w:rsidR="00C05597" w:rsidRPr="005F0ACB">
        <w:rPr>
          <w:sz w:val="24"/>
          <w:szCs w:val="24"/>
        </w:rPr>
        <w:t xml:space="preserve">Darbuotojų darbo apmokėjimo sistemos ir kasmetinės veiklos vertinimo tvarkos apraše </w:t>
      </w:r>
      <w:r w:rsidR="005F0ACB" w:rsidRPr="005F0ACB">
        <w:rPr>
          <w:sz w:val="24"/>
          <w:szCs w:val="24"/>
        </w:rPr>
        <w:t>nenustatė pastoviosios dalies</w:t>
      </w:r>
      <w:r w:rsidR="00C05597">
        <w:rPr>
          <w:sz w:val="24"/>
          <w:szCs w:val="24"/>
        </w:rPr>
        <w:t xml:space="preserve"> koeficientų didinimo kriterijų,</w:t>
      </w:r>
      <w:r w:rsidR="005F0ACB" w:rsidRPr="005F0ACB">
        <w:rPr>
          <w:sz w:val="24"/>
          <w:szCs w:val="24"/>
        </w:rPr>
        <w:t xml:space="preserve"> </w:t>
      </w:r>
      <w:r w:rsidR="00C05597" w:rsidRPr="005F0ACB">
        <w:rPr>
          <w:sz w:val="24"/>
          <w:szCs w:val="24"/>
        </w:rPr>
        <w:t>nenumatė</w:t>
      </w:r>
      <w:r w:rsidR="00A52105">
        <w:rPr>
          <w:sz w:val="24"/>
          <w:szCs w:val="24"/>
        </w:rPr>
        <w:t>,</w:t>
      </w:r>
      <w:r w:rsidR="00C05597" w:rsidRPr="005F0ACB">
        <w:rPr>
          <w:sz w:val="24"/>
          <w:szCs w:val="24"/>
        </w:rPr>
        <w:t xml:space="preserve"> kaip mokama už papildomus darbus</w:t>
      </w:r>
      <w:r w:rsidR="00C05597">
        <w:rPr>
          <w:rStyle w:val="FootnoteReference"/>
          <w:sz w:val="24"/>
          <w:szCs w:val="24"/>
        </w:rPr>
        <w:footnoteReference w:id="28"/>
      </w:r>
      <w:r w:rsidR="00C05597" w:rsidRPr="005F0ACB">
        <w:rPr>
          <w:sz w:val="24"/>
          <w:szCs w:val="24"/>
        </w:rPr>
        <w:t>.</w:t>
      </w:r>
      <w:r w:rsidR="00C05597">
        <w:rPr>
          <w:sz w:val="24"/>
          <w:szCs w:val="24"/>
        </w:rPr>
        <w:t xml:space="preserve"> </w:t>
      </w:r>
    </w:p>
    <w:p w:rsidR="00C05597" w:rsidRDefault="005F0ACB" w:rsidP="005F0ACB">
      <w:pPr>
        <w:pStyle w:val="ListParagraph"/>
        <w:spacing w:line="360" w:lineRule="auto"/>
        <w:ind w:left="0"/>
        <w:rPr>
          <w:sz w:val="24"/>
          <w:szCs w:val="24"/>
        </w:rPr>
      </w:pPr>
      <w:r>
        <w:rPr>
          <w:sz w:val="24"/>
          <w:szCs w:val="24"/>
        </w:rPr>
        <w:t>Prienų r. Stakliškių g</w:t>
      </w:r>
      <w:r w:rsidRPr="00194245">
        <w:rPr>
          <w:sz w:val="24"/>
          <w:szCs w:val="24"/>
        </w:rPr>
        <w:t>imnazija nesilaikė Darbo kodekso patvirtinimo, įsigaliojimo ir įgyvendinimo įstatymo ir nenustatė, kurios kel</w:t>
      </w:r>
      <w:r w:rsidR="00A52105">
        <w:rPr>
          <w:sz w:val="24"/>
          <w:szCs w:val="24"/>
        </w:rPr>
        <w:t>erias</w:t>
      </w:r>
      <w:r w:rsidRPr="00194245">
        <w:rPr>
          <w:sz w:val="24"/>
          <w:szCs w:val="24"/>
        </w:rPr>
        <w:t xml:space="preserve"> pareig</w:t>
      </w:r>
      <w:r w:rsidR="00A52105">
        <w:rPr>
          <w:sz w:val="24"/>
          <w:szCs w:val="24"/>
        </w:rPr>
        <w:t>a</w:t>
      </w:r>
      <w:r w:rsidRPr="00194245">
        <w:rPr>
          <w:sz w:val="24"/>
          <w:szCs w:val="24"/>
        </w:rPr>
        <w:t>s</w:t>
      </w:r>
      <w:r w:rsidR="00A52105">
        <w:rPr>
          <w:sz w:val="24"/>
          <w:szCs w:val="24"/>
        </w:rPr>
        <w:t xml:space="preserve"> turi</w:t>
      </w:r>
      <w:r w:rsidRPr="00194245">
        <w:rPr>
          <w:sz w:val="24"/>
          <w:szCs w:val="24"/>
        </w:rPr>
        <w:t>nčių darbuotojų funkcijos yra laikomos pagrindinėmis, kurios papildomomis, ne visais atvejais susitarė su darbuotojais, kada bus atliekamos papildomos darbo funkcijos</w:t>
      </w:r>
      <w:r w:rsidR="00A52105">
        <w:rPr>
          <w:sz w:val="24"/>
          <w:szCs w:val="24"/>
        </w:rPr>
        <w:t>,</w:t>
      </w:r>
      <w:r w:rsidRPr="00194245">
        <w:rPr>
          <w:sz w:val="24"/>
          <w:szCs w:val="24"/>
        </w:rPr>
        <w:t xml:space="preserve"> arba nepasirašė susitarimų dėl papildomų funkcijų atlikimo</w:t>
      </w:r>
      <w:r w:rsidR="00C05597">
        <w:rPr>
          <w:sz w:val="24"/>
          <w:szCs w:val="24"/>
        </w:rPr>
        <w:t>, nesilaikė</w:t>
      </w:r>
      <w:r w:rsidRPr="0061097A">
        <w:rPr>
          <w:sz w:val="24"/>
          <w:szCs w:val="24"/>
        </w:rPr>
        <w:t xml:space="preserve"> reikalavi</w:t>
      </w:r>
      <w:r w:rsidR="00C05597">
        <w:rPr>
          <w:sz w:val="24"/>
          <w:szCs w:val="24"/>
        </w:rPr>
        <w:t>mų dėl maksimaliojo darbo laiko</w:t>
      </w:r>
      <w:r w:rsidR="00C05597" w:rsidRPr="00E54B58">
        <w:rPr>
          <w:vertAlign w:val="superscript"/>
        </w:rPr>
        <w:footnoteReference w:id="29"/>
      </w:r>
      <w:r w:rsidR="00C05597">
        <w:rPr>
          <w:sz w:val="24"/>
          <w:szCs w:val="24"/>
        </w:rPr>
        <w:t xml:space="preserve">. </w:t>
      </w:r>
    </w:p>
    <w:p w:rsidR="005F0ACB" w:rsidRPr="009E2E52" w:rsidRDefault="00C05597" w:rsidP="005F0ACB">
      <w:pPr>
        <w:spacing w:line="360" w:lineRule="auto"/>
        <w:rPr>
          <w:sz w:val="24"/>
          <w:szCs w:val="24"/>
        </w:rPr>
      </w:pPr>
      <w:r>
        <w:rPr>
          <w:sz w:val="24"/>
          <w:szCs w:val="24"/>
        </w:rPr>
        <w:t xml:space="preserve">Prienų r. Stakliškių </w:t>
      </w:r>
      <w:r w:rsidR="0073056E">
        <w:rPr>
          <w:sz w:val="24"/>
          <w:szCs w:val="24"/>
        </w:rPr>
        <w:t>g</w:t>
      </w:r>
      <w:r w:rsidR="005F0ACB" w:rsidRPr="009E2E52">
        <w:rPr>
          <w:sz w:val="24"/>
          <w:szCs w:val="24"/>
        </w:rPr>
        <w:t>imnazija nesilaikė Įstatymo</w:t>
      </w:r>
      <w:r w:rsidR="005F0ACB" w:rsidRPr="009E2E52">
        <w:rPr>
          <w:rStyle w:val="FootnoteReference"/>
          <w:sz w:val="24"/>
          <w:szCs w:val="24"/>
        </w:rPr>
        <w:footnoteReference w:id="30"/>
      </w:r>
      <w:r w:rsidR="005F0ACB" w:rsidRPr="009E2E52">
        <w:rPr>
          <w:sz w:val="24"/>
          <w:szCs w:val="24"/>
        </w:rPr>
        <w:t xml:space="preserve"> ir neteisingai apskaičiavo m</w:t>
      </w:r>
      <w:r w:rsidR="0073056E">
        <w:rPr>
          <w:sz w:val="24"/>
          <w:szCs w:val="24"/>
        </w:rPr>
        <w:t>okytojų darbo laiką per savaitę,</w:t>
      </w:r>
      <w:r w:rsidR="0073056E" w:rsidRPr="008746DC">
        <w:rPr>
          <w:sz w:val="24"/>
          <w:szCs w:val="24"/>
        </w:rPr>
        <w:t xml:space="preserve"> </w:t>
      </w:r>
      <w:r w:rsidR="0073056E">
        <w:rPr>
          <w:sz w:val="24"/>
          <w:szCs w:val="24"/>
        </w:rPr>
        <w:t xml:space="preserve">nesilaikė </w:t>
      </w:r>
      <w:r w:rsidR="00A52105">
        <w:rPr>
          <w:sz w:val="24"/>
          <w:szCs w:val="24"/>
        </w:rPr>
        <w:t>š</w:t>
      </w:r>
      <w:r w:rsidR="005F0ACB" w:rsidRPr="008746DC">
        <w:rPr>
          <w:sz w:val="24"/>
          <w:szCs w:val="24"/>
        </w:rPr>
        <w:t>vietimo ir mokslo ministro rekomendacij</w:t>
      </w:r>
      <w:r w:rsidR="0073056E">
        <w:rPr>
          <w:sz w:val="24"/>
          <w:szCs w:val="24"/>
        </w:rPr>
        <w:t>ų</w:t>
      </w:r>
      <w:r w:rsidR="005F0ACB" w:rsidRPr="008746DC">
        <w:rPr>
          <w:rStyle w:val="FootnoteReference"/>
          <w:sz w:val="24"/>
          <w:szCs w:val="24"/>
        </w:rPr>
        <w:footnoteReference w:id="31"/>
      </w:r>
      <w:r w:rsidR="0073056E">
        <w:rPr>
          <w:sz w:val="24"/>
          <w:szCs w:val="24"/>
        </w:rPr>
        <w:t xml:space="preserve"> ir D</w:t>
      </w:r>
      <w:r w:rsidR="005F0ACB">
        <w:rPr>
          <w:sz w:val="24"/>
          <w:szCs w:val="24"/>
        </w:rPr>
        <w:t>arbo apmokėjimo sistemoje</w:t>
      </w:r>
      <w:r w:rsidR="005F0ACB">
        <w:rPr>
          <w:rStyle w:val="FootnoteReference"/>
          <w:sz w:val="24"/>
          <w:szCs w:val="24"/>
        </w:rPr>
        <w:footnoteReference w:id="32"/>
      </w:r>
      <w:r w:rsidR="005F0ACB">
        <w:rPr>
          <w:sz w:val="24"/>
          <w:szCs w:val="24"/>
        </w:rPr>
        <w:t xml:space="preserve"> nenustatė mokytojų darbo krūvio sandaros nustatymo kriterijų, nenumatė, kaip apskaičiuojamos </w:t>
      </w:r>
      <w:r w:rsidR="005F0ACB" w:rsidRPr="008746DC">
        <w:rPr>
          <w:sz w:val="24"/>
          <w:szCs w:val="24"/>
          <w:lang w:eastAsia="lt-LT"/>
        </w:rPr>
        <w:t>nekontaktin</w:t>
      </w:r>
      <w:r w:rsidR="005F0ACB">
        <w:rPr>
          <w:sz w:val="24"/>
          <w:szCs w:val="24"/>
          <w:lang w:eastAsia="lt-LT"/>
        </w:rPr>
        <w:t>ės</w:t>
      </w:r>
      <w:r w:rsidR="005F0ACB" w:rsidRPr="008746DC">
        <w:rPr>
          <w:sz w:val="24"/>
          <w:szCs w:val="24"/>
          <w:lang w:eastAsia="lt-LT"/>
        </w:rPr>
        <w:t xml:space="preserve"> valand</w:t>
      </w:r>
      <w:r w:rsidR="005F0ACB">
        <w:rPr>
          <w:sz w:val="24"/>
          <w:szCs w:val="24"/>
          <w:lang w:eastAsia="lt-LT"/>
        </w:rPr>
        <w:t>o</w:t>
      </w:r>
      <w:r w:rsidR="005F0ACB" w:rsidRPr="008746DC">
        <w:rPr>
          <w:sz w:val="24"/>
          <w:szCs w:val="24"/>
          <w:lang w:eastAsia="lt-LT"/>
        </w:rPr>
        <w:t>s funkcijoms, susijusioms su kontaktinėmis valandomis</w:t>
      </w:r>
      <w:r w:rsidR="005F0ACB">
        <w:rPr>
          <w:sz w:val="24"/>
          <w:szCs w:val="24"/>
          <w:lang w:eastAsia="lt-LT"/>
        </w:rPr>
        <w:t xml:space="preserve">, ir valandos, susijusios su veikla mokyklos bendruomenei. </w:t>
      </w:r>
    </w:p>
    <w:p w:rsidR="0073056E" w:rsidRDefault="0073056E" w:rsidP="005F0ACB">
      <w:pPr>
        <w:tabs>
          <w:tab w:val="left" w:pos="0"/>
        </w:tabs>
        <w:spacing w:line="360" w:lineRule="auto"/>
        <w:rPr>
          <w:sz w:val="24"/>
          <w:szCs w:val="24"/>
        </w:rPr>
      </w:pPr>
      <w:r>
        <w:rPr>
          <w:sz w:val="24"/>
          <w:szCs w:val="24"/>
        </w:rPr>
        <w:t>Prienų r. Stakliškių g</w:t>
      </w:r>
      <w:r w:rsidR="005F0ACB">
        <w:rPr>
          <w:sz w:val="24"/>
          <w:szCs w:val="24"/>
        </w:rPr>
        <w:t xml:space="preserve">imnazija nesilaikė </w:t>
      </w:r>
      <w:r w:rsidR="005F0ACB" w:rsidRPr="008746DC">
        <w:rPr>
          <w:sz w:val="24"/>
          <w:szCs w:val="24"/>
        </w:rPr>
        <w:t>Valstybės ir savivaldybių įstaigų darbuotojų darbo apmokėjimo įstatymo</w:t>
      </w:r>
      <w:r w:rsidR="005F0ACB">
        <w:rPr>
          <w:rStyle w:val="FootnoteReference"/>
          <w:sz w:val="24"/>
          <w:szCs w:val="24"/>
        </w:rPr>
        <w:footnoteReference w:id="33"/>
      </w:r>
      <w:r w:rsidR="005F0ACB">
        <w:rPr>
          <w:sz w:val="24"/>
          <w:szCs w:val="24"/>
        </w:rPr>
        <w:t xml:space="preserve"> ir skyrė 3,0 tūkst. Eur priemokų </w:t>
      </w:r>
      <w:r w:rsidR="005F0ACB" w:rsidRPr="00456100">
        <w:rPr>
          <w:sz w:val="24"/>
          <w:szCs w:val="24"/>
        </w:rPr>
        <w:t>už papildomų pareigų ar užduočių, nenustatytų pareigybės aprašyme ir nesuformuluotų raštu, vykdymą</w:t>
      </w:r>
      <w:r>
        <w:rPr>
          <w:sz w:val="24"/>
          <w:szCs w:val="24"/>
        </w:rPr>
        <w:t xml:space="preserve"> bei </w:t>
      </w:r>
      <w:r w:rsidRPr="002B574B">
        <w:rPr>
          <w:sz w:val="24"/>
          <w:szCs w:val="24"/>
        </w:rPr>
        <w:t>dviem darbuotojams skyrė didesnes</w:t>
      </w:r>
      <w:r w:rsidR="00A52105">
        <w:rPr>
          <w:sz w:val="24"/>
          <w:szCs w:val="24"/>
        </w:rPr>
        <w:t>,</w:t>
      </w:r>
      <w:r w:rsidRPr="002B574B">
        <w:rPr>
          <w:sz w:val="24"/>
          <w:szCs w:val="24"/>
        </w:rPr>
        <w:t xml:space="preserve"> nei priklausė</w:t>
      </w:r>
      <w:r w:rsidR="00A52105">
        <w:rPr>
          <w:sz w:val="24"/>
          <w:szCs w:val="24"/>
        </w:rPr>
        <w:t>,</w:t>
      </w:r>
      <w:r w:rsidRPr="002B574B">
        <w:rPr>
          <w:sz w:val="24"/>
          <w:szCs w:val="24"/>
        </w:rPr>
        <w:t xml:space="preserve"> priemokas už papildomas klasės auklėtojo funkcijas</w:t>
      </w:r>
      <w:r>
        <w:rPr>
          <w:sz w:val="24"/>
          <w:szCs w:val="24"/>
        </w:rPr>
        <w:t>.</w:t>
      </w:r>
    </w:p>
    <w:p w:rsidR="005F0ACB" w:rsidRPr="00DC1C26" w:rsidRDefault="005F0ACB" w:rsidP="005F0ACB">
      <w:pPr>
        <w:tabs>
          <w:tab w:val="left" w:pos="0"/>
        </w:tabs>
        <w:spacing w:line="360" w:lineRule="auto"/>
        <w:rPr>
          <w:sz w:val="24"/>
          <w:szCs w:val="24"/>
        </w:rPr>
      </w:pPr>
      <w:r>
        <w:rPr>
          <w:sz w:val="24"/>
          <w:szCs w:val="24"/>
        </w:rPr>
        <w:t>Prienų Justino Marcinkevičiaus viešoji biblioteka</w:t>
      </w:r>
      <w:r w:rsidRPr="000E3BEE">
        <w:rPr>
          <w:sz w:val="24"/>
          <w:szCs w:val="24"/>
        </w:rPr>
        <w:t xml:space="preserve"> nesilaikė Valstybės ir savivaldybių įstaigų darbuotojų darbo apmokėjimo įstatymo</w:t>
      </w:r>
      <w:r>
        <w:rPr>
          <w:rStyle w:val="FootnoteReference"/>
          <w:sz w:val="24"/>
          <w:szCs w:val="24"/>
        </w:rPr>
        <w:footnoteReference w:id="34"/>
      </w:r>
      <w:r w:rsidRPr="000E3BEE">
        <w:rPr>
          <w:sz w:val="24"/>
          <w:szCs w:val="24"/>
        </w:rPr>
        <w:t xml:space="preserve"> ir Darbo apmokėjimo sistemoje</w:t>
      </w:r>
      <w:r>
        <w:rPr>
          <w:rStyle w:val="FootnoteReference"/>
          <w:sz w:val="24"/>
          <w:szCs w:val="24"/>
        </w:rPr>
        <w:footnoteReference w:id="35"/>
      </w:r>
      <w:r w:rsidRPr="000E3BEE">
        <w:rPr>
          <w:sz w:val="24"/>
          <w:szCs w:val="24"/>
        </w:rPr>
        <w:t xml:space="preserve"> nedetalizavo pareiginės algos pastoviosios dalies nustatymo kriterijų ir, nustatydama darbo užmokesčio pastoviosios dalies koeficientus, neatsižvelgė į veiklos sudėtingumą, darbo krūv</w:t>
      </w:r>
      <w:r w:rsidR="0073056E">
        <w:rPr>
          <w:sz w:val="24"/>
          <w:szCs w:val="24"/>
        </w:rPr>
        <w:t>į, darbuotojų profesinę patirtį,</w:t>
      </w:r>
      <w:r w:rsidRPr="000E3BEE">
        <w:rPr>
          <w:sz w:val="24"/>
          <w:szCs w:val="24"/>
        </w:rPr>
        <w:t xml:space="preserve"> neteisingai apskaičiavo dalies darbuotojų profesinio darbo patirtį, įtraukdama tik darbo </w:t>
      </w:r>
      <w:r w:rsidR="0073056E">
        <w:rPr>
          <w:sz w:val="24"/>
          <w:szCs w:val="24"/>
        </w:rPr>
        <w:t>b</w:t>
      </w:r>
      <w:r w:rsidRPr="000E3BEE">
        <w:rPr>
          <w:sz w:val="24"/>
          <w:szCs w:val="24"/>
        </w:rPr>
        <w:t xml:space="preserve">ibliotekoje laikotarpį. </w:t>
      </w:r>
    </w:p>
    <w:p w:rsidR="00D33BAA" w:rsidRDefault="0073056E" w:rsidP="0073056E">
      <w:pPr>
        <w:tabs>
          <w:tab w:val="left" w:pos="0"/>
        </w:tabs>
        <w:spacing w:line="360" w:lineRule="auto"/>
        <w:rPr>
          <w:sz w:val="24"/>
          <w:szCs w:val="24"/>
        </w:rPr>
      </w:pPr>
      <w:r w:rsidRPr="00C11099">
        <w:rPr>
          <w:sz w:val="24"/>
          <w:szCs w:val="24"/>
        </w:rPr>
        <w:t xml:space="preserve">Dėl darbo užmokesčio nustatymo, skaičiavimo ir kitų neatitikimų audito metu </w:t>
      </w:r>
      <w:r w:rsidR="00C11099" w:rsidRPr="00C11099">
        <w:rPr>
          <w:sz w:val="24"/>
          <w:szCs w:val="24"/>
        </w:rPr>
        <w:t xml:space="preserve">įstaigoms </w:t>
      </w:r>
      <w:r w:rsidRPr="00C11099">
        <w:rPr>
          <w:sz w:val="24"/>
          <w:szCs w:val="24"/>
        </w:rPr>
        <w:t>teikėme raštus</w:t>
      </w:r>
      <w:r w:rsidRPr="00C11099">
        <w:rPr>
          <w:rStyle w:val="FootnoteReference"/>
          <w:sz w:val="24"/>
          <w:szCs w:val="24"/>
        </w:rPr>
        <w:footnoteReference w:id="36"/>
      </w:r>
      <w:r w:rsidRPr="00C11099">
        <w:rPr>
          <w:sz w:val="24"/>
          <w:szCs w:val="24"/>
        </w:rPr>
        <w:t>. Įstaigos atsižvelgė į nustatytus trūkumus ir didžiąją dalį neatitikimų ištaisė iki audito pabaigos.</w:t>
      </w:r>
      <w:r>
        <w:rPr>
          <w:color w:val="548DD4" w:themeColor="text2" w:themeTint="99"/>
          <w:sz w:val="24"/>
          <w:szCs w:val="24"/>
        </w:rPr>
        <w:t xml:space="preserve"> </w:t>
      </w:r>
      <w:r w:rsidR="00A14D84" w:rsidRPr="0073056E">
        <w:rPr>
          <w:sz w:val="24"/>
          <w:szCs w:val="24"/>
        </w:rPr>
        <w:t xml:space="preserve">Detalią informaciją apie audituotose įstaigose nustatytus neatitikimus ir pateiktas rekomendacijas galima rasti interneto svetainėje </w:t>
      </w:r>
      <w:hyperlink r:id="rId9" w:history="1">
        <w:r w:rsidR="005F0ACB" w:rsidRPr="0073056E">
          <w:rPr>
            <w:rStyle w:val="Hyperlink"/>
            <w:sz w:val="24"/>
            <w:szCs w:val="24"/>
          </w:rPr>
          <w:t>http://www.prienai.lt/index.php?1673932329</w:t>
        </w:r>
      </w:hyperlink>
      <w:r w:rsidR="005F0ACB" w:rsidRPr="0073056E">
        <w:rPr>
          <w:sz w:val="24"/>
          <w:szCs w:val="24"/>
        </w:rPr>
        <w:t xml:space="preserve"> </w:t>
      </w:r>
      <w:r w:rsidR="00A14D84" w:rsidRPr="0073056E">
        <w:rPr>
          <w:sz w:val="24"/>
          <w:szCs w:val="24"/>
        </w:rPr>
        <w:t xml:space="preserve">paskelbtose finansinio audito ataskaitose. </w:t>
      </w:r>
      <w:r w:rsidR="00D33BAA" w:rsidRPr="0073056E">
        <w:rPr>
          <w:sz w:val="24"/>
          <w:szCs w:val="24"/>
        </w:rPr>
        <w:t xml:space="preserve">Apie nustatytus neatitikimus įstaigų vadovai buvo informuoti Kontrolės ir audito tarnybos raštais bei pokalbių metu. </w:t>
      </w:r>
    </w:p>
    <w:p w:rsidR="00B41EFA" w:rsidRDefault="00B41EFA" w:rsidP="0073056E">
      <w:pPr>
        <w:tabs>
          <w:tab w:val="left" w:pos="0"/>
        </w:tabs>
        <w:spacing w:line="360" w:lineRule="auto"/>
        <w:rPr>
          <w:sz w:val="24"/>
          <w:szCs w:val="24"/>
        </w:rPr>
      </w:pPr>
    </w:p>
    <w:p w:rsidR="00B41EFA" w:rsidRDefault="00B41EFA" w:rsidP="0073056E">
      <w:pPr>
        <w:tabs>
          <w:tab w:val="left" w:pos="0"/>
        </w:tabs>
        <w:spacing w:line="360" w:lineRule="auto"/>
        <w:rPr>
          <w:sz w:val="24"/>
          <w:szCs w:val="24"/>
        </w:rPr>
      </w:pPr>
    </w:p>
    <w:p w:rsidR="0087525D" w:rsidRDefault="0087525D"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1E6F96" w:rsidRDefault="001E6F96" w:rsidP="0073056E">
      <w:pPr>
        <w:tabs>
          <w:tab w:val="left" w:pos="0"/>
        </w:tabs>
        <w:spacing w:line="360" w:lineRule="auto"/>
        <w:rPr>
          <w:sz w:val="24"/>
          <w:szCs w:val="24"/>
        </w:rPr>
      </w:pPr>
    </w:p>
    <w:p w:rsidR="00BD4E15" w:rsidRPr="003257EA" w:rsidRDefault="00BD4E15" w:rsidP="00BD4E15">
      <w:pPr>
        <w:pStyle w:val="Header"/>
        <w:shd w:val="clear" w:color="auto" w:fill="CCECFF"/>
        <w:tabs>
          <w:tab w:val="clear" w:pos="4153"/>
          <w:tab w:val="clear" w:pos="8306"/>
          <w:tab w:val="center" w:pos="4820"/>
          <w:tab w:val="left" w:pos="6096"/>
          <w:tab w:val="left" w:pos="6237"/>
          <w:tab w:val="center" w:pos="7655"/>
        </w:tabs>
        <w:spacing w:line="360" w:lineRule="auto"/>
        <w:jc w:val="left"/>
        <w:rPr>
          <w:b/>
          <w:sz w:val="36"/>
          <w:szCs w:val="36"/>
        </w:rPr>
      </w:pPr>
      <w:r>
        <w:rPr>
          <w:b/>
          <w:sz w:val="36"/>
          <w:szCs w:val="36"/>
        </w:rPr>
        <w:t>REKOMENDACIJŲ ĮGYVENDINIMO PLANAS</w:t>
      </w:r>
    </w:p>
    <w:p w:rsidR="00BD4E15" w:rsidRPr="00C05BCC" w:rsidRDefault="00BD4E15" w:rsidP="00BD4E15">
      <w:pPr>
        <w:pStyle w:val="Header"/>
        <w:tabs>
          <w:tab w:val="clear" w:pos="4153"/>
          <w:tab w:val="clear" w:pos="8306"/>
          <w:tab w:val="center" w:pos="4820"/>
          <w:tab w:val="left" w:pos="6096"/>
          <w:tab w:val="left" w:pos="6237"/>
          <w:tab w:val="center" w:pos="7655"/>
        </w:tabs>
        <w:ind w:firstLine="0"/>
        <w:jc w:val="center"/>
        <w:rPr>
          <w:b/>
          <w:sz w:val="24"/>
        </w:rPr>
      </w:pPr>
    </w:p>
    <w:p w:rsidR="00BD4E15" w:rsidRDefault="00BD4E15" w:rsidP="00BD4E15">
      <w:pPr>
        <w:tabs>
          <w:tab w:val="left" w:pos="0"/>
        </w:tabs>
        <w:spacing w:line="360" w:lineRule="auto"/>
        <w:rPr>
          <w:sz w:val="24"/>
          <w:szCs w:val="24"/>
          <w:lang w:eastAsia="lt-LT"/>
        </w:rPr>
      </w:pPr>
    </w:p>
    <w:tbl>
      <w:tblPr>
        <w:tblW w:w="9696" w:type="dxa"/>
        <w:tblBorders>
          <w:top w:val="single" w:sz="4" w:space="0" w:color="004B7E"/>
          <w:left w:val="single" w:sz="4" w:space="0" w:color="004B7E"/>
          <w:bottom w:val="single" w:sz="4" w:space="0" w:color="004B7E"/>
          <w:right w:val="single" w:sz="4" w:space="0" w:color="004B7E"/>
          <w:insideH w:val="single" w:sz="4" w:space="0" w:color="004B7E"/>
          <w:insideV w:val="single" w:sz="4" w:space="0" w:color="004B7E"/>
        </w:tblBorders>
        <w:shd w:val="solid" w:color="FFFFFF" w:fill="FFFFFF"/>
        <w:tblCellMar>
          <w:left w:w="57" w:type="dxa"/>
          <w:right w:w="57" w:type="dxa"/>
        </w:tblCellMar>
        <w:tblLook w:val="04A0"/>
      </w:tblPr>
      <w:tblGrid>
        <w:gridCol w:w="1055"/>
        <w:gridCol w:w="2971"/>
        <w:gridCol w:w="1701"/>
        <w:gridCol w:w="2268"/>
        <w:gridCol w:w="1701"/>
      </w:tblGrid>
      <w:tr w:rsidR="0026211E" w:rsidRPr="0026232F" w:rsidTr="0026211E">
        <w:trPr>
          <w:tblHeader/>
        </w:trPr>
        <w:tc>
          <w:tcPr>
            <w:tcW w:w="1055" w:type="dxa"/>
            <w:tcBorders>
              <w:top w:val="single" w:sz="4" w:space="0" w:color="004B7E"/>
              <w:left w:val="single" w:sz="4" w:space="0" w:color="004B7E"/>
              <w:bottom w:val="single" w:sz="4" w:space="0" w:color="004B7E"/>
              <w:right w:val="single" w:sz="4" w:space="0" w:color="004B7E"/>
            </w:tcBorders>
            <w:shd w:val="clear" w:color="auto" w:fill="auto"/>
            <w:vAlign w:val="center"/>
            <w:hideMark/>
          </w:tcPr>
          <w:p w:rsidR="0026211E" w:rsidRPr="00764C98" w:rsidRDefault="0026211E" w:rsidP="008E1646">
            <w:pPr>
              <w:spacing w:before="40" w:after="40" w:line="276" w:lineRule="auto"/>
              <w:ind w:firstLine="0"/>
              <w:jc w:val="left"/>
              <w:rPr>
                <w:sz w:val="22"/>
                <w:szCs w:val="22"/>
                <w:highlight w:val="magenta"/>
              </w:rPr>
            </w:pPr>
            <w:r w:rsidRPr="00764C98">
              <w:rPr>
                <w:sz w:val="22"/>
                <w:szCs w:val="22"/>
              </w:rPr>
              <w:t>Rekomen</w:t>
            </w:r>
            <w:r w:rsidRPr="00764C98">
              <w:rPr>
                <w:sz w:val="22"/>
                <w:szCs w:val="22"/>
              </w:rPr>
              <w:softHyphen/>
              <w:t xml:space="preserve">dacijos eilės numeris </w:t>
            </w:r>
          </w:p>
        </w:tc>
        <w:tc>
          <w:tcPr>
            <w:tcW w:w="2971" w:type="dxa"/>
            <w:tcBorders>
              <w:top w:val="single" w:sz="4" w:space="0" w:color="004B7E"/>
              <w:left w:val="single" w:sz="4" w:space="0" w:color="004B7E"/>
              <w:bottom w:val="single" w:sz="4" w:space="0" w:color="004B7E"/>
              <w:right w:val="single" w:sz="4" w:space="0" w:color="004B7E"/>
            </w:tcBorders>
            <w:shd w:val="clear" w:color="auto" w:fill="auto"/>
            <w:vAlign w:val="center"/>
            <w:hideMark/>
          </w:tcPr>
          <w:p w:rsidR="0026211E" w:rsidRPr="00764C98" w:rsidRDefault="0026211E" w:rsidP="00FD1935">
            <w:pPr>
              <w:pStyle w:val="Tekstas"/>
              <w:spacing w:before="40" w:after="40" w:line="276" w:lineRule="auto"/>
              <w:ind w:firstLine="0"/>
              <w:jc w:val="left"/>
              <w:rPr>
                <w:sz w:val="22"/>
                <w:szCs w:val="22"/>
              </w:rPr>
            </w:pPr>
            <w:r w:rsidRPr="00764C98">
              <w:rPr>
                <w:sz w:val="22"/>
                <w:szCs w:val="22"/>
              </w:rPr>
              <w:t>Rekomendacija</w:t>
            </w:r>
          </w:p>
        </w:tc>
        <w:tc>
          <w:tcPr>
            <w:tcW w:w="1701" w:type="dxa"/>
            <w:tcBorders>
              <w:top w:val="single" w:sz="4" w:space="0" w:color="004B7E"/>
              <w:left w:val="single" w:sz="4" w:space="0" w:color="004B7E"/>
              <w:bottom w:val="single" w:sz="4" w:space="0" w:color="004B7E"/>
              <w:right w:val="single" w:sz="4" w:space="0" w:color="004B7E"/>
            </w:tcBorders>
            <w:shd w:val="clear" w:color="auto" w:fill="auto"/>
            <w:vAlign w:val="center"/>
            <w:hideMark/>
          </w:tcPr>
          <w:p w:rsidR="0026211E" w:rsidRPr="00764C98" w:rsidRDefault="0026211E" w:rsidP="00FD1935">
            <w:pPr>
              <w:pStyle w:val="Tekstas"/>
              <w:spacing w:before="40" w:after="40" w:line="276" w:lineRule="auto"/>
              <w:ind w:firstLine="0"/>
              <w:jc w:val="left"/>
              <w:rPr>
                <w:sz w:val="22"/>
                <w:szCs w:val="22"/>
              </w:rPr>
            </w:pPr>
            <w:r w:rsidRPr="00764C98">
              <w:rPr>
                <w:sz w:val="22"/>
                <w:szCs w:val="22"/>
              </w:rPr>
              <w:t>Subjektas, kuriam pateikta rekomendacija</w:t>
            </w:r>
          </w:p>
        </w:tc>
        <w:tc>
          <w:tcPr>
            <w:tcW w:w="2268" w:type="dxa"/>
            <w:tcBorders>
              <w:top w:val="single" w:sz="4" w:space="0" w:color="004B7E"/>
              <w:left w:val="single" w:sz="4" w:space="0" w:color="004B7E"/>
              <w:bottom w:val="single" w:sz="4" w:space="0" w:color="004B7E"/>
              <w:right w:val="single" w:sz="4" w:space="0" w:color="004B7E"/>
            </w:tcBorders>
            <w:shd w:val="clear" w:color="auto" w:fill="auto"/>
            <w:vAlign w:val="center"/>
            <w:hideMark/>
          </w:tcPr>
          <w:p w:rsidR="0026211E" w:rsidRPr="00764C98" w:rsidRDefault="0026211E" w:rsidP="00FD1935">
            <w:pPr>
              <w:spacing w:before="40" w:after="40" w:line="276" w:lineRule="auto"/>
              <w:ind w:firstLine="0"/>
              <w:jc w:val="left"/>
              <w:rPr>
                <w:sz w:val="22"/>
                <w:szCs w:val="22"/>
              </w:rPr>
            </w:pPr>
            <w:r w:rsidRPr="00764C98">
              <w:rPr>
                <w:sz w:val="22"/>
                <w:szCs w:val="22"/>
              </w:rPr>
              <w:t>Veiksmas / Priemonės / Komentarai</w:t>
            </w:r>
          </w:p>
        </w:tc>
        <w:tc>
          <w:tcPr>
            <w:tcW w:w="1701" w:type="dxa"/>
            <w:tcBorders>
              <w:top w:val="single" w:sz="4" w:space="0" w:color="004B7E"/>
              <w:left w:val="single" w:sz="4" w:space="0" w:color="004B7E"/>
              <w:bottom w:val="single" w:sz="4" w:space="0" w:color="004B7E"/>
              <w:right w:val="single" w:sz="4" w:space="0" w:color="004B7E"/>
            </w:tcBorders>
            <w:shd w:val="clear" w:color="auto" w:fill="auto"/>
            <w:vAlign w:val="center"/>
            <w:hideMark/>
          </w:tcPr>
          <w:p w:rsidR="0026211E" w:rsidRPr="00764C98" w:rsidRDefault="0026211E" w:rsidP="00FD1935">
            <w:pPr>
              <w:spacing w:before="40" w:after="40" w:line="276" w:lineRule="auto"/>
              <w:ind w:firstLine="0"/>
              <w:jc w:val="left"/>
              <w:rPr>
                <w:sz w:val="22"/>
                <w:szCs w:val="22"/>
              </w:rPr>
            </w:pPr>
            <w:r w:rsidRPr="00764C98">
              <w:rPr>
                <w:sz w:val="22"/>
                <w:szCs w:val="22"/>
              </w:rPr>
              <w:t>Rekomendacijos įgyvendinimo ir informavimo apie įgyvendinimą data</w:t>
            </w:r>
          </w:p>
        </w:tc>
      </w:tr>
      <w:tr w:rsidR="0026211E" w:rsidRPr="0026232F" w:rsidTr="0026211E">
        <w:tc>
          <w:tcPr>
            <w:tcW w:w="1055" w:type="dxa"/>
            <w:tcBorders>
              <w:top w:val="single" w:sz="4" w:space="0" w:color="004B7E"/>
            </w:tcBorders>
            <w:shd w:val="clear" w:color="auto" w:fill="auto"/>
          </w:tcPr>
          <w:p w:rsidR="0026211E" w:rsidRPr="00764C98" w:rsidRDefault="0026211E" w:rsidP="00674B11">
            <w:pPr>
              <w:spacing w:line="276" w:lineRule="auto"/>
              <w:jc w:val="left"/>
              <w:rPr>
                <w:sz w:val="22"/>
                <w:szCs w:val="22"/>
              </w:rPr>
            </w:pPr>
            <w:r w:rsidRPr="00764C98">
              <w:rPr>
                <w:sz w:val="22"/>
                <w:szCs w:val="22"/>
              </w:rPr>
              <w:t>1.</w:t>
            </w:r>
          </w:p>
        </w:tc>
        <w:tc>
          <w:tcPr>
            <w:tcW w:w="2971" w:type="dxa"/>
            <w:tcBorders>
              <w:top w:val="single" w:sz="4" w:space="0" w:color="004B7E"/>
            </w:tcBorders>
            <w:shd w:val="clear" w:color="auto" w:fill="auto"/>
          </w:tcPr>
          <w:p w:rsidR="0026211E" w:rsidRPr="00764C98" w:rsidRDefault="008F4654" w:rsidP="008F4654">
            <w:pPr>
              <w:pStyle w:val="Tekstas"/>
              <w:tabs>
                <w:tab w:val="clear" w:pos="1418"/>
                <w:tab w:val="left" w:pos="851"/>
              </w:tabs>
              <w:spacing w:line="276" w:lineRule="auto"/>
              <w:ind w:firstLine="0"/>
              <w:jc w:val="left"/>
              <w:rPr>
                <w:sz w:val="22"/>
                <w:szCs w:val="22"/>
              </w:rPr>
            </w:pPr>
            <w:r w:rsidRPr="00764C98">
              <w:rPr>
                <w:bCs/>
                <w:color w:val="000000" w:themeColor="text1"/>
                <w:sz w:val="22"/>
                <w:szCs w:val="22"/>
              </w:rPr>
              <w:t>Peržiūrėti nebai</w:t>
            </w:r>
            <w:r>
              <w:rPr>
                <w:bCs/>
                <w:color w:val="000000" w:themeColor="text1"/>
                <w:sz w:val="22"/>
                <w:szCs w:val="22"/>
              </w:rPr>
              <w:t>gtos statybos objektų sąrašą ir</w:t>
            </w:r>
            <w:r w:rsidR="00A52105">
              <w:rPr>
                <w:bCs/>
                <w:color w:val="000000" w:themeColor="text1"/>
                <w:sz w:val="22"/>
                <w:szCs w:val="22"/>
              </w:rPr>
              <w:t>,</w:t>
            </w:r>
            <w:r>
              <w:rPr>
                <w:bCs/>
                <w:color w:val="000000" w:themeColor="text1"/>
                <w:sz w:val="22"/>
                <w:szCs w:val="22"/>
              </w:rPr>
              <w:t xml:space="preserve"> atlikus </w:t>
            </w:r>
            <w:r w:rsidRPr="00764C98">
              <w:rPr>
                <w:bCs/>
                <w:color w:val="000000" w:themeColor="text1"/>
                <w:sz w:val="22"/>
                <w:szCs w:val="22"/>
              </w:rPr>
              <w:t>objektų, kurie eksploatuo</w:t>
            </w:r>
            <w:r>
              <w:rPr>
                <w:bCs/>
                <w:color w:val="000000" w:themeColor="text1"/>
                <w:sz w:val="22"/>
                <w:szCs w:val="22"/>
              </w:rPr>
              <w:t>jami, statybos darbų užbaigimo procedūras, nebaigtos statybos išlaidas perkelti</w:t>
            </w:r>
            <w:r w:rsidRPr="00764C98">
              <w:rPr>
                <w:bCs/>
                <w:color w:val="000000" w:themeColor="text1"/>
                <w:sz w:val="22"/>
                <w:szCs w:val="22"/>
              </w:rPr>
              <w:t xml:space="preserve"> </w:t>
            </w:r>
            <w:r>
              <w:rPr>
                <w:bCs/>
                <w:color w:val="000000" w:themeColor="text1"/>
                <w:sz w:val="22"/>
                <w:szCs w:val="22"/>
              </w:rPr>
              <w:t xml:space="preserve">į </w:t>
            </w:r>
            <w:r w:rsidRPr="00764C98">
              <w:rPr>
                <w:bCs/>
                <w:color w:val="000000" w:themeColor="text1"/>
                <w:sz w:val="22"/>
                <w:szCs w:val="22"/>
              </w:rPr>
              <w:t>atitinkamas ilgalaikio materialiojo turto grupes</w:t>
            </w:r>
            <w:r>
              <w:rPr>
                <w:bCs/>
                <w:color w:val="000000" w:themeColor="text1"/>
                <w:sz w:val="22"/>
                <w:szCs w:val="22"/>
              </w:rPr>
              <w:t>.</w:t>
            </w:r>
          </w:p>
        </w:tc>
        <w:tc>
          <w:tcPr>
            <w:tcW w:w="1701" w:type="dxa"/>
            <w:tcBorders>
              <w:top w:val="single" w:sz="4" w:space="0" w:color="004B7E"/>
            </w:tcBorders>
            <w:shd w:val="clear" w:color="auto" w:fill="auto"/>
          </w:tcPr>
          <w:p w:rsidR="0026211E" w:rsidRPr="00764C98" w:rsidRDefault="0026211E" w:rsidP="00FD1935">
            <w:pPr>
              <w:pStyle w:val="BodyText"/>
              <w:spacing w:line="276" w:lineRule="auto"/>
              <w:jc w:val="left"/>
              <w:rPr>
                <w:sz w:val="22"/>
                <w:szCs w:val="22"/>
              </w:rPr>
            </w:pPr>
            <w:r w:rsidRPr="00764C98">
              <w:rPr>
                <w:sz w:val="22"/>
                <w:szCs w:val="22"/>
              </w:rPr>
              <w:t>Prienų rajono savivaldybės administracija</w:t>
            </w:r>
          </w:p>
        </w:tc>
        <w:tc>
          <w:tcPr>
            <w:tcW w:w="2268" w:type="dxa"/>
            <w:tcBorders>
              <w:top w:val="single" w:sz="4" w:space="0" w:color="004B7E"/>
            </w:tcBorders>
            <w:shd w:val="clear" w:color="auto" w:fill="auto"/>
          </w:tcPr>
          <w:p w:rsidR="0026211E" w:rsidRDefault="001A5BA4" w:rsidP="001A5BA4">
            <w:pPr>
              <w:pStyle w:val="Tekstas"/>
              <w:tabs>
                <w:tab w:val="clear" w:pos="1418"/>
                <w:tab w:val="left" w:pos="0"/>
              </w:tabs>
              <w:spacing w:line="276" w:lineRule="auto"/>
              <w:ind w:left="18" w:firstLine="0"/>
              <w:jc w:val="left"/>
              <w:rPr>
                <w:sz w:val="22"/>
                <w:szCs w:val="22"/>
              </w:rPr>
            </w:pPr>
            <w:r>
              <w:rPr>
                <w:sz w:val="22"/>
                <w:szCs w:val="22"/>
              </w:rPr>
              <w:t>Bus atliktos Prienų „Revuonos“ pagrindinės mokyklos, Prienų krašto muziejaus ir Šilavoto pagrindinės mokyklos  statybos darbų užbaigimo procedūros. Statybos užbaigimo dokumentai bus pateikti Registrų centrui ir Buhalterijos skyriui dėl turto perkėlimo į atitinkamas ilgalaikio turto grupes.</w:t>
            </w:r>
          </w:p>
          <w:p w:rsidR="001A5BA4" w:rsidRDefault="001A5BA4" w:rsidP="001A5BA4">
            <w:pPr>
              <w:pStyle w:val="Tekstas"/>
              <w:tabs>
                <w:tab w:val="clear" w:pos="1418"/>
                <w:tab w:val="left" w:pos="0"/>
              </w:tabs>
              <w:spacing w:line="276" w:lineRule="auto"/>
              <w:ind w:left="18" w:firstLine="0"/>
              <w:jc w:val="left"/>
              <w:rPr>
                <w:sz w:val="22"/>
                <w:szCs w:val="22"/>
              </w:rPr>
            </w:pPr>
          </w:p>
          <w:p w:rsidR="001A5BA4" w:rsidRPr="00BB1122" w:rsidRDefault="001A5BA4" w:rsidP="001A5BA4">
            <w:pPr>
              <w:pStyle w:val="Tekstas"/>
              <w:tabs>
                <w:tab w:val="clear" w:pos="1418"/>
                <w:tab w:val="left" w:pos="0"/>
              </w:tabs>
              <w:spacing w:line="276" w:lineRule="auto"/>
              <w:ind w:left="18" w:firstLine="0"/>
              <w:jc w:val="left"/>
              <w:rPr>
                <w:sz w:val="22"/>
                <w:szCs w:val="22"/>
              </w:rPr>
            </w:pPr>
            <w:r>
              <w:rPr>
                <w:sz w:val="22"/>
                <w:szCs w:val="22"/>
              </w:rPr>
              <w:t xml:space="preserve">Prienų „Ąžuolo“ progimnazijos renovacijos išlaidos bus iškeltos iš nebaigtos statybos sąskaitos.  </w:t>
            </w:r>
          </w:p>
        </w:tc>
        <w:tc>
          <w:tcPr>
            <w:tcW w:w="1701" w:type="dxa"/>
            <w:tcBorders>
              <w:top w:val="single" w:sz="4" w:space="0" w:color="004B7E"/>
            </w:tcBorders>
            <w:shd w:val="clear" w:color="auto" w:fill="auto"/>
          </w:tcPr>
          <w:p w:rsidR="0026211E" w:rsidRDefault="001A5BA4" w:rsidP="001A5BA4">
            <w:pPr>
              <w:spacing w:line="276" w:lineRule="auto"/>
              <w:ind w:firstLine="0"/>
              <w:rPr>
                <w:sz w:val="22"/>
                <w:szCs w:val="22"/>
              </w:rPr>
            </w:pPr>
            <w:r>
              <w:rPr>
                <w:sz w:val="22"/>
                <w:szCs w:val="22"/>
              </w:rPr>
              <w:t>2019-12-30</w:t>
            </w: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Default="001A5BA4" w:rsidP="001A5BA4">
            <w:pPr>
              <w:spacing w:line="276" w:lineRule="auto"/>
              <w:ind w:firstLine="0"/>
              <w:rPr>
                <w:sz w:val="22"/>
                <w:szCs w:val="22"/>
              </w:rPr>
            </w:pPr>
          </w:p>
          <w:p w:rsidR="001A5BA4" w:rsidRPr="00BB1122" w:rsidRDefault="001A5BA4" w:rsidP="001A5BA4">
            <w:pPr>
              <w:spacing w:line="276" w:lineRule="auto"/>
              <w:ind w:firstLine="0"/>
              <w:rPr>
                <w:sz w:val="22"/>
                <w:szCs w:val="22"/>
              </w:rPr>
            </w:pPr>
            <w:r>
              <w:rPr>
                <w:sz w:val="22"/>
                <w:szCs w:val="22"/>
              </w:rPr>
              <w:t>2019-09-30</w:t>
            </w:r>
          </w:p>
        </w:tc>
      </w:tr>
      <w:tr w:rsidR="0026211E" w:rsidRPr="0026232F" w:rsidTr="0026211E">
        <w:tc>
          <w:tcPr>
            <w:tcW w:w="1055" w:type="dxa"/>
            <w:shd w:val="clear" w:color="auto" w:fill="auto"/>
          </w:tcPr>
          <w:p w:rsidR="0026211E" w:rsidRPr="00764C98" w:rsidRDefault="0026211E" w:rsidP="00F16B94">
            <w:pPr>
              <w:spacing w:line="276" w:lineRule="auto"/>
              <w:jc w:val="center"/>
              <w:rPr>
                <w:sz w:val="22"/>
                <w:szCs w:val="22"/>
              </w:rPr>
            </w:pPr>
            <w:r w:rsidRPr="00764C98">
              <w:rPr>
                <w:sz w:val="22"/>
                <w:szCs w:val="22"/>
              </w:rPr>
              <w:t>2.</w:t>
            </w:r>
          </w:p>
        </w:tc>
        <w:tc>
          <w:tcPr>
            <w:tcW w:w="2971" w:type="dxa"/>
            <w:shd w:val="clear" w:color="auto" w:fill="auto"/>
          </w:tcPr>
          <w:p w:rsidR="0026211E" w:rsidRPr="00764C98" w:rsidRDefault="00C11099" w:rsidP="00C11099">
            <w:pPr>
              <w:pStyle w:val="Tekstas"/>
              <w:spacing w:line="276" w:lineRule="auto"/>
              <w:ind w:firstLine="0"/>
              <w:jc w:val="left"/>
              <w:rPr>
                <w:sz w:val="22"/>
                <w:szCs w:val="22"/>
              </w:rPr>
            </w:pPr>
            <w:r>
              <w:rPr>
                <w:sz w:val="22"/>
                <w:szCs w:val="22"/>
              </w:rPr>
              <w:t xml:space="preserve">Ištaisyti apskaitoje neteisingai užregistruotas kelių ir gatvių vertės padidėjimo ūkines operacijas.  </w:t>
            </w:r>
          </w:p>
        </w:tc>
        <w:tc>
          <w:tcPr>
            <w:tcW w:w="1701" w:type="dxa"/>
            <w:shd w:val="clear" w:color="auto" w:fill="auto"/>
          </w:tcPr>
          <w:p w:rsidR="0026211E" w:rsidRPr="00764C98" w:rsidRDefault="0026211E" w:rsidP="00F16B94">
            <w:pPr>
              <w:pStyle w:val="BodyText"/>
              <w:spacing w:line="276" w:lineRule="auto"/>
              <w:jc w:val="left"/>
              <w:rPr>
                <w:sz w:val="22"/>
                <w:szCs w:val="22"/>
              </w:rPr>
            </w:pPr>
            <w:r w:rsidRPr="00764C98">
              <w:rPr>
                <w:sz w:val="22"/>
                <w:szCs w:val="22"/>
              </w:rPr>
              <w:t>Prienų rajono savivaldybės administracija</w:t>
            </w:r>
          </w:p>
        </w:tc>
        <w:tc>
          <w:tcPr>
            <w:tcW w:w="2268" w:type="dxa"/>
            <w:shd w:val="clear" w:color="auto" w:fill="auto"/>
          </w:tcPr>
          <w:p w:rsidR="0026211E" w:rsidRDefault="00C24A8B" w:rsidP="007E7BE7">
            <w:pPr>
              <w:pStyle w:val="Tekstas"/>
              <w:spacing w:line="276" w:lineRule="auto"/>
              <w:ind w:firstLine="0"/>
              <w:jc w:val="left"/>
              <w:rPr>
                <w:sz w:val="22"/>
                <w:szCs w:val="22"/>
              </w:rPr>
            </w:pPr>
            <w:r>
              <w:rPr>
                <w:sz w:val="22"/>
                <w:szCs w:val="22"/>
              </w:rPr>
              <w:t xml:space="preserve">Buhalterijos skyriui bus pateikti kelių ir gatvių statybos užbaigimo dokumentai. </w:t>
            </w:r>
          </w:p>
          <w:p w:rsidR="00C24A8B" w:rsidRDefault="00C24A8B" w:rsidP="007E7BE7">
            <w:pPr>
              <w:pStyle w:val="Tekstas"/>
              <w:spacing w:line="276" w:lineRule="auto"/>
              <w:ind w:firstLine="0"/>
              <w:jc w:val="left"/>
              <w:rPr>
                <w:sz w:val="22"/>
                <w:szCs w:val="22"/>
              </w:rPr>
            </w:pPr>
          </w:p>
          <w:p w:rsidR="00C24A8B" w:rsidRPr="00BB1122" w:rsidRDefault="006C35E7" w:rsidP="007E7BE7">
            <w:pPr>
              <w:pStyle w:val="Tekstas"/>
              <w:spacing w:line="276" w:lineRule="auto"/>
              <w:ind w:firstLine="0"/>
              <w:jc w:val="left"/>
              <w:rPr>
                <w:sz w:val="22"/>
                <w:szCs w:val="22"/>
              </w:rPr>
            </w:pPr>
            <w:r>
              <w:rPr>
                <w:sz w:val="22"/>
                <w:szCs w:val="22"/>
              </w:rPr>
              <w:t>Neteisingai užregistruotos kelių ir gatvių vertės padidėjimo operacijos bus ištaisytos.</w:t>
            </w:r>
          </w:p>
        </w:tc>
        <w:tc>
          <w:tcPr>
            <w:tcW w:w="1701" w:type="dxa"/>
            <w:shd w:val="clear" w:color="auto" w:fill="auto"/>
          </w:tcPr>
          <w:p w:rsidR="0026211E" w:rsidRDefault="00C24A8B" w:rsidP="008E1646">
            <w:pPr>
              <w:spacing w:line="276" w:lineRule="auto"/>
              <w:ind w:firstLine="0"/>
              <w:jc w:val="left"/>
              <w:rPr>
                <w:sz w:val="22"/>
                <w:szCs w:val="22"/>
              </w:rPr>
            </w:pPr>
            <w:r>
              <w:rPr>
                <w:sz w:val="22"/>
                <w:szCs w:val="22"/>
              </w:rPr>
              <w:t>2019-09-01</w:t>
            </w:r>
          </w:p>
          <w:p w:rsidR="006C35E7" w:rsidRDefault="006C35E7" w:rsidP="008E1646">
            <w:pPr>
              <w:spacing w:line="276" w:lineRule="auto"/>
              <w:ind w:firstLine="0"/>
              <w:jc w:val="left"/>
              <w:rPr>
                <w:sz w:val="22"/>
                <w:szCs w:val="22"/>
              </w:rPr>
            </w:pPr>
          </w:p>
          <w:p w:rsidR="006C35E7" w:rsidRDefault="006C35E7" w:rsidP="008E1646">
            <w:pPr>
              <w:spacing w:line="276" w:lineRule="auto"/>
              <w:ind w:firstLine="0"/>
              <w:jc w:val="left"/>
              <w:rPr>
                <w:sz w:val="22"/>
                <w:szCs w:val="22"/>
              </w:rPr>
            </w:pPr>
          </w:p>
          <w:p w:rsidR="006C35E7" w:rsidRDefault="006C35E7" w:rsidP="008E1646">
            <w:pPr>
              <w:spacing w:line="276" w:lineRule="auto"/>
              <w:ind w:firstLine="0"/>
              <w:jc w:val="left"/>
              <w:rPr>
                <w:sz w:val="22"/>
                <w:szCs w:val="22"/>
              </w:rPr>
            </w:pPr>
          </w:p>
          <w:p w:rsidR="006C35E7" w:rsidRDefault="006C35E7" w:rsidP="008E1646">
            <w:pPr>
              <w:spacing w:line="276" w:lineRule="auto"/>
              <w:ind w:firstLine="0"/>
              <w:jc w:val="left"/>
              <w:rPr>
                <w:sz w:val="22"/>
                <w:szCs w:val="22"/>
              </w:rPr>
            </w:pPr>
          </w:p>
          <w:p w:rsidR="006C35E7" w:rsidRDefault="006C35E7" w:rsidP="008E1646">
            <w:pPr>
              <w:spacing w:line="276" w:lineRule="auto"/>
              <w:ind w:firstLine="0"/>
              <w:jc w:val="left"/>
              <w:rPr>
                <w:sz w:val="22"/>
                <w:szCs w:val="22"/>
              </w:rPr>
            </w:pPr>
            <w:r>
              <w:rPr>
                <w:sz w:val="22"/>
                <w:szCs w:val="22"/>
              </w:rPr>
              <w:t>2019-09-30</w:t>
            </w:r>
          </w:p>
          <w:p w:rsidR="006C35E7" w:rsidRPr="00BB1122" w:rsidRDefault="006C35E7" w:rsidP="008E1646">
            <w:pPr>
              <w:spacing w:line="276" w:lineRule="auto"/>
              <w:ind w:firstLine="0"/>
              <w:jc w:val="left"/>
              <w:rPr>
                <w:sz w:val="22"/>
                <w:szCs w:val="22"/>
              </w:rPr>
            </w:pPr>
          </w:p>
        </w:tc>
      </w:tr>
      <w:tr w:rsidR="00F20B61" w:rsidRPr="0026232F" w:rsidTr="0026211E">
        <w:tc>
          <w:tcPr>
            <w:tcW w:w="1055" w:type="dxa"/>
            <w:shd w:val="clear" w:color="auto" w:fill="auto"/>
          </w:tcPr>
          <w:p w:rsidR="00F20B61" w:rsidRPr="00764C98" w:rsidRDefault="005C74B8" w:rsidP="00FD1935">
            <w:pPr>
              <w:spacing w:line="276" w:lineRule="auto"/>
              <w:jc w:val="center"/>
              <w:rPr>
                <w:sz w:val="22"/>
                <w:szCs w:val="22"/>
              </w:rPr>
            </w:pPr>
            <w:r>
              <w:rPr>
                <w:sz w:val="22"/>
                <w:szCs w:val="22"/>
              </w:rPr>
              <w:t>3.</w:t>
            </w:r>
          </w:p>
        </w:tc>
        <w:tc>
          <w:tcPr>
            <w:tcW w:w="2971" w:type="dxa"/>
            <w:shd w:val="clear" w:color="auto" w:fill="auto"/>
          </w:tcPr>
          <w:p w:rsidR="00F20B61" w:rsidRPr="00764C98" w:rsidRDefault="00F20B61" w:rsidP="00D27232">
            <w:pPr>
              <w:autoSpaceDE w:val="0"/>
              <w:autoSpaceDN w:val="0"/>
              <w:adjustRightInd w:val="0"/>
              <w:ind w:firstLine="0"/>
              <w:jc w:val="left"/>
              <w:rPr>
                <w:sz w:val="22"/>
                <w:szCs w:val="22"/>
              </w:rPr>
            </w:pPr>
            <w:r w:rsidRPr="00C11099">
              <w:rPr>
                <w:bCs/>
                <w:color w:val="000000" w:themeColor="text1"/>
                <w:sz w:val="22"/>
                <w:szCs w:val="22"/>
              </w:rPr>
              <w:t>Sukurti procedūras gautinų sumų efektyviai</w:t>
            </w:r>
            <w:r>
              <w:rPr>
                <w:bCs/>
                <w:color w:val="000000" w:themeColor="text1"/>
                <w:sz w:val="22"/>
                <w:szCs w:val="22"/>
              </w:rPr>
              <w:t xml:space="preserve"> </w:t>
            </w:r>
            <w:r w:rsidRPr="00C11099">
              <w:rPr>
                <w:bCs/>
                <w:color w:val="000000" w:themeColor="text1"/>
                <w:sz w:val="22"/>
                <w:szCs w:val="22"/>
              </w:rPr>
              <w:t>kontrolei vykdyti (duomenims ir jų pokyčiams</w:t>
            </w:r>
            <w:r>
              <w:rPr>
                <w:bCs/>
                <w:color w:val="000000" w:themeColor="text1"/>
                <w:sz w:val="22"/>
                <w:szCs w:val="22"/>
              </w:rPr>
              <w:t xml:space="preserve"> </w:t>
            </w:r>
            <w:r w:rsidRPr="00C11099">
              <w:rPr>
                <w:bCs/>
                <w:color w:val="000000" w:themeColor="text1"/>
                <w:sz w:val="22"/>
                <w:szCs w:val="22"/>
              </w:rPr>
              <w:t>analizuoti,</w:t>
            </w:r>
            <w:r>
              <w:rPr>
                <w:bCs/>
                <w:color w:val="000000" w:themeColor="text1"/>
                <w:sz w:val="22"/>
                <w:szCs w:val="22"/>
              </w:rPr>
              <w:t xml:space="preserve"> derinti ir apskaityti</w:t>
            </w:r>
            <w:r w:rsidRPr="00C11099">
              <w:rPr>
                <w:bCs/>
                <w:color w:val="000000" w:themeColor="text1"/>
                <w:sz w:val="22"/>
                <w:szCs w:val="22"/>
              </w:rPr>
              <w:t>).</w:t>
            </w:r>
          </w:p>
        </w:tc>
        <w:tc>
          <w:tcPr>
            <w:tcW w:w="1701" w:type="dxa"/>
            <w:shd w:val="clear" w:color="auto" w:fill="auto"/>
          </w:tcPr>
          <w:p w:rsidR="00F20B61" w:rsidRPr="00764C98" w:rsidRDefault="00F20B61" w:rsidP="00D27232">
            <w:pPr>
              <w:pStyle w:val="BodyText"/>
              <w:spacing w:line="276" w:lineRule="auto"/>
              <w:jc w:val="left"/>
              <w:rPr>
                <w:sz w:val="22"/>
                <w:szCs w:val="22"/>
              </w:rPr>
            </w:pPr>
            <w:r w:rsidRPr="00764C98">
              <w:rPr>
                <w:sz w:val="22"/>
                <w:szCs w:val="22"/>
              </w:rPr>
              <w:t>Prienų rajono savivaldybės administracija</w:t>
            </w:r>
          </w:p>
        </w:tc>
        <w:tc>
          <w:tcPr>
            <w:tcW w:w="2268" w:type="dxa"/>
            <w:shd w:val="clear" w:color="auto" w:fill="auto"/>
          </w:tcPr>
          <w:p w:rsidR="00F20B61" w:rsidRDefault="006C35E7" w:rsidP="00834957">
            <w:pPr>
              <w:pStyle w:val="Tekstas"/>
              <w:spacing w:line="276" w:lineRule="auto"/>
              <w:ind w:firstLine="0"/>
              <w:jc w:val="left"/>
              <w:rPr>
                <w:sz w:val="22"/>
                <w:szCs w:val="22"/>
              </w:rPr>
            </w:pPr>
            <w:r>
              <w:rPr>
                <w:sz w:val="22"/>
                <w:szCs w:val="22"/>
              </w:rPr>
              <w:t xml:space="preserve">Atsižvelgiant į  Prienų rajono savivaldybės komunalinių atliekų tvarkymo sistemos organizavimo sutarties 13.30 p. Administracijos direktoriaus įsakymu bus patvirtinta </w:t>
            </w:r>
            <w:r w:rsidR="00AC0F6E">
              <w:rPr>
                <w:sz w:val="22"/>
                <w:szCs w:val="22"/>
              </w:rPr>
              <w:t>ataskaitų forma ir nustatyti jų</w:t>
            </w:r>
            <w:r>
              <w:rPr>
                <w:sz w:val="22"/>
                <w:szCs w:val="22"/>
              </w:rPr>
              <w:t xml:space="preserve"> pateikimo terminai.</w:t>
            </w:r>
          </w:p>
          <w:p w:rsidR="004D1B90" w:rsidRDefault="004D1B90" w:rsidP="00834957">
            <w:pPr>
              <w:pStyle w:val="Tekstas"/>
              <w:spacing w:line="276" w:lineRule="auto"/>
              <w:ind w:firstLine="0"/>
              <w:jc w:val="left"/>
              <w:rPr>
                <w:sz w:val="22"/>
                <w:szCs w:val="22"/>
              </w:rPr>
            </w:pPr>
          </w:p>
          <w:p w:rsidR="004D1B90" w:rsidRPr="00E15FC2" w:rsidRDefault="004D1B90" w:rsidP="00834957">
            <w:pPr>
              <w:pStyle w:val="Tekstas"/>
              <w:spacing w:line="276" w:lineRule="auto"/>
              <w:ind w:firstLine="0"/>
              <w:jc w:val="left"/>
              <w:rPr>
                <w:sz w:val="22"/>
                <w:szCs w:val="22"/>
              </w:rPr>
            </w:pPr>
            <w:r>
              <w:rPr>
                <w:sz w:val="22"/>
                <w:szCs w:val="22"/>
              </w:rPr>
              <w:t>Pagal pateiktas ataskaitas bus priskaitytos gautinos ir mokėtinos sumos.</w:t>
            </w:r>
          </w:p>
        </w:tc>
        <w:tc>
          <w:tcPr>
            <w:tcW w:w="1701" w:type="dxa"/>
            <w:shd w:val="clear" w:color="auto" w:fill="auto"/>
          </w:tcPr>
          <w:p w:rsidR="00F20B61" w:rsidRDefault="004D1B90" w:rsidP="008E1646">
            <w:pPr>
              <w:spacing w:line="276" w:lineRule="auto"/>
              <w:ind w:firstLine="0"/>
              <w:jc w:val="left"/>
              <w:rPr>
                <w:sz w:val="22"/>
                <w:szCs w:val="22"/>
              </w:rPr>
            </w:pPr>
            <w:r>
              <w:rPr>
                <w:sz w:val="22"/>
                <w:szCs w:val="22"/>
              </w:rPr>
              <w:t>2019-09-01</w:t>
            </w:r>
          </w:p>
          <w:p w:rsidR="004D1B90" w:rsidRDefault="004D1B90" w:rsidP="008E1646">
            <w:pPr>
              <w:spacing w:line="276" w:lineRule="auto"/>
              <w:ind w:firstLine="0"/>
              <w:jc w:val="left"/>
              <w:rPr>
                <w:sz w:val="22"/>
                <w:szCs w:val="22"/>
              </w:rPr>
            </w:pPr>
          </w:p>
          <w:p w:rsidR="004D1B90" w:rsidRDefault="004D1B90" w:rsidP="008E1646">
            <w:pPr>
              <w:spacing w:line="276" w:lineRule="auto"/>
              <w:ind w:firstLine="0"/>
              <w:jc w:val="left"/>
              <w:rPr>
                <w:sz w:val="22"/>
                <w:szCs w:val="22"/>
              </w:rPr>
            </w:pPr>
          </w:p>
          <w:p w:rsidR="004D1B90" w:rsidRDefault="004D1B90" w:rsidP="008E1646">
            <w:pPr>
              <w:spacing w:line="276" w:lineRule="auto"/>
              <w:ind w:firstLine="0"/>
              <w:jc w:val="left"/>
              <w:rPr>
                <w:sz w:val="22"/>
                <w:szCs w:val="22"/>
              </w:rPr>
            </w:pPr>
          </w:p>
          <w:p w:rsidR="004D1B90" w:rsidRDefault="004D1B90" w:rsidP="008E1646">
            <w:pPr>
              <w:spacing w:line="276" w:lineRule="auto"/>
              <w:ind w:firstLine="0"/>
              <w:jc w:val="left"/>
              <w:rPr>
                <w:sz w:val="22"/>
                <w:szCs w:val="22"/>
              </w:rPr>
            </w:pPr>
          </w:p>
          <w:p w:rsidR="004D1B90" w:rsidRDefault="004D1B90" w:rsidP="008E1646">
            <w:pPr>
              <w:spacing w:line="276" w:lineRule="auto"/>
              <w:ind w:firstLine="0"/>
              <w:jc w:val="left"/>
              <w:rPr>
                <w:sz w:val="22"/>
                <w:szCs w:val="22"/>
              </w:rPr>
            </w:pPr>
          </w:p>
          <w:p w:rsidR="004D1B90" w:rsidRDefault="004D1B90" w:rsidP="008E1646">
            <w:pPr>
              <w:spacing w:line="276" w:lineRule="auto"/>
              <w:ind w:firstLine="0"/>
              <w:jc w:val="left"/>
              <w:rPr>
                <w:sz w:val="22"/>
                <w:szCs w:val="22"/>
              </w:rPr>
            </w:pPr>
          </w:p>
          <w:p w:rsidR="004D1B90" w:rsidRDefault="004D1B90" w:rsidP="008E1646">
            <w:pPr>
              <w:spacing w:line="276" w:lineRule="auto"/>
              <w:ind w:firstLine="0"/>
              <w:jc w:val="left"/>
              <w:rPr>
                <w:sz w:val="22"/>
                <w:szCs w:val="22"/>
              </w:rPr>
            </w:pPr>
          </w:p>
          <w:p w:rsidR="004D1B90" w:rsidRDefault="004D1B90" w:rsidP="008E1646">
            <w:pPr>
              <w:spacing w:line="276" w:lineRule="auto"/>
              <w:ind w:firstLine="0"/>
              <w:jc w:val="left"/>
              <w:rPr>
                <w:sz w:val="22"/>
                <w:szCs w:val="22"/>
              </w:rPr>
            </w:pPr>
          </w:p>
          <w:p w:rsidR="004D1B90" w:rsidRDefault="004D1B90" w:rsidP="008E1646">
            <w:pPr>
              <w:spacing w:line="276" w:lineRule="auto"/>
              <w:ind w:firstLine="0"/>
              <w:jc w:val="left"/>
              <w:rPr>
                <w:sz w:val="22"/>
                <w:szCs w:val="22"/>
              </w:rPr>
            </w:pPr>
          </w:p>
          <w:p w:rsidR="004D1B90" w:rsidRDefault="004D1B90" w:rsidP="008E1646">
            <w:pPr>
              <w:spacing w:line="276" w:lineRule="auto"/>
              <w:ind w:firstLine="0"/>
              <w:jc w:val="left"/>
              <w:rPr>
                <w:sz w:val="22"/>
                <w:szCs w:val="22"/>
              </w:rPr>
            </w:pPr>
          </w:p>
          <w:p w:rsidR="004D1B90" w:rsidRDefault="004D1B90" w:rsidP="008E1646">
            <w:pPr>
              <w:spacing w:line="276" w:lineRule="auto"/>
              <w:ind w:firstLine="0"/>
              <w:jc w:val="left"/>
              <w:rPr>
                <w:sz w:val="22"/>
                <w:szCs w:val="22"/>
              </w:rPr>
            </w:pPr>
          </w:p>
          <w:p w:rsidR="004D1B90" w:rsidRPr="00E15FC2" w:rsidRDefault="004D1B90" w:rsidP="008E1646">
            <w:pPr>
              <w:spacing w:line="276" w:lineRule="auto"/>
              <w:ind w:firstLine="0"/>
              <w:jc w:val="left"/>
              <w:rPr>
                <w:sz w:val="22"/>
                <w:szCs w:val="22"/>
              </w:rPr>
            </w:pPr>
            <w:r>
              <w:rPr>
                <w:sz w:val="22"/>
                <w:szCs w:val="22"/>
              </w:rPr>
              <w:t>Nuo 2019-09-01 nustatytais terminais</w:t>
            </w:r>
          </w:p>
        </w:tc>
      </w:tr>
      <w:tr w:rsidR="00F20B61" w:rsidRPr="0026232F" w:rsidTr="0026211E">
        <w:tc>
          <w:tcPr>
            <w:tcW w:w="1055" w:type="dxa"/>
            <w:shd w:val="clear" w:color="auto" w:fill="auto"/>
          </w:tcPr>
          <w:p w:rsidR="00F20B61" w:rsidRPr="00764C98" w:rsidRDefault="005C74B8" w:rsidP="00FD1935">
            <w:pPr>
              <w:spacing w:line="276" w:lineRule="auto"/>
              <w:jc w:val="center"/>
              <w:rPr>
                <w:sz w:val="22"/>
                <w:szCs w:val="22"/>
              </w:rPr>
            </w:pPr>
            <w:r>
              <w:rPr>
                <w:sz w:val="22"/>
                <w:szCs w:val="22"/>
              </w:rPr>
              <w:t>4</w:t>
            </w:r>
            <w:r w:rsidR="00F20B61" w:rsidRPr="00764C98">
              <w:rPr>
                <w:sz w:val="22"/>
                <w:szCs w:val="22"/>
              </w:rPr>
              <w:t>.</w:t>
            </w:r>
          </w:p>
        </w:tc>
        <w:tc>
          <w:tcPr>
            <w:tcW w:w="2971" w:type="dxa"/>
            <w:shd w:val="clear" w:color="auto" w:fill="auto"/>
          </w:tcPr>
          <w:p w:rsidR="00F20B61" w:rsidRDefault="00F20B61" w:rsidP="005C74B8">
            <w:pPr>
              <w:autoSpaceDE w:val="0"/>
              <w:autoSpaceDN w:val="0"/>
              <w:adjustRightInd w:val="0"/>
              <w:ind w:firstLine="0"/>
              <w:jc w:val="left"/>
              <w:rPr>
                <w:sz w:val="22"/>
                <w:szCs w:val="22"/>
              </w:rPr>
            </w:pPr>
            <w:r>
              <w:rPr>
                <w:sz w:val="22"/>
                <w:szCs w:val="22"/>
              </w:rPr>
              <w:t>Siekiant</w:t>
            </w:r>
            <w:r w:rsidR="005C74B8">
              <w:rPr>
                <w:sz w:val="22"/>
                <w:szCs w:val="22"/>
              </w:rPr>
              <w:t xml:space="preserve">, kad Savivaldybės įsiskolinimai neviršytų teisės aktuose nustatytų dydžių ir nauji įsipareigojimai būtų atsakingai vertinami, </w:t>
            </w:r>
            <w:r>
              <w:rPr>
                <w:sz w:val="22"/>
                <w:szCs w:val="22"/>
              </w:rPr>
              <w:t xml:space="preserve">sukurti </w:t>
            </w:r>
            <w:r w:rsidR="005C74B8">
              <w:rPr>
                <w:sz w:val="22"/>
                <w:szCs w:val="22"/>
              </w:rPr>
              <w:t xml:space="preserve">įsipareigojimų </w:t>
            </w:r>
            <w:r>
              <w:rPr>
                <w:sz w:val="22"/>
                <w:szCs w:val="22"/>
              </w:rPr>
              <w:t>kontrolės procedūras.</w:t>
            </w:r>
          </w:p>
          <w:p w:rsidR="00E72E2C" w:rsidRPr="00764C98" w:rsidRDefault="00E72E2C" w:rsidP="005C74B8">
            <w:pPr>
              <w:autoSpaceDE w:val="0"/>
              <w:autoSpaceDN w:val="0"/>
              <w:adjustRightInd w:val="0"/>
              <w:ind w:firstLine="0"/>
              <w:jc w:val="left"/>
              <w:rPr>
                <w:sz w:val="22"/>
                <w:szCs w:val="22"/>
              </w:rPr>
            </w:pPr>
          </w:p>
        </w:tc>
        <w:tc>
          <w:tcPr>
            <w:tcW w:w="1701" w:type="dxa"/>
            <w:shd w:val="clear" w:color="auto" w:fill="auto"/>
          </w:tcPr>
          <w:p w:rsidR="00F20B61" w:rsidRPr="00764C98" w:rsidRDefault="005C74B8" w:rsidP="00FD1935">
            <w:pPr>
              <w:pStyle w:val="BodyText"/>
              <w:spacing w:line="276" w:lineRule="auto"/>
              <w:jc w:val="left"/>
              <w:rPr>
                <w:sz w:val="22"/>
                <w:szCs w:val="22"/>
              </w:rPr>
            </w:pPr>
            <w:r w:rsidRPr="00764C98">
              <w:rPr>
                <w:sz w:val="22"/>
                <w:szCs w:val="22"/>
              </w:rPr>
              <w:t>Prienų rajono savivaldybės administracija</w:t>
            </w:r>
          </w:p>
        </w:tc>
        <w:tc>
          <w:tcPr>
            <w:tcW w:w="2268" w:type="dxa"/>
            <w:shd w:val="clear" w:color="auto" w:fill="auto"/>
          </w:tcPr>
          <w:p w:rsidR="00F20B61" w:rsidRPr="00002285" w:rsidRDefault="00E72E2C" w:rsidP="00002285">
            <w:pPr>
              <w:pStyle w:val="Tekstas"/>
              <w:spacing w:line="276" w:lineRule="auto"/>
              <w:ind w:firstLine="0"/>
              <w:jc w:val="left"/>
              <w:rPr>
                <w:color w:val="FF0000"/>
                <w:sz w:val="22"/>
                <w:szCs w:val="22"/>
              </w:rPr>
            </w:pPr>
            <w:r w:rsidRPr="00002285">
              <w:rPr>
                <w:sz w:val="22"/>
                <w:szCs w:val="22"/>
              </w:rPr>
              <w:t>Asignavimų valdytojai ir programų kuratoriai bus įpareigoti prieš priimant sprendimą ar pasirašant sutartis įsitikinti, ar suplanuoti asignavimai pakankami.</w:t>
            </w:r>
            <w:r w:rsidRPr="00002285">
              <w:rPr>
                <w:sz w:val="22"/>
                <w:szCs w:val="22"/>
              </w:rPr>
              <w:br/>
              <w:t xml:space="preserve">Finansų skyrius kas ketvirtį atliks įsiskolinimų </w:t>
            </w:r>
            <w:r w:rsidR="00002285" w:rsidRPr="00002285">
              <w:rPr>
                <w:sz w:val="22"/>
                <w:szCs w:val="22"/>
              </w:rPr>
              <w:t xml:space="preserve">stebėseną ir </w:t>
            </w:r>
            <w:r w:rsidRPr="00002285">
              <w:rPr>
                <w:sz w:val="22"/>
                <w:szCs w:val="22"/>
              </w:rPr>
              <w:t>analizę, nustatys išlaidų viršijimo priežastis</w:t>
            </w:r>
            <w:r w:rsidR="00002285" w:rsidRPr="00002285">
              <w:rPr>
                <w:sz w:val="22"/>
                <w:szCs w:val="22"/>
              </w:rPr>
              <w:t xml:space="preserve">, </w:t>
            </w:r>
            <w:r w:rsidRPr="00002285">
              <w:rPr>
                <w:sz w:val="22"/>
                <w:szCs w:val="22"/>
              </w:rPr>
              <w:t xml:space="preserve"> ir pasibaigus ketvirčiui informuos administracijos direktorių apie pokyčius.</w:t>
            </w:r>
          </w:p>
        </w:tc>
        <w:tc>
          <w:tcPr>
            <w:tcW w:w="1701" w:type="dxa"/>
            <w:shd w:val="clear" w:color="auto" w:fill="auto"/>
          </w:tcPr>
          <w:p w:rsidR="00F20B61" w:rsidRPr="00002285" w:rsidRDefault="0058525A" w:rsidP="008E1646">
            <w:pPr>
              <w:spacing w:line="276" w:lineRule="auto"/>
              <w:ind w:firstLine="0"/>
              <w:jc w:val="left"/>
              <w:rPr>
                <w:sz w:val="22"/>
                <w:szCs w:val="22"/>
              </w:rPr>
            </w:pPr>
            <w:r w:rsidRPr="00002285">
              <w:rPr>
                <w:sz w:val="22"/>
                <w:szCs w:val="22"/>
              </w:rPr>
              <w:t>Nuolat</w:t>
            </w:r>
          </w:p>
        </w:tc>
      </w:tr>
      <w:tr w:rsidR="00F20B61" w:rsidRPr="00E15FC2" w:rsidTr="0026211E">
        <w:tc>
          <w:tcPr>
            <w:tcW w:w="9696" w:type="dxa"/>
            <w:gridSpan w:val="5"/>
            <w:shd w:val="clear" w:color="auto" w:fill="auto"/>
          </w:tcPr>
          <w:p w:rsidR="00F20B61" w:rsidRDefault="00F20B61" w:rsidP="0026211E">
            <w:pPr>
              <w:pStyle w:val="Tekstas"/>
              <w:spacing w:line="276" w:lineRule="auto"/>
              <w:ind w:firstLine="0"/>
              <w:jc w:val="left"/>
              <w:rPr>
                <w:sz w:val="22"/>
                <w:szCs w:val="22"/>
              </w:rPr>
            </w:pPr>
            <w:r>
              <w:rPr>
                <w:sz w:val="22"/>
                <w:szCs w:val="22"/>
              </w:rPr>
              <w:t>Atstovai</w:t>
            </w:r>
            <w:r w:rsidRPr="00764C98">
              <w:rPr>
                <w:sz w:val="22"/>
                <w:szCs w:val="22"/>
              </w:rPr>
              <w:t>, atsakin</w:t>
            </w:r>
            <w:r>
              <w:rPr>
                <w:sz w:val="22"/>
                <w:szCs w:val="22"/>
              </w:rPr>
              <w:t>gi</w:t>
            </w:r>
            <w:r w:rsidRPr="00764C98">
              <w:rPr>
                <w:sz w:val="22"/>
                <w:szCs w:val="22"/>
              </w:rPr>
              <w:t xml:space="preserve"> už Kontrolės ir audito tarnybos informavimą apie rekomendacijų įgyvendinimą plane nustatytais terminais: </w:t>
            </w:r>
            <w:r w:rsidR="004D1B90">
              <w:rPr>
                <w:sz w:val="22"/>
                <w:szCs w:val="22"/>
              </w:rPr>
              <w:t>Buhalterijos</w:t>
            </w:r>
            <w:r w:rsidR="00746E82">
              <w:rPr>
                <w:sz w:val="22"/>
                <w:szCs w:val="22"/>
              </w:rPr>
              <w:t>, Finansų ir Statybos ir ekonominės plėtros skyriaus vedėjai</w:t>
            </w:r>
          </w:p>
          <w:p w:rsidR="00787858" w:rsidRPr="00764C98" w:rsidRDefault="00787858" w:rsidP="0026211E">
            <w:pPr>
              <w:pStyle w:val="Tekstas"/>
              <w:spacing w:line="276" w:lineRule="auto"/>
              <w:ind w:firstLine="0"/>
              <w:jc w:val="left"/>
              <w:rPr>
                <w:sz w:val="22"/>
                <w:szCs w:val="22"/>
              </w:rPr>
            </w:pPr>
          </w:p>
        </w:tc>
      </w:tr>
    </w:tbl>
    <w:p w:rsidR="005401C4" w:rsidRDefault="005401C4" w:rsidP="0026058C">
      <w:pPr>
        <w:pStyle w:val="Header"/>
        <w:tabs>
          <w:tab w:val="clear" w:pos="4153"/>
          <w:tab w:val="clear" w:pos="8306"/>
          <w:tab w:val="center" w:pos="4820"/>
          <w:tab w:val="left" w:pos="6096"/>
          <w:tab w:val="left" w:pos="6237"/>
          <w:tab w:val="center" w:pos="7655"/>
        </w:tabs>
        <w:spacing w:line="360" w:lineRule="auto"/>
        <w:rPr>
          <w:sz w:val="23"/>
          <w:szCs w:val="23"/>
        </w:rPr>
      </w:pPr>
    </w:p>
    <w:p w:rsidR="00D7685C" w:rsidRDefault="005401C4" w:rsidP="002D7836">
      <w:pPr>
        <w:pStyle w:val="Header"/>
        <w:tabs>
          <w:tab w:val="clear" w:pos="4153"/>
          <w:tab w:val="clear" w:pos="8306"/>
          <w:tab w:val="center" w:pos="4820"/>
          <w:tab w:val="left" w:pos="6804"/>
          <w:tab w:val="center" w:pos="7655"/>
        </w:tabs>
        <w:spacing w:line="360" w:lineRule="auto"/>
        <w:ind w:left="567" w:hanging="567"/>
        <w:rPr>
          <w:bCs/>
          <w:sz w:val="24"/>
        </w:rPr>
      </w:pPr>
      <w:r>
        <w:rPr>
          <w:sz w:val="24"/>
        </w:rPr>
        <w:t>Savivaldybės kontrolierė</w:t>
      </w:r>
      <w:r>
        <w:rPr>
          <w:sz w:val="24"/>
        </w:rPr>
        <w:tab/>
      </w:r>
      <w:r>
        <w:rPr>
          <w:sz w:val="24"/>
        </w:rPr>
        <w:tab/>
      </w:r>
      <w:r>
        <w:rPr>
          <w:sz w:val="24"/>
        </w:rPr>
        <w:tab/>
      </w:r>
      <w:r w:rsidRPr="00C05BCC">
        <w:rPr>
          <w:sz w:val="24"/>
        </w:rPr>
        <w:t>Violeta Gaidienė</w:t>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r>
      <w:r w:rsidR="000464EC">
        <w:rPr>
          <w:bCs/>
          <w:sz w:val="24"/>
        </w:rPr>
        <w:softHyphen/>
        <w:t xml:space="preserve">              </w:t>
      </w:r>
    </w:p>
    <w:p w:rsidR="00561209" w:rsidRDefault="00561209" w:rsidP="00545EF2">
      <w:pPr>
        <w:spacing w:line="360" w:lineRule="auto"/>
        <w:ind w:firstLine="0"/>
        <w:jc w:val="left"/>
        <w:rPr>
          <w:bCs/>
          <w:sz w:val="24"/>
        </w:rPr>
      </w:pPr>
    </w:p>
    <w:p w:rsidR="00D7685C" w:rsidRDefault="00D7685C" w:rsidP="00545EF2">
      <w:pPr>
        <w:spacing w:line="360" w:lineRule="auto"/>
        <w:ind w:firstLine="0"/>
        <w:jc w:val="left"/>
        <w:rPr>
          <w:bCs/>
          <w:sz w:val="24"/>
        </w:rPr>
      </w:pPr>
      <w:r>
        <w:rPr>
          <w:bCs/>
          <w:sz w:val="24"/>
        </w:rPr>
        <w:t>Auditą atliko:</w:t>
      </w:r>
    </w:p>
    <w:p w:rsidR="00F6756E" w:rsidRDefault="00BE0A15" w:rsidP="00545EF2">
      <w:pPr>
        <w:spacing w:line="360" w:lineRule="auto"/>
        <w:ind w:firstLine="0"/>
        <w:jc w:val="left"/>
        <w:rPr>
          <w:sz w:val="24"/>
        </w:rPr>
      </w:pPr>
      <w:r>
        <w:rPr>
          <w:sz w:val="24"/>
        </w:rPr>
        <w:t xml:space="preserve">Savivaldybės kontrolierė Violeta Gaidienė, </w:t>
      </w:r>
      <w:r w:rsidR="0026211E">
        <w:rPr>
          <w:sz w:val="24"/>
        </w:rPr>
        <w:t xml:space="preserve">vyriausioji patarėja Erika Paplauskienė, </w:t>
      </w:r>
      <w:r w:rsidR="00D7685C">
        <w:rPr>
          <w:sz w:val="24"/>
        </w:rPr>
        <w:t>v</w:t>
      </w:r>
      <w:r w:rsidR="0026211E">
        <w:rPr>
          <w:sz w:val="24"/>
        </w:rPr>
        <w:t>yresnioji patarėja</w:t>
      </w:r>
      <w:r w:rsidR="00D7685C">
        <w:rPr>
          <w:sz w:val="24"/>
        </w:rPr>
        <w:t xml:space="preserve"> Dalia Aleksynienė</w:t>
      </w:r>
    </w:p>
    <w:p w:rsidR="00787858" w:rsidRDefault="00787858" w:rsidP="00545EF2">
      <w:pPr>
        <w:spacing w:line="360" w:lineRule="auto"/>
        <w:ind w:firstLine="0"/>
        <w:jc w:val="left"/>
        <w:rPr>
          <w:sz w:val="24"/>
        </w:rPr>
      </w:pPr>
    </w:p>
    <w:p w:rsidR="00F6756E" w:rsidRDefault="00764C98" w:rsidP="00F6756E">
      <w:pPr>
        <w:spacing w:line="360" w:lineRule="auto"/>
        <w:ind w:firstLine="0"/>
        <w:jc w:val="left"/>
        <w:rPr>
          <w:bCs/>
          <w:sz w:val="24"/>
        </w:rPr>
      </w:pPr>
      <w:r>
        <w:rPr>
          <w:bCs/>
          <w:sz w:val="24"/>
        </w:rPr>
        <w:t>Audito ataskaita teikiama</w:t>
      </w:r>
      <w:r w:rsidR="00F6756E">
        <w:rPr>
          <w:bCs/>
          <w:sz w:val="24"/>
        </w:rPr>
        <w:t>:</w:t>
      </w:r>
    </w:p>
    <w:p w:rsidR="00DB25BB" w:rsidRDefault="00F6756E" w:rsidP="00F6756E">
      <w:pPr>
        <w:spacing w:line="360" w:lineRule="auto"/>
        <w:ind w:firstLine="0"/>
        <w:jc w:val="left"/>
        <w:rPr>
          <w:bCs/>
          <w:sz w:val="24"/>
        </w:rPr>
      </w:pPr>
      <w:r>
        <w:rPr>
          <w:bCs/>
          <w:sz w:val="24"/>
        </w:rPr>
        <w:t xml:space="preserve">Prienų rajono savivaldybės merui, Prienų rajono savivaldybės </w:t>
      </w:r>
      <w:r w:rsidR="007807C8">
        <w:rPr>
          <w:bCs/>
          <w:sz w:val="24"/>
        </w:rPr>
        <w:t>tarybai, Prienų rajono savivaldybės administracijos direktoriui</w:t>
      </w:r>
    </w:p>
    <w:p w:rsidR="00EB1DF3" w:rsidRPr="005401C4" w:rsidRDefault="005401C4" w:rsidP="005401C4">
      <w:pPr>
        <w:pStyle w:val="Header"/>
        <w:shd w:val="clear" w:color="auto" w:fill="CCECFF"/>
        <w:tabs>
          <w:tab w:val="clear" w:pos="4153"/>
          <w:tab w:val="clear" w:pos="8306"/>
          <w:tab w:val="center" w:pos="4820"/>
          <w:tab w:val="left" w:pos="6096"/>
          <w:tab w:val="left" w:pos="6237"/>
          <w:tab w:val="center" w:pos="7655"/>
        </w:tabs>
        <w:spacing w:line="360" w:lineRule="auto"/>
        <w:jc w:val="left"/>
        <w:rPr>
          <w:b/>
          <w:sz w:val="36"/>
          <w:szCs w:val="36"/>
        </w:rPr>
      </w:pPr>
      <w:r w:rsidRPr="005401C4">
        <w:rPr>
          <w:b/>
          <w:sz w:val="36"/>
          <w:szCs w:val="36"/>
        </w:rPr>
        <w:t>PRIEDAI</w:t>
      </w:r>
    </w:p>
    <w:p w:rsidR="005A7823" w:rsidRDefault="005A7823" w:rsidP="00660503">
      <w:pPr>
        <w:autoSpaceDE w:val="0"/>
        <w:autoSpaceDN w:val="0"/>
        <w:adjustRightInd w:val="0"/>
        <w:rPr>
          <w:b/>
          <w:bCs/>
          <w:color w:val="4F81BD" w:themeColor="accent1"/>
          <w:sz w:val="28"/>
          <w:szCs w:val="28"/>
        </w:rPr>
      </w:pPr>
    </w:p>
    <w:p w:rsidR="00660503" w:rsidRDefault="00660503" w:rsidP="00660503">
      <w:pPr>
        <w:autoSpaceDE w:val="0"/>
        <w:autoSpaceDN w:val="0"/>
        <w:adjustRightInd w:val="0"/>
        <w:rPr>
          <w:b/>
          <w:bCs/>
          <w:color w:val="4F81BD" w:themeColor="accent1"/>
          <w:sz w:val="28"/>
          <w:szCs w:val="28"/>
        </w:rPr>
      </w:pPr>
      <w:r w:rsidRPr="005401C4">
        <w:rPr>
          <w:b/>
          <w:bCs/>
          <w:color w:val="4F81BD" w:themeColor="accent1"/>
          <w:sz w:val="28"/>
          <w:szCs w:val="28"/>
        </w:rPr>
        <w:t>Audito apimtis ir metodai</w:t>
      </w:r>
    </w:p>
    <w:p w:rsidR="00660503" w:rsidRPr="005401C4" w:rsidRDefault="00660503" w:rsidP="00660503">
      <w:pPr>
        <w:autoSpaceDE w:val="0"/>
        <w:autoSpaceDN w:val="0"/>
        <w:adjustRightInd w:val="0"/>
        <w:rPr>
          <w:b/>
          <w:bCs/>
          <w:color w:val="4F81BD" w:themeColor="accent1"/>
          <w:sz w:val="28"/>
          <w:szCs w:val="28"/>
        </w:rPr>
      </w:pPr>
    </w:p>
    <w:p w:rsidR="00660503" w:rsidRPr="009B161B" w:rsidRDefault="00660503" w:rsidP="00660503">
      <w:pPr>
        <w:pStyle w:val="Style6"/>
        <w:widowControl/>
        <w:spacing w:line="360" w:lineRule="auto"/>
        <w:ind w:firstLine="567"/>
        <w:rPr>
          <w:rFonts w:ascii="Aistika" w:hAnsi="Aistika"/>
          <w:sz w:val="22"/>
          <w:szCs w:val="22"/>
        </w:rPr>
      </w:pPr>
      <w:r w:rsidRPr="009B161B">
        <w:rPr>
          <w:rFonts w:ascii="Aistika" w:hAnsi="Aistika"/>
          <w:sz w:val="22"/>
          <w:szCs w:val="22"/>
        </w:rPr>
        <w:t>Audito tikslas:</w:t>
      </w:r>
    </w:p>
    <w:p w:rsidR="00660503" w:rsidRPr="009B161B" w:rsidRDefault="00660503" w:rsidP="00660503">
      <w:pPr>
        <w:pStyle w:val="ListParagraph"/>
        <w:numPr>
          <w:ilvl w:val="0"/>
          <w:numId w:val="37"/>
        </w:numPr>
        <w:tabs>
          <w:tab w:val="left" w:pos="993"/>
        </w:tabs>
        <w:autoSpaceDE w:val="0"/>
        <w:autoSpaceDN w:val="0"/>
        <w:adjustRightInd w:val="0"/>
        <w:spacing w:line="360" w:lineRule="auto"/>
        <w:ind w:left="0" w:firstLine="567"/>
        <w:rPr>
          <w:bCs/>
          <w:sz w:val="24"/>
        </w:rPr>
      </w:pPr>
      <w:r w:rsidRPr="009B161B">
        <w:rPr>
          <w:bCs/>
          <w:sz w:val="24"/>
        </w:rPr>
        <w:t>įvertinti 2018 metų Prienų rajono savivaldybės konsoliduotųjų finansinių ataskaitų ir biudžeto vykdymo ataskaitų rinkinių duomenis ir pareikšti nepriklausomas nuomones;</w:t>
      </w:r>
    </w:p>
    <w:p w:rsidR="00660503" w:rsidRPr="009B161B" w:rsidRDefault="00660503" w:rsidP="00660503">
      <w:pPr>
        <w:pStyle w:val="ListParagraph"/>
        <w:numPr>
          <w:ilvl w:val="0"/>
          <w:numId w:val="37"/>
        </w:numPr>
        <w:tabs>
          <w:tab w:val="left" w:pos="993"/>
        </w:tabs>
        <w:autoSpaceDE w:val="0"/>
        <w:autoSpaceDN w:val="0"/>
        <w:adjustRightInd w:val="0"/>
        <w:spacing w:line="360" w:lineRule="auto"/>
        <w:ind w:left="0" w:firstLine="567"/>
        <w:rPr>
          <w:bCs/>
          <w:sz w:val="24"/>
        </w:rPr>
      </w:pPr>
      <w:r w:rsidRPr="009B161B">
        <w:rPr>
          <w:bCs/>
          <w:sz w:val="24"/>
        </w:rPr>
        <w:t xml:space="preserve">įvertinti Savivaldybės biudžeto lėšų ir turto valdymo, naudojimo ir disponavimo jais 2018 metais teisėtumą pasirinktose audituoti srityse. </w:t>
      </w:r>
    </w:p>
    <w:p w:rsidR="00660503" w:rsidRPr="009B161B" w:rsidRDefault="00660503" w:rsidP="00660503">
      <w:pPr>
        <w:pStyle w:val="Style6"/>
        <w:widowControl/>
        <w:spacing w:line="360" w:lineRule="auto"/>
        <w:ind w:firstLine="567"/>
        <w:rPr>
          <w:bCs/>
        </w:rPr>
      </w:pPr>
      <w:r w:rsidRPr="009B161B">
        <w:rPr>
          <w:bCs/>
        </w:rPr>
        <w:t>Audituotos 2018 metų KFAR  ataskaitos:</w:t>
      </w:r>
    </w:p>
    <w:p w:rsidR="00660503" w:rsidRPr="009B161B" w:rsidRDefault="00660503" w:rsidP="00660503">
      <w:pPr>
        <w:pStyle w:val="ListParagraph"/>
        <w:numPr>
          <w:ilvl w:val="0"/>
          <w:numId w:val="37"/>
        </w:numPr>
        <w:tabs>
          <w:tab w:val="left" w:pos="993"/>
        </w:tabs>
        <w:autoSpaceDE w:val="0"/>
        <w:autoSpaceDN w:val="0"/>
        <w:adjustRightInd w:val="0"/>
        <w:spacing w:line="360" w:lineRule="auto"/>
        <w:ind w:left="0" w:firstLine="567"/>
        <w:rPr>
          <w:bCs/>
          <w:sz w:val="24"/>
        </w:rPr>
      </w:pPr>
      <w:r w:rsidRPr="009B161B">
        <w:rPr>
          <w:bCs/>
          <w:sz w:val="24"/>
        </w:rPr>
        <w:t>finansinės būklės, veiklos rezultatų, pinigų srautų, grynojo turto pokyčių ataskaitos ir  finansinių ataskaitų aiškinamasis raštas, kurie parengti pagal 2018-12-31 duomenis.</w:t>
      </w:r>
    </w:p>
    <w:p w:rsidR="00660503" w:rsidRPr="009B161B" w:rsidRDefault="00660503" w:rsidP="00660503">
      <w:pPr>
        <w:pStyle w:val="Style6"/>
        <w:widowControl/>
        <w:spacing w:line="360" w:lineRule="auto"/>
        <w:ind w:firstLine="567"/>
        <w:rPr>
          <w:bCs/>
        </w:rPr>
      </w:pPr>
      <w:r w:rsidRPr="009B161B">
        <w:rPr>
          <w:bCs/>
        </w:rPr>
        <w:t>Audituotos 2018 metų biudžeto vykdymo ataskaitos:</w:t>
      </w:r>
    </w:p>
    <w:p w:rsidR="00660503" w:rsidRPr="00B11A4C" w:rsidRDefault="00660503" w:rsidP="00660503">
      <w:pPr>
        <w:pStyle w:val="ListParagraph"/>
        <w:numPr>
          <w:ilvl w:val="0"/>
          <w:numId w:val="37"/>
        </w:numPr>
        <w:tabs>
          <w:tab w:val="left" w:pos="993"/>
        </w:tabs>
        <w:autoSpaceDE w:val="0"/>
        <w:autoSpaceDN w:val="0"/>
        <w:adjustRightInd w:val="0"/>
        <w:spacing w:line="360" w:lineRule="auto"/>
        <w:ind w:left="0" w:firstLine="567"/>
        <w:rPr>
          <w:bCs/>
          <w:sz w:val="24"/>
        </w:rPr>
      </w:pPr>
      <w:r w:rsidRPr="00B11A4C">
        <w:rPr>
          <w:bCs/>
          <w:sz w:val="24"/>
        </w:rPr>
        <w:t xml:space="preserve">biudžeto pajamų ir išlaidų plano vykdymo, biudžeto išlaidų sąmatos vykdymo, biudžetinių įstaigų pajamų įmokų į biudžetą, biudžeto pajamų iš mokesčių dalies ir kitų lėšų, skiriamų programoms finansuoti, mokėtinų ir gautinų sumų, skolinių įsipareigojimų, Valstybės biudžeto specialiosios tikslinės dotacijos, skiriamos savivaldybių biudžetams, plano vykdymo 2018 metais informacija ir biudžeto vykdymo ataskaitos aiškinamasis raštas, kurie parengti pagal 2018-12-31 duomenis. </w:t>
      </w:r>
    </w:p>
    <w:p w:rsidR="00660503" w:rsidRPr="00B310A2" w:rsidRDefault="00660503" w:rsidP="00660503">
      <w:pPr>
        <w:pStyle w:val="ListParagraph"/>
        <w:tabs>
          <w:tab w:val="left" w:pos="993"/>
        </w:tabs>
        <w:autoSpaceDE w:val="0"/>
        <w:autoSpaceDN w:val="0"/>
        <w:adjustRightInd w:val="0"/>
        <w:spacing w:line="360" w:lineRule="auto"/>
        <w:ind w:left="567" w:firstLine="0"/>
        <w:rPr>
          <w:bCs/>
          <w:sz w:val="24"/>
        </w:rPr>
      </w:pPr>
      <w:r w:rsidRPr="00B310A2">
        <w:rPr>
          <w:bCs/>
          <w:sz w:val="24"/>
        </w:rPr>
        <w:t>Veikusios pavaldžios, kontroliuojamos ir (ar) konsoliduojamos įstaigos:</w:t>
      </w:r>
    </w:p>
    <w:p w:rsidR="00660503" w:rsidRPr="00B310A2" w:rsidRDefault="00660503" w:rsidP="00660503">
      <w:pPr>
        <w:pStyle w:val="ListParagraph"/>
        <w:numPr>
          <w:ilvl w:val="0"/>
          <w:numId w:val="37"/>
        </w:numPr>
        <w:tabs>
          <w:tab w:val="left" w:pos="993"/>
        </w:tabs>
        <w:autoSpaceDE w:val="0"/>
        <w:autoSpaceDN w:val="0"/>
        <w:adjustRightInd w:val="0"/>
        <w:spacing w:line="360" w:lineRule="auto"/>
        <w:ind w:left="0" w:firstLine="567"/>
        <w:rPr>
          <w:bCs/>
          <w:sz w:val="24"/>
        </w:rPr>
      </w:pPr>
      <w:r w:rsidRPr="00B310A2">
        <w:rPr>
          <w:bCs/>
          <w:sz w:val="24"/>
        </w:rPr>
        <w:t>Audito metu vertinti 40 įstaigų ir Finansų skyriaus (Iždo) finansinių ataskaitų pagrindu sudaryto 2018 metų KFAR duomenys, taip pat KFAR atvaizduotas finansinis turtas, kurį sudaro Savivaldybei priklausantis 3 kontroliuojamų akcinių ir uždarųjų akcinių bendrovių, 3 asocijuotųjų ir kitų subjektų kapitalas ir 35 asignavimų valdytojų biudžeto vykdymo ataskaitų pagrindu sudaryto 2018 metų BVAR duomenys.</w:t>
      </w:r>
    </w:p>
    <w:p w:rsidR="00660503" w:rsidRPr="009B161B" w:rsidRDefault="00660503" w:rsidP="009B161B">
      <w:pPr>
        <w:pStyle w:val="Style6"/>
        <w:widowControl/>
        <w:spacing w:line="360" w:lineRule="auto"/>
        <w:ind w:firstLine="567"/>
        <w:rPr>
          <w:bCs/>
        </w:rPr>
      </w:pPr>
      <w:r w:rsidRPr="009B161B">
        <w:rPr>
          <w:bCs/>
        </w:rPr>
        <w:t xml:space="preserve">Biudžeto lėšų panaudojimo ir turto valdymo, naudojimo, disponavimo juo teisėtumą vertinome pasirinktose įstaigose </w:t>
      </w:r>
      <w:r w:rsidR="009B161B" w:rsidRPr="009B161B">
        <w:rPr>
          <w:bCs/>
        </w:rPr>
        <w:t xml:space="preserve">– </w:t>
      </w:r>
      <w:r w:rsidRPr="009B161B">
        <w:rPr>
          <w:bCs/>
        </w:rPr>
        <w:t xml:space="preserve">Prienų r. Veiverių Tomo Žilinsko </w:t>
      </w:r>
      <w:r w:rsidR="009B161B" w:rsidRPr="009B161B">
        <w:rPr>
          <w:bCs/>
        </w:rPr>
        <w:t xml:space="preserve">ir </w:t>
      </w:r>
      <w:r w:rsidRPr="009B161B">
        <w:rPr>
          <w:bCs/>
        </w:rPr>
        <w:t>Prienų r</w:t>
      </w:r>
      <w:r w:rsidR="009B161B" w:rsidRPr="009B161B">
        <w:rPr>
          <w:bCs/>
        </w:rPr>
        <w:t>. Stakliškių gimnazijose</w:t>
      </w:r>
      <w:r w:rsidRPr="009B161B">
        <w:rPr>
          <w:bCs/>
        </w:rPr>
        <w:t>, Prienų</w:t>
      </w:r>
      <w:r w:rsidR="009B161B" w:rsidRPr="009B161B">
        <w:rPr>
          <w:bCs/>
        </w:rPr>
        <w:t xml:space="preserve"> Justino Marcinkevičiaus viešojoje</w:t>
      </w:r>
      <w:r w:rsidRPr="009B161B">
        <w:rPr>
          <w:bCs/>
        </w:rPr>
        <w:t xml:space="preserve"> bibliotek</w:t>
      </w:r>
      <w:r w:rsidR="009B161B" w:rsidRPr="009B161B">
        <w:rPr>
          <w:bCs/>
        </w:rPr>
        <w:t>oje</w:t>
      </w:r>
      <w:r w:rsidRPr="009B161B">
        <w:rPr>
          <w:bCs/>
        </w:rPr>
        <w:t xml:space="preserve"> ir Savivaldybės administracijoje.</w:t>
      </w:r>
    </w:p>
    <w:p w:rsidR="00660503" w:rsidRPr="003B24A2" w:rsidRDefault="00660503" w:rsidP="00660503">
      <w:pPr>
        <w:pStyle w:val="Style6"/>
        <w:spacing w:line="360" w:lineRule="auto"/>
        <w:ind w:firstLine="567"/>
        <w:rPr>
          <w:bCs/>
        </w:rPr>
      </w:pPr>
      <w:r w:rsidRPr="003B24A2">
        <w:rPr>
          <w:bCs/>
        </w:rPr>
        <w:t>Audito apimtis nebuvo ribojama.</w:t>
      </w:r>
    </w:p>
    <w:p w:rsidR="00660503" w:rsidRPr="003B24A2" w:rsidRDefault="00660503" w:rsidP="00660503">
      <w:pPr>
        <w:pStyle w:val="Style6"/>
        <w:widowControl/>
        <w:spacing w:line="360" w:lineRule="auto"/>
        <w:ind w:firstLine="567"/>
        <w:rPr>
          <w:sz w:val="23"/>
          <w:szCs w:val="23"/>
        </w:rPr>
      </w:pPr>
      <w:r w:rsidRPr="003B24A2">
        <w:rPr>
          <w:bCs/>
        </w:rPr>
        <w:t xml:space="preserve">Auditas atliktas pagal Valstybinio audito reikalavimus, tarptautinius audito standartus ir tarptautinius aukščiausiųjų audito institucijų standartus, siekiant gauti pakankamą užtikrinimą, kad  konsoliduotose finansinėse ir biudžeto vykdymo ataskaitose nėra reikšmingų iškraipymų, o pasirinktose audituoti srityse savivaldybės lėšos ir turtas valdomi, naudojami ir disponuojama jais teisėtai. Visiškas užtikrinimas neįmanomas dėl įgimtų audito ir vidaus kontrolės apribojimų ir to fakto, kad netikrinome visų (100 proc.) ūkinių operacijų, ūkinių įvykių ir sudarytų sandorių. </w:t>
      </w:r>
    </w:p>
    <w:p w:rsidR="00660503" w:rsidRPr="003B24A2" w:rsidRDefault="00660503" w:rsidP="00660503">
      <w:pPr>
        <w:pStyle w:val="Header"/>
        <w:tabs>
          <w:tab w:val="clear" w:pos="4153"/>
          <w:tab w:val="clear" w:pos="8306"/>
          <w:tab w:val="center" w:pos="4820"/>
          <w:tab w:val="left" w:pos="6096"/>
          <w:tab w:val="left" w:pos="6237"/>
          <w:tab w:val="center" w:pos="7655"/>
        </w:tabs>
        <w:spacing w:line="360" w:lineRule="auto"/>
        <w:rPr>
          <w:bCs/>
          <w:sz w:val="24"/>
        </w:rPr>
      </w:pPr>
      <w:r w:rsidRPr="003B24A2">
        <w:rPr>
          <w:bCs/>
          <w:sz w:val="24"/>
        </w:rPr>
        <w:t>Nustatyti dalykai skirstomi į turinčius reikšmingą įtaką subjekto ataskaitų rinkinio teisingumui, Savivaldybės ataskaitų rinkinio teisingumui ir jos neturinčius. Reikšmingu dalyku KFAR yra laikoma apskaitos klaida ar jų visuma, turinti įtakos vienam finansinių ataskaitų straipsniui, viršijanti 678,2 tūkst. Eur (apskaičiuota atsižvelgiant į pasirinktą reikšmingumą), taip pat kokybiškai reikšmingu yra laikoma svarbiausių vidaus kontrolės priemonių nebuvimas ar jų nesilaikymas. Reikšmingu dalyku BVAR yra laikoma apskaitos klaida ar jų visuma, viršijanti 295,6 tūkst. Eur. Kokybinį reikšmingumą naudojome nustatytų dalykų vertinimui tais atvejais, kai iškraipymų suma (nors yra mažesnė už kiekybinį reikšmingumą) gali daryti įtaką vartotojų priimamiems sprendimams.</w:t>
      </w:r>
    </w:p>
    <w:p w:rsidR="00660503" w:rsidRPr="00893237" w:rsidRDefault="00660503" w:rsidP="00660503">
      <w:pPr>
        <w:pStyle w:val="Header"/>
        <w:tabs>
          <w:tab w:val="clear" w:pos="4153"/>
          <w:tab w:val="clear" w:pos="8306"/>
          <w:tab w:val="center" w:pos="4820"/>
          <w:tab w:val="left" w:pos="6096"/>
          <w:tab w:val="left" w:pos="6237"/>
          <w:tab w:val="center" w:pos="7655"/>
        </w:tabs>
        <w:spacing w:line="360" w:lineRule="auto"/>
        <w:rPr>
          <w:bCs/>
          <w:sz w:val="24"/>
        </w:rPr>
      </w:pPr>
    </w:p>
    <w:tbl>
      <w:tblPr>
        <w:tblStyle w:val="TableGrid"/>
        <w:tblW w:w="0" w:type="auto"/>
        <w:tblLook w:val="04A0"/>
      </w:tblPr>
      <w:tblGrid>
        <w:gridCol w:w="4142"/>
        <w:gridCol w:w="5713"/>
      </w:tblGrid>
      <w:tr w:rsidR="00660503" w:rsidTr="00694527">
        <w:trPr>
          <w:trHeight w:val="715"/>
        </w:trPr>
        <w:tc>
          <w:tcPr>
            <w:tcW w:w="9855" w:type="dxa"/>
            <w:gridSpan w:val="2"/>
          </w:tcPr>
          <w:p w:rsidR="00694527" w:rsidRDefault="00694527" w:rsidP="00694527">
            <w:pPr>
              <w:pStyle w:val="Header"/>
              <w:tabs>
                <w:tab w:val="clear" w:pos="4153"/>
                <w:tab w:val="clear" w:pos="8306"/>
                <w:tab w:val="center" w:pos="4820"/>
                <w:tab w:val="left" w:pos="6096"/>
                <w:tab w:val="left" w:pos="6237"/>
                <w:tab w:val="center" w:pos="7655"/>
              </w:tabs>
              <w:spacing w:line="276" w:lineRule="auto"/>
              <w:ind w:firstLine="0"/>
              <w:jc w:val="center"/>
              <w:rPr>
                <w:b/>
                <w:bCs/>
                <w:color w:val="4F81BD" w:themeColor="accent1"/>
                <w:sz w:val="22"/>
                <w:szCs w:val="22"/>
              </w:rPr>
            </w:pPr>
          </w:p>
          <w:p w:rsidR="00660503" w:rsidRPr="00694527" w:rsidRDefault="00660503" w:rsidP="00694527">
            <w:pPr>
              <w:pStyle w:val="Header"/>
              <w:tabs>
                <w:tab w:val="clear" w:pos="4153"/>
                <w:tab w:val="clear" w:pos="8306"/>
                <w:tab w:val="center" w:pos="4820"/>
                <w:tab w:val="left" w:pos="6096"/>
                <w:tab w:val="left" w:pos="6237"/>
                <w:tab w:val="center" w:pos="7655"/>
              </w:tabs>
              <w:spacing w:line="276" w:lineRule="auto"/>
              <w:ind w:firstLine="0"/>
              <w:jc w:val="center"/>
              <w:rPr>
                <w:b/>
                <w:bCs/>
                <w:color w:val="4F81BD" w:themeColor="accent1"/>
                <w:sz w:val="22"/>
                <w:szCs w:val="22"/>
              </w:rPr>
            </w:pPr>
            <w:r w:rsidRPr="00694527">
              <w:rPr>
                <w:b/>
                <w:bCs/>
                <w:color w:val="4F81BD" w:themeColor="accent1"/>
                <w:sz w:val="22"/>
                <w:szCs w:val="22"/>
              </w:rPr>
              <w:t>Audito apimtis ir metodai</w:t>
            </w:r>
          </w:p>
        </w:tc>
      </w:tr>
      <w:tr w:rsidR="00660503" w:rsidTr="00214D21">
        <w:tc>
          <w:tcPr>
            <w:tcW w:w="4142" w:type="dxa"/>
          </w:tcPr>
          <w:p w:rsidR="00660503" w:rsidRPr="00DF6F4A" w:rsidRDefault="00660503" w:rsidP="00214D21">
            <w:pPr>
              <w:pStyle w:val="Header"/>
              <w:tabs>
                <w:tab w:val="clear" w:pos="4153"/>
                <w:tab w:val="clear" w:pos="8306"/>
                <w:tab w:val="center" w:pos="4820"/>
                <w:tab w:val="left" w:pos="6096"/>
                <w:tab w:val="left" w:pos="6237"/>
                <w:tab w:val="center" w:pos="7655"/>
              </w:tabs>
              <w:spacing w:line="276" w:lineRule="auto"/>
              <w:ind w:firstLine="0"/>
              <w:rPr>
                <w:sz w:val="24"/>
                <w:szCs w:val="24"/>
              </w:rPr>
            </w:pPr>
            <w:r w:rsidRPr="00DF6F4A">
              <w:rPr>
                <w:sz w:val="24"/>
                <w:szCs w:val="24"/>
              </w:rPr>
              <w:t>2018 m. pradžios ir pabaigos turto ir atitinkamai finansavimo sumų, įsipareigojimų ir grynojo turto likučiai</w:t>
            </w:r>
          </w:p>
        </w:tc>
        <w:tc>
          <w:tcPr>
            <w:tcW w:w="5713" w:type="dxa"/>
          </w:tcPr>
          <w:p w:rsidR="00660503" w:rsidRPr="00DF6F4A" w:rsidRDefault="00660503" w:rsidP="00214D21">
            <w:pPr>
              <w:pStyle w:val="Header"/>
              <w:tabs>
                <w:tab w:val="clear" w:pos="4153"/>
                <w:tab w:val="clear" w:pos="8306"/>
                <w:tab w:val="center" w:pos="4820"/>
                <w:tab w:val="left" w:pos="6096"/>
                <w:tab w:val="left" w:pos="6237"/>
                <w:tab w:val="center" w:pos="7655"/>
              </w:tabs>
              <w:spacing w:line="276" w:lineRule="auto"/>
              <w:ind w:firstLine="0"/>
              <w:rPr>
                <w:bCs/>
                <w:sz w:val="24"/>
                <w:szCs w:val="24"/>
              </w:rPr>
            </w:pPr>
            <w:r w:rsidRPr="00DF6F4A">
              <w:rPr>
                <w:sz w:val="24"/>
                <w:szCs w:val="24"/>
              </w:rPr>
              <w:t>Turto bei atitinkamai finansavimo sumų ir grynojo turto likutis, kaip nurodyta finansinės būklės ataskaitoje, 2018 metų pradžioje buvo iš viso 65501,39 tūkst. Eur, pabaigoje – 67820,52 tūkst. Eur.</w:t>
            </w:r>
          </w:p>
        </w:tc>
      </w:tr>
      <w:tr w:rsidR="00660503" w:rsidTr="00214D21">
        <w:tc>
          <w:tcPr>
            <w:tcW w:w="4142" w:type="dxa"/>
          </w:tcPr>
          <w:p w:rsidR="00660503" w:rsidRPr="00694527" w:rsidRDefault="00660503" w:rsidP="00214D21">
            <w:pPr>
              <w:pStyle w:val="Header"/>
              <w:tabs>
                <w:tab w:val="clear" w:pos="4153"/>
                <w:tab w:val="clear" w:pos="8306"/>
                <w:tab w:val="center" w:pos="4820"/>
                <w:tab w:val="left" w:pos="6096"/>
                <w:tab w:val="left" w:pos="6237"/>
                <w:tab w:val="center" w:pos="7655"/>
              </w:tabs>
              <w:spacing w:line="276" w:lineRule="auto"/>
              <w:ind w:firstLine="0"/>
              <w:rPr>
                <w:sz w:val="24"/>
                <w:szCs w:val="24"/>
              </w:rPr>
            </w:pPr>
            <w:r w:rsidRPr="00694527">
              <w:rPr>
                <w:sz w:val="24"/>
                <w:szCs w:val="24"/>
              </w:rPr>
              <w:t>2018 m. pajamos, sąnaudos ir patirtos išlaidos</w:t>
            </w:r>
          </w:p>
        </w:tc>
        <w:tc>
          <w:tcPr>
            <w:tcW w:w="5713" w:type="dxa"/>
          </w:tcPr>
          <w:p w:rsidR="00660503" w:rsidRPr="00694527" w:rsidRDefault="00660503" w:rsidP="00214D21">
            <w:pPr>
              <w:pStyle w:val="Header"/>
              <w:tabs>
                <w:tab w:val="clear" w:pos="4153"/>
                <w:tab w:val="clear" w:pos="8306"/>
                <w:tab w:val="center" w:pos="4820"/>
                <w:tab w:val="left" w:pos="6096"/>
                <w:tab w:val="left" w:pos="6237"/>
                <w:tab w:val="center" w:pos="7655"/>
              </w:tabs>
              <w:spacing w:line="276" w:lineRule="auto"/>
              <w:ind w:firstLine="0"/>
              <w:rPr>
                <w:sz w:val="24"/>
                <w:szCs w:val="24"/>
              </w:rPr>
            </w:pPr>
            <w:r w:rsidRPr="00694527">
              <w:rPr>
                <w:sz w:val="24"/>
                <w:szCs w:val="24"/>
              </w:rPr>
              <w:t xml:space="preserve">Savivaldybė gavo </w:t>
            </w:r>
            <w:r w:rsidR="00694527" w:rsidRPr="00694527">
              <w:rPr>
                <w:sz w:val="24"/>
                <w:szCs w:val="24"/>
              </w:rPr>
              <w:t>41563,6</w:t>
            </w:r>
            <w:r w:rsidRPr="00694527">
              <w:rPr>
                <w:sz w:val="24"/>
                <w:szCs w:val="24"/>
              </w:rPr>
              <w:t xml:space="preserve"> tūkst. Eur pajamų ir patyrė </w:t>
            </w:r>
            <w:r w:rsidR="00694527" w:rsidRPr="00694527">
              <w:rPr>
                <w:sz w:val="24"/>
                <w:szCs w:val="24"/>
              </w:rPr>
              <w:t>40694,97</w:t>
            </w:r>
            <w:r w:rsidRPr="00694527">
              <w:rPr>
                <w:sz w:val="24"/>
                <w:szCs w:val="24"/>
              </w:rPr>
              <w:t xml:space="preserve">  tūkst. Eur sąnaudų. Pagrindinės veiklos rezultatas teigiamas – pajamos viršijo sąnaudas </w:t>
            </w:r>
            <w:r w:rsidR="00694527" w:rsidRPr="00694527">
              <w:rPr>
                <w:sz w:val="24"/>
                <w:szCs w:val="24"/>
              </w:rPr>
              <w:t>868,64</w:t>
            </w:r>
            <w:r w:rsidRPr="00694527">
              <w:rPr>
                <w:sz w:val="24"/>
                <w:szCs w:val="24"/>
              </w:rPr>
              <w:t xml:space="preserve"> tūkst. Eur.</w:t>
            </w:r>
          </w:p>
          <w:p w:rsidR="00660503" w:rsidRPr="00694527" w:rsidRDefault="00660503" w:rsidP="00694527">
            <w:pPr>
              <w:pStyle w:val="Header"/>
              <w:tabs>
                <w:tab w:val="clear" w:pos="4153"/>
                <w:tab w:val="clear" w:pos="8306"/>
                <w:tab w:val="center" w:pos="4820"/>
                <w:tab w:val="left" w:pos="6096"/>
                <w:tab w:val="left" w:pos="6237"/>
                <w:tab w:val="center" w:pos="7655"/>
              </w:tabs>
              <w:spacing w:line="276" w:lineRule="auto"/>
              <w:ind w:firstLine="0"/>
              <w:rPr>
                <w:bCs/>
                <w:sz w:val="24"/>
                <w:szCs w:val="24"/>
              </w:rPr>
            </w:pPr>
            <w:r w:rsidRPr="00694527">
              <w:rPr>
                <w:sz w:val="24"/>
                <w:szCs w:val="24"/>
              </w:rPr>
              <w:t xml:space="preserve">Savivaldybės biudžetas gavo </w:t>
            </w:r>
            <w:r w:rsidR="00694527" w:rsidRPr="00694527">
              <w:rPr>
                <w:sz w:val="24"/>
                <w:szCs w:val="24"/>
              </w:rPr>
              <w:t>28844,0</w:t>
            </w:r>
            <w:r w:rsidRPr="00694527">
              <w:rPr>
                <w:sz w:val="24"/>
                <w:szCs w:val="24"/>
              </w:rPr>
              <w:t xml:space="preserve"> tūkst. Eur pajamų ir patyrė </w:t>
            </w:r>
            <w:r w:rsidR="00694527" w:rsidRPr="00694527">
              <w:rPr>
                <w:sz w:val="24"/>
                <w:szCs w:val="24"/>
              </w:rPr>
              <w:t>29302,0</w:t>
            </w:r>
            <w:r w:rsidRPr="00694527">
              <w:rPr>
                <w:sz w:val="24"/>
                <w:szCs w:val="24"/>
              </w:rPr>
              <w:t xml:space="preserve"> tūkst. Eur išlaidų.</w:t>
            </w:r>
          </w:p>
        </w:tc>
      </w:tr>
      <w:tr w:rsidR="00660503" w:rsidTr="00214D21">
        <w:tc>
          <w:tcPr>
            <w:tcW w:w="4142" w:type="dxa"/>
          </w:tcPr>
          <w:p w:rsidR="00660503" w:rsidRPr="00DF6F4A" w:rsidRDefault="00660503" w:rsidP="00214D21">
            <w:pPr>
              <w:pStyle w:val="Header"/>
              <w:tabs>
                <w:tab w:val="clear" w:pos="4153"/>
                <w:tab w:val="clear" w:pos="8306"/>
                <w:tab w:val="center" w:pos="4820"/>
                <w:tab w:val="left" w:pos="6096"/>
                <w:tab w:val="left" w:pos="6237"/>
                <w:tab w:val="center" w:pos="7655"/>
              </w:tabs>
              <w:spacing w:line="276" w:lineRule="auto"/>
              <w:ind w:firstLine="0"/>
              <w:rPr>
                <w:sz w:val="24"/>
                <w:szCs w:val="24"/>
              </w:rPr>
            </w:pPr>
            <w:r w:rsidRPr="00DF6F4A">
              <w:rPr>
                <w:sz w:val="24"/>
                <w:szCs w:val="24"/>
              </w:rPr>
              <w:t>2018 m. biudžeto asignavimų suma, kurią valdė asignavimų valdytojai</w:t>
            </w:r>
          </w:p>
        </w:tc>
        <w:tc>
          <w:tcPr>
            <w:tcW w:w="5713" w:type="dxa"/>
          </w:tcPr>
          <w:p w:rsidR="00660503" w:rsidRPr="00DF6F4A" w:rsidRDefault="00660503" w:rsidP="00DF6F4A">
            <w:pPr>
              <w:pStyle w:val="Header"/>
              <w:tabs>
                <w:tab w:val="clear" w:pos="4153"/>
                <w:tab w:val="clear" w:pos="8306"/>
                <w:tab w:val="center" w:pos="4820"/>
                <w:tab w:val="left" w:pos="6096"/>
                <w:tab w:val="left" w:pos="6237"/>
                <w:tab w:val="center" w:pos="7655"/>
              </w:tabs>
              <w:spacing w:line="276" w:lineRule="auto"/>
              <w:ind w:firstLine="0"/>
              <w:rPr>
                <w:bCs/>
                <w:sz w:val="24"/>
                <w:szCs w:val="24"/>
              </w:rPr>
            </w:pPr>
            <w:r w:rsidRPr="00DF6F4A">
              <w:rPr>
                <w:bCs/>
                <w:sz w:val="24"/>
              </w:rPr>
              <w:t>Savivaldybės biudžeto asignavimų suma 201</w:t>
            </w:r>
            <w:r w:rsidR="00DF6F4A" w:rsidRPr="00DF6F4A">
              <w:rPr>
                <w:bCs/>
                <w:sz w:val="24"/>
              </w:rPr>
              <w:t>8</w:t>
            </w:r>
            <w:r w:rsidRPr="00DF6F4A">
              <w:rPr>
                <w:bCs/>
                <w:sz w:val="24"/>
              </w:rPr>
              <w:t xml:space="preserve"> metais yra </w:t>
            </w:r>
            <w:r w:rsidR="00DF6F4A" w:rsidRPr="00DF6F4A">
              <w:rPr>
                <w:bCs/>
                <w:sz w:val="24"/>
              </w:rPr>
              <w:t>29562,0</w:t>
            </w:r>
            <w:r w:rsidRPr="00DF6F4A">
              <w:rPr>
                <w:bCs/>
                <w:sz w:val="24"/>
              </w:rPr>
              <w:t xml:space="preserve"> tūkst. Eur (planas su patikslinimais).</w:t>
            </w:r>
          </w:p>
        </w:tc>
      </w:tr>
      <w:tr w:rsidR="00DF6F4A" w:rsidTr="00214D21">
        <w:tc>
          <w:tcPr>
            <w:tcW w:w="4142" w:type="dxa"/>
          </w:tcPr>
          <w:p w:rsidR="00DF6F4A" w:rsidRPr="00DF6F4A" w:rsidRDefault="00DF6F4A" w:rsidP="00214D21">
            <w:pPr>
              <w:pStyle w:val="Header"/>
              <w:tabs>
                <w:tab w:val="clear" w:pos="4153"/>
                <w:tab w:val="clear" w:pos="8306"/>
                <w:tab w:val="center" w:pos="4820"/>
                <w:tab w:val="left" w:pos="6096"/>
                <w:tab w:val="left" w:pos="6237"/>
                <w:tab w:val="center" w:pos="7655"/>
              </w:tabs>
              <w:spacing w:line="276" w:lineRule="auto"/>
              <w:ind w:firstLine="0"/>
              <w:rPr>
                <w:sz w:val="24"/>
                <w:szCs w:val="24"/>
              </w:rPr>
            </w:pPr>
            <w:r>
              <w:rPr>
                <w:sz w:val="24"/>
                <w:szCs w:val="24"/>
              </w:rPr>
              <w:t>2018 m. Savivaldybės skolos duomenys</w:t>
            </w:r>
          </w:p>
        </w:tc>
        <w:tc>
          <w:tcPr>
            <w:tcW w:w="5713" w:type="dxa"/>
          </w:tcPr>
          <w:p w:rsidR="00DF6F4A" w:rsidRPr="00DF6F4A" w:rsidRDefault="00DF6F4A" w:rsidP="00DF6F4A">
            <w:pPr>
              <w:pStyle w:val="Header"/>
              <w:tabs>
                <w:tab w:val="clear" w:pos="4153"/>
                <w:tab w:val="clear" w:pos="8306"/>
                <w:tab w:val="center" w:pos="4820"/>
                <w:tab w:val="left" w:pos="6096"/>
                <w:tab w:val="left" w:pos="6237"/>
                <w:tab w:val="center" w:pos="7655"/>
              </w:tabs>
              <w:spacing w:line="276" w:lineRule="auto"/>
              <w:ind w:firstLine="0"/>
              <w:rPr>
                <w:bCs/>
                <w:sz w:val="24"/>
              </w:rPr>
            </w:pPr>
            <w:r>
              <w:rPr>
                <w:bCs/>
                <w:sz w:val="24"/>
              </w:rPr>
              <w:t>Savivaldybės skola 2018 m. pradžioje buvo 2928,9 tūkst. Eur, pabaigoje – 3175,5 tūkst. Eur. Paskolų likutis metų pradžioje sudarė 2556,6 tūkst. Eur, metų pabaigoje – 2543,3 tūkst. Eur.</w:t>
            </w:r>
          </w:p>
        </w:tc>
      </w:tr>
      <w:tr w:rsidR="00660503" w:rsidTr="00214D21">
        <w:tc>
          <w:tcPr>
            <w:tcW w:w="9855" w:type="dxa"/>
            <w:gridSpan w:val="2"/>
          </w:tcPr>
          <w:p w:rsidR="00694527" w:rsidRDefault="00694527" w:rsidP="00214D21">
            <w:pPr>
              <w:pStyle w:val="Header"/>
              <w:tabs>
                <w:tab w:val="clear" w:pos="4153"/>
                <w:tab w:val="clear" w:pos="8306"/>
                <w:tab w:val="center" w:pos="4820"/>
                <w:tab w:val="left" w:pos="6096"/>
                <w:tab w:val="left" w:pos="6237"/>
                <w:tab w:val="center" w:pos="7655"/>
              </w:tabs>
              <w:spacing w:line="276" w:lineRule="auto"/>
              <w:ind w:firstLine="0"/>
              <w:jc w:val="center"/>
              <w:rPr>
                <w:b/>
                <w:bCs/>
                <w:color w:val="4F81BD" w:themeColor="accent1"/>
                <w:sz w:val="22"/>
                <w:szCs w:val="22"/>
              </w:rPr>
            </w:pPr>
          </w:p>
          <w:p w:rsidR="00660503" w:rsidRDefault="00660503" w:rsidP="007F2749">
            <w:pPr>
              <w:pStyle w:val="Header"/>
              <w:tabs>
                <w:tab w:val="clear" w:pos="4153"/>
                <w:tab w:val="clear" w:pos="8306"/>
                <w:tab w:val="center" w:pos="4820"/>
                <w:tab w:val="left" w:pos="6096"/>
                <w:tab w:val="left" w:pos="6237"/>
                <w:tab w:val="center" w:pos="7655"/>
              </w:tabs>
              <w:spacing w:line="276" w:lineRule="auto"/>
              <w:ind w:firstLine="0"/>
              <w:jc w:val="center"/>
              <w:rPr>
                <w:b/>
                <w:bCs/>
                <w:color w:val="4F81BD" w:themeColor="accent1"/>
                <w:sz w:val="22"/>
                <w:szCs w:val="22"/>
              </w:rPr>
            </w:pPr>
            <w:r w:rsidRPr="00F03FA3">
              <w:rPr>
                <w:b/>
                <w:bCs/>
                <w:color w:val="4F81BD" w:themeColor="accent1"/>
                <w:sz w:val="22"/>
                <w:szCs w:val="22"/>
              </w:rPr>
              <w:t>Vertintos sritys ir atliktos procedūros dėl 201</w:t>
            </w:r>
            <w:r>
              <w:rPr>
                <w:b/>
                <w:bCs/>
                <w:color w:val="4F81BD" w:themeColor="accent1"/>
                <w:sz w:val="22"/>
                <w:szCs w:val="22"/>
              </w:rPr>
              <w:t>8</w:t>
            </w:r>
            <w:r w:rsidRPr="00F03FA3">
              <w:rPr>
                <w:b/>
                <w:bCs/>
                <w:color w:val="4F81BD" w:themeColor="accent1"/>
                <w:sz w:val="22"/>
                <w:szCs w:val="22"/>
              </w:rPr>
              <w:t xml:space="preserve"> metų konsoliduotųjų ataskaitų rinkinių duomenų</w:t>
            </w:r>
          </w:p>
          <w:p w:rsidR="00694527" w:rsidRPr="007E55AB" w:rsidRDefault="00694527" w:rsidP="00214D21">
            <w:pPr>
              <w:pStyle w:val="Header"/>
              <w:tabs>
                <w:tab w:val="clear" w:pos="4153"/>
                <w:tab w:val="clear" w:pos="8306"/>
                <w:tab w:val="center" w:pos="4820"/>
                <w:tab w:val="left" w:pos="6096"/>
                <w:tab w:val="left" w:pos="6237"/>
                <w:tab w:val="center" w:pos="7655"/>
              </w:tabs>
              <w:spacing w:line="276" w:lineRule="auto"/>
              <w:ind w:firstLine="0"/>
              <w:jc w:val="center"/>
              <w:rPr>
                <w:bCs/>
                <w:color w:val="C00000"/>
                <w:sz w:val="24"/>
                <w:szCs w:val="24"/>
              </w:rPr>
            </w:pPr>
          </w:p>
        </w:tc>
      </w:tr>
      <w:tr w:rsidR="00660503" w:rsidTr="00214D21">
        <w:tc>
          <w:tcPr>
            <w:tcW w:w="9855" w:type="dxa"/>
            <w:gridSpan w:val="2"/>
          </w:tcPr>
          <w:p w:rsidR="00660503" w:rsidRPr="003B24A2" w:rsidRDefault="00660503" w:rsidP="00214D21">
            <w:pPr>
              <w:pStyle w:val="Header"/>
              <w:tabs>
                <w:tab w:val="clear" w:pos="4153"/>
                <w:tab w:val="clear" w:pos="8306"/>
                <w:tab w:val="center" w:pos="4820"/>
                <w:tab w:val="left" w:pos="6096"/>
                <w:tab w:val="left" w:pos="6237"/>
                <w:tab w:val="center" w:pos="7655"/>
              </w:tabs>
              <w:spacing w:line="276" w:lineRule="auto"/>
              <w:ind w:firstLine="0"/>
              <w:rPr>
                <w:bCs/>
                <w:sz w:val="24"/>
                <w:szCs w:val="24"/>
              </w:rPr>
            </w:pPr>
            <w:r w:rsidRPr="003B24A2">
              <w:rPr>
                <w:sz w:val="24"/>
                <w:szCs w:val="24"/>
              </w:rPr>
              <w:t>Atlikus audituojamo subjekto veiklos, apskaitos ir vidaus kontrolės sistemų tyrimą, nustatytos sritys, kuriose egzistuoja reikšmingo iškraipymo rizika</w:t>
            </w:r>
          </w:p>
        </w:tc>
      </w:tr>
      <w:tr w:rsidR="00EC7C3E" w:rsidTr="00214D21">
        <w:tc>
          <w:tcPr>
            <w:tcW w:w="9855" w:type="dxa"/>
            <w:gridSpan w:val="2"/>
          </w:tcPr>
          <w:p w:rsidR="00EC7C3E" w:rsidRPr="00EC7C3E" w:rsidRDefault="00EC7C3E" w:rsidP="00EC7C3E">
            <w:pPr>
              <w:pStyle w:val="Header"/>
              <w:tabs>
                <w:tab w:val="clear" w:pos="4153"/>
                <w:tab w:val="clear" w:pos="8306"/>
                <w:tab w:val="center" w:pos="4820"/>
                <w:tab w:val="left" w:pos="6096"/>
                <w:tab w:val="left" w:pos="6237"/>
                <w:tab w:val="center" w:pos="7655"/>
              </w:tabs>
              <w:spacing w:line="276" w:lineRule="auto"/>
              <w:ind w:firstLine="0"/>
              <w:rPr>
                <w:bCs/>
                <w:sz w:val="24"/>
              </w:rPr>
            </w:pPr>
            <w:r w:rsidRPr="00EC7C3E">
              <w:rPr>
                <w:bCs/>
                <w:sz w:val="24"/>
              </w:rPr>
              <w:t>Turto srityje nustatyta rizika dėl turto priskyrimo tinkamai grupei, amortizacijos ir nusidėvėjimo</w:t>
            </w:r>
            <w:r>
              <w:rPr>
                <w:bCs/>
                <w:sz w:val="24"/>
              </w:rPr>
              <w:t xml:space="preserve"> </w:t>
            </w:r>
            <w:r w:rsidR="00214D21">
              <w:rPr>
                <w:bCs/>
                <w:sz w:val="24"/>
              </w:rPr>
              <w:t xml:space="preserve">    </w:t>
            </w:r>
            <w:r w:rsidRPr="00EC7C3E">
              <w:rPr>
                <w:bCs/>
                <w:sz w:val="24"/>
              </w:rPr>
              <w:t>skaičiavimo, registravimo laiku apskaitoje, vertės tikslinimo, duomenų</w:t>
            </w:r>
            <w:r>
              <w:rPr>
                <w:bCs/>
                <w:sz w:val="24"/>
              </w:rPr>
              <w:t xml:space="preserve"> </w:t>
            </w:r>
            <w:r w:rsidRPr="00EC7C3E">
              <w:rPr>
                <w:bCs/>
                <w:sz w:val="24"/>
              </w:rPr>
              <w:t>apie turtą patikimumo,  vidaus kontrolės priemonių nesilaikymo</w:t>
            </w:r>
            <w:r>
              <w:rPr>
                <w:bCs/>
                <w:sz w:val="24"/>
              </w:rPr>
              <w:t xml:space="preserve"> </w:t>
            </w:r>
            <w:r w:rsidRPr="00EC7C3E">
              <w:rPr>
                <w:bCs/>
                <w:sz w:val="24"/>
              </w:rPr>
              <w:t>inventorizuojant turtą. Įsipareigojimų srityje nustatyta rizika dėl Įsipareigojimų vertinimo, užregistravimo</w:t>
            </w:r>
            <w:r>
              <w:rPr>
                <w:bCs/>
                <w:sz w:val="24"/>
              </w:rPr>
              <w:t xml:space="preserve"> </w:t>
            </w:r>
            <w:r w:rsidRPr="00EC7C3E">
              <w:rPr>
                <w:bCs/>
                <w:sz w:val="24"/>
              </w:rPr>
              <w:t>apskaitoje ir atskleidimo finansinėse ataskaitose bei vidaus kontrolės priemonių nesilaikymo</w:t>
            </w:r>
            <w:r>
              <w:rPr>
                <w:bCs/>
                <w:sz w:val="24"/>
              </w:rPr>
              <w:t xml:space="preserve"> </w:t>
            </w:r>
            <w:r w:rsidRPr="00EC7C3E">
              <w:rPr>
                <w:bCs/>
                <w:sz w:val="24"/>
              </w:rPr>
              <w:t>inventorizuojant įsipareigojimus, duomenų apie įsipareigojimus patikimumo. Pajamų srityje nustatyta</w:t>
            </w:r>
            <w:r>
              <w:rPr>
                <w:bCs/>
                <w:sz w:val="24"/>
              </w:rPr>
              <w:t xml:space="preserve"> </w:t>
            </w:r>
            <w:r w:rsidRPr="00EC7C3E">
              <w:rPr>
                <w:bCs/>
                <w:sz w:val="24"/>
              </w:rPr>
              <w:t>rizika dėl pajamų priskyrimo teisingam laikotarpiui, teisingo pagrindinės ir kitos veiklos pajamų</w:t>
            </w:r>
            <w:r>
              <w:rPr>
                <w:bCs/>
                <w:sz w:val="24"/>
              </w:rPr>
              <w:t xml:space="preserve"> </w:t>
            </w:r>
            <w:r w:rsidRPr="00EC7C3E">
              <w:rPr>
                <w:bCs/>
                <w:sz w:val="24"/>
              </w:rPr>
              <w:t xml:space="preserve">grupavimo, duomenų apie pajamas patikimumo. </w:t>
            </w:r>
          </w:p>
          <w:p w:rsidR="00EC7C3E" w:rsidRDefault="00EC7C3E" w:rsidP="00EC7C3E">
            <w:pPr>
              <w:pStyle w:val="Header"/>
              <w:tabs>
                <w:tab w:val="clear" w:pos="4153"/>
                <w:tab w:val="clear" w:pos="8306"/>
                <w:tab w:val="center" w:pos="4820"/>
                <w:tab w:val="left" w:pos="6096"/>
                <w:tab w:val="left" w:pos="6237"/>
                <w:tab w:val="center" w:pos="7655"/>
              </w:tabs>
              <w:spacing w:line="276" w:lineRule="auto"/>
              <w:ind w:firstLine="0"/>
              <w:rPr>
                <w:color w:val="000000"/>
                <w:sz w:val="24"/>
                <w:szCs w:val="24"/>
              </w:rPr>
            </w:pPr>
            <w:r w:rsidRPr="00EC7C3E">
              <w:rPr>
                <w:bCs/>
                <w:sz w:val="24"/>
              </w:rPr>
              <w:t>Be sričių, kuriose nustatyta reikšmingo iškraipymo rizika, svarbiausiomis audito sritimis buvo: turtas;</w:t>
            </w:r>
            <w:r>
              <w:rPr>
                <w:bCs/>
                <w:sz w:val="24"/>
              </w:rPr>
              <w:t xml:space="preserve"> </w:t>
            </w:r>
            <w:r w:rsidRPr="00EC7C3E">
              <w:rPr>
                <w:bCs/>
                <w:sz w:val="24"/>
              </w:rPr>
              <w:t>ilgalaikiai ir trumpalaikiai įsipareigojimai; pajamos; darbo užmokesčio ir socialinio draudimo sąnaudos;</w:t>
            </w:r>
            <w:r>
              <w:rPr>
                <w:bCs/>
                <w:sz w:val="24"/>
              </w:rPr>
              <w:t xml:space="preserve"> </w:t>
            </w:r>
            <w:r w:rsidRPr="00EC7C3E">
              <w:rPr>
                <w:bCs/>
                <w:sz w:val="24"/>
              </w:rPr>
              <w:t>kitos (ne darbo užmokesčio) sąnaudos</w:t>
            </w:r>
            <w:r>
              <w:rPr>
                <w:bCs/>
                <w:sz w:val="24"/>
              </w:rPr>
              <w:t>.</w:t>
            </w:r>
          </w:p>
        </w:tc>
      </w:tr>
      <w:tr w:rsidR="00660503" w:rsidTr="00214D21">
        <w:tc>
          <w:tcPr>
            <w:tcW w:w="4142" w:type="dxa"/>
          </w:tcPr>
          <w:p w:rsidR="00660503" w:rsidRPr="005D1696" w:rsidRDefault="00660503" w:rsidP="00FA45E2">
            <w:pPr>
              <w:pStyle w:val="Header"/>
              <w:tabs>
                <w:tab w:val="center" w:pos="4820"/>
                <w:tab w:val="left" w:pos="6096"/>
                <w:tab w:val="left" w:pos="6237"/>
                <w:tab w:val="center" w:pos="7655"/>
              </w:tabs>
              <w:spacing w:line="276" w:lineRule="auto"/>
              <w:ind w:firstLine="0"/>
              <w:rPr>
                <w:color w:val="000000"/>
                <w:sz w:val="24"/>
                <w:szCs w:val="24"/>
              </w:rPr>
            </w:pPr>
            <w:r w:rsidRPr="005D1696">
              <w:rPr>
                <w:color w:val="000000"/>
                <w:sz w:val="24"/>
                <w:szCs w:val="24"/>
              </w:rPr>
              <w:t>Pajamų sritis</w:t>
            </w:r>
            <w:r>
              <w:rPr>
                <w:color w:val="000000"/>
                <w:sz w:val="24"/>
                <w:szCs w:val="24"/>
              </w:rPr>
              <w:t xml:space="preserve"> </w:t>
            </w:r>
          </w:p>
        </w:tc>
        <w:tc>
          <w:tcPr>
            <w:tcW w:w="5713" w:type="dxa"/>
          </w:tcPr>
          <w:p w:rsidR="00660503" w:rsidRPr="005D1696" w:rsidRDefault="00660503" w:rsidP="00214D21">
            <w:pPr>
              <w:pStyle w:val="Header"/>
              <w:tabs>
                <w:tab w:val="clear" w:pos="4153"/>
                <w:tab w:val="clear" w:pos="8306"/>
                <w:tab w:val="center" w:pos="4820"/>
                <w:tab w:val="left" w:pos="6096"/>
                <w:tab w:val="left" w:pos="6237"/>
                <w:tab w:val="center" w:pos="7655"/>
              </w:tabs>
              <w:spacing w:line="276" w:lineRule="auto"/>
              <w:ind w:firstLine="0"/>
              <w:jc w:val="left"/>
              <w:rPr>
                <w:color w:val="000000"/>
                <w:sz w:val="24"/>
                <w:szCs w:val="24"/>
              </w:rPr>
            </w:pPr>
            <w:r>
              <w:rPr>
                <w:color w:val="000000"/>
                <w:sz w:val="24"/>
                <w:szCs w:val="24"/>
              </w:rPr>
              <w:t>A</w:t>
            </w:r>
            <w:r w:rsidR="00214D21">
              <w:rPr>
                <w:color w:val="000000"/>
                <w:sz w:val="24"/>
                <w:szCs w:val="24"/>
              </w:rPr>
              <w:t>trankos būdu įvertintas pajamų pripažinimas</w:t>
            </w:r>
            <w:r w:rsidRPr="005D1696">
              <w:rPr>
                <w:color w:val="000000"/>
                <w:sz w:val="24"/>
                <w:szCs w:val="24"/>
              </w:rPr>
              <w:t xml:space="preserve"> ir įvertinim</w:t>
            </w:r>
            <w:r w:rsidR="00214D21">
              <w:rPr>
                <w:color w:val="000000"/>
                <w:sz w:val="24"/>
                <w:szCs w:val="24"/>
              </w:rPr>
              <w:t>as</w:t>
            </w:r>
            <w:r w:rsidRPr="005D1696">
              <w:rPr>
                <w:color w:val="000000"/>
                <w:sz w:val="24"/>
                <w:szCs w:val="24"/>
              </w:rPr>
              <w:t xml:space="preserve"> ir su jomis sus</w:t>
            </w:r>
            <w:r w:rsidR="00214D21">
              <w:rPr>
                <w:color w:val="000000"/>
                <w:sz w:val="24"/>
                <w:szCs w:val="24"/>
              </w:rPr>
              <w:t>ijusių gautinų sumų registravimas</w:t>
            </w:r>
            <w:r w:rsidRPr="005D1696">
              <w:rPr>
                <w:color w:val="000000"/>
                <w:sz w:val="24"/>
                <w:szCs w:val="24"/>
              </w:rPr>
              <w:t xml:space="preserve"> (laiku, teisinga verte, esant tinkamiems pagrindžiamiems dokumentams, tinkamose sąskaitose).</w:t>
            </w:r>
          </w:p>
        </w:tc>
      </w:tr>
      <w:tr w:rsidR="00660503" w:rsidTr="00214D21">
        <w:tc>
          <w:tcPr>
            <w:tcW w:w="4142" w:type="dxa"/>
          </w:tcPr>
          <w:p w:rsidR="00660503" w:rsidRPr="005D1696" w:rsidRDefault="00660503" w:rsidP="00214D21">
            <w:pPr>
              <w:pStyle w:val="Header"/>
              <w:tabs>
                <w:tab w:val="clear" w:pos="4153"/>
                <w:tab w:val="clear" w:pos="8306"/>
                <w:tab w:val="center" w:pos="4820"/>
                <w:tab w:val="left" w:pos="6096"/>
                <w:tab w:val="left" w:pos="6237"/>
                <w:tab w:val="center" w:pos="7655"/>
              </w:tabs>
              <w:spacing w:line="276" w:lineRule="auto"/>
              <w:ind w:firstLine="0"/>
              <w:rPr>
                <w:color w:val="000000"/>
                <w:sz w:val="24"/>
                <w:szCs w:val="24"/>
              </w:rPr>
            </w:pPr>
            <w:r w:rsidRPr="005D1696">
              <w:rPr>
                <w:color w:val="000000"/>
                <w:sz w:val="24"/>
                <w:szCs w:val="24"/>
              </w:rPr>
              <w:t>Sąnaudų sritis</w:t>
            </w:r>
          </w:p>
        </w:tc>
        <w:tc>
          <w:tcPr>
            <w:tcW w:w="5713" w:type="dxa"/>
          </w:tcPr>
          <w:p w:rsidR="00660503" w:rsidRPr="005D1696" w:rsidRDefault="00214D21" w:rsidP="00214D21">
            <w:pPr>
              <w:pStyle w:val="Header"/>
              <w:tabs>
                <w:tab w:val="clear" w:pos="4153"/>
                <w:tab w:val="clear" w:pos="8306"/>
                <w:tab w:val="center" w:pos="4820"/>
                <w:tab w:val="left" w:pos="6096"/>
                <w:tab w:val="left" w:pos="6237"/>
                <w:tab w:val="center" w:pos="7655"/>
              </w:tabs>
              <w:spacing w:line="276" w:lineRule="auto"/>
              <w:ind w:firstLine="0"/>
              <w:jc w:val="left"/>
              <w:rPr>
                <w:color w:val="000000"/>
                <w:sz w:val="24"/>
                <w:szCs w:val="24"/>
              </w:rPr>
            </w:pPr>
            <w:r>
              <w:rPr>
                <w:color w:val="000000"/>
                <w:sz w:val="24"/>
                <w:szCs w:val="24"/>
              </w:rPr>
              <w:t>Atrankos būdu įvertinta</w:t>
            </w:r>
            <w:r w:rsidR="00660503" w:rsidRPr="005D1696">
              <w:rPr>
                <w:color w:val="000000"/>
                <w:sz w:val="24"/>
                <w:szCs w:val="24"/>
              </w:rPr>
              <w:t>:</w:t>
            </w:r>
            <w:r w:rsidR="00660503">
              <w:rPr>
                <w:color w:val="000000"/>
                <w:sz w:val="24"/>
                <w:szCs w:val="24"/>
              </w:rPr>
              <w:t xml:space="preserve"> </w:t>
            </w:r>
            <w:r w:rsidR="00660503" w:rsidRPr="005D1696">
              <w:rPr>
                <w:color w:val="000000"/>
                <w:sz w:val="24"/>
                <w:szCs w:val="24"/>
              </w:rPr>
              <w:t>sąnaudų, su jomis susijusių mokėtinų su</w:t>
            </w:r>
            <w:r>
              <w:rPr>
                <w:color w:val="000000"/>
                <w:sz w:val="24"/>
                <w:szCs w:val="24"/>
              </w:rPr>
              <w:t>mų ir piniginių lėšų pripažinimas ir registravimas</w:t>
            </w:r>
            <w:r w:rsidR="00660503" w:rsidRPr="005D1696">
              <w:rPr>
                <w:color w:val="000000"/>
                <w:sz w:val="24"/>
                <w:szCs w:val="24"/>
              </w:rPr>
              <w:t xml:space="preserve"> (ar tą ataskaitinį laikotarpį, kurį jos buvo patirtos, pagrįstum</w:t>
            </w:r>
            <w:r>
              <w:rPr>
                <w:color w:val="000000"/>
                <w:sz w:val="24"/>
                <w:szCs w:val="24"/>
              </w:rPr>
              <w:t>as</w:t>
            </w:r>
            <w:r w:rsidR="00660503" w:rsidRPr="005D1696">
              <w:rPr>
                <w:color w:val="000000"/>
                <w:sz w:val="24"/>
                <w:szCs w:val="24"/>
              </w:rPr>
              <w:t>, tikrum</w:t>
            </w:r>
            <w:r>
              <w:rPr>
                <w:color w:val="000000"/>
                <w:sz w:val="24"/>
                <w:szCs w:val="24"/>
              </w:rPr>
              <w:t>as</w:t>
            </w:r>
            <w:r w:rsidR="00660503" w:rsidRPr="005D1696">
              <w:rPr>
                <w:color w:val="000000"/>
                <w:sz w:val="24"/>
                <w:szCs w:val="24"/>
              </w:rPr>
              <w:t>, užregistravim</w:t>
            </w:r>
            <w:r>
              <w:rPr>
                <w:color w:val="000000"/>
                <w:sz w:val="24"/>
                <w:szCs w:val="24"/>
              </w:rPr>
              <w:t>as</w:t>
            </w:r>
            <w:r w:rsidR="00660503" w:rsidRPr="005D1696">
              <w:rPr>
                <w:color w:val="000000"/>
                <w:sz w:val="24"/>
                <w:szCs w:val="24"/>
              </w:rPr>
              <w:t xml:space="preserve"> teisinga verte);</w:t>
            </w:r>
            <w:r w:rsidR="00EC7C3E">
              <w:rPr>
                <w:color w:val="000000"/>
                <w:sz w:val="24"/>
                <w:szCs w:val="24"/>
              </w:rPr>
              <w:t xml:space="preserve"> </w:t>
            </w:r>
            <w:r w:rsidR="00660503" w:rsidRPr="005D1696">
              <w:rPr>
                <w:color w:val="000000"/>
                <w:sz w:val="24"/>
                <w:szCs w:val="24"/>
              </w:rPr>
              <w:t>su sąnaudomis susijusių įsipareigojimų ir piniginių lėšų reg</w:t>
            </w:r>
            <w:r>
              <w:rPr>
                <w:color w:val="000000"/>
                <w:sz w:val="24"/>
                <w:szCs w:val="24"/>
              </w:rPr>
              <w:t>istravimas</w:t>
            </w:r>
            <w:r w:rsidR="00660503" w:rsidRPr="005D1696">
              <w:rPr>
                <w:color w:val="000000"/>
                <w:sz w:val="24"/>
                <w:szCs w:val="24"/>
              </w:rPr>
              <w:t xml:space="preserve"> laiku, teisinga verte, atitinkančia pagrindžiančiuose dokumentuose nurodytas sumas;</w:t>
            </w:r>
            <w:r w:rsidR="00660503">
              <w:rPr>
                <w:color w:val="000000"/>
                <w:sz w:val="24"/>
                <w:szCs w:val="24"/>
              </w:rPr>
              <w:t xml:space="preserve"> </w:t>
            </w:r>
            <w:r>
              <w:rPr>
                <w:color w:val="000000"/>
                <w:sz w:val="24"/>
                <w:szCs w:val="24"/>
              </w:rPr>
              <w:t>atvaizdavimas</w:t>
            </w:r>
            <w:r w:rsidR="00660503" w:rsidRPr="005D1696">
              <w:rPr>
                <w:color w:val="000000"/>
                <w:sz w:val="24"/>
                <w:szCs w:val="24"/>
              </w:rPr>
              <w:t xml:space="preserve"> tinkamuose ataskaitų straipsniuose.</w:t>
            </w:r>
          </w:p>
        </w:tc>
      </w:tr>
      <w:tr w:rsidR="00660503" w:rsidTr="00214D21">
        <w:tc>
          <w:tcPr>
            <w:tcW w:w="4142" w:type="dxa"/>
          </w:tcPr>
          <w:p w:rsidR="00660503" w:rsidRPr="005D1696" w:rsidRDefault="00660503" w:rsidP="00214D21">
            <w:pPr>
              <w:pStyle w:val="Header"/>
              <w:tabs>
                <w:tab w:val="clear" w:pos="4153"/>
                <w:tab w:val="clear" w:pos="8306"/>
                <w:tab w:val="center" w:pos="4820"/>
                <w:tab w:val="left" w:pos="6096"/>
                <w:tab w:val="left" w:pos="6237"/>
                <w:tab w:val="center" w:pos="7655"/>
              </w:tabs>
              <w:spacing w:line="276" w:lineRule="auto"/>
              <w:ind w:firstLine="0"/>
              <w:rPr>
                <w:color w:val="000000"/>
                <w:sz w:val="24"/>
                <w:szCs w:val="24"/>
              </w:rPr>
            </w:pPr>
            <w:r w:rsidRPr="005D1696">
              <w:rPr>
                <w:color w:val="000000"/>
                <w:sz w:val="24"/>
                <w:szCs w:val="24"/>
              </w:rPr>
              <w:t>Turto sritis</w:t>
            </w:r>
          </w:p>
        </w:tc>
        <w:tc>
          <w:tcPr>
            <w:tcW w:w="5713" w:type="dxa"/>
          </w:tcPr>
          <w:p w:rsidR="00660503" w:rsidRPr="005D1696" w:rsidRDefault="00214D21" w:rsidP="00214D21">
            <w:pPr>
              <w:pStyle w:val="Header"/>
              <w:tabs>
                <w:tab w:val="clear" w:pos="4153"/>
                <w:tab w:val="clear" w:pos="8306"/>
                <w:tab w:val="center" w:pos="4820"/>
                <w:tab w:val="left" w:pos="6096"/>
                <w:tab w:val="left" w:pos="6237"/>
                <w:tab w:val="center" w:pos="7655"/>
              </w:tabs>
              <w:spacing w:line="276" w:lineRule="auto"/>
              <w:ind w:firstLine="0"/>
              <w:rPr>
                <w:color w:val="000000"/>
                <w:sz w:val="24"/>
                <w:szCs w:val="24"/>
              </w:rPr>
            </w:pPr>
            <w:r>
              <w:rPr>
                <w:color w:val="000000"/>
                <w:sz w:val="24"/>
                <w:szCs w:val="24"/>
              </w:rPr>
              <w:t>Vertintas</w:t>
            </w:r>
            <w:r w:rsidR="00EC7C3E">
              <w:rPr>
                <w:color w:val="000000"/>
                <w:sz w:val="24"/>
                <w:szCs w:val="24"/>
              </w:rPr>
              <w:t xml:space="preserve"> turto priskyrim</w:t>
            </w:r>
            <w:r>
              <w:rPr>
                <w:color w:val="000000"/>
                <w:sz w:val="24"/>
                <w:szCs w:val="24"/>
              </w:rPr>
              <w:t>as</w:t>
            </w:r>
            <w:r w:rsidR="002612F2">
              <w:rPr>
                <w:color w:val="000000"/>
                <w:sz w:val="24"/>
                <w:szCs w:val="24"/>
              </w:rPr>
              <w:t xml:space="preserve"> tinkamai grupei, amortizacijos ir nusidėvėjimo skaičiavimo, registravimo apskaitoje,</w:t>
            </w:r>
            <w:r w:rsidR="00EC7C3E">
              <w:rPr>
                <w:color w:val="000000"/>
                <w:sz w:val="24"/>
                <w:szCs w:val="24"/>
              </w:rPr>
              <w:t xml:space="preserve"> nurašymo, </w:t>
            </w:r>
            <w:r w:rsidR="002612F2">
              <w:rPr>
                <w:color w:val="000000"/>
                <w:sz w:val="24"/>
                <w:szCs w:val="24"/>
              </w:rPr>
              <w:t>vertės tikslinimo</w:t>
            </w:r>
            <w:r>
              <w:rPr>
                <w:color w:val="000000"/>
                <w:sz w:val="24"/>
                <w:szCs w:val="24"/>
              </w:rPr>
              <w:t xml:space="preserve"> teisingumas</w:t>
            </w:r>
            <w:r w:rsidR="00EC7C3E">
              <w:rPr>
                <w:color w:val="000000"/>
                <w:sz w:val="24"/>
                <w:szCs w:val="24"/>
              </w:rPr>
              <w:t xml:space="preserve">, </w:t>
            </w:r>
            <w:r w:rsidR="002612F2">
              <w:rPr>
                <w:color w:val="000000"/>
                <w:sz w:val="24"/>
                <w:szCs w:val="24"/>
              </w:rPr>
              <w:t xml:space="preserve">vietinės reikšmės kelių ir gatvių </w:t>
            </w:r>
            <w:r w:rsidR="00EC7C3E">
              <w:rPr>
                <w:color w:val="000000"/>
                <w:sz w:val="24"/>
                <w:szCs w:val="24"/>
              </w:rPr>
              <w:t>registravimo</w:t>
            </w:r>
            <w:r w:rsidR="002612F2">
              <w:rPr>
                <w:color w:val="000000"/>
                <w:sz w:val="24"/>
                <w:szCs w:val="24"/>
              </w:rPr>
              <w:t xml:space="preserve"> te</w:t>
            </w:r>
            <w:r>
              <w:rPr>
                <w:color w:val="000000"/>
                <w:sz w:val="24"/>
                <w:szCs w:val="24"/>
              </w:rPr>
              <w:t>isingumas</w:t>
            </w:r>
            <w:r w:rsidR="002612F2">
              <w:rPr>
                <w:color w:val="000000"/>
                <w:sz w:val="24"/>
                <w:szCs w:val="24"/>
              </w:rPr>
              <w:t>.</w:t>
            </w:r>
          </w:p>
        </w:tc>
      </w:tr>
      <w:tr w:rsidR="00660503" w:rsidTr="00214D21">
        <w:tc>
          <w:tcPr>
            <w:tcW w:w="4142" w:type="dxa"/>
          </w:tcPr>
          <w:p w:rsidR="00C50170" w:rsidRPr="005D1696" w:rsidRDefault="00660503" w:rsidP="00C50170">
            <w:pPr>
              <w:pStyle w:val="Header"/>
              <w:tabs>
                <w:tab w:val="center" w:pos="4820"/>
                <w:tab w:val="left" w:pos="6096"/>
                <w:tab w:val="left" w:pos="6237"/>
                <w:tab w:val="center" w:pos="7655"/>
              </w:tabs>
              <w:spacing w:line="276" w:lineRule="auto"/>
              <w:ind w:firstLine="0"/>
              <w:rPr>
                <w:color w:val="000000"/>
                <w:sz w:val="24"/>
                <w:szCs w:val="24"/>
              </w:rPr>
            </w:pPr>
            <w:r w:rsidRPr="005D1696">
              <w:rPr>
                <w:color w:val="000000"/>
                <w:sz w:val="24"/>
                <w:szCs w:val="24"/>
              </w:rPr>
              <w:t>Įsipareigojimų sritis</w:t>
            </w:r>
            <w:r>
              <w:rPr>
                <w:color w:val="000000"/>
                <w:sz w:val="24"/>
                <w:szCs w:val="24"/>
              </w:rPr>
              <w:t xml:space="preserve"> </w:t>
            </w:r>
          </w:p>
          <w:p w:rsidR="00660503" w:rsidRPr="005D1696" w:rsidRDefault="00660503" w:rsidP="00214D21">
            <w:pPr>
              <w:pStyle w:val="Header"/>
              <w:tabs>
                <w:tab w:val="clear" w:pos="4153"/>
                <w:tab w:val="clear" w:pos="8306"/>
                <w:tab w:val="center" w:pos="4820"/>
                <w:tab w:val="left" w:pos="6096"/>
                <w:tab w:val="left" w:pos="6237"/>
                <w:tab w:val="center" w:pos="7655"/>
              </w:tabs>
              <w:spacing w:line="276" w:lineRule="auto"/>
              <w:ind w:firstLine="0"/>
              <w:rPr>
                <w:color w:val="000000"/>
                <w:sz w:val="24"/>
                <w:szCs w:val="24"/>
              </w:rPr>
            </w:pPr>
          </w:p>
        </w:tc>
        <w:tc>
          <w:tcPr>
            <w:tcW w:w="5713" w:type="dxa"/>
          </w:tcPr>
          <w:p w:rsidR="00660503" w:rsidRPr="005D1696" w:rsidRDefault="00214D21" w:rsidP="00214D21">
            <w:pPr>
              <w:pStyle w:val="Header"/>
              <w:tabs>
                <w:tab w:val="clear" w:pos="4153"/>
                <w:tab w:val="clear" w:pos="8306"/>
                <w:tab w:val="center" w:pos="4820"/>
                <w:tab w:val="left" w:pos="6096"/>
                <w:tab w:val="left" w:pos="6237"/>
                <w:tab w:val="center" w:pos="7655"/>
              </w:tabs>
              <w:spacing w:line="276" w:lineRule="auto"/>
              <w:ind w:firstLine="0"/>
              <w:rPr>
                <w:color w:val="000000"/>
                <w:sz w:val="24"/>
                <w:szCs w:val="24"/>
              </w:rPr>
            </w:pPr>
            <w:r>
              <w:rPr>
                <w:color w:val="000000"/>
                <w:sz w:val="24"/>
                <w:szCs w:val="24"/>
              </w:rPr>
              <w:t>Įvertintas</w:t>
            </w:r>
            <w:r w:rsidR="00660503" w:rsidRPr="005D1696">
              <w:rPr>
                <w:color w:val="000000"/>
                <w:sz w:val="24"/>
                <w:szCs w:val="24"/>
              </w:rPr>
              <w:t xml:space="preserve"> įsipareigojimų inventorizacijos atlikimo tinkamum</w:t>
            </w:r>
            <w:r>
              <w:rPr>
                <w:color w:val="000000"/>
                <w:sz w:val="24"/>
                <w:szCs w:val="24"/>
              </w:rPr>
              <w:t>as</w:t>
            </w:r>
            <w:r w:rsidR="00660503" w:rsidRPr="005D1696">
              <w:rPr>
                <w:color w:val="000000"/>
                <w:sz w:val="24"/>
                <w:szCs w:val="24"/>
              </w:rPr>
              <w:t>. T</w:t>
            </w:r>
            <w:r>
              <w:rPr>
                <w:color w:val="000000"/>
                <w:sz w:val="24"/>
                <w:szCs w:val="24"/>
              </w:rPr>
              <w:t>aip pat atrankos būdu įvertintas</w:t>
            </w:r>
            <w:r w:rsidR="00660503" w:rsidRPr="005D1696">
              <w:rPr>
                <w:color w:val="000000"/>
                <w:sz w:val="24"/>
                <w:szCs w:val="24"/>
              </w:rPr>
              <w:t xml:space="preserve"> įsipareigoji</w:t>
            </w:r>
            <w:r>
              <w:rPr>
                <w:color w:val="000000"/>
                <w:sz w:val="24"/>
                <w:szCs w:val="24"/>
              </w:rPr>
              <w:t>mų ūkinių operacijų registravimas</w:t>
            </w:r>
            <w:r w:rsidR="00660503" w:rsidRPr="005D1696">
              <w:rPr>
                <w:color w:val="000000"/>
                <w:sz w:val="24"/>
                <w:szCs w:val="24"/>
              </w:rPr>
              <w:t xml:space="preserve"> apskaitos registruose (laiku, teisinga verte, esant tinkamiems pagrindžiamiems dokumentams, tinkamose sąskaitose).</w:t>
            </w:r>
          </w:p>
        </w:tc>
      </w:tr>
      <w:tr w:rsidR="00660503" w:rsidTr="00214D21">
        <w:tc>
          <w:tcPr>
            <w:tcW w:w="4142" w:type="dxa"/>
          </w:tcPr>
          <w:p w:rsidR="00660503" w:rsidRPr="004B601A" w:rsidRDefault="00660503" w:rsidP="00214D21">
            <w:pPr>
              <w:pStyle w:val="Header"/>
              <w:tabs>
                <w:tab w:val="clear" w:pos="4153"/>
                <w:tab w:val="clear" w:pos="8306"/>
                <w:tab w:val="center" w:pos="4820"/>
                <w:tab w:val="left" w:pos="6096"/>
                <w:tab w:val="left" w:pos="6237"/>
                <w:tab w:val="center" w:pos="7655"/>
              </w:tabs>
              <w:spacing w:line="276" w:lineRule="auto"/>
              <w:ind w:firstLine="0"/>
              <w:rPr>
                <w:sz w:val="24"/>
                <w:szCs w:val="24"/>
              </w:rPr>
            </w:pPr>
            <w:r w:rsidRPr="004B601A">
              <w:rPr>
                <w:sz w:val="24"/>
                <w:szCs w:val="24"/>
              </w:rPr>
              <w:t xml:space="preserve">Bendras ataskaitų rinkinio ir konsolidavimo proceso vertinimas </w:t>
            </w:r>
          </w:p>
        </w:tc>
        <w:tc>
          <w:tcPr>
            <w:tcW w:w="5713" w:type="dxa"/>
          </w:tcPr>
          <w:p w:rsidR="00214D21" w:rsidRPr="007F2749" w:rsidRDefault="00214D21" w:rsidP="00214D21">
            <w:pPr>
              <w:pStyle w:val="Header"/>
              <w:tabs>
                <w:tab w:val="clear" w:pos="4153"/>
                <w:tab w:val="clear" w:pos="8306"/>
                <w:tab w:val="center" w:pos="4820"/>
                <w:tab w:val="left" w:pos="6096"/>
                <w:tab w:val="left" w:pos="6237"/>
                <w:tab w:val="center" w:pos="7655"/>
              </w:tabs>
              <w:spacing w:line="276" w:lineRule="auto"/>
              <w:ind w:firstLine="0"/>
              <w:rPr>
                <w:sz w:val="24"/>
                <w:szCs w:val="24"/>
              </w:rPr>
            </w:pPr>
            <w:r w:rsidRPr="007F2749">
              <w:rPr>
                <w:sz w:val="24"/>
                <w:szCs w:val="24"/>
              </w:rPr>
              <w:t>Įvertinta:</w:t>
            </w:r>
          </w:p>
          <w:p w:rsidR="00660503" w:rsidRPr="007F2749" w:rsidRDefault="00660503" w:rsidP="00214D21">
            <w:pPr>
              <w:pStyle w:val="Header"/>
              <w:tabs>
                <w:tab w:val="clear" w:pos="4153"/>
                <w:tab w:val="clear" w:pos="8306"/>
                <w:tab w:val="center" w:pos="4820"/>
                <w:tab w:val="left" w:pos="6096"/>
                <w:tab w:val="left" w:pos="6237"/>
                <w:tab w:val="center" w:pos="7655"/>
              </w:tabs>
              <w:spacing w:line="276" w:lineRule="auto"/>
              <w:ind w:firstLine="0"/>
              <w:rPr>
                <w:sz w:val="24"/>
                <w:szCs w:val="24"/>
              </w:rPr>
            </w:pPr>
            <w:r w:rsidRPr="007F2749">
              <w:rPr>
                <w:sz w:val="24"/>
                <w:szCs w:val="24"/>
              </w:rPr>
              <w:t>tai</w:t>
            </w:r>
            <w:r w:rsidR="00214D21" w:rsidRPr="007F2749">
              <w:rPr>
                <w:sz w:val="24"/>
                <w:szCs w:val="24"/>
              </w:rPr>
              <w:t>komų apskaitos metodų tinkamumas</w:t>
            </w:r>
            <w:r w:rsidRPr="007F2749">
              <w:rPr>
                <w:sz w:val="24"/>
                <w:szCs w:val="24"/>
              </w:rPr>
              <w:t xml:space="preserve"> ir apskaitinių vertinimų bei susijusių v</w:t>
            </w:r>
            <w:r w:rsidR="00214D21" w:rsidRPr="007F2749">
              <w:rPr>
                <w:sz w:val="24"/>
                <w:szCs w:val="24"/>
              </w:rPr>
              <w:t>adovybės atskleidimų pagrįstumas:</w:t>
            </w:r>
            <w:r w:rsidRPr="007F2749">
              <w:rPr>
                <w:sz w:val="24"/>
                <w:szCs w:val="24"/>
              </w:rPr>
              <w:t xml:space="preserve"> </w:t>
            </w:r>
          </w:p>
          <w:p w:rsidR="00214D21" w:rsidRPr="007F2749" w:rsidRDefault="00660503" w:rsidP="00214D21">
            <w:pPr>
              <w:pStyle w:val="Header"/>
              <w:tabs>
                <w:tab w:val="clear" w:pos="4153"/>
                <w:tab w:val="clear" w:pos="8306"/>
                <w:tab w:val="center" w:pos="4820"/>
                <w:tab w:val="left" w:pos="6096"/>
                <w:tab w:val="left" w:pos="6237"/>
                <w:tab w:val="center" w:pos="7655"/>
              </w:tabs>
              <w:spacing w:line="276" w:lineRule="auto"/>
              <w:ind w:firstLine="0"/>
              <w:rPr>
                <w:sz w:val="24"/>
                <w:szCs w:val="24"/>
              </w:rPr>
            </w:pPr>
            <w:r w:rsidRPr="007F2749">
              <w:rPr>
                <w:sz w:val="24"/>
                <w:szCs w:val="24"/>
              </w:rPr>
              <w:t xml:space="preserve">bendras </w:t>
            </w:r>
            <w:r w:rsidR="00214D21" w:rsidRPr="007F2749">
              <w:rPr>
                <w:sz w:val="24"/>
                <w:szCs w:val="24"/>
              </w:rPr>
              <w:t xml:space="preserve">atitinkamai konsoliduotųjų finansinių </w:t>
            </w:r>
            <w:r w:rsidRPr="007F2749">
              <w:rPr>
                <w:sz w:val="24"/>
                <w:szCs w:val="24"/>
              </w:rPr>
              <w:t xml:space="preserve">ataskaitų </w:t>
            </w:r>
            <w:r w:rsidR="00214D21" w:rsidRPr="007F2749">
              <w:rPr>
                <w:sz w:val="24"/>
                <w:szCs w:val="24"/>
              </w:rPr>
              <w:t xml:space="preserve">arba finansinių ataskaitų </w:t>
            </w:r>
            <w:r w:rsidRPr="007F2749">
              <w:rPr>
                <w:sz w:val="24"/>
                <w:szCs w:val="24"/>
              </w:rPr>
              <w:t xml:space="preserve">pateikimas, struktūra ir turinys, įskaitant atskleidimus, ir tai, ar </w:t>
            </w:r>
            <w:r w:rsidR="00214D21" w:rsidRPr="007F2749">
              <w:rPr>
                <w:sz w:val="24"/>
                <w:szCs w:val="24"/>
              </w:rPr>
              <w:t>šiose</w:t>
            </w:r>
            <w:r w:rsidRPr="007F2749">
              <w:rPr>
                <w:sz w:val="24"/>
                <w:szCs w:val="24"/>
              </w:rPr>
              <w:t xml:space="preserve"> ataskaitose pateikti pagrindžiantys sandoriai ir įvykiai taip, k</w:t>
            </w:r>
            <w:r w:rsidR="00214D21" w:rsidRPr="007F2749">
              <w:rPr>
                <w:sz w:val="24"/>
                <w:szCs w:val="24"/>
              </w:rPr>
              <w:t>a</w:t>
            </w:r>
            <w:r w:rsidR="007F2749" w:rsidRPr="007F2749">
              <w:rPr>
                <w:sz w:val="24"/>
                <w:szCs w:val="24"/>
              </w:rPr>
              <w:t>d atitiktų VSAFAS reikalavimus;</w:t>
            </w:r>
          </w:p>
          <w:p w:rsidR="00660503" w:rsidRPr="007F2749" w:rsidRDefault="007F2749" w:rsidP="00214D21">
            <w:pPr>
              <w:pStyle w:val="Header"/>
              <w:tabs>
                <w:tab w:val="clear" w:pos="4153"/>
                <w:tab w:val="clear" w:pos="8306"/>
                <w:tab w:val="center" w:pos="4820"/>
                <w:tab w:val="left" w:pos="6096"/>
                <w:tab w:val="left" w:pos="6237"/>
                <w:tab w:val="center" w:pos="7655"/>
              </w:tabs>
              <w:spacing w:line="276" w:lineRule="auto"/>
              <w:ind w:firstLine="0"/>
              <w:rPr>
                <w:sz w:val="24"/>
                <w:szCs w:val="24"/>
              </w:rPr>
            </w:pPr>
            <w:r w:rsidRPr="007F2749">
              <w:rPr>
                <w:sz w:val="24"/>
                <w:szCs w:val="24"/>
              </w:rPr>
              <w:t xml:space="preserve">bendras biudžeto vykdymo ataskaitų pateikimas, struktūra ir turinys, ir tai, ar šiose ataskaitose pateikti pagrindžiantys sandoriai ir įvykiai taip, kad atitiktų  </w:t>
            </w:r>
            <w:r w:rsidR="00660503" w:rsidRPr="007F2749">
              <w:rPr>
                <w:sz w:val="24"/>
                <w:szCs w:val="24"/>
              </w:rPr>
              <w:t xml:space="preserve"> biudžeto vykdymo </w:t>
            </w:r>
            <w:hyperlink r:id="rId10" w:tgtFrame="_blank" w:tooltip="Dėl finansų ministro 2010 m. sausio 29 d. įsakymo Nr. 1K-022 " w:history="1">
              <w:r w:rsidR="00660503" w:rsidRPr="007F2749">
                <w:rPr>
                  <w:sz w:val="24"/>
                  <w:szCs w:val="24"/>
                </w:rPr>
                <w:t>ataskaitų</w:t>
              </w:r>
            </w:hyperlink>
            <w:r w:rsidR="00660503" w:rsidRPr="007F2749">
              <w:rPr>
                <w:sz w:val="24"/>
                <w:szCs w:val="24"/>
              </w:rPr>
              <w:t xml:space="preserve"> rinkini</w:t>
            </w:r>
            <w:r w:rsidRPr="007F2749">
              <w:rPr>
                <w:sz w:val="24"/>
                <w:szCs w:val="24"/>
              </w:rPr>
              <w:t>o pateikimo</w:t>
            </w:r>
            <w:r w:rsidR="00660503" w:rsidRPr="007F2749">
              <w:rPr>
                <w:sz w:val="24"/>
                <w:szCs w:val="24"/>
              </w:rPr>
              <w:t xml:space="preserve"> reikalavimus.</w:t>
            </w:r>
          </w:p>
          <w:p w:rsidR="00660503" w:rsidRPr="007F2749" w:rsidRDefault="00660503" w:rsidP="007F2749">
            <w:pPr>
              <w:pStyle w:val="Header"/>
              <w:tabs>
                <w:tab w:val="clear" w:pos="4153"/>
                <w:tab w:val="clear" w:pos="8306"/>
                <w:tab w:val="center" w:pos="4820"/>
                <w:tab w:val="left" w:pos="6096"/>
                <w:tab w:val="left" w:pos="6237"/>
                <w:tab w:val="center" w:pos="7655"/>
              </w:tabs>
              <w:spacing w:line="276" w:lineRule="auto"/>
              <w:ind w:firstLine="0"/>
              <w:rPr>
                <w:sz w:val="18"/>
              </w:rPr>
            </w:pPr>
          </w:p>
        </w:tc>
      </w:tr>
      <w:tr w:rsidR="00660503" w:rsidTr="003B24A2">
        <w:trPr>
          <w:trHeight w:val="858"/>
        </w:trPr>
        <w:tc>
          <w:tcPr>
            <w:tcW w:w="9855" w:type="dxa"/>
            <w:gridSpan w:val="2"/>
          </w:tcPr>
          <w:p w:rsidR="007F2749" w:rsidRDefault="007F2749" w:rsidP="007F2749">
            <w:pPr>
              <w:pStyle w:val="Header"/>
              <w:tabs>
                <w:tab w:val="center" w:pos="4820"/>
                <w:tab w:val="left" w:pos="6096"/>
                <w:tab w:val="left" w:pos="6237"/>
                <w:tab w:val="center" w:pos="7655"/>
              </w:tabs>
              <w:spacing w:line="276" w:lineRule="auto"/>
              <w:ind w:firstLine="0"/>
              <w:jc w:val="center"/>
              <w:rPr>
                <w:b/>
                <w:bCs/>
                <w:color w:val="4F81BD" w:themeColor="accent1"/>
                <w:sz w:val="22"/>
                <w:szCs w:val="22"/>
              </w:rPr>
            </w:pPr>
          </w:p>
          <w:p w:rsidR="00660503" w:rsidRDefault="00660503" w:rsidP="007F2749">
            <w:pPr>
              <w:pStyle w:val="Header"/>
              <w:tabs>
                <w:tab w:val="center" w:pos="4820"/>
                <w:tab w:val="left" w:pos="6096"/>
                <w:tab w:val="left" w:pos="6237"/>
                <w:tab w:val="center" w:pos="7655"/>
              </w:tabs>
              <w:spacing w:line="276" w:lineRule="auto"/>
              <w:ind w:firstLine="0"/>
              <w:jc w:val="center"/>
              <w:rPr>
                <w:b/>
                <w:bCs/>
                <w:color w:val="4F81BD" w:themeColor="accent1"/>
                <w:sz w:val="22"/>
                <w:szCs w:val="22"/>
              </w:rPr>
            </w:pPr>
            <w:r w:rsidRPr="004B601A">
              <w:rPr>
                <w:b/>
                <w:bCs/>
                <w:color w:val="4F81BD" w:themeColor="accent1"/>
                <w:sz w:val="22"/>
                <w:szCs w:val="22"/>
              </w:rPr>
              <w:t xml:space="preserve">Vertintos sritys ir jose atliktos procedūros dėl </w:t>
            </w:r>
            <w:r w:rsidR="007F2749">
              <w:rPr>
                <w:b/>
                <w:bCs/>
                <w:color w:val="4F81BD" w:themeColor="accent1"/>
                <w:sz w:val="22"/>
                <w:szCs w:val="22"/>
              </w:rPr>
              <w:t>Savivaldybės</w:t>
            </w:r>
            <w:r w:rsidRPr="004B601A">
              <w:rPr>
                <w:b/>
                <w:bCs/>
                <w:color w:val="4F81BD" w:themeColor="accent1"/>
                <w:sz w:val="22"/>
                <w:szCs w:val="22"/>
              </w:rPr>
              <w:t xml:space="preserve"> biudžeto lėšų ir turto valdymo, naudojimo ir disponavimo jais 201</w:t>
            </w:r>
            <w:r>
              <w:rPr>
                <w:b/>
                <w:bCs/>
                <w:color w:val="4F81BD" w:themeColor="accent1"/>
                <w:sz w:val="22"/>
                <w:szCs w:val="22"/>
              </w:rPr>
              <w:t>8</w:t>
            </w:r>
            <w:r w:rsidRPr="004B601A">
              <w:rPr>
                <w:b/>
                <w:bCs/>
                <w:color w:val="4F81BD" w:themeColor="accent1"/>
                <w:sz w:val="22"/>
                <w:szCs w:val="22"/>
              </w:rPr>
              <w:t xml:space="preserve"> metais teisėtumo</w:t>
            </w:r>
          </w:p>
          <w:p w:rsidR="007F2749" w:rsidRPr="005F4405" w:rsidRDefault="007F2749" w:rsidP="007F2749">
            <w:pPr>
              <w:pStyle w:val="Header"/>
              <w:tabs>
                <w:tab w:val="center" w:pos="4820"/>
                <w:tab w:val="left" w:pos="6096"/>
                <w:tab w:val="left" w:pos="6237"/>
                <w:tab w:val="center" w:pos="7655"/>
              </w:tabs>
              <w:spacing w:line="276" w:lineRule="auto"/>
              <w:ind w:firstLine="0"/>
              <w:jc w:val="center"/>
              <w:rPr>
                <w:b/>
                <w:bCs/>
                <w:color w:val="4F81BD" w:themeColor="accent1"/>
                <w:sz w:val="22"/>
                <w:szCs w:val="22"/>
              </w:rPr>
            </w:pPr>
          </w:p>
        </w:tc>
      </w:tr>
      <w:tr w:rsidR="00660503" w:rsidRPr="00422BC6" w:rsidTr="00214D21">
        <w:tc>
          <w:tcPr>
            <w:tcW w:w="9855" w:type="dxa"/>
            <w:gridSpan w:val="2"/>
          </w:tcPr>
          <w:p w:rsidR="00660503" w:rsidRPr="003B24A2" w:rsidRDefault="00660503" w:rsidP="003B24A2">
            <w:pPr>
              <w:pStyle w:val="Header"/>
              <w:tabs>
                <w:tab w:val="clear" w:pos="4153"/>
                <w:tab w:val="clear" w:pos="8306"/>
                <w:tab w:val="center" w:pos="4820"/>
                <w:tab w:val="left" w:pos="6096"/>
                <w:tab w:val="left" w:pos="6237"/>
                <w:tab w:val="center" w:pos="7655"/>
              </w:tabs>
              <w:spacing w:line="276" w:lineRule="auto"/>
              <w:ind w:firstLine="0"/>
              <w:rPr>
                <w:sz w:val="24"/>
                <w:szCs w:val="24"/>
              </w:rPr>
            </w:pPr>
            <w:r w:rsidRPr="003B24A2">
              <w:rPr>
                <w:sz w:val="24"/>
                <w:szCs w:val="24"/>
              </w:rPr>
              <w:t>Atlikus audituojamo subjekto veiklos ir vidaus kontrolės sistemų tyrimą, nustatytos sritys, kuriose egzistuoja reikšminga neatitikties rizika</w:t>
            </w:r>
            <w:r w:rsidR="007D77A7" w:rsidRPr="003B24A2">
              <w:rPr>
                <w:sz w:val="24"/>
                <w:szCs w:val="24"/>
              </w:rPr>
              <w:t>:</w:t>
            </w:r>
          </w:p>
        </w:tc>
      </w:tr>
      <w:tr w:rsidR="00660503" w:rsidRPr="00422BC6" w:rsidTr="00214D21">
        <w:tc>
          <w:tcPr>
            <w:tcW w:w="4142" w:type="dxa"/>
          </w:tcPr>
          <w:p w:rsidR="00660503" w:rsidRPr="003B24A2" w:rsidRDefault="007F2749" w:rsidP="00214D21">
            <w:pPr>
              <w:pStyle w:val="Tekstas"/>
              <w:spacing w:line="240" w:lineRule="auto"/>
              <w:ind w:firstLine="0"/>
              <w:jc w:val="left"/>
            </w:pPr>
            <w:r w:rsidRPr="003B24A2">
              <w:t>Finansinės veiklos ir asignavimų naudojimo sritis</w:t>
            </w:r>
          </w:p>
        </w:tc>
        <w:tc>
          <w:tcPr>
            <w:tcW w:w="5713" w:type="dxa"/>
          </w:tcPr>
          <w:p w:rsidR="00660503" w:rsidRPr="003B24A2" w:rsidRDefault="007F2749" w:rsidP="00214D21">
            <w:pPr>
              <w:pStyle w:val="Punktas2"/>
              <w:numPr>
                <w:ilvl w:val="0"/>
                <w:numId w:val="0"/>
              </w:numPr>
              <w:tabs>
                <w:tab w:val="left" w:pos="394"/>
              </w:tabs>
              <w:spacing w:line="240" w:lineRule="auto"/>
              <w:ind w:left="35"/>
              <w:rPr>
                <w:rFonts w:ascii="Times New Roman" w:eastAsia="Times New Roman" w:hAnsi="Times New Roman" w:cs="Times New Roman"/>
                <w:color w:val="auto"/>
                <w:sz w:val="24"/>
                <w:szCs w:val="24"/>
                <w:lang w:eastAsia="en-US"/>
              </w:rPr>
            </w:pPr>
            <w:r w:rsidRPr="003B24A2">
              <w:rPr>
                <w:rFonts w:ascii="Times New Roman" w:eastAsia="Times New Roman" w:hAnsi="Times New Roman" w:cs="Times New Roman"/>
                <w:color w:val="auto"/>
                <w:sz w:val="24"/>
                <w:szCs w:val="24"/>
                <w:lang w:eastAsia="en-US"/>
              </w:rPr>
              <w:t>Vertinti klausimai, susiję su įsipareigojimais</w:t>
            </w:r>
          </w:p>
        </w:tc>
      </w:tr>
      <w:tr w:rsidR="00660503" w:rsidRPr="00422BC6" w:rsidTr="00214D21">
        <w:tc>
          <w:tcPr>
            <w:tcW w:w="4142" w:type="dxa"/>
          </w:tcPr>
          <w:p w:rsidR="007F2749" w:rsidRPr="003B24A2" w:rsidRDefault="00660503" w:rsidP="007F2749">
            <w:pPr>
              <w:pStyle w:val="Punktas2"/>
              <w:numPr>
                <w:ilvl w:val="0"/>
                <w:numId w:val="0"/>
              </w:numPr>
              <w:tabs>
                <w:tab w:val="left" w:pos="318"/>
              </w:tabs>
              <w:ind w:left="35"/>
              <w:rPr>
                <w:rFonts w:ascii="Times New Roman" w:eastAsia="Times New Roman" w:hAnsi="Times New Roman" w:cs="Times New Roman"/>
                <w:color w:val="auto"/>
                <w:sz w:val="24"/>
                <w:szCs w:val="24"/>
                <w:lang w:eastAsia="en-US"/>
              </w:rPr>
            </w:pPr>
            <w:r w:rsidRPr="003B24A2">
              <w:rPr>
                <w:rFonts w:ascii="Times New Roman" w:eastAsia="Times New Roman" w:hAnsi="Times New Roman" w:cs="Times New Roman"/>
                <w:color w:val="auto"/>
                <w:sz w:val="24"/>
                <w:szCs w:val="24"/>
                <w:lang w:eastAsia="en-US"/>
              </w:rPr>
              <w:t xml:space="preserve">Išlaidų sritis </w:t>
            </w:r>
          </w:p>
          <w:p w:rsidR="00660503" w:rsidRPr="003B24A2" w:rsidRDefault="00660503" w:rsidP="00214D21">
            <w:pPr>
              <w:pStyle w:val="Punktas2"/>
              <w:numPr>
                <w:ilvl w:val="0"/>
                <w:numId w:val="0"/>
              </w:numPr>
              <w:tabs>
                <w:tab w:val="left" w:pos="318"/>
              </w:tabs>
              <w:spacing w:line="240" w:lineRule="auto"/>
              <w:ind w:left="35"/>
              <w:rPr>
                <w:rFonts w:ascii="Times New Roman" w:eastAsia="Times New Roman" w:hAnsi="Times New Roman" w:cs="Times New Roman"/>
                <w:color w:val="auto"/>
                <w:sz w:val="24"/>
                <w:szCs w:val="24"/>
                <w:lang w:eastAsia="en-US"/>
              </w:rPr>
            </w:pPr>
          </w:p>
        </w:tc>
        <w:tc>
          <w:tcPr>
            <w:tcW w:w="5713" w:type="dxa"/>
          </w:tcPr>
          <w:p w:rsidR="00660503" w:rsidRPr="003B24A2" w:rsidRDefault="007F2749" w:rsidP="007F2749">
            <w:pPr>
              <w:pStyle w:val="Punktas2"/>
              <w:numPr>
                <w:ilvl w:val="0"/>
                <w:numId w:val="0"/>
              </w:numPr>
              <w:tabs>
                <w:tab w:val="left" w:pos="318"/>
              </w:tabs>
              <w:ind w:left="35"/>
              <w:rPr>
                <w:rFonts w:ascii="Times New Roman" w:eastAsia="Times New Roman" w:hAnsi="Times New Roman" w:cs="Times New Roman"/>
                <w:color w:val="auto"/>
                <w:sz w:val="24"/>
                <w:szCs w:val="24"/>
                <w:lang w:eastAsia="en-US"/>
              </w:rPr>
            </w:pPr>
            <w:r w:rsidRPr="003B24A2">
              <w:rPr>
                <w:rFonts w:ascii="Times New Roman" w:eastAsia="Times New Roman" w:hAnsi="Times New Roman" w:cs="Times New Roman"/>
                <w:color w:val="auto"/>
                <w:sz w:val="24"/>
                <w:szCs w:val="24"/>
                <w:lang w:eastAsia="en-US"/>
              </w:rPr>
              <w:t>Vertinta prekių, paslaugų, darbų pirkimas, kitų išlaidų panaudojimas,  kaip laikomasi teisės aktų nuostatų dėl darbo užmokesčio nustatymo, skaičiavimo ir mokėjimo</w:t>
            </w:r>
            <w:r w:rsidR="007D77A7" w:rsidRPr="003B24A2">
              <w:rPr>
                <w:rFonts w:ascii="Times New Roman" w:eastAsia="Times New Roman" w:hAnsi="Times New Roman" w:cs="Times New Roman"/>
                <w:color w:val="auto"/>
                <w:sz w:val="24"/>
                <w:szCs w:val="24"/>
                <w:lang w:eastAsia="en-US"/>
              </w:rPr>
              <w:t>;</w:t>
            </w:r>
          </w:p>
          <w:p w:rsidR="007D77A7" w:rsidRPr="003B24A2" w:rsidRDefault="007D77A7" w:rsidP="007F2749">
            <w:pPr>
              <w:pStyle w:val="Punktas2"/>
              <w:numPr>
                <w:ilvl w:val="0"/>
                <w:numId w:val="0"/>
              </w:numPr>
              <w:tabs>
                <w:tab w:val="left" w:pos="318"/>
              </w:tabs>
              <w:ind w:left="35"/>
              <w:rPr>
                <w:color w:val="auto"/>
                <w:sz w:val="18"/>
              </w:rPr>
            </w:pPr>
            <w:r w:rsidRPr="003B24A2">
              <w:rPr>
                <w:rFonts w:ascii="Times New Roman" w:eastAsia="Times New Roman" w:hAnsi="Times New Roman" w:cs="Times New Roman"/>
                <w:color w:val="auto"/>
                <w:sz w:val="24"/>
                <w:szCs w:val="24"/>
                <w:lang w:eastAsia="en-US"/>
              </w:rPr>
              <w:t>Kelių priežiūros ir plėtros programai skirtų lėšų panaudojimas.</w:t>
            </w:r>
          </w:p>
        </w:tc>
      </w:tr>
      <w:tr w:rsidR="00660503" w:rsidRPr="00422BC6" w:rsidTr="00214D21">
        <w:tc>
          <w:tcPr>
            <w:tcW w:w="4142" w:type="dxa"/>
          </w:tcPr>
          <w:p w:rsidR="00660503" w:rsidRPr="003B24A2" w:rsidRDefault="00660503" w:rsidP="007D77A7">
            <w:pPr>
              <w:pStyle w:val="Punktas2"/>
              <w:numPr>
                <w:ilvl w:val="0"/>
                <w:numId w:val="0"/>
              </w:numPr>
              <w:tabs>
                <w:tab w:val="left" w:pos="318"/>
              </w:tabs>
              <w:spacing w:line="240" w:lineRule="auto"/>
              <w:ind w:left="35"/>
              <w:rPr>
                <w:rFonts w:ascii="Times New Roman" w:eastAsia="Times New Roman" w:hAnsi="Times New Roman" w:cs="Times New Roman"/>
                <w:color w:val="auto"/>
                <w:sz w:val="24"/>
                <w:szCs w:val="24"/>
                <w:lang w:eastAsia="en-US"/>
              </w:rPr>
            </w:pPr>
            <w:r w:rsidRPr="003B24A2">
              <w:rPr>
                <w:rFonts w:ascii="Times New Roman" w:eastAsia="Times New Roman" w:hAnsi="Times New Roman" w:cs="Times New Roman"/>
                <w:color w:val="auto"/>
                <w:sz w:val="24"/>
                <w:szCs w:val="24"/>
                <w:lang w:eastAsia="en-US"/>
              </w:rPr>
              <w:t xml:space="preserve">Turto sritis </w:t>
            </w:r>
          </w:p>
        </w:tc>
        <w:tc>
          <w:tcPr>
            <w:tcW w:w="5713" w:type="dxa"/>
          </w:tcPr>
          <w:p w:rsidR="00660503" w:rsidRPr="003B24A2" w:rsidRDefault="007D77A7" w:rsidP="00214D21">
            <w:pPr>
              <w:pStyle w:val="Punktas2"/>
              <w:numPr>
                <w:ilvl w:val="0"/>
                <w:numId w:val="0"/>
              </w:numPr>
              <w:tabs>
                <w:tab w:val="left" w:pos="318"/>
              </w:tabs>
              <w:spacing w:line="240" w:lineRule="auto"/>
              <w:ind w:left="35"/>
              <w:rPr>
                <w:rFonts w:ascii="Times New Roman" w:eastAsia="Times New Roman" w:hAnsi="Times New Roman" w:cs="Times New Roman"/>
                <w:color w:val="auto"/>
                <w:sz w:val="24"/>
                <w:szCs w:val="24"/>
                <w:lang w:eastAsia="en-US"/>
              </w:rPr>
            </w:pPr>
            <w:r w:rsidRPr="003B24A2">
              <w:rPr>
                <w:rFonts w:ascii="Times New Roman" w:eastAsia="Times New Roman" w:hAnsi="Times New Roman" w:cs="Times New Roman"/>
                <w:color w:val="auto"/>
                <w:sz w:val="24"/>
                <w:szCs w:val="24"/>
                <w:lang w:eastAsia="en-US"/>
              </w:rPr>
              <w:t>Vertinta inventorizacijos atlikimas, turto įsigijimas, registravimas, naudojimas ir nurašymas; vietinės reikšmės kelių ir gatvių registravimas, kontrolė.</w:t>
            </w:r>
          </w:p>
          <w:p w:rsidR="007D77A7" w:rsidRPr="003B24A2" w:rsidRDefault="007D77A7" w:rsidP="00214D21">
            <w:pPr>
              <w:pStyle w:val="Punktas2"/>
              <w:numPr>
                <w:ilvl w:val="0"/>
                <w:numId w:val="0"/>
              </w:numPr>
              <w:tabs>
                <w:tab w:val="left" w:pos="318"/>
              </w:tabs>
              <w:spacing w:line="240" w:lineRule="auto"/>
              <w:ind w:left="35"/>
              <w:rPr>
                <w:color w:val="auto"/>
                <w:sz w:val="18"/>
              </w:rPr>
            </w:pPr>
          </w:p>
        </w:tc>
      </w:tr>
      <w:tr w:rsidR="007D77A7" w:rsidRPr="00422BC6" w:rsidTr="00376FFC">
        <w:tc>
          <w:tcPr>
            <w:tcW w:w="9855" w:type="dxa"/>
            <w:gridSpan w:val="2"/>
          </w:tcPr>
          <w:p w:rsidR="007D77A7" w:rsidRPr="003B24A2" w:rsidRDefault="007D77A7" w:rsidP="007D77A7">
            <w:pPr>
              <w:pStyle w:val="Header"/>
              <w:tabs>
                <w:tab w:val="center" w:pos="4820"/>
                <w:tab w:val="left" w:pos="6096"/>
                <w:tab w:val="left" w:pos="6237"/>
                <w:tab w:val="center" w:pos="7655"/>
              </w:tabs>
              <w:spacing w:line="276" w:lineRule="auto"/>
              <w:ind w:firstLine="0"/>
              <w:jc w:val="center"/>
              <w:rPr>
                <w:b/>
                <w:bCs/>
                <w:sz w:val="22"/>
                <w:szCs w:val="22"/>
              </w:rPr>
            </w:pPr>
          </w:p>
          <w:p w:rsidR="007D77A7" w:rsidRPr="003B24A2" w:rsidRDefault="007D77A7" w:rsidP="007D77A7">
            <w:pPr>
              <w:pStyle w:val="Header"/>
              <w:tabs>
                <w:tab w:val="center" w:pos="4820"/>
                <w:tab w:val="left" w:pos="6096"/>
                <w:tab w:val="left" w:pos="6237"/>
                <w:tab w:val="center" w:pos="7655"/>
              </w:tabs>
              <w:spacing w:line="276" w:lineRule="auto"/>
              <w:ind w:firstLine="0"/>
              <w:jc w:val="center"/>
              <w:rPr>
                <w:b/>
                <w:bCs/>
                <w:sz w:val="22"/>
                <w:szCs w:val="22"/>
              </w:rPr>
            </w:pPr>
            <w:r w:rsidRPr="003B24A2">
              <w:rPr>
                <w:b/>
                <w:bCs/>
                <w:sz w:val="22"/>
                <w:szCs w:val="22"/>
              </w:rPr>
              <w:t>Teisės aktai, kuriais vadovaujantis buvo atliktos audito procedūros ir vertinimai</w:t>
            </w:r>
          </w:p>
          <w:p w:rsidR="007D77A7" w:rsidRPr="003B24A2" w:rsidRDefault="007D77A7" w:rsidP="00214D21">
            <w:pPr>
              <w:pStyle w:val="Punktas2"/>
              <w:numPr>
                <w:ilvl w:val="0"/>
                <w:numId w:val="0"/>
              </w:numPr>
              <w:tabs>
                <w:tab w:val="left" w:pos="318"/>
              </w:tabs>
              <w:spacing w:line="240" w:lineRule="auto"/>
              <w:ind w:left="35"/>
              <w:rPr>
                <w:rFonts w:ascii="Times New Roman" w:eastAsia="Times New Roman" w:hAnsi="Times New Roman" w:cs="Times New Roman"/>
                <w:color w:val="auto"/>
                <w:sz w:val="24"/>
                <w:szCs w:val="24"/>
                <w:lang w:eastAsia="en-US"/>
              </w:rPr>
            </w:pPr>
          </w:p>
        </w:tc>
      </w:tr>
      <w:tr w:rsidR="007D77A7" w:rsidRPr="00422BC6" w:rsidTr="00D6259E">
        <w:tc>
          <w:tcPr>
            <w:tcW w:w="9855" w:type="dxa"/>
            <w:gridSpan w:val="2"/>
          </w:tcPr>
          <w:p w:rsidR="007D77A7" w:rsidRPr="004F1E8F"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4F1E8F">
              <w:rPr>
                <w:rFonts w:ascii="Times New Roman" w:hAnsi="Times New Roman" w:cs="Times New Roman"/>
              </w:rPr>
              <w:t>Lietuvos Respublikos biudžeto sandaros įstatymas.</w:t>
            </w:r>
          </w:p>
          <w:p w:rsidR="007D77A7"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4F1E8F">
              <w:rPr>
                <w:rFonts w:ascii="Times New Roman" w:hAnsi="Times New Roman" w:cs="Times New Roman"/>
              </w:rPr>
              <w:t xml:space="preserve">Lietuvos Respublikos biudžetinių įstaigų įstatymas. </w:t>
            </w:r>
          </w:p>
          <w:p w:rsidR="007D77A7"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BC1B9F">
              <w:rPr>
                <w:rFonts w:ascii="Times New Roman" w:hAnsi="Times New Roman" w:cs="Times New Roman"/>
              </w:rPr>
              <w:t>Lietuvos Respublikos viešųjų įstaigų įstatymas.</w:t>
            </w:r>
          </w:p>
          <w:p w:rsidR="007D77A7"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BC1B9F">
              <w:rPr>
                <w:rFonts w:ascii="Times New Roman" w:hAnsi="Times New Roman" w:cs="Times New Roman"/>
              </w:rPr>
              <w:t>Lietuvos Respublikos akcinių bendrovių įstatymas.</w:t>
            </w:r>
          </w:p>
          <w:p w:rsidR="007D77A7" w:rsidRPr="001018E9"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1018E9">
              <w:rPr>
                <w:rFonts w:ascii="Times New Roman" w:hAnsi="Times New Roman" w:cs="Times New Roman"/>
              </w:rPr>
              <w:t>Lietuvos Respublikos 201</w:t>
            </w:r>
            <w:r w:rsidR="00A65F32">
              <w:rPr>
                <w:rFonts w:ascii="Times New Roman" w:hAnsi="Times New Roman" w:cs="Times New Roman"/>
              </w:rPr>
              <w:t>8</w:t>
            </w:r>
            <w:r w:rsidRPr="001018E9">
              <w:rPr>
                <w:rFonts w:ascii="Times New Roman" w:hAnsi="Times New Roman" w:cs="Times New Roman"/>
              </w:rPr>
              <w:t xml:space="preserve"> metų valstybės biudžeto ir savivaldybių biudžetų finansinių rodiklių patvirtinimo įstatymas.</w:t>
            </w:r>
          </w:p>
          <w:p w:rsidR="007D77A7" w:rsidRPr="004F1E8F"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4F1E8F">
              <w:rPr>
                <w:rFonts w:ascii="Times New Roman" w:hAnsi="Times New Roman" w:cs="Times New Roman"/>
              </w:rPr>
              <w:t>Lietuvos Respublikos valstybės ir savivaldybių turto valdymo ir disponavimo juo įstatymas.</w:t>
            </w:r>
          </w:p>
          <w:p w:rsidR="007D77A7" w:rsidRPr="004F1E8F"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4F1E8F">
              <w:rPr>
                <w:rFonts w:ascii="Times New Roman" w:hAnsi="Times New Roman" w:cs="Times New Roman"/>
              </w:rPr>
              <w:t xml:space="preserve">Lietuvos Respublikos nekilnojamojo turto registro įstatymas. </w:t>
            </w:r>
          </w:p>
          <w:p w:rsidR="007D77A7" w:rsidRPr="004F1E8F"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4F1E8F">
              <w:rPr>
                <w:rFonts w:ascii="Times New Roman" w:hAnsi="Times New Roman" w:cs="Times New Roman"/>
              </w:rPr>
              <w:t xml:space="preserve">Lietuvos Respublikos valstybės ir savivaldybės įstaigų darbuotojų </w:t>
            </w:r>
            <w:r w:rsidRPr="005F4405">
              <w:rPr>
                <w:rFonts w:ascii="Times New Roman" w:hAnsi="Times New Roman" w:cs="Times New Roman"/>
              </w:rPr>
              <w:t xml:space="preserve">darbo apmokėjimo </w:t>
            </w:r>
            <w:r w:rsidRPr="004F1E8F">
              <w:rPr>
                <w:rFonts w:ascii="Times New Roman" w:hAnsi="Times New Roman" w:cs="Times New Roman"/>
              </w:rPr>
              <w:t>įstatymas.</w:t>
            </w:r>
          </w:p>
          <w:p w:rsidR="007D77A7" w:rsidRPr="004F1E8F"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4F1E8F">
              <w:rPr>
                <w:rFonts w:ascii="Times New Roman" w:hAnsi="Times New Roman" w:cs="Times New Roman"/>
              </w:rPr>
              <w:t xml:space="preserve">Lietuvos Respublikos darbo kodeksas. </w:t>
            </w:r>
          </w:p>
          <w:p w:rsidR="007D77A7" w:rsidRPr="004F1E8F"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4F1E8F">
              <w:rPr>
                <w:rFonts w:ascii="Times New Roman" w:hAnsi="Times New Roman" w:cs="Times New Roman"/>
              </w:rPr>
              <w:t xml:space="preserve">Lietuvos Respublikos vietos savivaldos įstatymas. </w:t>
            </w:r>
          </w:p>
          <w:p w:rsidR="007D77A7"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4F1E8F">
              <w:rPr>
                <w:rFonts w:ascii="Times New Roman" w:hAnsi="Times New Roman" w:cs="Times New Roman"/>
              </w:rPr>
              <w:t xml:space="preserve">Lietuvos Respublikos viešųjų pirkimų įstatymas. </w:t>
            </w:r>
          </w:p>
          <w:p w:rsidR="00A65F32" w:rsidRPr="002E5EE3" w:rsidRDefault="00A65F32" w:rsidP="003B24A2">
            <w:pPr>
              <w:pStyle w:val="Default"/>
              <w:numPr>
                <w:ilvl w:val="0"/>
                <w:numId w:val="39"/>
              </w:numPr>
              <w:tabs>
                <w:tab w:val="left" w:pos="253"/>
              </w:tabs>
              <w:spacing w:line="276" w:lineRule="auto"/>
              <w:jc w:val="both"/>
              <w:rPr>
                <w:rFonts w:ascii="Times New Roman" w:hAnsi="Times New Roman" w:cs="Times New Roman"/>
              </w:rPr>
            </w:pPr>
            <w:r w:rsidRPr="002E5EE3">
              <w:rPr>
                <w:rFonts w:ascii="Times New Roman" w:hAnsi="Times New Roman" w:cs="Times New Roman"/>
              </w:rPr>
              <w:t xml:space="preserve">Lietuvos Respublikos kelių priežiūros ir plėtros </w:t>
            </w:r>
            <w:r>
              <w:rPr>
                <w:rFonts w:ascii="Times New Roman" w:hAnsi="Times New Roman" w:cs="Times New Roman"/>
              </w:rPr>
              <w:t>programos finansavimo įstatymas.</w:t>
            </w:r>
          </w:p>
          <w:p w:rsidR="00A65F32" w:rsidRDefault="00A65F32" w:rsidP="003B24A2">
            <w:pPr>
              <w:pStyle w:val="Default"/>
              <w:numPr>
                <w:ilvl w:val="0"/>
                <w:numId w:val="39"/>
              </w:numPr>
              <w:tabs>
                <w:tab w:val="left" w:pos="253"/>
              </w:tabs>
              <w:spacing w:line="276" w:lineRule="auto"/>
              <w:jc w:val="both"/>
              <w:rPr>
                <w:rFonts w:ascii="Times New Roman" w:hAnsi="Times New Roman" w:cs="Times New Roman"/>
              </w:rPr>
            </w:pPr>
            <w:r>
              <w:rPr>
                <w:rFonts w:ascii="Times New Roman" w:hAnsi="Times New Roman" w:cs="Times New Roman"/>
              </w:rPr>
              <w:t>Lietuvos Respublikos kelių įstatymas.</w:t>
            </w:r>
          </w:p>
          <w:p w:rsidR="00A65F32" w:rsidRDefault="00A65F32" w:rsidP="003B24A2">
            <w:pPr>
              <w:pStyle w:val="Default"/>
              <w:numPr>
                <w:ilvl w:val="0"/>
                <w:numId w:val="39"/>
              </w:numPr>
              <w:tabs>
                <w:tab w:val="left" w:pos="253"/>
              </w:tabs>
              <w:spacing w:line="276" w:lineRule="auto"/>
              <w:jc w:val="both"/>
              <w:rPr>
                <w:rFonts w:ascii="Times New Roman" w:hAnsi="Times New Roman" w:cs="Times New Roman"/>
              </w:rPr>
            </w:pPr>
            <w:r w:rsidRPr="00A65F32">
              <w:rPr>
                <w:rFonts w:ascii="Times New Roman" w:hAnsi="Times New Roman" w:cs="Times New Roman"/>
              </w:rPr>
              <w:t>Lietuvos</w:t>
            </w:r>
            <w:r>
              <w:rPr>
                <w:rFonts w:ascii="Times New Roman" w:hAnsi="Times New Roman" w:cs="Times New Roman"/>
              </w:rPr>
              <w:t xml:space="preserve"> Respublikos statybos įstatymas.</w:t>
            </w:r>
          </w:p>
          <w:p w:rsidR="00472D60" w:rsidRPr="00A65F32" w:rsidRDefault="00472D60" w:rsidP="003B24A2">
            <w:pPr>
              <w:pStyle w:val="Default"/>
              <w:numPr>
                <w:ilvl w:val="0"/>
                <w:numId w:val="39"/>
              </w:numPr>
              <w:tabs>
                <w:tab w:val="left" w:pos="253"/>
              </w:tabs>
              <w:spacing w:line="276" w:lineRule="auto"/>
              <w:jc w:val="both"/>
              <w:rPr>
                <w:rFonts w:ascii="Times New Roman" w:hAnsi="Times New Roman" w:cs="Times New Roman"/>
              </w:rPr>
            </w:pPr>
            <w:r>
              <w:rPr>
                <w:rFonts w:ascii="Times New Roman" w:hAnsi="Times New Roman" w:cs="Times New Roman"/>
              </w:rPr>
              <w:t>Lietuvos Respublikos rinkliavų įstatymas.</w:t>
            </w:r>
          </w:p>
          <w:p w:rsidR="007D77A7" w:rsidRPr="00493F0B"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493F0B">
              <w:rPr>
                <w:rFonts w:ascii="Times New Roman" w:hAnsi="Times New Roman" w:cs="Times New Roman"/>
              </w:rPr>
              <w:t>Lietuvos Respublikos Vyriausybės 2017 m. birželio 21 d. nutarimas Nr. 496 „Dėl Lietuvos Respublikos darbo kodekso įgyvendinimo“.</w:t>
            </w:r>
          </w:p>
          <w:p w:rsidR="007D77A7" w:rsidRPr="00493F0B"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493F0B">
              <w:rPr>
                <w:rFonts w:ascii="Times New Roman" w:hAnsi="Times New Roman" w:cs="Times New Roman"/>
              </w:rPr>
              <w:t>Lietuvos Respublikos Vyriausybės 1999 m. birželio 3 d. nutarimas Nr. 719 „Dėl Inventorizacijos taisyklių patvirtinimo“.</w:t>
            </w:r>
          </w:p>
          <w:p w:rsidR="007D77A7" w:rsidRPr="00A65F32" w:rsidRDefault="007D77A7" w:rsidP="003B24A2">
            <w:pPr>
              <w:pStyle w:val="Default"/>
              <w:numPr>
                <w:ilvl w:val="0"/>
                <w:numId w:val="39"/>
              </w:numPr>
              <w:tabs>
                <w:tab w:val="left" w:pos="253"/>
              </w:tabs>
              <w:spacing w:line="276" w:lineRule="auto"/>
              <w:jc w:val="both"/>
              <w:rPr>
                <w:rFonts w:ascii="Times New Roman" w:hAnsi="Times New Roman" w:cs="Times New Roman"/>
              </w:rPr>
            </w:pPr>
            <w:r w:rsidRPr="00493F0B">
              <w:rPr>
                <w:rFonts w:ascii="Times New Roman" w:hAnsi="Times New Roman" w:cs="Times New Roman"/>
              </w:rPr>
              <w:t xml:space="preserve">Lietuvos Respublikos Vyriausybės 2001 m. gegužės 14 d. nutarimas Nr. 543 „Dėl </w:t>
            </w:r>
            <w:r w:rsidRPr="001934CA">
              <w:rPr>
                <w:rFonts w:ascii="Times New Roman" w:hAnsi="Times New Roman" w:cs="Times New Roman"/>
              </w:rPr>
              <w:t xml:space="preserve">Lietuvos Respublikos valstybės biudžeto ir savivaldybių biudžetų sudarymo ir vykdymo taisyklių </w:t>
            </w:r>
            <w:r w:rsidRPr="00A65F32">
              <w:rPr>
                <w:rFonts w:ascii="Times New Roman" w:hAnsi="Times New Roman" w:cs="Times New Roman"/>
              </w:rPr>
              <w:t xml:space="preserve">patvirtinimo“. </w:t>
            </w:r>
          </w:p>
          <w:p w:rsidR="007D77A7" w:rsidRPr="00A65F32" w:rsidRDefault="007D77A7" w:rsidP="003B24A2">
            <w:pPr>
              <w:pStyle w:val="Default"/>
              <w:numPr>
                <w:ilvl w:val="0"/>
                <w:numId w:val="39"/>
              </w:numPr>
              <w:tabs>
                <w:tab w:val="left" w:pos="253"/>
                <w:tab w:val="left" w:pos="851"/>
                <w:tab w:val="left" w:pos="993"/>
              </w:tabs>
              <w:spacing w:line="276" w:lineRule="auto"/>
              <w:jc w:val="both"/>
              <w:rPr>
                <w:rFonts w:ascii="Times New Roman" w:hAnsi="Times New Roman" w:cs="Times New Roman"/>
              </w:rPr>
            </w:pPr>
            <w:r w:rsidRPr="00A65F32">
              <w:rPr>
                <w:rFonts w:ascii="Times New Roman" w:hAnsi="Times New Roman" w:cs="Times New Roman"/>
              </w:rPr>
              <w:t>Lietuvos Respublikos finansų ministro 2003 m. liepos 3 d. įsakymas Nr. 1 K-184 „Dėl Lietuvos Respublikos valstybės ir savivaldybių biudžetų pajamų ir išlaidų klasifikacijos patvirtinimo“.</w:t>
            </w:r>
          </w:p>
          <w:p w:rsidR="007D77A7" w:rsidRPr="001934CA" w:rsidRDefault="007D77A7" w:rsidP="003B24A2">
            <w:pPr>
              <w:pStyle w:val="Default"/>
              <w:numPr>
                <w:ilvl w:val="0"/>
                <w:numId w:val="39"/>
              </w:numPr>
              <w:tabs>
                <w:tab w:val="left" w:pos="253"/>
                <w:tab w:val="left" w:pos="851"/>
                <w:tab w:val="left" w:pos="993"/>
              </w:tabs>
              <w:spacing w:line="276" w:lineRule="auto"/>
              <w:jc w:val="both"/>
              <w:rPr>
                <w:rFonts w:ascii="Times New Roman" w:hAnsi="Times New Roman" w:cs="Times New Roman"/>
              </w:rPr>
            </w:pPr>
            <w:r w:rsidRPr="001934CA">
              <w:rPr>
                <w:rFonts w:ascii="Times New Roman" w:hAnsi="Times New Roman" w:cs="Times New Roman"/>
              </w:rPr>
              <w:t>Lietuvos Respublikos Vyriausybės 2001-10-19 nutarimas Nr. 1250 „Dėl Pripažinto nereikalingu arba netinkamu (negalimu) naudoti valstybės ir savivaldybių turto nurašymo, išardymo ir likvidavimo tvarkos patvirtinimo“.</w:t>
            </w:r>
          </w:p>
          <w:p w:rsidR="00A65F32" w:rsidRPr="004F1E8F" w:rsidRDefault="00A65F32" w:rsidP="003B24A2">
            <w:pPr>
              <w:pStyle w:val="Default"/>
              <w:numPr>
                <w:ilvl w:val="0"/>
                <w:numId w:val="39"/>
              </w:numPr>
              <w:tabs>
                <w:tab w:val="left" w:pos="253"/>
              </w:tabs>
              <w:spacing w:line="276" w:lineRule="auto"/>
              <w:jc w:val="both"/>
              <w:rPr>
                <w:rFonts w:ascii="Times New Roman" w:hAnsi="Times New Roman" w:cs="Times New Roman"/>
              </w:rPr>
            </w:pPr>
            <w:r w:rsidRPr="002E5EE3">
              <w:rPr>
                <w:rFonts w:ascii="Times New Roman" w:hAnsi="Times New Roman" w:cs="Times New Roman"/>
              </w:rPr>
              <w:t>Lietuvos Respublikos Vyriausybės 2005 m. balandžio 21 d. nutarimas Nr. 447 „Dėl Lietuvos Respublikos kelių priežiūros ir plėtros programos fin</w:t>
            </w:r>
            <w:r w:rsidR="0066386F">
              <w:rPr>
                <w:rFonts w:ascii="Times New Roman" w:hAnsi="Times New Roman" w:cs="Times New Roman"/>
              </w:rPr>
              <w:t>ansavimo įstatymo įgyvendinimo“.</w:t>
            </w:r>
          </w:p>
          <w:p w:rsidR="00A65F32" w:rsidRPr="00C13F17" w:rsidRDefault="00A52105" w:rsidP="003B24A2">
            <w:pPr>
              <w:pStyle w:val="Default"/>
              <w:numPr>
                <w:ilvl w:val="0"/>
                <w:numId w:val="39"/>
              </w:numPr>
              <w:tabs>
                <w:tab w:val="left" w:pos="253"/>
              </w:tabs>
              <w:spacing w:line="276" w:lineRule="auto"/>
              <w:jc w:val="both"/>
              <w:rPr>
                <w:rFonts w:ascii="Times New Roman" w:hAnsi="Times New Roman" w:cs="Times New Roman"/>
              </w:rPr>
            </w:pPr>
            <w:r>
              <w:rPr>
                <w:rFonts w:ascii="Times New Roman" w:hAnsi="Times New Roman" w:cs="Times New Roman"/>
              </w:rPr>
              <w:t xml:space="preserve">Lietuvos automobilių kelių </w:t>
            </w:r>
            <w:r w:rsidR="00A65F32" w:rsidRPr="00C13F17">
              <w:rPr>
                <w:rFonts w:ascii="Times New Roman" w:hAnsi="Times New Roman" w:cs="Times New Roman"/>
              </w:rPr>
              <w:t>direkcijos</w:t>
            </w:r>
            <w:r w:rsidR="00221CF1">
              <w:rPr>
                <w:rFonts w:ascii="Times New Roman" w:hAnsi="Times New Roman" w:cs="Times New Roman"/>
              </w:rPr>
              <w:t xml:space="preserve"> prie S</w:t>
            </w:r>
            <w:r>
              <w:rPr>
                <w:rFonts w:ascii="Times New Roman" w:hAnsi="Times New Roman" w:cs="Times New Roman"/>
              </w:rPr>
              <w:t>usisiekimo ministerijos</w:t>
            </w:r>
            <w:r w:rsidR="00A65F32" w:rsidRPr="00C13F17">
              <w:rPr>
                <w:rFonts w:ascii="Times New Roman" w:hAnsi="Times New Roman" w:cs="Times New Roman"/>
              </w:rPr>
              <w:t xml:space="preserve"> direktoriaus</w:t>
            </w:r>
            <w:r w:rsidR="00A65F32">
              <w:rPr>
                <w:rFonts w:ascii="Times New Roman" w:hAnsi="Times New Roman" w:cs="Times New Roman"/>
              </w:rPr>
              <w:t xml:space="preserve"> 2018 m. kovo 16 d. įsakymu</w:t>
            </w:r>
            <w:r w:rsidR="00A65F32" w:rsidRPr="00C13F17">
              <w:rPr>
                <w:rFonts w:ascii="Times New Roman" w:hAnsi="Times New Roman" w:cs="Times New Roman"/>
              </w:rPr>
              <w:t xml:space="preserve"> Nr. V-64 </w:t>
            </w:r>
            <w:r w:rsidR="00A65F32">
              <w:rPr>
                <w:rFonts w:ascii="Times New Roman" w:hAnsi="Times New Roman" w:cs="Times New Roman"/>
              </w:rPr>
              <w:t xml:space="preserve">patvirtintas </w:t>
            </w:r>
            <w:r w:rsidR="00A65F32" w:rsidRPr="00C13F17">
              <w:rPr>
                <w:rFonts w:ascii="Times New Roman" w:hAnsi="Times New Roman" w:cs="Times New Roman"/>
              </w:rPr>
              <w:t>Kelių priežiūros ir plėtros programos finansavimo lėšų, skirtų vietinės reikšmės keliams (gatvėms) tiesti, rekonstruoti, taisyti (remontuoti), prižiūrėti ir saugaus eismo sąlygoms užtikrinti,</w:t>
            </w:r>
            <w:r w:rsidR="00A65F32">
              <w:rPr>
                <w:rFonts w:ascii="Times New Roman" w:hAnsi="Times New Roman" w:cs="Times New Roman"/>
              </w:rPr>
              <w:t xml:space="preserve"> naudojimo sąlygų tvarkos aprašas</w:t>
            </w:r>
            <w:r w:rsidR="0066386F">
              <w:rPr>
                <w:rFonts w:ascii="Times New Roman" w:hAnsi="Times New Roman" w:cs="Times New Roman"/>
              </w:rPr>
              <w:t>.</w:t>
            </w:r>
          </w:p>
          <w:p w:rsidR="00A65F32" w:rsidRDefault="00221CF1" w:rsidP="003B24A2">
            <w:pPr>
              <w:pStyle w:val="Default"/>
              <w:numPr>
                <w:ilvl w:val="0"/>
                <w:numId w:val="39"/>
              </w:numPr>
              <w:tabs>
                <w:tab w:val="left" w:pos="253"/>
              </w:tabs>
              <w:spacing w:line="276" w:lineRule="auto"/>
              <w:jc w:val="both"/>
              <w:rPr>
                <w:rFonts w:ascii="Times New Roman" w:hAnsi="Times New Roman" w:cs="Times New Roman"/>
              </w:rPr>
            </w:pPr>
            <w:r>
              <w:rPr>
                <w:rFonts w:ascii="Times New Roman" w:hAnsi="Times New Roman" w:cs="Times New Roman"/>
              </w:rPr>
              <w:t xml:space="preserve">Lietuvos automobilių kelių </w:t>
            </w:r>
            <w:r w:rsidRPr="00C13F17">
              <w:rPr>
                <w:rFonts w:ascii="Times New Roman" w:hAnsi="Times New Roman" w:cs="Times New Roman"/>
              </w:rPr>
              <w:t>direkcijos</w:t>
            </w:r>
            <w:r>
              <w:rPr>
                <w:rFonts w:ascii="Times New Roman" w:hAnsi="Times New Roman" w:cs="Times New Roman"/>
              </w:rPr>
              <w:t xml:space="preserve"> prie Susisiekimo ministerijos</w:t>
            </w:r>
            <w:r w:rsidRPr="00C13F17">
              <w:rPr>
                <w:rFonts w:ascii="Times New Roman" w:hAnsi="Times New Roman" w:cs="Times New Roman"/>
              </w:rPr>
              <w:t xml:space="preserve"> direktoriaus</w:t>
            </w:r>
            <w:r>
              <w:rPr>
                <w:rFonts w:ascii="Times New Roman" w:hAnsi="Times New Roman" w:cs="Times New Roman"/>
              </w:rPr>
              <w:t xml:space="preserve"> </w:t>
            </w:r>
            <w:r w:rsidR="00A65F32">
              <w:rPr>
                <w:rFonts w:ascii="Times New Roman" w:hAnsi="Times New Roman" w:cs="Times New Roman"/>
              </w:rPr>
              <w:t>2018-04-12 įsakymu</w:t>
            </w:r>
            <w:r w:rsidR="00A65F32" w:rsidRPr="00C13F17">
              <w:rPr>
                <w:rFonts w:ascii="Times New Roman" w:hAnsi="Times New Roman" w:cs="Times New Roman"/>
              </w:rPr>
              <w:t xml:space="preserve"> Nr. V-91 </w:t>
            </w:r>
            <w:r w:rsidR="00A65F32">
              <w:rPr>
                <w:rFonts w:ascii="Times New Roman" w:hAnsi="Times New Roman" w:cs="Times New Roman"/>
              </w:rPr>
              <w:t xml:space="preserve">patvirtintas </w:t>
            </w:r>
            <w:r w:rsidR="00A65F32" w:rsidRPr="00C13F17">
              <w:rPr>
                <w:rFonts w:ascii="Times New Roman" w:hAnsi="Times New Roman" w:cs="Times New Roman"/>
              </w:rPr>
              <w:t>Kelių priežiūros ir plėtros programos finansavimo lėšų vietinės reikšmės keliams (gatvėms) tiesti, rekonstruoti, taisyti (remontuoti), prižiūrėti ir saugaus eismo</w:t>
            </w:r>
            <w:r w:rsidR="00A65F32">
              <w:rPr>
                <w:rFonts w:ascii="Times New Roman" w:hAnsi="Times New Roman" w:cs="Times New Roman"/>
              </w:rPr>
              <w:t xml:space="preserve"> sąlygoms užtikrinti paskirstymas savivaldybėms 2018 metais</w:t>
            </w:r>
            <w:r w:rsidR="0066386F">
              <w:rPr>
                <w:rFonts w:ascii="Times New Roman" w:hAnsi="Times New Roman" w:cs="Times New Roman"/>
              </w:rPr>
              <w:t>.</w:t>
            </w:r>
          </w:p>
          <w:p w:rsidR="00A65F32" w:rsidRPr="00086A25" w:rsidRDefault="00A65F32" w:rsidP="003B24A2">
            <w:pPr>
              <w:pStyle w:val="Default"/>
              <w:numPr>
                <w:ilvl w:val="0"/>
                <w:numId w:val="39"/>
              </w:numPr>
              <w:tabs>
                <w:tab w:val="left" w:pos="253"/>
              </w:tabs>
              <w:spacing w:line="276" w:lineRule="auto"/>
              <w:jc w:val="both"/>
              <w:rPr>
                <w:rFonts w:ascii="Times New Roman" w:hAnsi="Times New Roman" w:cs="Times New Roman"/>
              </w:rPr>
            </w:pPr>
            <w:r w:rsidRPr="00086A25">
              <w:rPr>
                <w:rFonts w:ascii="Times New Roman" w:hAnsi="Times New Roman" w:cs="Times New Roman"/>
              </w:rPr>
              <w:t xml:space="preserve">Lietuvos Respublikos aplinkos ministro 2016 m. lapkričio 7 d. įsakymu Nr. D1-738 patvirtintas </w:t>
            </w:r>
            <w:r>
              <w:rPr>
                <w:rFonts w:ascii="Times New Roman" w:hAnsi="Times New Roman" w:cs="Times New Roman"/>
              </w:rPr>
              <w:t>Statybos techninis reglamentas</w:t>
            </w:r>
            <w:r w:rsidRPr="00086A25">
              <w:rPr>
                <w:rFonts w:ascii="Times New Roman" w:hAnsi="Times New Roman" w:cs="Times New Roman"/>
              </w:rPr>
              <w:t xml:space="preserve"> STR 1.04.04:2017 „Statinio projektavimas, proj</w:t>
            </w:r>
            <w:r w:rsidR="0066386F">
              <w:rPr>
                <w:rFonts w:ascii="Times New Roman" w:hAnsi="Times New Roman" w:cs="Times New Roman"/>
              </w:rPr>
              <w:t>ekto ekspertizė“.</w:t>
            </w:r>
          </w:p>
          <w:p w:rsidR="007D77A7" w:rsidRPr="00A65F32" w:rsidRDefault="007D77A7" w:rsidP="00A65F32">
            <w:pPr>
              <w:pStyle w:val="Default"/>
              <w:tabs>
                <w:tab w:val="left" w:pos="253"/>
                <w:tab w:val="left" w:pos="851"/>
                <w:tab w:val="left" w:pos="993"/>
              </w:tabs>
              <w:spacing w:line="276" w:lineRule="auto"/>
              <w:jc w:val="both"/>
              <w:rPr>
                <w:rFonts w:ascii="Times New Roman" w:hAnsi="Times New Roman" w:cs="Times New Roman"/>
              </w:rPr>
            </w:pPr>
          </w:p>
        </w:tc>
      </w:tr>
    </w:tbl>
    <w:p w:rsidR="00660503" w:rsidRDefault="00660503" w:rsidP="00660503">
      <w:pPr>
        <w:pStyle w:val="Default"/>
        <w:ind w:right="-1163" w:firstLine="709"/>
        <w:rPr>
          <w:rFonts w:ascii="Times New Roman" w:hAnsi="Times New Roman" w:cs="Times New Roman"/>
          <w:b/>
        </w:rPr>
      </w:pPr>
    </w:p>
    <w:p w:rsidR="00221CF1" w:rsidRDefault="00221CF1" w:rsidP="00FB32D0">
      <w:pPr>
        <w:autoSpaceDE w:val="0"/>
        <w:autoSpaceDN w:val="0"/>
        <w:adjustRightInd w:val="0"/>
        <w:rPr>
          <w:b/>
          <w:bCs/>
          <w:color w:val="4F81BD" w:themeColor="accent1"/>
          <w:sz w:val="28"/>
          <w:szCs w:val="28"/>
        </w:rPr>
      </w:pPr>
    </w:p>
    <w:p w:rsidR="00221CF1" w:rsidRDefault="00221CF1" w:rsidP="00FB32D0">
      <w:pPr>
        <w:autoSpaceDE w:val="0"/>
        <w:autoSpaceDN w:val="0"/>
        <w:adjustRightInd w:val="0"/>
        <w:rPr>
          <w:b/>
          <w:bCs/>
          <w:color w:val="4F81BD" w:themeColor="accent1"/>
          <w:sz w:val="28"/>
          <w:szCs w:val="28"/>
        </w:rPr>
      </w:pPr>
    </w:p>
    <w:p w:rsidR="00D27296" w:rsidRPr="00221CF1" w:rsidRDefault="00221CF1" w:rsidP="00221CF1">
      <w:pPr>
        <w:autoSpaceDE w:val="0"/>
        <w:autoSpaceDN w:val="0"/>
        <w:adjustRightInd w:val="0"/>
        <w:jc w:val="center"/>
        <w:rPr>
          <w:b/>
          <w:bCs/>
          <w:sz w:val="28"/>
          <w:szCs w:val="28"/>
        </w:rPr>
      </w:pPr>
      <w:r w:rsidRPr="00221CF1">
        <w:rPr>
          <w:b/>
          <w:bCs/>
          <w:sz w:val="28"/>
          <w:szCs w:val="28"/>
        </w:rPr>
        <w:t>____________________________</w:t>
      </w:r>
    </w:p>
    <w:sectPr w:rsidR="00D27296" w:rsidRPr="00221CF1" w:rsidSect="00541F76">
      <w:headerReference w:type="even" r:id="rId11"/>
      <w:headerReference w:type="default" r:id="rId12"/>
      <w:footerReference w:type="default" r:id="rId13"/>
      <w:headerReference w:type="first" r:id="rId14"/>
      <w:footerReference w:type="first" r:id="rId15"/>
      <w:pgSz w:w="11907" w:h="16840" w:code="9"/>
      <w:pgMar w:top="1134" w:right="567" w:bottom="1134" w:left="1701" w:header="624" w:footer="62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9DB" w:rsidRDefault="006969DB">
      <w:r>
        <w:separator/>
      </w:r>
    </w:p>
  </w:endnote>
  <w:endnote w:type="continuationSeparator" w:id="0">
    <w:p w:rsidR="006969DB" w:rsidRDefault="006969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altName w:val="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FiraSans-Ligh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istika">
    <w:altName w:val="Times New Roman"/>
    <w:charset w:val="BA"/>
    <w:family w:val="roman"/>
    <w:pitch w:val="variable"/>
    <w:sig w:usb0="A00002FF" w:usb1="500078F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D21" w:rsidRDefault="00214D21" w:rsidP="00FB4F4E">
    <w:pPr>
      <w:pStyle w:val="Footer"/>
      <w:jc w:val="right"/>
      <w:rPr>
        <w:sz w:val="22"/>
        <w:szCs w:val="22"/>
      </w:rPr>
    </w:pPr>
  </w:p>
  <w:p w:rsidR="00214D21" w:rsidRPr="00127DE3" w:rsidRDefault="00214D21" w:rsidP="00127DE3">
    <w:pPr>
      <w:pStyle w:val="Footer"/>
      <w:pBdr>
        <w:top w:val="single" w:sz="4" w:space="1" w:color="auto"/>
      </w:pBdr>
      <w:jc w:val="right"/>
      <w:rPr>
        <w:sz w:val="20"/>
      </w:rPr>
    </w:pPr>
    <w:r w:rsidRPr="00127DE3">
      <w:rPr>
        <w:sz w:val="20"/>
      </w:rPr>
      <w:t>Prienų rajono savivaldybės kontrolės ir audito tarnyba</w:t>
    </w:r>
  </w:p>
  <w:p w:rsidR="00214D21" w:rsidRDefault="00214D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41" w:type="dxa"/>
      <w:tblInd w:w="108" w:type="dxa"/>
      <w:tblBorders>
        <w:top w:val="single" w:sz="4" w:space="0" w:color="auto"/>
      </w:tblBorders>
      <w:tblLook w:val="0000"/>
    </w:tblPr>
    <w:tblGrid>
      <w:gridCol w:w="9741"/>
    </w:tblGrid>
    <w:tr w:rsidR="00214D21" w:rsidTr="00127DE3">
      <w:trPr>
        <w:trHeight w:val="70"/>
      </w:trPr>
      <w:tc>
        <w:tcPr>
          <w:tcW w:w="9741" w:type="dxa"/>
          <w:tcBorders>
            <w:bottom w:val="nil"/>
          </w:tcBorders>
        </w:tcPr>
        <w:p w:rsidR="00214D21" w:rsidRDefault="00214D21" w:rsidP="00FB4F4E">
          <w:pPr>
            <w:pStyle w:val="Footer"/>
            <w:ind w:right="-207" w:firstLine="0"/>
            <w:jc w:val="right"/>
            <w:rPr>
              <w:sz w:val="22"/>
              <w:szCs w:val="22"/>
            </w:rPr>
          </w:pPr>
        </w:p>
      </w:tc>
    </w:tr>
  </w:tbl>
  <w:p w:rsidR="00214D21" w:rsidRPr="00807CD8" w:rsidRDefault="00214D21" w:rsidP="00552B22">
    <w:pPr>
      <w:pStyle w:val="Footer"/>
      <w:jc w:val="righ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9DB" w:rsidRDefault="006969DB">
      <w:r>
        <w:separator/>
      </w:r>
    </w:p>
  </w:footnote>
  <w:footnote w:type="continuationSeparator" w:id="0">
    <w:p w:rsidR="006969DB" w:rsidRDefault="006969DB">
      <w:r>
        <w:continuationSeparator/>
      </w:r>
    </w:p>
  </w:footnote>
  <w:footnote w:id="1">
    <w:p w:rsidR="00214D21" w:rsidRDefault="00214D21" w:rsidP="00EB20DB">
      <w:pPr>
        <w:pStyle w:val="FootnoteText"/>
      </w:pPr>
      <w:r>
        <w:rPr>
          <w:rStyle w:val="FootnoteReference"/>
        </w:rPr>
        <w:footnoteRef/>
      </w:r>
      <w:r>
        <w:t xml:space="preserve"> Lietuvos Respublikos vietos savivaldos įstatymo 27 str. 1 d. 1 p.</w:t>
      </w:r>
    </w:p>
  </w:footnote>
  <w:footnote w:id="2">
    <w:p w:rsidR="00214D21" w:rsidRDefault="00214D21" w:rsidP="00EB20DB">
      <w:pPr>
        <w:pStyle w:val="FootnoteText"/>
      </w:pPr>
      <w:r>
        <w:rPr>
          <w:rStyle w:val="FootnoteReference"/>
        </w:rPr>
        <w:footnoteRef/>
      </w:r>
      <w:r>
        <w:t xml:space="preserve"> </w:t>
      </w:r>
      <w:r>
        <w:t>Lietuvos Respublikos biudžeto sandaros įstatymo 37 str. 3 d.</w:t>
      </w:r>
    </w:p>
  </w:footnote>
  <w:footnote w:id="3">
    <w:p w:rsidR="00214D21" w:rsidRDefault="00214D21" w:rsidP="00EB20DB">
      <w:pPr>
        <w:pStyle w:val="FootnoteText"/>
      </w:pPr>
      <w:r>
        <w:rPr>
          <w:rStyle w:val="FootnoteReference"/>
        </w:rPr>
        <w:footnoteRef/>
      </w:r>
      <w:r>
        <w:t xml:space="preserve"> </w:t>
      </w:r>
      <w:r>
        <w:t xml:space="preserve">Lietuvos Respublikos </w:t>
      </w:r>
      <w:r w:rsidRPr="00840919">
        <w:t>viešojo sektoriaus atskaitomybės įstatymo 30 str. 1 d.</w:t>
      </w:r>
      <w:r>
        <w:rPr>
          <w:color w:val="4F81BD" w:themeColor="accent1"/>
        </w:rPr>
        <w:t xml:space="preserve"> </w:t>
      </w:r>
    </w:p>
  </w:footnote>
  <w:footnote w:id="4">
    <w:p w:rsidR="00214D21" w:rsidRDefault="00214D21" w:rsidP="00D2202C">
      <w:pPr>
        <w:pStyle w:val="FootnoteText"/>
      </w:pPr>
      <w:r>
        <w:rPr>
          <w:rStyle w:val="FootnoteReference"/>
        </w:rPr>
        <w:footnoteRef/>
      </w:r>
      <w:r>
        <w:t xml:space="preserve"> </w:t>
      </w:r>
      <w:r w:rsidRPr="00DE1A58">
        <w:rPr>
          <w:rFonts w:ascii="TimesNewRomanPSMT" w:hAnsi="TimesNewRomanPSMT" w:cs="TimesNewRomanPSMT"/>
        </w:rPr>
        <w:t xml:space="preserve">Lietuvos Respublikos viešojo sektoriaus atskaitomybės </w:t>
      </w:r>
      <w:r>
        <w:rPr>
          <w:rFonts w:ascii="TimesNewRomanPSMT" w:hAnsi="TimesNewRomanPSMT" w:cs="TimesNewRomanPSMT"/>
        </w:rPr>
        <w:t xml:space="preserve"> įstatymo  2 str. 17 d.</w:t>
      </w:r>
    </w:p>
  </w:footnote>
  <w:footnote w:id="5">
    <w:p w:rsidR="00214D21" w:rsidRDefault="00214D21" w:rsidP="00D2202C">
      <w:pPr>
        <w:pStyle w:val="FootnoteText"/>
      </w:pPr>
      <w:r>
        <w:rPr>
          <w:rStyle w:val="FootnoteReference"/>
        </w:rPr>
        <w:footnoteRef/>
      </w:r>
      <w:r>
        <w:t xml:space="preserve"> </w:t>
      </w:r>
      <w:r>
        <w:t>Lietuvos Respublikos buhalterinės apskaitos įstatymo 3 str. 4 p.</w:t>
      </w:r>
    </w:p>
  </w:footnote>
  <w:footnote w:id="6">
    <w:p w:rsidR="00214D21" w:rsidRDefault="00214D21" w:rsidP="00D2202C">
      <w:pPr>
        <w:pStyle w:val="FootnoteText"/>
      </w:pPr>
      <w:r>
        <w:rPr>
          <w:rStyle w:val="FootnoteReference"/>
        </w:rPr>
        <w:footnoteRef/>
      </w:r>
      <w:r>
        <w:t xml:space="preserve"> </w:t>
      </w:r>
      <w:r>
        <w:t>Lietuvos Respublikos biudžeto sandaros įstatymo 35 str. 4 d.</w:t>
      </w:r>
    </w:p>
  </w:footnote>
  <w:footnote w:id="7">
    <w:p w:rsidR="00214D21" w:rsidRDefault="00214D21" w:rsidP="002A4F66">
      <w:pPr>
        <w:pStyle w:val="FootnoteText"/>
      </w:pPr>
      <w:r>
        <w:rPr>
          <w:rStyle w:val="FootnoteReference"/>
        </w:rPr>
        <w:footnoteRef/>
      </w:r>
      <w:r>
        <w:t xml:space="preserve"> </w:t>
      </w:r>
      <w:r>
        <w:t>7 str. 1 p.</w:t>
      </w:r>
    </w:p>
  </w:footnote>
  <w:footnote w:id="8">
    <w:p w:rsidR="00214D21" w:rsidRDefault="00214D21" w:rsidP="00D2202C">
      <w:pPr>
        <w:pStyle w:val="FootnoteText"/>
      </w:pPr>
      <w:r>
        <w:rPr>
          <w:rStyle w:val="FootnoteReference"/>
        </w:rPr>
        <w:footnoteRef/>
      </w:r>
      <w:r>
        <w:t xml:space="preserve"> </w:t>
      </w:r>
      <w:r>
        <w:t>Lietuvos Respublikos vietos savivaldos įstatymo 29 str. 8 d. 5 p.</w:t>
      </w:r>
    </w:p>
  </w:footnote>
  <w:footnote w:id="9">
    <w:p w:rsidR="00214D21" w:rsidRDefault="00214D21" w:rsidP="002F50C4">
      <w:pPr>
        <w:pStyle w:val="FootnoteText"/>
      </w:pPr>
      <w:r>
        <w:rPr>
          <w:rStyle w:val="FootnoteReference"/>
        </w:rPr>
        <w:footnoteRef/>
      </w:r>
      <w:r>
        <w:t xml:space="preserve"> </w:t>
      </w:r>
      <w:r>
        <w:t xml:space="preserve">2008 m. gegužės 8 d. įsakymu Nr. 1K-174 patvirtinto 12-ojo </w:t>
      </w:r>
      <w:r w:rsidRPr="002E3EDE">
        <w:t>viešojo</w:t>
      </w:r>
      <w:r>
        <w:t xml:space="preserve"> sektoriaus apskaitos ir finansinės atskaitomybės standarto „Ilgalaikis materialusis turtas“ 45 punktas</w:t>
      </w:r>
    </w:p>
  </w:footnote>
  <w:footnote w:id="10">
    <w:p w:rsidR="00EA4110" w:rsidRDefault="00EA4110">
      <w:pPr>
        <w:pStyle w:val="FootnoteText"/>
      </w:pPr>
      <w:r>
        <w:rPr>
          <w:rStyle w:val="FootnoteReference"/>
        </w:rPr>
        <w:footnoteRef/>
      </w:r>
      <w:r>
        <w:t xml:space="preserve"> </w:t>
      </w:r>
      <w:r>
        <w:t>Finansinės būklės ataskaitos A.II.2 Pastatai</w:t>
      </w:r>
      <w:r w:rsidR="0056190E">
        <w:t xml:space="preserve"> ir A.II.10 Nebaigta statyba ir išankstiniai mokėjimai</w:t>
      </w:r>
      <w:r w:rsidR="00957FAD">
        <w:t xml:space="preserve"> eilutės</w:t>
      </w:r>
    </w:p>
  </w:footnote>
  <w:footnote w:id="11">
    <w:p w:rsidR="00CD34F3" w:rsidRDefault="00CD34F3" w:rsidP="00CD34F3">
      <w:pPr>
        <w:pStyle w:val="Header"/>
        <w:tabs>
          <w:tab w:val="clear" w:pos="4153"/>
          <w:tab w:val="clear" w:pos="8306"/>
          <w:tab w:val="center" w:pos="4820"/>
          <w:tab w:val="left" w:pos="6096"/>
          <w:tab w:val="left" w:pos="6237"/>
          <w:tab w:val="center" w:pos="7655"/>
        </w:tabs>
        <w:jc w:val="left"/>
      </w:pPr>
      <w:r w:rsidRPr="00BB7B7D">
        <w:rPr>
          <w:rStyle w:val="FootnoteReference"/>
          <w:sz w:val="20"/>
        </w:rPr>
        <w:footnoteRef/>
      </w:r>
      <w:r w:rsidRPr="00BB7B7D">
        <w:rPr>
          <w:sz w:val="20"/>
        </w:rPr>
        <w:t xml:space="preserve"> </w:t>
      </w:r>
      <w:r w:rsidRPr="00BB7B7D">
        <w:rPr>
          <w:sz w:val="20"/>
        </w:rPr>
        <w:t>2014 m. liepos 2 d. Nr. AA-(5.5.)-5, 2015 m. liepos 3 d. Nr. AA-(3.2.)-7, 2016 m. liepos 13 d. Nr. AA-(3.2.)-3, 2017 m. liepos 13  d. Nr. AA-(3.2.)-6</w:t>
      </w:r>
      <w:r>
        <w:rPr>
          <w:sz w:val="20"/>
        </w:rPr>
        <w:t>, 2018 m. liepos 13 d. Nr. AA-(3.2)-4</w:t>
      </w:r>
    </w:p>
  </w:footnote>
  <w:footnote w:id="12">
    <w:p w:rsidR="00957FAD" w:rsidRPr="008A6580" w:rsidRDefault="00957FAD" w:rsidP="00957FAD">
      <w:pPr>
        <w:textAlignment w:val="baseline"/>
        <w:rPr>
          <w:b/>
        </w:rPr>
      </w:pPr>
      <w:r w:rsidRPr="00226B5F">
        <w:rPr>
          <w:rStyle w:val="FootnoteReference"/>
          <w:sz w:val="20"/>
        </w:rPr>
        <w:footnoteRef/>
      </w:r>
      <w:r w:rsidRPr="00226B5F">
        <w:rPr>
          <w:sz w:val="20"/>
        </w:rPr>
        <w:t xml:space="preserve"> </w:t>
      </w:r>
      <w:r w:rsidRPr="00226B5F">
        <w:rPr>
          <w:sz w:val="20"/>
        </w:rPr>
        <w:t xml:space="preserve">28 str. 4, 5 p. </w:t>
      </w:r>
      <w:r w:rsidRPr="00226B5F">
        <w:rPr>
          <w:sz w:val="20"/>
          <w:lang w:eastAsia="lt-LT"/>
        </w:rPr>
        <w:t>Nesudėtingųjų statinių ir statinių (statytojui (užsakovui) pageidaujant), kuriems pagal aplinkos ministro patvirtintą sąrašą nereikalingas statybą leidžiantis dokumentas, statyba (naujo statinio statyba, statinio rekonstravimas, statinio kapitalinis remontas, statinio paprastasis remontas, statinio griovimas) užbaigiami statytojui ar jo teises ir pareigas perėmusiam asmeniui surašant deklaraciją apie statybos užbaigimą</w:t>
      </w:r>
      <w:bookmarkStart w:id="0" w:name="part_ffefe875634c448692ca1edd9b77c05a"/>
      <w:bookmarkEnd w:id="0"/>
      <w:r w:rsidRPr="00226B5F">
        <w:rPr>
          <w:sz w:val="20"/>
        </w:rPr>
        <w:t xml:space="preserve">. </w:t>
      </w:r>
      <w:r w:rsidRPr="00226B5F">
        <w:rPr>
          <w:sz w:val="20"/>
          <w:lang w:eastAsia="lt-LT"/>
        </w:rPr>
        <w:t>Atlikus statybos užbaigimo procedūras, statinį ir daiktines teises į jį privaloma įregistruoti Nekilnojamojo turto registre ne vėliau kaip per 3</w:t>
      </w:r>
      <w:r w:rsidRPr="008A6580">
        <w:rPr>
          <w:sz w:val="20"/>
          <w:lang w:eastAsia="lt-LT"/>
        </w:rPr>
        <w:t xml:space="preserve"> mėnesius nuo statybos užbaigimo akto gavimo dienos, deklaracijos apie statybos užbaigimą patvirtinimo ir įregistravimo dienos arba nuo deklaracijos apie statybos užbaigimą pasirašymo </w:t>
      </w:r>
      <w:r>
        <w:rPr>
          <w:sz w:val="20"/>
          <w:lang w:eastAsia="lt-LT"/>
        </w:rPr>
        <w:t>dienos.</w:t>
      </w:r>
    </w:p>
  </w:footnote>
  <w:footnote w:id="13">
    <w:p w:rsidR="00957FAD" w:rsidRPr="00A96D54" w:rsidRDefault="00957FAD" w:rsidP="00957FAD">
      <w:pPr>
        <w:pStyle w:val="FootnoteText"/>
      </w:pPr>
      <w:r>
        <w:rPr>
          <w:rStyle w:val="FootnoteReference"/>
        </w:rPr>
        <w:footnoteRef/>
      </w:r>
      <w:r>
        <w:t xml:space="preserve"> </w:t>
      </w:r>
      <w:r w:rsidR="00A96D54" w:rsidRPr="00A96D54">
        <w:t xml:space="preserve">Kelių priežiūros ir plėtros programos finansavimo lėšų, skirtų vietinės reikšmės keliams (gatvėms) tiesti, rekonstruoti, taisyti (remontuoti), prižiūrėti ir saugaus eismo sąlygoms užtikrinti, naudojimo sąlygų tvarkos aprašo, patvirtinto Kelių direkcijos direktoriaus 2018 m. kovo 16 d. įsakymu Nr. V-64, </w:t>
      </w:r>
      <w:r w:rsidRPr="00A96D54">
        <w:t>16 punktas</w:t>
      </w:r>
    </w:p>
  </w:footnote>
  <w:footnote w:id="14">
    <w:p w:rsidR="00795387" w:rsidRDefault="00795387" w:rsidP="00795387">
      <w:pPr>
        <w:pStyle w:val="FootnoteText"/>
      </w:pPr>
      <w:r>
        <w:rPr>
          <w:rStyle w:val="FootnoteReference"/>
        </w:rPr>
        <w:footnoteRef/>
      </w:r>
      <w:r>
        <w:t xml:space="preserve"> </w:t>
      </w:r>
      <w:r>
        <w:t>2017-06-09 paslaugų sutartis Nr. (9.28)-D1-2017/395</w:t>
      </w:r>
    </w:p>
  </w:footnote>
  <w:footnote w:id="15">
    <w:p w:rsidR="00795387" w:rsidRDefault="00795387" w:rsidP="00795387">
      <w:pPr>
        <w:pStyle w:val="FootnoteText"/>
      </w:pPr>
      <w:r>
        <w:rPr>
          <w:rStyle w:val="FootnoteReference"/>
        </w:rPr>
        <w:footnoteRef/>
      </w:r>
      <w:r>
        <w:t xml:space="preserve"> </w:t>
      </w:r>
      <w:r w:rsidRPr="00795387">
        <w:t>Suderinta su projekto rengėju el. laišku 2018-01-25,</w:t>
      </w:r>
      <w:r w:rsidRPr="00795387">
        <w:rPr>
          <w:bCs/>
        </w:rPr>
        <w:t xml:space="preserve"> pakeista statybos rūšis iš kapitalinio remonto į rekonstrukciją ir atsisakyta mažosios žiedinės sankryžos projektavimo</w:t>
      </w:r>
    </w:p>
  </w:footnote>
  <w:footnote w:id="16">
    <w:p w:rsidR="00932C57" w:rsidRPr="004E63C4" w:rsidRDefault="00932C57">
      <w:pPr>
        <w:pStyle w:val="FootnoteText"/>
        <w:rPr>
          <w:bCs/>
        </w:rPr>
      </w:pPr>
      <w:r>
        <w:rPr>
          <w:rStyle w:val="FootnoteReference"/>
        </w:rPr>
        <w:footnoteRef/>
      </w:r>
      <w:r>
        <w:t xml:space="preserve"> </w:t>
      </w:r>
      <w:r w:rsidRPr="004E63C4">
        <w:rPr>
          <w:bCs/>
        </w:rPr>
        <w:t>LR finansų ministro 2007 m. gruodžio 19 d. įsakymu Nr. 1K-378 patv</w:t>
      </w:r>
      <w:r w:rsidR="004E63C4">
        <w:rPr>
          <w:bCs/>
        </w:rPr>
        <w:t>i</w:t>
      </w:r>
      <w:r w:rsidRPr="004E63C4">
        <w:rPr>
          <w:bCs/>
        </w:rPr>
        <w:t>rtinto 2-ojo viešojo sektoriaus ir finansinės atskaitomybės standarto „Finansinės būklės ataskaita“</w:t>
      </w:r>
      <w:r w:rsidR="004E63C4" w:rsidRPr="004E63C4">
        <w:rPr>
          <w:bCs/>
        </w:rPr>
        <w:t xml:space="preserve"> 26.6 papunktis</w:t>
      </w:r>
    </w:p>
  </w:footnote>
  <w:footnote w:id="17">
    <w:p w:rsidR="00606D81" w:rsidRPr="00BD5854" w:rsidRDefault="00606D81">
      <w:pPr>
        <w:pStyle w:val="FootnoteText"/>
      </w:pPr>
      <w:r>
        <w:rPr>
          <w:rStyle w:val="FootnoteReference"/>
        </w:rPr>
        <w:footnoteRef/>
      </w:r>
      <w:r>
        <w:t xml:space="preserve"> </w:t>
      </w:r>
      <w:r w:rsidRPr="00BD5854">
        <w:t>Finansinės būklės ataskaitos C.III.6</w:t>
      </w:r>
      <w:r w:rsidR="00AA159D" w:rsidRPr="00BD5854">
        <w:t xml:space="preserve"> eil. „Kitos gautinos sumos“</w:t>
      </w:r>
      <w:r w:rsidRPr="00BD5854">
        <w:t xml:space="preserve"> ir </w:t>
      </w:r>
      <w:r w:rsidR="00D868CE" w:rsidRPr="00BD5854">
        <w:t>E.II.6</w:t>
      </w:r>
      <w:r w:rsidR="00AA159D" w:rsidRPr="00BD5854">
        <w:t xml:space="preserve"> eil. „Mokėtinos sumos į biudžetus ir fondus“, Savivaldybės KFAR ataskaitos C.III.6 eil. „Kitos mokėtinos sumos“ ir E.II.10 eil. „Sukauptos mokėtinos sumos“</w:t>
      </w:r>
    </w:p>
  </w:footnote>
  <w:footnote w:id="18">
    <w:p w:rsidR="00A96D54" w:rsidRPr="00A96D54" w:rsidRDefault="00606D81" w:rsidP="00A96D54">
      <w:pPr>
        <w:suppressAutoHyphens/>
        <w:autoSpaceDE w:val="0"/>
        <w:autoSpaceDN w:val="0"/>
        <w:adjustRightInd w:val="0"/>
        <w:rPr>
          <w:sz w:val="20"/>
        </w:rPr>
      </w:pPr>
      <w:r>
        <w:rPr>
          <w:rStyle w:val="FootnoteReference"/>
        </w:rPr>
        <w:footnoteRef/>
      </w:r>
      <w:r>
        <w:t xml:space="preserve"> </w:t>
      </w:r>
      <w:r w:rsidR="00A96D54" w:rsidRPr="00A96D54">
        <w:rPr>
          <w:sz w:val="20"/>
        </w:rPr>
        <w:t xml:space="preserve">2016 m. gruodžio 22 d. </w:t>
      </w:r>
      <w:r w:rsidR="00A96D54">
        <w:rPr>
          <w:sz w:val="20"/>
        </w:rPr>
        <w:t xml:space="preserve">Prienų rajono savivaldybės tarybos </w:t>
      </w:r>
      <w:r w:rsidR="00A96D54" w:rsidRPr="00A96D54">
        <w:rPr>
          <w:sz w:val="20"/>
        </w:rPr>
        <w:t>sprendimu Nr.T3-267</w:t>
      </w:r>
      <w:r w:rsidR="00A96D54">
        <w:rPr>
          <w:sz w:val="20"/>
        </w:rPr>
        <w:t xml:space="preserve"> patvirtinti </w:t>
      </w:r>
      <w:r w:rsidR="00A96D54" w:rsidRPr="00A96D54">
        <w:rPr>
          <w:sz w:val="20"/>
        </w:rPr>
        <w:t>Prienų rajono savivaldybės vietinės rinkliavos už komunalinių atliekų surinkimą iš atliekų turėtojų ir atliekų tvarkymą nuostat</w:t>
      </w:r>
      <w:r w:rsidR="00A96D54">
        <w:rPr>
          <w:sz w:val="20"/>
        </w:rPr>
        <w:t>ai</w:t>
      </w:r>
      <w:r w:rsidR="00A96D54" w:rsidRPr="00A96D54">
        <w:rPr>
          <w:sz w:val="20"/>
        </w:rPr>
        <w:t xml:space="preserve">  </w:t>
      </w:r>
    </w:p>
    <w:p w:rsidR="00606D81" w:rsidRPr="00A96D54" w:rsidRDefault="00606D81" w:rsidP="00606D81">
      <w:pPr>
        <w:tabs>
          <w:tab w:val="left" w:pos="1843"/>
        </w:tabs>
        <w:suppressAutoHyphens/>
        <w:autoSpaceDE w:val="0"/>
        <w:autoSpaceDN w:val="0"/>
        <w:adjustRightInd w:val="0"/>
        <w:jc w:val="center"/>
        <w:rPr>
          <w:sz w:val="20"/>
        </w:rPr>
      </w:pPr>
    </w:p>
    <w:p w:rsidR="00606D81" w:rsidRDefault="00606D81">
      <w:pPr>
        <w:pStyle w:val="FootnoteText"/>
      </w:pPr>
    </w:p>
  </w:footnote>
  <w:footnote w:id="19">
    <w:p w:rsidR="009D7D0F" w:rsidRDefault="009D7D0F">
      <w:pPr>
        <w:pStyle w:val="FootnoteText"/>
      </w:pPr>
      <w:r>
        <w:rPr>
          <w:rStyle w:val="FootnoteReference"/>
        </w:rPr>
        <w:footnoteRef/>
      </w:r>
      <w:r>
        <w:t xml:space="preserve"> </w:t>
      </w:r>
      <w:r>
        <w:t>2 straipsnio 17 dalis, 22 straipsnio 4 dalis</w:t>
      </w:r>
    </w:p>
  </w:footnote>
  <w:footnote w:id="20">
    <w:p w:rsidR="004154E4" w:rsidRPr="00437C7C" w:rsidRDefault="004154E4" w:rsidP="004154E4">
      <w:pPr>
        <w:pStyle w:val="FootnoteText"/>
        <w:tabs>
          <w:tab w:val="left" w:pos="709"/>
        </w:tabs>
      </w:pPr>
      <w:r>
        <w:rPr>
          <w:rStyle w:val="FootnoteReference"/>
        </w:rPr>
        <w:footnoteRef/>
      </w:r>
      <w:r>
        <w:t xml:space="preserve"> </w:t>
      </w:r>
      <w:r w:rsidRPr="007D5A33">
        <w:t>Kelių priežiūros ir plėtros programos finansavimo lėšų, skirtų vietinės reikšmės keliams (gatvėms) tiesti, rekonstruoti, taisyti (remontuoti), prižiūrėti ir saugaus eismo sąlygoms užtikrinti, naudojimo sąlygų tvarkos aprašo, patvirtinto 2018 m. kovo 16 d. įsakymu Nr. V-64,  7</w:t>
      </w:r>
      <w:r>
        <w:t xml:space="preserve"> </w:t>
      </w:r>
      <w:r w:rsidRPr="007D5A33">
        <w:t>punkt</w:t>
      </w:r>
      <w:r>
        <w:t>a</w:t>
      </w:r>
      <w:r w:rsidRPr="007D5A33">
        <w:t>s</w:t>
      </w:r>
    </w:p>
    <w:p w:rsidR="004154E4" w:rsidRDefault="004154E4" w:rsidP="004154E4">
      <w:pPr>
        <w:pStyle w:val="FootnoteText"/>
      </w:pPr>
    </w:p>
  </w:footnote>
  <w:footnote w:id="21">
    <w:p w:rsidR="00F861C6" w:rsidRDefault="00F861C6" w:rsidP="00F861C6">
      <w:pPr>
        <w:pStyle w:val="FootnoteText"/>
      </w:pPr>
      <w:r>
        <w:rPr>
          <w:rStyle w:val="FootnoteReference"/>
        </w:rPr>
        <w:footnoteRef/>
      </w:r>
      <w:r>
        <w:t xml:space="preserve"> </w:t>
      </w:r>
      <w:r>
        <w:t>2019-05-27 DVS užregistruotos visų seniūnijų paslaugų pirkimo sutartys</w:t>
      </w:r>
    </w:p>
  </w:footnote>
  <w:footnote w:id="22">
    <w:p w:rsidR="00A76DA4" w:rsidRDefault="00A76DA4" w:rsidP="00A76DA4">
      <w:pPr>
        <w:pStyle w:val="FootnoteText"/>
      </w:pPr>
      <w:r>
        <w:rPr>
          <w:rStyle w:val="FootnoteReference"/>
        </w:rPr>
        <w:footnoteRef/>
      </w:r>
      <w:r>
        <w:t xml:space="preserve"> </w:t>
      </w:r>
      <w:r>
        <w:t>Lietuvos Respublikos 2018 metų valstybės biudžeto ir savivaldybių biudžetų finansinių rodiklių parvirtinimo įstatymo 13  str. 3 dalis.</w:t>
      </w:r>
    </w:p>
  </w:footnote>
  <w:footnote w:id="23">
    <w:p w:rsidR="00F0764E" w:rsidRPr="00FA220B" w:rsidRDefault="00F0764E">
      <w:pPr>
        <w:pStyle w:val="FootnoteText"/>
      </w:pPr>
      <w:r>
        <w:rPr>
          <w:rStyle w:val="FootnoteReference"/>
        </w:rPr>
        <w:footnoteRef/>
      </w:r>
      <w:r>
        <w:t xml:space="preserve"> </w:t>
      </w:r>
      <w:r w:rsidRPr="00FA220B">
        <w:t>Lietuvos Respublikos 2018 metų valstybės biudžeto ir savivaldybių biudžetų finansinių rodiklių parvirtinimo įstatymo 13  str.</w:t>
      </w:r>
      <w:r w:rsidR="00132822">
        <w:t xml:space="preserve"> 1 dalies 2 punktas</w:t>
      </w:r>
    </w:p>
  </w:footnote>
  <w:footnote w:id="24">
    <w:p w:rsidR="00F0764E" w:rsidRPr="00616194" w:rsidRDefault="00F0764E">
      <w:pPr>
        <w:pStyle w:val="FootnoteText"/>
      </w:pPr>
      <w:r>
        <w:rPr>
          <w:rStyle w:val="FootnoteReference"/>
        </w:rPr>
        <w:footnoteRef/>
      </w:r>
      <w:r>
        <w:t xml:space="preserve"> </w:t>
      </w:r>
      <w:r w:rsidRPr="00616194">
        <w:t>Forma Nr. 3-sav.</w:t>
      </w:r>
    </w:p>
  </w:footnote>
  <w:footnote w:id="25">
    <w:p w:rsidR="008B1000" w:rsidRDefault="008B1000" w:rsidP="008B1000">
      <w:pPr>
        <w:pStyle w:val="FootnoteText"/>
      </w:pPr>
      <w:r>
        <w:rPr>
          <w:rStyle w:val="FootnoteReference"/>
        </w:rPr>
        <w:footnoteRef/>
      </w:r>
      <w:r>
        <w:t xml:space="preserve"> </w:t>
      </w:r>
      <w:r>
        <w:t xml:space="preserve">Darbo kodekso 34 str.; </w:t>
      </w:r>
      <w:r w:rsidRPr="004B64EF">
        <w:t>2016 m. rugsėjo 14 d. LR Darbo kodekso patvirtinimo, įsigaliojimo ir įgyvendinimo įstatymas Nr. XII-2603</w:t>
      </w:r>
      <w:r>
        <w:t xml:space="preserve"> 6 str. 5 p.; Darbo kodekso 127 str. 6 punktas</w:t>
      </w:r>
    </w:p>
  </w:footnote>
  <w:footnote w:id="26">
    <w:p w:rsidR="00C05597" w:rsidRDefault="00C05597" w:rsidP="00C05597">
      <w:pPr>
        <w:pStyle w:val="FootnoteText"/>
      </w:pPr>
      <w:r>
        <w:rPr>
          <w:rStyle w:val="FootnoteReference"/>
        </w:rPr>
        <w:footnoteRef/>
      </w:r>
      <w:r>
        <w:t xml:space="preserve"> </w:t>
      </w:r>
      <w:r>
        <w:t>Įstatymo 5 priedo 12, 18, 23, 43 punktai</w:t>
      </w:r>
    </w:p>
  </w:footnote>
  <w:footnote w:id="27">
    <w:p w:rsidR="00C05597" w:rsidRDefault="00C05597" w:rsidP="00C05597">
      <w:pPr>
        <w:pStyle w:val="FootnoteText"/>
      </w:pPr>
      <w:r>
        <w:rPr>
          <w:rStyle w:val="FootnoteReference"/>
        </w:rPr>
        <w:footnoteRef/>
      </w:r>
      <w:r>
        <w:t xml:space="preserve"> </w:t>
      </w:r>
      <w:r>
        <w:t>Įstatymo 4 priedas, 5 priedo 1, 31 punktai</w:t>
      </w:r>
    </w:p>
  </w:footnote>
  <w:footnote w:id="28">
    <w:p w:rsidR="00C05597" w:rsidRDefault="00C05597" w:rsidP="00C05597">
      <w:pPr>
        <w:pStyle w:val="FootnoteText"/>
      </w:pPr>
      <w:r>
        <w:rPr>
          <w:rStyle w:val="FootnoteReference"/>
        </w:rPr>
        <w:footnoteRef/>
      </w:r>
      <w:r>
        <w:t xml:space="preserve"> </w:t>
      </w:r>
      <w:r>
        <w:t>Patvirtintas Gimnazijos direktoriaus 2018-08-31 įsakymu Nr. (1.3)-V-156, 21 punktas</w:t>
      </w:r>
    </w:p>
  </w:footnote>
  <w:footnote w:id="29">
    <w:p w:rsidR="00C05597" w:rsidRDefault="00C05597" w:rsidP="00C05597">
      <w:pPr>
        <w:pStyle w:val="FootnoteText"/>
      </w:pPr>
      <w:r>
        <w:rPr>
          <w:rStyle w:val="FootnoteReference"/>
        </w:rPr>
        <w:footnoteRef/>
      </w:r>
      <w:r>
        <w:t xml:space="preserve"> </w:t>
      </w:r>
      <w:r w:rsidRPr="004B64EF">
        <w:t>2016 m. rugsėjo 14 d. LR Darbo kodekso patvirtinimo, įsigaliojimo ir įgyvendinimo įstatymas Nr. XII-2603</w:t>
      </w:r>
      <w:r>
        <w:t xml:space="preserve"> 6 str. 5 p., LR Darbo kodekso 114 str.</w:t>
      </w:r>
    </w:p>
  </w:footnote>
  <w:footnote w:id="30">
    <w:p w:rsidR="005F0ACB" w:rsidRDefault="005F0ACB" w:rsidP="005F0ACB">
      <w:pPr>
        <w:pStyle w:val="FootnoteText"/>
      </w:pPr>
      <w:r>
        <w:rPr>
          <w:rStyle w:val="FootnoteReference"/>
        </w:rPr>
        <w:footnoteRef/>
      </w:r>
      <w:r>
        <w:t xml:space="preserve"> </w:t>
      </w:r>
      <w:r w:rsidRPr="00A5088D">
        <w:t>Valstybės ir savivaldybių įstaigų darbuotojų darbo apm</w:t>
      </w:r>
      <w:r>
        <w:t>okėjimo įstatymo 5 priedo 4 punktas</w:t>
      </w:r>
    </w:p>
  </w:footnote>
  <w:footnote w:id="31">
    <w:p w:rsidR="005F0ACB" w:rsidRPr="008E432A" w:rsidRDefault="005F0ACB" w:rsidP="005F0ACB">
      <w:pPr>
        <w:pStyle w:val="FootnoteText"/>
      </w:pPr>
      <w:r>
        <w:rPr>
          <w:rStyle w:val="FootnoteReference"/>
        </w:rPr>
        <w:footnoteRef/>
      </w:r>
      <w:r>
        <w:t xml:space="preserve"> </w:t>
      </w:r>
      <w:r>
        <w:t xml:space="preserve">LR </w:t>
      </w:r>
      <w:r w:rsidRPr="008E432A">
        <w:t>švietimo ir mokslo ministro 2018 m. rugpjūčio 3 d. įsakymu Nr. V-689 patvirtintų Rekomendacijų dėl mokytojų, dirbančių pagal bendrojo ugdymo, profesinio mokymo ir neformaliojo švietimo programas (išskyrus ikimokyklinio ir priešmokyklinio ugdymo programas), darbo krūvio sandaros 3 punktas</w:t>
      </w:r>
    </w:p>
  </w:footnote>
  <w:footnote w:id="32">
    <w:p w:rsidR="005F0ACB" w:rsidRDefault="005F0ACB" w:rsidP="005F0ACB">
      <w:pPr>
        <w:pStyle w:val="FootnoteText"/>
      </w:pPr>
      <w:r>
        <w:rPr>
          <w:rStyle w:val="FootnoteReference"/>
        </w:rPr>
        <w:footnoteRef/>
      </w:r>
      <w:r>
        <w:t xml:space="preserve"> </w:t>
      </w:r>
      <w:r>
        <w:t>Patvirtinta 2018-09-03 įsakymu Nr. V-145</w:t>
      </w:r>
    </w:p>
  </w:footnote>
  <w:footnote w:id="33">
    <w:p w:rsidR="005F0ACB" w:rsidRDefault="005F0ACB" w:rsidP="005F0ACB">
      <w:pPr>
        <w:pStyle w:val="FootnoteText"/>
      </w:pPr>
      <w:r>
        <w:rPr>
          <w:rStyle w:val="FootnoteReference"/>
        </w:rPr>
        <w:footnoteRef/>
      </w:r>
      <w:r>
        <w:t xml:space="preserve"> </w:t>
      </w:r>
      <w:r>
        <w:t>Įstatymo 10 str., 5 priedo 6.2 papunktis</w:t>
      </w:r>
    </w:p>
  </w:footnote>
  <w:footnote w:id="34">
    <w:p w:rsidR="005F0ACB" w:rsidRPr="00E90B37" w:rsidRDefault="005F0ACB" w:rsidP="005F0ACB">
      <w:pPr>
        <w:pStyle w:val="FootnoteText"/>
      </w:pPr>
      <w:r>
        <w:rPr>
          <w:rStyle w:val="FootnoteReference"/>
        </w:rPr>
        <w:footnoteRef/>
      </w:r>
      <w:r>
        <w:t xml:space="preserve"> </w:t>
      </w:r>
      <w:r w:rsidRPr="00E90B37">
        <w:t>Pagal 5 str. nuostatas Darbo apmokėjimo sistemoje, atsižvelgiant į šio įstatymo nuostatas, detalizuojami pareiginės algos pastoviosios dalies nustatymo kriterijai (veiklos sudėtingumas, darbo krūvis, atsakomybės lygis, papildomų įgūdžių ar svarbių einamoms pareigoms žinių turėjimas ir panašiai).</w:t>
      </w:r>
    </w:p>
  </w:footnote>
  <w:footnote w:id="35">
    <w:p w:rsidR="005F0ACB" w:rsidRDefault="005F0ACB" w:rsidP="005F0ACB">
      <w:pPr>
        <w:pStyle w:val="FootnoteText"/>
      </w:pPr>
      <w:r>
        <w:rPr>
          <w:rStyle w:val="FootnoteReference"/>
        </w:rPr>
        <w:footnoteRef/>
      </w:r>
      <w:r>
        <w:t>Prienų Justino Marcinkevičiaus viešosios bibliotekos ir jos padalinių darbuotojų darbo apmokėjimo sistema, patvirtinta 2017-02-27 Bibliotekos direktoriaus įsakymu Nr. I-5</w:t>
      </w:r>
    </w:p>
  </w:footnote>
  <w:footnote w:id="36">
    <w:p w:rsidR="0073056E" w:rsidRPr="009D49CE" w:rsidRDefault="0073056E" w:rsidP="0073056E">
      <w:pPr>
        <w:pStyle w:val="FootnoteText"/>
      </w:pPr>
      <w:r w:rsidRPr="009D49CE">
        <w:rPr>
          <w:rStyle w:val="FootnoteReference"/>
        </w:rPr>
        <w:footnoteRef/>
      </w:r>
      <w:r>
        <w:t xml:space="preserve"> </w:t>
      </w:r>
      <w:r>
        <w:t>Kontrolės ir audito tarnybos</w:t>
      </w:r>
      <w:r w:rsidR="00FA220B">
        <w:t xml:space="preserve"> 2018-11-05, 2018-11-16 ir</w:t>
      </w:r>
      <w:r w:rsidRPr="009D49CE">
        <w:t xml:space="preserve"> </w:t>
      </w:r>
      <w:r w:rsidR="00FA220B">
        <w:t>2019-01-08</w:t>
      </w:r>
      <w:r w:rsidR="00FA220B" w:rsidRPr="009D49CE">
        <w:t xml:space="preserve"> </w:t>
      </w:r>
      <w:r w:rsidR="00FA220B">
        <w:t>raštai</w:t>
      </w:r>
      <w:r w:rsidR="00FA220B" w:rsidRPr="009D49CE">
        <w:t xml:space="preserve"> </w:t>
      </w:r>
      <w:r w:rsidR="00C11099" w:rsidRPr="009D49CE">
        <w:t xml:space="preserve">„Dėl audito metu </w:t>
      </w:r>
      <w:r w:rsidR="00C11099">
        <w:t xml:space="preserve">nustatytų neatitikimų“ </w:t>
      </w:r>
      <w:r w:rsidR="00FA220B">
        <w:t>Prienų Justino Marcinkevičiaus viešajai bibliotekai</w:t>
      </w:r>
      <w:r w:rsidR="00C11099">
        <w:t>, Prienų r. Stakliškių ir Veiverių Tomo Žilinsko gimnazijoms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D21" w:rsidRDefault="00F975A4">
    <w:pPr>
      <w:pStyle w:val="Header"/>
      <w:framePr w:wrap="around" w:vAnchor="text" w:hAnchor="margin" w:xAlign="center" w:y="1"/>
      <w:rPr>
        <w:rStyle w:val="PageNumber"/>
      </w:rPr>
    </w:pPr>
    <w:r>
      <w:rPr>
        <w:rStyle w:val="PageNumber"/>
      </w:rPr>
      <w:fldChar w:fldCharType="begin"/>
    </w:r>
    <w:r w:rsidR="00214D21">
      <w:rPr>
        <w:rStyle w:val="PageNumber"/>
      </w:rPr>
      <w:instrText xml:space="preserve">PAGE  </w:instrText>
    </w:r>
    <w:r>
      <w:rPr>
        <w:rStyle w:val="PageNumber"/>
      </w:rPr>
      <w:fldChar w:fldCharType="end"/>
    </w:r>
  </w:p>
  <w:p w:rsidR="00214D21" w:rsidRDefault="00214D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D21" w:rsidRDefault="00F975A4">
    <w:pPr>
      <w:pStyle w:val="Header"/>
      <w:framePr w:wrap="around" w:vAnchor="text" w:hAnchor="margin" w:xAlign="center" w:y="1"/>
      <w:rPr>
        <w:rStyle w:val="PageNumber"/>
      </w:rPr>
    </w:pPr>
    <w:r>
      <w:rPr>
        <w:rStyle w:val="PageNumber"/>
      </w:rPr>
      <w:fldChar w:fldCharType="begin"/>
    </w:r>
    <w:r w:rsidR="00214D21">
      <w:rPr>
        <w:rStyle w:val="PageNumber"/>
      </w:rPr>
      <w:instrText xml:space="preserve">PAGE  </w:instrText>
    </w:r>
    <w:r>
      <w:rPr>
        <w:rStyle w:val="PageNumber"/>
      </w:rPr>
      <w:fldChar w:fldCharType="separate"/>
    </w:r>
    <w:r w:rsidR="008954FE">
      <w:rPr>
        <w:rStyle w:val="PageNumber"/>
        <w:noProof/>
      </w:rPr>
      <w:t>2</w:t>
    </w:r>
    <w:r>
      <w:rPr>
        <w:rStyle w:val="PageNumber"/>
      </w:rPr>
      <w:fldChar w:fldCharType="end"/>
    </w:r>
  </w:p>
  <w:p w:rsidR="00214D21" w:rsidRDefault="00214D21" w:rsidP="00A80D4D">
    <w:pPr>
      <w:pStyle w:val="Header"/>
      <w:ind w:firstLine="0"/>
      <w:jc w:val="right"/>
      <w:rPr>
        <w:rStyle w:val="PageNumber"/>
        <w:sz w:val="22"/>
        <w:szCs w:val="22"/>
      </w:rPr>
    </w:pPr>
  </w:p>
  <w:p w:rsidR="00214D21" w:rsidRPr="00C41265" w:rsidRDefault="00B8191D" w:rsidP="00C41265">
    <w:pPr>
      <w:pStyle w:val="Header"/>
      <w:pBdr>
        <w:bottom w:val="single" w:sz="4" w:space="1" w:color="auto"/>
      </w:pBdr>
      <w:ind w:firstLine="0"/>
      <w:jc w:val="right"/>
      <w:rPr>
        <w:rStyle w:val="PageNumber"/>
        <w:sz w:val="20"/>
      </w:rPr>
    </w:pPr>
    <w:r>
      <w:rPr>
        <w:rStyle w:val="PageNumber"/>
        <w:sz w:val="20"/>
      </w:rPr>
      <w:t>Audito ataskaita</w:t>
    </w:r>
  </w:p>
  <w:p w:rsidR="00214D21" w:rsidRPr="00A80D4D" w:rsidRDefault="00214D21" w:rsidP="00A80D4D">
    <w:pPr>
      <w:pStyle w:val="Header"/>
      <w:ind w:firstLine="0"/>
      <w:jc w:val="right"/>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D21" w:rsidRDefault="00214D21">
    <w:pPr>
      <w:pStyle w:val="Header"/>
    </w:pPr>
  </w:p>
  <w:p w:rsidR="00214D21" w:rsidRDefault="00214D21">
    <w:pPr>
      <w:framePr w:w="9759" w:h="3022" w:hRule="exact" w:hSpace="181" w:wrap="around" w:vAnchor="page" w:hAnchor="page" w:x="1584" w:y="1153"/>
      <w:ind w:right="-2" w:firstLine="0"/>
      <w:jc w:val="center"/>
      <w:rPr>
        <w:sz w:val="18"/>
      </w:rPr>
    </w:pPr>
    <w:r>
      <w:rPr>
        <w:noProof/>
        <w:sz w:val="18"/>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214D21" w:rsidRDefault="00214D21">
    <w:pPr>
      <w:framePr w:w="9759" w:h="3022" w:hRule="exact" w:hSpace="181" w:wrap="around" w:vAnchor="page" w:hAnchor="page" w:x="1584" w:y="1153"/>
      <w:ind w:firstLine="0"/>
      <w:jc w:val="center"/>
      <w:rPr>
        <w:sz w:val="10"/>
      </w:rPr>
    </w:pPr>
  </w:p>
  <w:p w:rsidR="00214D21" w:rsidRDefault="00214D21">
    <w:pPr>
      <w:framePr w:w="9759" w:h="3022" w:hRule="exact" w:hSpace="181" w:wrap="around" w:vAnchor="page" w:hAnchor="page" w:x="1584" w:y="1153"/>
      <w:ind w:firstLine="0"/>
      <w:jc w:val="center"/>
      <w:rPr>
        <w:b/>
        <w:caps/>
      </w:rPr>
    </w:pPr>
    <w:r>
      <w:rPr>
        <w:b/>
      </w:rPr>
      <w:t xml:space="preserve">PRIENŲ RAJONO SAVIVALDYBĖS </w:t>
    </w:r>
  </w:p>
  <w:p w:rsidR="00214D21" w:rsidRDefault="00214D21">
    <w:pPr>
      <w:framePr w:w="9759" w:h="3022" w:hRule="exact" w:hSpace="181" w:wrap="around" w:vAnchor="page" w:hAnchor="page" w:x="1584" w:y="1153"/>
      <w:ind w:firstLine="0"/>
      <w:jc w:val="center"/>
      <w:rPr>
        <w:b/>
      </w:rPr>
    </w:pPr>
    <w:r>
      <w:rPr>
        <w:b/>
        <w:caps/>
      </w:rPr>
      <w:t>KONTROLĖS IR AUDITO tarnyba</w:t>
    </w:r>
  </w:p>
  <w:p w:rsidR="00214D21" w:rsidRDefault="00214D21">
    <w:pPr>
      <w:framePr w:w="9759" w:h="3022" w:hRule="exact" w:hSpace="181" w:wrap="around" w:vAnchor="page" w:hAnchor="page" w:x="1584" w:y="1153"/>
      <w:ind w:firstLine="0"/>
      <w:jc w:val="center"/>
      <w:rPr>
        <w:b/>
        <w:sz w:val="28"/>
      </w:rPr>
    </w:pPr>
  </w:p>
  <w:p w:rsidR="00214D21" w:rsidRDefault="00214D21">
    <w:pPr>
      <w:pStyle w:val="Header"/>
    </w:pPr>
  </w:p>
  <w:p w:rsidR="00214D21" w:rsidRDefault="00214D21">
    <w:pPr>
      <w:pStyle w:val="Header"/>
    </w:pPr>
  </w:p>
  <w:p w:rsidR="00214D21" w:rsidRDefault="00214D21">
    <w:pPr>
      <w:pStyle w:val="Header"/>
    </w:pPr>
  </w:p>
  <w:p w:rsidR="00214D21" w:rsidRDefault="00214D21">
    <w:pPr>
      <w:pStyle w:val="Header"/>
    </w:pPr>
  </w:p>
  <w:p w:rsidR="00214D21" w:rsidRDefault="00214D21">
    <w:pPr>
      <w:pStyle w:val="Header"/>
    </w:pPr>
  </w:p>
  <w:p w:rsidR="00214D21" w:rsidRDefault="00214D21">
    <w:pPr>
      <w:pStyle w:val="Header"/>
    </w:pPr>
  </w:p>
  <w:p w:rsidR="00214D21" w:rsidRDefault="00214D21">
    <w:pPr>
      <w:pStyle w:val="Header"/>
    </w:pPr>
  </w:p>
  <w:p w:rsidR="00214D21" w:rsidRDefault="00214D21">
    <w:pPr>
      <w:pStyle w:val="Header"/>
    </w:pPr>
  </w:p>
  <w:p w:rsidR="00214D21" w:rsidRDefault="00214D21">
    <w:pPr>
      <w:pStyle w:val="Header"/>
      <w:tabs>
        <w:tab w:val="clear" w:pos="4153"/>
        <w:tab w:val="clear" w:pos="8306"/>
        <w:tab w:val="center" w:pos="4820"/>
        <w:tab w:val="left" w:pos="6237"/>
      </w:tabs>
      <w:ind w:firstLine="0"/>
      <w:jc w:val="left"/>
    </w:pPr>
    <w:r>
      <w:tab/>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4002F0"/>
    <w:multiLevelType w:val="hybridMultilevel"/>
    <w:tmpl w:val="0A48F002"/>
    <w:lvl w:ilvl="0" w:tplc="610EC97A">
      <w:numFmt w:val="bullet"/>
      <w:lvlText w:val="-"/>
      <w:lvlJc w:val="left"/>
      <w:pPr>
        <w:tabs>
          <w:tab w:val="num" w:pos="1519"/>
        </w:tabs>
        <w:ind w:left="1519" w:hanging="81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02D54E33"/>
    <w:multiLevelType w:val="hybridMultilevel"/>
    <w:tmpl w:val="87DA5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6D67132"/>
    <w:multiLevelType w:val="multilevel"/>
    <w:tmpl w:val="9A7650C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7161358"/>
    <w:multiLevelType w:val="hybridMultilevel"/>
    <w:tmpl w:val="5AB4FFE0"/>
    <w:lvl w:ilvl="0" w:tplc="5022B572">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C3743C1"/>
    <w:multiLevelType w:val="hybridMultilevel"/>
    <w:tmpl w:val="D14AB434"/>
    <w:lvl w:ilvl="0" w:tplc="C88E9404">
      <w:start w:val="1"/>
      <w:numFmt w:val="decimal"/>
      <w:lvlText w:val="%1."/>
      <w:lvlJc w:val="left"/>
      <w:pPr>
        <w:ind w:left="942" w:hanging="375"/>
      </w:pPr>
      <w:rPr>
        <w:rFonts w:ascii="Arial" w:hAnsi="Arial" w:cs="Arial" w:hint="default"/>
        <w:b w:val="0"/>
        <w:color w:val="auto"/>
        <w:sz w:val="35"/>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0D0D605D"/>
    <w:multiLevelType w:val="hybridMultilevel"/>
    <w:tmpl w:val="2516189A"/>
    <w:lvl w:ilvl="0" w:tplc="F5CC36F0">
      <w:start w:val="1"/>
      <w:numFmt w:val="decimal"/>
      <w:lvlText w:val="%1."/>
      <w:lvlJc w:val="left"/>
      <w:pPr>
        <w:ind w:left="2127" w:hanging="360"/>
      </w:pPr>
      <w:rPr>
        <w:rFonts w:hint="default"/>
        <w:i w:val="0"/>
      </w:rPr>
    </w:lvl>
    <w:lvl w:ilvl="1" w:tplc="04270019" w:tentative="1">
      <w:start w:val="1"/>
      <w:numFmt w:val="lowerLetter"/>
      <w:lvlText w:val="%2."/>
      <w:lvlJc w:val="left"/>
      <w:pPr>
        <w:ind w:left="2847" w:hanging="360"/>
      </w:pPr>
    </w:lvl>
    <w:lvl w:ilvl="2" w:tplc="0427001B" w:tentative="1">
      <w:start w:val="1"/>
      <w:numFmt w:val="lowerRoman"/>
      <w:lvlText w:val="%3."/>
      <w:lvlJc w:val="right"/>
      <w:pPr>
        <w:ind w:left="3567" w:hanging="180"/>
      </w:pPr>
    </w:lvl>
    <w:lvl w:ilvl="3" w:tplc="0427000F" w:tentative="1">
      <w:start w:val="1"/>
      <w:numFmt w:val="decimal"/>
      <w:lvlText w:val="%4."/>
      <w:lvlJc w:val="left"/>
      <w:pPr>
        <w:ind w:left="4287" w:hanging="360"/>
      </w:pPr>
    </w:lvl>
    <w:lvl w:ilvl="4" w:tplc="04270019" w:tentative="1">
      <w:start w:val="1"/>
      <w:numFmt w:val="lowerLetter"/>
      <w:lvlText w:val="%5."/>
      <w:lvlJc w:val="left"/>
      <w:pPr>
        <w:ind w:left="5007" w:hanging="360"/>
      </w:pPr>
    </w:lvl>
    <w:lvl w:ilvl="5" w:tplc="0427001B" w:tentative="1">
      <w:start w:val="1"/>
      <w:numFmt w:val="lowerRoman"/>
      <w:lvlText w:val="%6."/>
      <w:lvlJc w:val="right"/>
      <w:pPr>
        <w:ind w:left="5727" w:hanging="180"/>
      </w:pPr>
    </w:lvl>
    <w:lvl w:ilvl="6" w:tplc="0427000F" w:tentative="1">
      <w:start w:val="1"/>
      <w:numFmt w:val="decimal"/>
      <w:lvlText w:val="%7."/>
      <w:lvlJc w:val="left"/>
      <w:pPr>
        <w:ind w:left="6447" w:hanging="360"/>
      </w:pPr>
    </w:lvl>
    <w:lvl w:ilvl="7" w:tplc="04270019" w:tentative="1">
      <w:start w:val="1"/>
      <w:numFmt w:val="lowerLetter"/>
      <w:lvlText w:val="%8."/>
      <w:lvlJc w:val="left"/>
      <w:pPr>
        <w:ind w:left="7167" w:hanging="360"/>
      </w:pPr>
    </w:lvl>
    <w:lvl w:ilvl="8" w:tplc="0427001B" w:tentative="1">
      <w:start w:val="1"/>
      <w:numFmt w:val="lowerRoman"/>
      <w:lvlText w:val="%9."/>
      <w:lvlJc w:val="right"/>
      <w:pPr>
        <w:ind w:left="7887" w:hanging="180"/>
      </w:pPr>
    </w:lvl>
  </w:abstractNum>
  <w:abstractNum w:abstractNumId="7">
    <w:nsid w:val="14AD622F"/>
    <w:multiLevelType w:val="hybridMultilevel"/>
    <w:tmpl w:val="F2A09F7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703714A"/>
    <w:multiLevelType w:val="hybridMultilevel"/>
    <w:tmpl w:val="0EE6DA6C"/>
    <w:lvl w:ilvl="0" w:tplc="9F866C1C">
      <w:numFmt w:val="bullet"/>
      <w:lvlText w:val="–"/>
      <w:lvlJc w:val="left"/>
      <w:pPr>
        <w:tabs>
          <w:tab w:val="num" w:pos="927"/>
        </w:tabs>
        <w:ind w:left="927" w:hanging="360"/>
      </w:pPr>
      <w:rPr>
        <w:rFonts w:ascii="Times New Roman" w:eastAsia="Times New Roman" w:hAnsi="Times New Roman" w:cs="Times New Roman" w:hint="default"/>
      </w:rPr>
    </w:lvl>
    <w:lvl w:ilvl="1" w:tplc="04270003" w:tentative="1">
      <w:start w:val="1"/>
      <w:numFmt w:val="bullet"/>
      <w:lvlText w:val="o"/>
      <w:lvlJc w:val="left"/>
      <w:pPr>
        <w:tabs>
          <w:tab w:val="num" w:pos="1647"/>
        </w:tabs>
        <w:ind w:left="1647" w:hanging="360"/>
      </w:pPr>
      <w:rPr>
        <w:rFonts w:ascii="Courier New" w:hAnsi="Courier New" w:cs="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cs="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cs="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9">
    <w:nsid w:val="23A52506"/>
    <w:multiLevelType w:val="multilevel"/>
    <w:tmpl w:val="B890FDD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nsid w:val="25207679"/>
    <w:multiLevelType w:val="hybridMultilevel"/>
    <w:tmpl w:val="85B28F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28F33776"/>
    <w:multiLevelType w:val="singleLevel"/>
    <w:tmpl w:val="AFE0BDF2"/>
    <w:lvl w:ilvl="0">
      <w:start w:val="2003"/>
      <w:numFmt w:val="bullet"/>
      <w:lvlText w:val="-"/>
      <w:lvlJc w:val="left"/>
      <w:pPr>
        <w:tabs>
          <w:tab w:val="num" w:pos="1211"/>
        </w:tabs>
        <w:ind w:left="1211" w:hanging="360"/>
      </w:pPr>
      <w:rPr>
        <w:rFonts w:ascii="Times New Roman" w:hAnsi="Times New Roman" w:hint="default"/>
      </w:rPr>
    </w:lvl>
  </w:abstractNum>
  <w:abstractNum w:abstractNumId="12">
    <w:nsid w:val="2A4D04DB"/>
    <w:multiLevelType w:val="hybridMultilevel"/>
    <w:tmpl w:val="D2464E4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C3B1295"/>
    <w:multiLevelType w:val="hybridMultilevel"/>
    <w:tmpl w:val="CDD86820"/>
    <w:lvl w:ilvl="0" w:tplc="0A6290F0">
      <w:start w:val="1"/>
      <w:numFmt w:val="decimal"/>
      <w:lvlText w:val="%1."/>
      <w:lvlJc w:val="left"/>
      <w:pPr>
        <w:ind w:left="360" w:hanging="360"/>
      </w:pPr>
      <w:rPr>
        <w:rFonts w:hint="default"/>
      </w:rPr>
    </w:lvl>
    <w:lvl w:ilvl="1" w:tplc="6EF4F904">
      <w:start w:val="1"/>
      <w:numFmt w:val="decimal"/>
      <w:lvlText w:val="%2."/>
      <w:lvlJc w:val="left"/>
      <w:pPr>
        <w:ind w:left="1080" w:hanging="360"/>
      </w:pPr>
      <w:rPr>
        <w:rFonts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nsid w:val="2ED96C0E"/>
    <w:multiLevelType w:val="multilevel"/>
    <w:tmpl w:val="48B23BD0"/>
    <w:lvl w:ilvl="0">
      <w:start w:val="2004"/>
      <w:numFmt w:val="decimal"/>
      <w:lvlText w:val="%1-"/>
      <w:lvlJc w:val="left"/>
      <w:pPr>
        <w:tabs>
          <w:tab w:val="num" w:pos="1065"/>
        </w:tabs>
        <w:ind w:left="1065" w:hanging="1065"/>
      </w:pPr>
      <w:rPr>
        <w:rFonts w:hint="default"/>
      </w:rPr>
    </w:lvl>
    <w:lvl w:ilvl="1">
      <w:start w:val="2"/>
      <w:numFmt w:val="decimalZero"/>
      <w:lvlText w:val="%1-%2-"/>
      <w:lvlJc w:val="left"/>
      <w:pPr>
        <w:tabs>
          <w:tab w:val="num" w:pos="7155"/>
        </w:tabs>
        <w:ind w:left="7155" w:hanging="1065"/>
      </w:pPr>
      <w:rPr>
        <w:rFonts w:hint="default"/>
      </w:rPr>
    </w:lvl>
    <w:lvl w:ilvl="2">
      <w:start w:val="1"/>
      <w:numFmt w:val="decimalZero"/>
      <w:lvlText w:val="%1-%2-%3."/>
      <w:lvlJc w:val="left"/>
      <w:pPr>
        <w:tabs>
          <w:tab w:val="num" w:pos="13245"/>
        </w:tabs>
        <w:ind w:left="13245" w:hanging="1065"/>
      </w:pPr>
      <w:rPr>
        <w:rFonts w:hint="default"/>
      </w:rPr>
    </w:lvl>
    <w:lvl w:ilvl="3">
      <w:start w:val="1"/>
      <w:numFmt w:val="decimal"/>
      <w:lvlText w:val="%1-%2-%3.%4."/>
      <w:lvlJc w:val="left"/>
      <w:pPr>
        <w:tabs>
          <w:tab w:val="num" w:pos="19350"/>
        </w:tabs>
        <w:ind w:left="19350" w:hanging="1080"/>
      </w:pPr>
      <w:rPr>
        <w:rFonts w:hint="default"/>
      </w:rPr>
    </w:lvl>
    <w:lvl w:ilvl="4">
      <w:start w:val="1"/>
      <w:numFmt w:val="decimal"/>
      <w:lvlText w:val="%1-%2-%3.%4.%5."/>
      <w:lvlJc w:val="left"/>
      <w:pPr>
        <w:tabs>
          <w:tab w:val="num" w:pos="25440"/>
        </w:tabs>
        <w:ind w:left="25440" w:hanging="1080"/>
      </w:pPr>
      <w:rPr>
        <w:rFonts w:hint="default"/>
      </w:rPr>
    </w:lvl>
    <w:lvl w:ilvl="5">
      <w:start w:val="1"/>
      <w:numFmt w:val="decimal"/>
      <w:lvlText w:val="%1-%2-%3.%4.%5.%6."/>
      <w:lvlJc w:val="left"/>
      <w:pPr>
        <w:tabs>
          <w:tab w:val="num" w:pos="31680"/>
        </w:tabs>
        <w:ind w:left="31890" w:hanging="1440"/>
      </w:pPr>
      <w:rPr>
        <w:rFonts w:hint="default"/>
      </w:rPr>
    </w:lvl>
    <w:lvl w:ilvl="6">
      <w:start w:val="1"/>
      <w:numFmt w:val="decimal"/>
      <w:lvlText w:val="%1-%2-%3.%4.%5.%6.%7."/>
      <w:lvlJc w:val="left"/>
      <w:pPr>
        <w:tabs>
          <w:tab w:val="num" w:pos="-27556"/>
        </w:tabs>
        <w:ind w:left="-27556" w:hanging="1440"/>
      </w:pPr>
      <w:rPr>
        <w:rFonts w:hint="default"/>
      </w:rPr>
    </w:lvl>
    <w:lvl w:ilvl="7">
      <w:start w:val="1"/>
      <w:numFmt w:val="decimal"/>
      <w:lvlText w:val="%1-%2-%3.%4.%5.%6.%7.%8."/>
      <w:lvlJc w:val="left"/>
      <w:pPr>
        <w:tabs>
          <w:tab w:val="num" w:pos="-21106"/>
        </w:tabs>
        <w:ind w:left="-21106" w:hanging="1800"/>
      </w:pPr>
      <w:rPr>
        <w:rFonts w:hint="default"/>
      </w:rPr>
    </w:lvl>
    <w:lvl w:ilvl="8">
      <w:start w:val="1"/>
      <w:numFmt w:val="decimal"/>
      <w:lvlText w:val="%1-%2-%3.%4.%5.%6.%7.%8.%9."/>
      <w:lvlJc w:val="left"/>
      <w:pPr>
        <w:tabs>
          <w:tab w:val="num" w:pos="-15016"/>
        </w:tabs>
        <w:ind w:left="-15016" w:hanging="1800"/>
      </w:pPr>
      <w:rPr>
        <w:rFonts w:hint="default"/>
      </w:rPr>
    </w:lvl>
  </w:abstractNum>
  <w:abstractNum w:abstractNumId="15">
    <w:nsid w:val="2FE94BFD"/>
    <w:multiLevelType w:val="multilevel"/>
    <w:tmpl w:val="F674792E"/>
    <w:lvl w:ilvl="0">
      <w:start w:val="2"/>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6">
    <w:nsid w:val="31CB7B8C"/>
    <w:multiLevelType w:val="singleLevel"/>
    <w:tmpl w:val="DE889230"/>
    <w:lvl w:ilvl="0">
      <w:numFmt w:val="bullet"/>
      <w:lvlText w:val="-"/>
      <w:lvlJc w:val="left"/>
      <w:pPr>
        <w:tabs>
          <w:tab w:val="num" w:pos="927"/>
        </w:tabs>
        <w:ind w:left="927" w:hanging="360"/>
      </w:pPr>
      <w:rPr>
        <w:rFonts w:hint="default"/>
      </w:rPr>
    </w:lvl>
  </w:abstractNum>
  <w:abstractNum w:abstractNumId="17">
    <w:nsid w:val="348A4457"/>
    <w:multiLevelType w:val="multilevel"/>
    <w:tmpl w:val="99ACF032"/>
    <w:lvl w:ilvl="0">
      <w:start w:val="1"/>
      <w:numFmt w:val="decimal"/>
      <w:lvlText w:val="%1."/>
      <w:lvlJc w:val="left"/>
      <w:pPr>
        <w:tabs>
          <w:tab w:val="num" w:pos="1452"/>
        </w:tabs>
        <w:ind w:left="1452" w:hanging="885"/>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8">
    <w:nsid w:val="3CD90489"/>
    <w:multiLevelType w:val="hybridMultilevel"/>
    <w:tmpl w:val="1706BD42"/>
    <w:lvl w:ilvl="0" w:tplc="3BE892E0">
      <w:numFmt w:val="bullet"/>
      <w:lvlText w:val="–"/>
      <w:lvlJc w:val="left"/>
      <w:pPr>
        <w:tabs>
          <w:tab w:val="num" w:pos="927"/>
        </w:tabs>
        <w:ind w:left="927" w:hanging="360"/>
      </w:pPr>
      <w:rPr>
        <w:rFonts w:ascii="Times New Roman" w:eastAsia="Times New Roman" w:hAnsi="Times New Roman" w:cs="Times New Roman" w:hint="default"/>
      </w:rPr>
    </w:lvl>
    <w:lvl w:ilvl="1" w:tplc="04270003" w:tentative="1">
      <w:start w:val="1"/>
      <w:numFmt w:val="bullet"/>
      <w:lvlText w:val="o"/>
      <w:lvlJc w:val="left"/>
      <w:pPr>
        <w:tabs>
          <w:tab w:val="num" w:pos="1647"/>
        </w:tabs>
        <w:ind w:left="1647" w:hanging="360"/>
      </w:pPr>
      <w:rPr>
        <w:rFonts w:ascii="Courier New" w:hAnsi="Courier New" w:cs="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cs="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cs="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9">
    <w:nsid w:val="3E0471B7"/>
    <w:multiLevelType w:val="multilevel"/>
    <w:tmpl w:val="7EACF02A"/>
    <w:lvl w:ilvl="0">
      <w:start w:val="2003"/>
      <w:numFmt w:val="decimal"/>
      <w:lvlText w:val="%1"/>
      <w:lvlJc w:val="left"/>
      <w:pPr>
        <w:tabs>
          <w:tab w:val="num" w:pos="1245"/>
        </w:tabs>
        <w:ind w:left="1245" w:hanging="1245"/>
      </w:pPr>
      <w:rPr>
        <w:rFonts w:hint="default"/>
      </w:rPr>
    </w:lvl>
    <w:lvl w:ilvl="1">
      <w:start w:val="12"/>
      <w:numFmt w:val="decimal"/>
      <w:lvlText w:val="%1-%2"/>
      <w:lvlJc w:val="left"/>
      <w:pPr>
        <w:tabs>
          <w:tab w:val="num" w:pos="3795"/>
        </w:tabs>
        <w:ind w:left="3795" w:hanging="1245"/>
      </w:pPr>
      <w:rPr>
        <w:rFonts w:hint="default"/>
      </w:rPr>
    </w:lvl>
    <w:lvl w:ilvl="2">
      <w:start w:val="9"/>
      <w:numFmt w:val="decimalZero"/>
      <w:lvlText w:val="%1-%2-%3"/>
      <w:lvlJc w:val="left"/>
      <w:pPr>
        <w:tabs>
          <w:tab w:val="num" w:pos="6345"/>
        </w:tabs>
        <w:ind w:left="6345" w:hanging="1245"/>
      </w:pPr>
      <w:rPr>
        <w:rFonts w:hint="default"/>
      </w:rPr>
    </w:lvl>
    <w:lvl w:ilvl="3">
      <w:start w:val="1"/>
      <w:numFmt w:val="decimal"/>
      <w:lvlText w:val="%1-%2-%3.%4"/>
      <w:lvlJc w:val="left"/>
      <w:pPr>
        <w:tabs>
          <w:tab w:val="num" w:pos="8895"/>
        </w:tabs>
        <w:ind w:left="8895" w:hanging="1245"/>
      </w:pPr>
      <w:rPr>
        <w:rFonts w:hint="default"/>
      </w:rPr>
    </w:lvl>
    <w:lvl w:ilvl="4">
      <w:start w:val="1"/>
      <w:numFmt w:val="decimal"/>
      <w:lvlText w:val="%1-%2-%3.%4.%5"/>
      <w:lvlJc w:val="left"/>
      <w:pPr>
        <w:tabs>
          <w:tab w:val="num" w:pos="11445"/>
        </w:tabs>
        <w:ind w:left="11445" w:hanging="1245"/>
      </w:pPr>
      <w:rPr>
        <w:rFonts w:hint="default"/>
      </w:rPr>
    </w:lvl>
    <w:lvl w:ilvl="5">
      <w:start w:val="1"/>
      <w:numFmt w:val="decimal"/>
      <w:lvlText w:val="%1-%2-%3.%4.%5.%6"/>
      <w:lvlJc w:val="left"/>
      <w:pPr>
        <w:tabs>
          <w:tab w:val="num" w:pos="13995"/>
        </w:tabs>
        <w:ind w:left="13995" w:hanging="1245"/>
      </w:pPr>
      <w:rPr>
        <w:rFonts w:hint="default"/>
      </w:rPr>
    </w:lvl>
    <w:lvl w:ilvl="6">
      <w:start w:val="1"/>
      <w:numFmt w:val="decimal"/>
      <w:lvlText w:val="%1-%2-%3.%4.%5.%6.%7"/>
      <w:lvlJc w:val="left"/>
      <w:pPr>
        <w:tabs>
          <w:tab w:val="num" w:pos="16740"/>
        </w:tabs>
        <w:ind w:left="16740" w:hanging="1440"/>
      </w:pPr>
      <w:rPr>
        <w:rFonts w:hint="default"/>
      </w:rPr>
    </w:lvl>
    <w:lvl w:ilvl="7">
      <w:start w:val="1"/>
      <w:numFmt w:val="decimal"/>
      <w:lvlText w:val="%1-%2-%3.%4.%5.%6.%7.%8"/>
      <w:lvlJc w:val="left"/>
      <w:pPr>
        <w:tabs>
          <w:tab w:val="num" w:pos="19290"/>
        </w:tabs>
        <w:ind w:left="19290" w:hanging="1440"/>
      </w:pPr>
      <w:rPr>
        <w:rFonts w:hint="default"/>
      </w:rPr>
    </w:lvl>
    <w:lvl w:ilvl="8">
      <w:start w:val="1"/>
      <w:numFmt w:val="decimal"/>
      <w:lvlText w:val="%1-%2-%3.%4.%5.%6.%7.%8.%9"/>
      <w:lvlJc w:val="left"/>
      <w:pPr>
        <w:tabs>
          <w:tab w:val="num" w:pos="22200"/>
        </w:tabs>
        <w:ind w:left="22200" w:hanging="1800"/>
      </w:pPr>
      <w:rPr>
        <w:rFonts w:hint="default"/>
      </w:rPr>
    </w:lvl>
  </w:abstractNum>
  <w:abstractNum w:abstractNumId="20">
    <w:nsid w:val="40107986"/>
    <w:multiLevelType w:val="hybridMultilevel"/>
    <w:tmpl w:val="48B80D38"/>
    <w:lvl w:ilvl="0" w:tplc="885A79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468E7B24"/>
    <w:multiLevelType w:val="multilevel"/>
    <w:tmpl w:val="89725768"/>
    <w:lvl w:ilvl="0">
      <w:start w:val="1"/>
      <w:numFmt w:val="decimal"/>
      <w:lvlText w:val="%1."/>
      <w:lvlJc w:val="left"/>
      <w:pPr>
        <w:tabs>
          <w:tab w:val="num" w:pos="1260"/>
        </w:tabs>
        <w:ind w:left="0" w:firstLine="900"/>
      </w:pPr>
      <w:rPr>
        <w:rFonts w:hint="default"/>
        <w:color w:val="auto"/>
      </w:rPr>
    </w:lvl>
    <w:lvl w:ilvl="1">
      <w:start w:val="1"/>
      <w:numFmt w:val="decimal"/>
      <w:isLgl/>
      <w:lvlText w:val="%1.%2."/>
      <w:lvlJc w:val="left"/>
      <w:pPr>
        <w:tabs>
          <w:tab w:val="num" w:pos="1440"/>
        </w:tabs>
        <w:ind w:left="144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497847C1"/>
    <w:multiLevelType w:val="singleLevel"/>
    <w:tmpl w:val="6EF4F904"/>
    <w:lvl w:ilvl="0">
      <w:start w:val="1"/>
      <w:numFmt w:val="decimal"/>
      <w:lvlText w:val="%1."/>
      <w:lvlJc w:val="left"/>
      <w:pPr>
        <w:tabs>
          <w:tab w:val="num" w:pos="927"/>
        </w:tabs>
        <w:ind w:left="927" w:hanging="360"/>
      </w:pPr>
      <w:rPr>
        <w:rFonts w:hint="default"/>
      </w:rPr>
    </w:lvl>
  </w:abstractNum>
  <w:abstractNum w:abstractNumId="23">
    <w:nsid w:val="4B6245EE"/>
    <w:multiLevelType w:val="singleLevel"/>
    <w:tmpl w:val="EC4A7A96"/>
    <w:lvl w:ilvl="0">
      <w:start w:val="1"/>
      <w:numFmt w:val="decimal"/>
      <w:lvlText w:val="%1."/>
      <w:lvlJc w:val="left"/>
      <w:pPr>
        <w:tabs>
          <w:tab w:val="num" w:pos="1080"/>
        </w:tabs>
        <w:ind w:left="1080" w:hanging="360"/>
      </w:pPr>
      <w:rPr>
        <w:rFonts w:hint="default"/>
      </w:rPr>
    </w:lvl>
  </w:abstractNum>
  <w:abstractNum w:abstractNumId="24">
    <w:nsid w:val="54F929A1"/>
    <w:multiLevelType w:val="hybridMultilevel"/>
    <w:tmpl w:val="A20AC81A"/>
    <w:lvl w:ilvl="0" w:tplc="62D26834">
      <w:start w:val="1"/>
      <w:numFmt w:val="decimal"/>
      <w:lvlText w:val="%1."/>
      <w:lvlJc w:val="left"/>
      <w:pPr>
        <w:tabs>
          <w:tab w:val="num" w:pos="8015"/>
        </w:tabs>
        <w:ind w:left="8015"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nsid w:val="550576ED"/>
    <w:multiLevelType w:val="hybridMultilevel"/>
    <w:tmpl w:val="5ADCFC34"/>
    <w:lvl w:ilvl="0" w:tplc="CAEAF0B4">
      <w:start w:val="19"/>
      <w:numFmt w:val="decimal"/>
      <w:lvlText w:val="%1."/>
      <w:lvlJc w:val="left"/>
      <w:pPr>
        <w:tabs>
          <w:tab w:val="num" w:pos="0"/>
        </w:tabs>
        <w:ind w:left="0" w:firstLine="567"/>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610954BD"/>
    <w:multiLevelType w:val="hybridMultilevel"/>
    <w:tmpl w:val="42DE9A6E"/>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nsid w:val="64B70193"/>
    <w:multiLevelType w:val="hybridMultilevel"/>
    <w:tmpl w:val="0A48F002"/>
    <w:lvl w:ilvl="0" w:tplc="08090005">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8">
    <w:nsid w:val="6A73031B"/>
    <w:multiLevelType w:val="hybridMultilevel"/>
    <w:tmpl w:val="FD9E4878"/>
    <w:lvl w:ilvl="0" w:tplc="0427000F">
      <w:start w:val="1"/>
      <w:numFmt w:val="decimal"/>
      <w:lvlText w:val="%1."/>
      <w:lvlJc w:val="left"/>
      <w:pPr>
        <w:ind w:left="9999" w:hanging="360"/>
      </w:pPr>
      <w:rPr>
        <w:rFonts w:hint="default"/>
      </w:rPr>
    </w:lvl>
    <w:lvl w:ilvl="1" w:tplc="04270019" w:tentative="1">
      <w:start w:val="1"/>
      <w:numFmt w:val="lowerLetter"/>
      <w:lvlText w:val="%2."/>
      <w:lvlJc w:val="left"/>
      <w:pPr>
        <w:ind w:left="13205" w:hanging="360"/>
      </w:pPr>
    </w:lvl>
    <w:lvl w:ilvl="2" w:tplc="0427001B" w:tentative="1">
      <w:start w:val="1"/>
      <w:numFmt w:val="lowerRoman"/>
      <w:lvlText w:val="%3."/>
      <w:lvlJc w:val="right"/>
      <w:pPr>
        <w:ind w:left="13925" w:hanging="180"/>
      </w:pPr>
    </w:lvl>
    <w:lvl w:ilvl="3" w:tplc="0427000F" w:tentative="1">
      <w:start w:val="1"/>
      <w:numFmt w:val="decimal"/>
      <w:lvlText w:val="%4."/>
      <w:lvlJc w:val="left"/>
      <w:pPr>
        <w:ind w:left="14645" w:hanging="360"/>
      </w:pPr>
    </w:lvl>
    <w:lvl w:ilvl="4" w:tplc="04270019" w:tentative="1">
      <w:start w:val="1"/>
      <w:numFmt w:val="lowerLetter"/>
      <w:lvlText w:val="%5."/>
      <w:lvlJc w:val="left"/>
      <w:pPr>
        <w:ind w:left="15365" w:hanging="360"/>
      </w:pPr>
    </w:lvl>
    <w:lvl w:ilvl="5" w:tplc="0427001B" w:tentative="1">
      <w:start w:val="1"/>
      <w:numFmt w:val="lowerRoman"/>
      <w:lvlText w:val="%6."/>
      <w:lvlJc w:val="right"/>
      <w:pPr>
        <w:ind w:left="16085" w:hanging="180"/>
      </w:pPr>
    </w:lvl>
    <w:lvl w:ilvl="6" w:tplc="0427000F" w:tentative="1">
      <w:start w:val="1"/>
      <w:numFmt w:val="decimal"/>
      <w:lvlText w:val="%7."/>
      <w:lvlJc w:val="left"/>
      <w:pPr>
        <w:ind w:left="16805" w:hanging="360"/>
      </w:pPr>
    </w:lvl>
    <w:lvl w:ilvl="7" w:tplc="04270019" w:tentative="1">
      <w:start w:val="1"/>
      <w:numFmt w:val="lowerLetter"/>
      <w:lvlText w:val="%8."/>
      <w:lvlJc w:val="left"/>
      <w:pPr>
        <w:ind w:left="17525" w:hanging="360"/>
      </w:pPr>
    </w:lvl>
    <w:lvl w:ilvl="8" w:tplc="0427001B" w:tentative="1">
      <w:start w:val="1"/>
      <w:numFmt w:val="lowerRoman"/>
      <w:lvlText w:val="%9."/>
      <w:lvlJc w:val="right"/>
      <w:pPr>
        <w:ind w:left="18245" w:hanging="180"/>
      </w:pPr>
    </w:lvl>
  </w:abstractNum>
  <w:abstractNum w:abstractNumId="29">
    <w:nsid w:val="6CB07261"/>
    <w:multiLevelType w:val="hybridMultilevel"/>
    <w:tmpl w:val="04F6CF2C"/>
    <w:lvl w:ilvl="0" w:tplc="3B602440">
      <w:start w:val="1"/>
      <w:numFmt w:val="decimal"/>
      <w:lvlText w:val="%1."/>
      <w:lvlJc w:val="left"/>
      <w:pPr>
        <w:ind w:left="1864" w:hanging="1155"/>
      </w:pPr>
      <w:rPr>
        <w:rFonts w:hint="default"/>
        <w:color w:val="4F81BD" w:themeColor="accent1"/>
        <w:sz w:val="28"/>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nsid w:val="6E94627C"/>
    <w:multiLevelType w:val="hybridMultilevel"/>
    <w:tmpl w:val="42C4B574"/>
    <w:lvl w:ilvl="0" w:tplc="4F829F7E">
      <w:start w:val="1"/>
      <w:numFmt w:val="bullet"/>
      <w:pStyle w:val="Punktas2"/>
      <w:lvlText w:val=""/>
      <w:lvlJc w:val="left"/>
      <w:pPr>
        <w:ind w:left="6881" w:hanging="360"/>
      </w:pPr>
      <w:rPr>
        <w:rFonts w:ascii="Wingdings" w:hAnsi="Wingdings" w:hint="default"/>
        <w:color w:val="004B7E"/>
        <w:sz w:val="12"/>
        <w:szCs w:val="12"/>
      </w:rPr>
    </w:lvl>
    <w:lvl w:ilvl="1" w:tplc="04270003">
      <w:start w:val="1"/>
      <w:numFmt w:val="bullet"/>
      <w:lvlText w:val="o"/>
      <w:lvlJc w:val="left"/>
      <w:pPr>
        <w:ind w:left="7601" w:hanging="360"/>
      </w:pPr>
      <w:rPr>
        <w:rFonts w:ascii="Courier New" w:hAnsi="Courier New" w:cs="Courier New" w:hint="default"/>
      </w:rPr>
    </w:lvl>
    <w:lvl w:ilvl="2" w:tplc="04270005" w:tentative="1">
      <w:start w:val="1"/>
      <w:numFmt w:val="bullet"/>
      <w:lvlText w:val=""/>
      <w:lvlJc w:val="left"/>
      <w:pPr>
        <w:ind w:left="8321" w:hanging="360"/>
      </w:pPr>
      <w:rPr>
        <w:rFonts w:ascii="Wingdings" w:hAnsi="Wingdings" w:hint="default"/>
      </w:rPr>
    </w:lvl>
    <w:lvl w:ilvl="3" w:tplc="04270001" w:tentative="1">
      <w:start w:val="1"/>
      <w:numFmt w:val="bullet"/>
      <w:lvlText w:val=""/>
      <w:lvlJc w:val="left"/>
      <w:pPr>
        <w:ind w:left="9041" w:hanging="360"/>
      </w:pPr>
      <w:rPr>
        <w:rFonts w:ascii="Symbol" w:hAnsi="Symbol" w:hint="default"/>
      </w:rPr>
    </w:lvl>
    <w:lvl w:ilvl="4" w:tplc="04270003" w:tentative="1">
      <w:start w:val="1"/>
      <w:numFmt w:val="bullet"/>
      <w:lvlText w:val="o"/>
      <w:lvlJc w:val="left"/>
      <w:pPr>
        <w:ind w:left="9761" w:hanging="360"/>
      </w:pPr>
      <w:rPr>
        <w:rFonts w:ascii="Courier New" w:hAnsi="Courier New" w:cs="Courier New" w:hint="default"/>
      </w:rPr>
    </w:lvl>
    <w:lvl w:ilvl="5" w:tplc="04270005" w:tentative="1">
      <w:start w:val="1"/>
      <w:numFmt w:val="bullet"/>
      <w:lvlText w:val=""/>
      <w:lvlJc w:val="left"/>
      <w:pPr>
        <w:ind w:left="10481" w:hanging="360"/>
      </w:pPr>
      <w:rPr>
        <w:rFonts w:ascii="Wingdings" w:hAnsi="Wingdings" w:hint="default"/>
      </w:rPr>
    </w:lvl>
    <w:lvl w:ilvl="6" w:tplc="04270001" w:tentative="1">
      <w:start w:val="1"/>
      <w:numFmt w:val="bullet"/>
      <w:lvlText w:val=""/>
      <w:lvlJc w:val="left"/>
      <w:pPr>
        <w:ind w:left="11201" w:hanging="360"/>
      </w:pPr>
      <w:rPr>
        <w:rFonts w:ascii="Symbol" w:hAnsi="Symbol" w:hint="default"/>
      </w:rPr>
    </w:lvl>
    <w:lvl w:ilvl="7" w:tplc="04270003" w:tentative="1">
      <w:start w:val="1"/>
      <w:numFmt w:val="bullet"/>
      <w:lvlText w:val="o"/>
      <w:lvlJc w:val="left"/>
      <w:pPr>
        <w:ind w:left="11921" w:hanging="360"/>
      </w:pPr>
      <w:rPr>
        <w:rFonts w:ascii="Courier New" w:hAnsi="Courier New" w:cs="Courier New" w:hint="default"/>
      </w:rPr>
    </w:lvl>
    <w:lvl w:ilvl="8" w:tplc="04270005" w:tentative="1">
      <w:start w:val="1"/>
      <w:numFmt w:val="bullet"/>
      <w:lvlText w:val=""/>
      <w:lvlJc w:val="left"/>
      <w:pPr>
        <w:ind w:left="12641" w:hanging="360"/>
      </w:pPr>
      <w:rPr>
        <w:rFonts w:ascii="Wingdings" w:hAnsi="Wingdings" w:hint="default"/>
      </w:rPr>
    </w:lvl>
  </w:abstractNum>
  <w:abstractNum w:abstractNumId="31">
    <w:nsid w:val="72811715"/>
    <w:multiLevelType w:val="hybridMultilevel"/>
    <w:tmpl w:val="ED603EB0"/>
    <w:lvl w:ilvl="0" w:tplc="610EC97A">
      <w:numFmt w:val="bullet"/>
      <w:lvlText w:val="-"/>
      <w:lvlJc w:val="left"/>
      <w:pPr>
        <w:tabs>
          <w:tab w:val="num" w:pos="1377"/>
        </w:tabs>
        <w:ind w:left="1377" w:hanging="81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6D5030"/>
    <w:multiLevelType w:val="hybridMultilevel"/>
    <w:tmpl w:val="6A325CD4"/>
    <w:lvl w:ilvl="0" w:tplc="5EF65E0E">
      <w:numFmt w:val="bullet"/>
      <w:lvlText w:val="-"/>
      <w:lvlJc w:val="left"/>
      <w:pPr>
        <w:tabs>
          <w:tab w:val="num" w:pos="1211"/>
        </w:tabs>
        <w:ind w:left="1211" w:hanging="360"/>
      </w:pPr>
      <w:rPr>
        <w:rFonts w:ascii="Times New Roman" w:eastAsia="Times New Roman" w:hAnsi="Times New Roman" w:cs="Times New Roman" w:hint="default"/>
      </w:rPr>
    </w:lvl>
    <w:lvl w:ilvl="1" w:tplc="9796F54C" w:tentative="1">
      <w:start w:val="1"/>
      <w:numFmt w:val="bullet"/>
      <w:lvlText w:val="o"/>
      <w:lvlJc w:val="left"/>
      <w:pPr>
        <w:tabs>
          <w:tab w:val="num" w:pos="1931"/>
        </w:tabs>
        <w:ind w:left="1931" w:hanging="360"/>
      </w:pPr>
      <w:rPr>
        <w:rFonts w:ascii="Courier New" w:hAnsi="Courier New" w:hint="default"/>
      </w:rPr>
    </w:lvl>
    <w:lvl w:ilvl="2" w:tplc="F50C4F56" w:tentative="1">
      <w:start w:val="1"/>
      <w:numFmt w:val="bullet"/>
      <w:lvlText w:val=""/>
      <w:lvlJc w:val="left"/>
      <w:pPr>
        <w:tabs>
          <w:tab w:val="num" w:pos="2651"/>
        </w:tabs>
        <w:ind w:left="2651" w:hanging="360"/>
      </w:pPr>
      <w:rPr>
        <w:rFonts w:ascii="Wingdings" w:hAnsi="Wingdings" w:hint="default"/>
      </w:rPr>
    </w:lvl>
    <w:lvl w:ilvl="3" w:tplc="F09414DC" w:tentative="1">
      <w:start w:val="1"/>
      <w:numFmt w:val="bullet"/>
      <w:lvlText w:val=""/>
      <w:lvlJc w:val="left"/>
      <w:pPr>
        <w:tabs>
          <w:tab w:val="num" w:pos="3371"/>
        </w:tabs>
        <w:ind w:left="3371" w:hanging="360"/>
      </w:pPr>
      <w:rPr>
        <w:rFonts w:ascii="Symbol" w:hAnsi="Symbol" w:hint="default"/>
      </w:rPr>
    </w:lvl>
    <w:lvl w:ilvl="4" w:tplc="AEFED904" w:tentative="1">
      <w:start w:val="1"/>
      <w:numFmt w:val="bullet"/>
      <w:lvlText w:val="o"/>
      <w:lvlJc w:val="left"/>
      <w:pPr>
        <w:tabs>
          <w:tab w:val="num" w:pos="4091"/>
        </w:tabs>
        <w:ind w:left="4091" w:hanging="360"/>
      </w:pPr>
      <w:rPr>
        <w:rFonts w:ascii="Courier New" w:hAnsi="Courier New" w:hint="default"/>
      </w:rPr>
    </w:lvl>
    <w:lvl w:ilvl="5" w:tplc="E6A04FEA" w:tentative="1">
      <w:start w:val="1"/>
      <w:numFmt w:val="bullet"/>
      <w:lvlText w:val=""/>
      <w:lvlJc w:val="left"/>
      <w:pPr>
        <w:tabs>
          <w:tab w:val="num" w:pos="4811"/>
        </w:tabs>
        <w:ind w:left="4811" w:hanging="360"/>
      </w:pPr>
      <w:rPr>
        <w:rFonts w:ascii="Wingdings" w:hAnsi="Wingdings" w:hint="default"/>
      </w:rPr>
    </w:lvl>
    <w:lvl w:ilvl="6" w:tplc="1474220A" w:tentative="1">
      <w:start w:val="1"/>
      <w:numFmt w:val="bullet"/>
      <w:lvlText w:val=""/>
      <w:lvlJc w:val="left"/>
      <w:pPr>
        <w:tabs>
          <w:tab w:val="num" w:pos="5531"/>
        </w:tabs>
        <w:ind w:left="5531" w:hanging="360"/>
      </w:pPr>
      <w:rPr>
        <w:rFonts w:ascii="Symbol" w:hAnsi="Symbol" w:hint="default"/>
      </w:rPr>
    </w:lvl>
    <w:lvl w:ilvl="7" w:tplc="483C8FA6" w:tentative="1">
      <w:start w:val="1"/>
      <w:numFmt w:val="bullet"/>
      <w:lvlText w:val="o"/>
      <w:lvlJc w:val="left"/>
      <w:pPr>
        <w:tabs>
          <w:tab w:val="num" w:pos="6251"/>
        </w:tabs>
        <w:ind w:left="6251" w:hanging="360"/>
      </w:pPr>
      <w:rPr>
        <w:rFonts w:ascii="Courier New" w:hAnsi="Courier New" w:hint="default"/>
      </w:rPr>
    </w:lvl>
    <w:lvl w:ilvl="8" w:tplc="805A84D0" w:tentative="1">
      <w:start w:val="1"/>
      <w:numFmt w:val="bullet"/>
      <w:lvlText w:val=""/>
      <w:lvlJc w:val="left"/>
      <w:pPr>
        <w:tabs>
          <w:tab w:val="num" w:pos="6971"/>
        </w:tabs>
        <w:ind w:left="6971" w:hanging="360"/>
      </w:pPr>
      <w:rPr>
        <w:rFonts w:ascii="Wingdings" w:hAnsi="Wingdings" w:hint="default"/>
      </w:rPr>
    </w:lvl>
  </w:abstractNum>
  <w:abstractNum w:abstractNumId="33">
    <w:nsid w:val="7D822DCD"/>
    <w:multiLevelType w:val="hybridMultilevel"/>
    <w:tmpl w:val="ADD68444"/>
    <w:lvl w:ilvl="0" w:tplc="F04AC518">
      <w:start w:val="2017"/>
      <w:numFmt w:val="bullet"/>
      <w:lvlText w:val="–"/>
      <w:lvlJc w:val="left"/>
      <w:pPr>
        <w:ind w:left="395" w:hanging="360"/>
      </w:pPr>
      <w:rPr>
        <w:rFonts w:ascii="Times New Roman" w:eastAsia="Times New Roman" w:hAnsi="Times New Roman" w:cs="Times New Roman" w:hint="default"/>
      </w:rPr>
    </w:lvl>
    <w:lvl w:ilvl="1" w:tplc="04270003" w:tentative="1">
      <w:start w:val="1"/>
      <w:numFmt w:val="bullet"/>
      <w:lvlText w:val="o"/>
      <w:lvlJc w:val="left"/>
      <w:pPr>
        <w:ind w:left="1115" w:hanging="360"/>
      </w:pPr>
      <w:rPr>
        <w:rFonts w:ascii="Courier New" w:hAnsi="Courier New" w:cs="Courier New" w:hint="default"/>
      </w:rPr>
    </w:lvl>
    <w:lvl w:ilvl="2" w:tplc="04270005" w:tentative="1">
      <w:start w:val="1"/>
      <w:numFmt w:val="bullet"/>
      <w:lvlText w:val=""/>
      <w:lvlJc w:val="left"/>
      <w:pPr>
        <w:ind w:left="1835" w:hanging="360"/>
      </w:pPr>
      <w:rPr>
        <w:rFonts w:ascii="Wingdings" w:hAnsi="Wingdings" w:hint="default"/>
      </w:rPr>
    </w:lvl>
    <w:lvl w:ilvl="3" w:tplc="04270001" w:tentative="1">
      <w:start w:val="1"/>
      <w:numFmt w:val="bullet"/>
      <w:lvlText w:val=""/>
      <w:lvlJc w:val="left"/>
      <w:pPr>
        <w:ind w:left="2555" w:hanging="360"/>
      </w:pPr>
      <w:rPr>
        <w:rFonts w:ascii="Symbol" w:hAnsi="Symbol" w:hint="default"/>
      </w:rPr>
    </w:lvl>
    <w:lvl w:ilvl="4" w:tplc="04270003" w:tentative="1">
      <w:start w:val="1"/>
      <w:numFmt w:val="bullet"/>
      <w:lvlText w:val="o"/>
      <w:lvlJc w:val="left"/>
      <w:pPr>
        <w:ind w:left="3275" w:hanging="360"/>
      </w:pPr>
      <w:rPr>
        <w:rFonts w:ascii="Courier New" w:hAnsi="Courier New" w:cs="Courier New" w:hint="default"/>
      </w:rPr>
    </w:lvl>
    <w:lvl w:ilvl="5" w:tplc="04270005" w:tentative="1">
      <w:start w:val="1"/>
      <w:numFmt w:val="bullet"/>
      <w:lvlText w:val=""/>
      <w:lvlJc w:val="left"/>
      <w:pPr>
        <w:ind w:left="3995" w:hanging="360"/>
      </w:pPr>
      <w:rPr>
        <w:rFonts w:ascii="Wingdings" w:hAnsi="Wingdings" w:hint="default"/>
      </w:rPr>
    </w:lvl>
    <w:lvl w:ilvl="6" w:tplc="04270001" w:tentative="1">
      <w:start w:val="1"/>
      <w:numFmt w:val="bullet"/>
      <w:lvlText w:val=""/>
      <w:lvlJc w:val="left"/>
      <w:pPr>
        <w:ind w:left="4715" w:hanging="360"/>
      </w:pPr>
      <w:rPr>
        <w:rFonts w:ascii="Symbol" w:hAnsi="Symbol" w:hint="default"/>
      </w:rPr>
    </w:lvl>
    <w:lvl w:ilvl="7" w:tplc="04270003" w:tentative="1">
      <w:start w:val="1"/>
      <w:numFmt w:val="bullet"/>
      <w:lvlText w:val="o"/>
      <w:lvlJc w:val="left"/>
      <w:pPr>
        <w:ind w:left="5435" w:hanging="360"/>
      </w:pPr>
      <w:rPr>
        <w:rFonts w:ascii="Courier New" w:hAnsi="Courier New" w:cs="Courier New" w:hint="default"/>
      </w:rPr>
    </w:lvl>
    <w:lvl w:ilvl="8" w:tplc="04270005" w:tentative="1">
      <w:start w:val="1"/>
      <w:numFmt w:val="bullet"/>
      <w:lvlText w:val=""/>
      <w:lvlJc w:val="left"/>
      <w:pPr>
        <w:ind w:left="6155" w:hanging="360"/>
      </w:pPr>
      <w:rPr>
        <w:rFonts w:ascii="Wingdings" w:hAnsi="Wingdings" w:hint="default"/>
      </w:rPr>
    </w:lvl>
  </w:abstractNum>
  <w:abstractNum w:abstractNumId="34">
    <w:nsid w:val="7E1258C6"/>
    <w:multiLevelType w:val="multilevel"/>
    <w:tmpl w:val="B890FDD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num w:numId="1">
    <w:abstractNumId w:val="11"/>
  </w:num>
  <w:num w:numId="2">
    <w:abstractNumId w:val="32"/>
  </w:num>
  <w:num w:numId="3">
    <w:abstractNumId w:val="19"/>
  </w:num>
  <w:num w:numId="4">
    <w:abstractNumId w:val="14"/>
  </w:num>
  <w:num w:numId="5">
    <w:abstractNumId w:val="16"/>
  </w:num>
  <w:num w:numId="6">
    <w:abstractNumId w:val="17"/>
  </w:num>
  <w:num w:numId="7">
    <w:abstractNumId w:val="22"/>
  </w:num>
  <w:num w:numId="8">
    <w:abstractNumId w:val="23"/>
  </w:num>
  <w:num w:numId="9">
    <w:abstractNumId w:val="27"/>
  </w:num>
  <w:num w:numId="10">
    <w:abstractNumId w:val="1"/>
  </w:num>
  <w:num w:numId="11">
    <w:abstractNumId w:val="31"/>
  </w:num>
  <w:num w:numId="12">
    <w:abstractNumId w:val="8"/>
  </w:num>
  <w:num w:numId="13">
    <w:abstractNumId w:val="18"/>
  </w:num>
  <w:num w:numId="14">
    <w:abstractNumId w:val="7"/>
  </w:num>
  <w:num w:numId="15">
    <w:abstractNumId w:val="21"/>
  </w:num>
  <w:num w:numId="16">
    <w:abstractNumId w:val="25"/>
  </w:num>
  <w:num w:numId="17">
    <w:abstractNumId w:val="6"/>
  </w:num>
  <w:num w:numId="18">
    <w:abstractNumId w:val="24"/>
  </w:num>
  <w:num w:numId="19">
    <w:abstractNumId w:val="28"/>
  </w:num>
  <w:num w:numId="20">
    <w:abstractNumId w:val="0"/>
  </w:num>
  <w:num w:numId="21">
    <w:abstractNumId w:val="30"/>
  </w:num>
  <w:num w:numId="22">
    <w:abstractNumId w:val="30"/>
  </w:num>
  <w:num w:numId="23">
    <w:abstractNumId w:val="4"/>
  </w:num>
  <w:num w:numId="24">
    <w:abstractNumId w:val="30"/>
  </w:num>
  <w:num w:numId="25">
    <w:abstractNumId w:val="33"/>
  </w:num>
  <w:num w:numId="26">
    <w:abstractNumId w:val="30"/>
  </w:num>
  <w:num w:numId="27">
    <w:abstractNumId w:val="30"/>
  </w:num>
  <w:num w:numId="28">
    <w:abstractNumId w:val="30"/>
  </w:num>
  <w:num w:numId="29">
    <w:abstractNumId w:val="30"/>
  </w:num>
  <w:num w:numId="30">
    <w:abstractNumId w:val="5"/>
  </w:num>
  <w:num w:numId="31">
    <w:abstractNumId w:val="20"/>
  </w:num>
  <w:num w:numId="32">
    <w:abstractNumId w:val="3"/>
  </w:num>
  <w:num w:numId="33">
    <w:abstractNumId w:val="13"/>
  </w:num>
  <w:num w:numId="34">
    <w:abstractNumId w:val="34"/>
  </w:num>
  <w:num w:numId="35">
    <w:abstractNumId w:val="15"/>
  </w:num>
  <w:num w:numId="36">
    <w:abstractNumId w:val="10"/>
  </w:num>
  <w:num w:numId="37">
    <w:abstractNumId w:val="26"/>
  </w:num>
  <w:num w:numId="38">
    <w:abstractNumId w:val="2"/>
  </w:num>
  <w:num w:numId="39">
    <w:abstractNumId w:val="12"/>
  </w:num>
  <w:num w:numId="40">
    <w:abstractNumId w:val="29"/>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8">
      <o:colormenu v:ext="edit" shadowcolor="none [1311]"/>
    </o:shapedefaults>
  </w:hdrShapeDefaults>
  <w:footnotePr>
    <w:footnote w:id="-1"/>
    <w:footnote w:id="0"/>
  </w:footnotePr>
  <w:endnotePr>
    <w:endnote w:id="-1"/>
    <w:endnote w:id="0"/>
  </w:endnotePr>
  <w:compat/>
  <w:rsids>
    <w:rsidRoot w:val="001B71DA"/>
    <w:rsid w:val="00002285"/>
    <w:rsid w:val="00005C4F"/>
    <w:rsid w:val="00010585"/>
    <w:rsid w:val="00014F3B"/>
    <w:rsid w:val="00017BB9"/>
    <w:rsid w:val="000217C3"/>
    <w:rsid w:val="00026BA1"/>
    <w:rsid w:val="0003389D"/>
    <w:rsid w:val="0003645F"/>
    <w:rsid w:val="00037CB8"/>
    <w:rsid w:val="00041C6E"/>
    <w:rsid w:val="00043F8B"/>
    <w:rsid w:val="000446B3"/>
    <w:rsid w:val="00044763"/>
    <w:rsid w:val="000464EC"/>
    <w:rsid w:val="00046636"/>
    <w:rsid w:val="000642D1"/>
    <w:rsid w:val="00073484"/>
    <w:rsid w:val="00081E01"/>
    <w:rsid w:val="00086135"/>
    <w:rsid w:val="00086AA1"/>
    <w:rsid w:val="00086B33"/>
    <w:rsid w:val="00091599"/>
    <w:rsid w:val="00096C86"/>
    <w:rsid w:val="000A0A89"/>
    <w:rsid w:val="000A0C7E"/>
    <w:rsid w:val="000A2D14"/>
    <w:rsid w:val="000A345D"/>
    <w:rsid w:val="000B393A"/>
    <w:rsid w:val="000B3F25"/>
    <w:rsid w:val="000B54F0"/>
    <w:rsid w:val="000B7B89"/>
    <w:rsid w:val="000C443B"/>
    <w:rsid w:val="000C63AC"/>
    <w:rsid w:val="000D012A"/>
    <w:rsid w:val="000D1563"/>
    <w:rsid w:val="000D5DB2"/>
    <w:rsid w:val="000D5FCD"/>
    <w:rsid w:val="000D6469"/>
    <w:rsid w:val="000D70B5"/>
    <w:rsid w:val="000D73DA"/>
    <w:rsid w:val="000E17F9"/>
    <w:rsid w:val="000E1D84"/>
    <w:rsid w:val="000E4019"/>
    <w:rsid w:val="000E787A"/>
    <w:rsid w:val="000E7E35"/>
    <w:rsid w:val="000F424F"/>
    <w:rsid w:val="0010157E"/>
    <w:rsid w:val="00103047"/>
    <w:rsid w:val="00103CB1"/>
    <w:rsid w:val="00104666"/>
    <w:rsid w:val="0010642C"/>
    <w:rsid w:val="00112CBB"/>
    <w:rsid w:val="00115577"/>
    <w:rsid w:val="0011783D"/>
    <w:rsid w:val="0012420D"/>
    <w:rsid w:val="00125AC3"/>
    <w:rsid w:val="00126BEF"/>
    <w:rsid w:val="00127DE3"/>
    <w:rsid w:val="00132822"/>
    <w:rsid w:val="001403A0"/>
    <w:rsid w:val="001404B1"/>
    <w:rsid w:val="0014200E"/>
    <w:rsid w:val="00143EA7"/>
    <w:rsid w:val="00154B07"/>
    <w:rsid w:val="00166788"/>
    <w:rsid w:val="0017062D"/>
    <w:rsid w:val="00172CD4"/>
    <w:rsid w:val="0017367F"/>
    <w:rsid w:val="001765CA"/>
    <w:rsid w:val="00176B62"/>
    <w:rsid w:val="00180512"/>
    <w:rsid w:val="00182AA5"/>
    <w:rsid w:val="001832C3"/>
    <w:rsid w:val="00184B7E"/>
    <w:rsid w:val="001934CA"/>
    <w:rsid w:val="0019376E"/>
    <w:rsid w:val="001A0722"/>
    <w:rsid w:val="001A0AB2"/>
    <w:rsid w:val="001A4FD6"/>
    <w:rsid w:val="001A523C"/>
    <w:rsid w:val="001A5A99"/>
    <w:rsid w:val="001A5BA4"/>
    <w:rsid w:val="001A6D4D"/>
    <w:rsid w:val="001A73FB"/>
    <w:rsid w:val="001B33F2"/>
    <w:rsid w:val="001B3CD3"/>
    <w:rsid w:val="001B71DA"/>
    <w:rsid w:val="001C0441"/>
    <w:rsid w:val="001C5A7E"/>
    <w:rsid w:val="001C7B8C"/>
    <w:rsid w:val="001D1BCF"/>
    <w:rsid w:val="001D7591"/>
    <w:rsid w:val="001E2E42"/>
    <w:rsid w:val="001E6F96"/>
    <w:rsid w:val="001F0DFA"/>
    <w:rsid w:val="001F33C5"/>
    <w:rsid w:val="001F3895"/>
    <w:rsid w:val="0020282C"/>
    <w:rsid w:val="00204A61"/>
    <w:rsid w:val="00214130"/>
    <w:rsid w:val="00214D21"/>
    <w:rsid w:val="00215739"/>
    <w:rsid w:val="002206C9"/>
    <w:rsid w:val="00221CF1"/>
    <w:rsid w:val="0022316F"/>
    <w:rsid w:val="002255F1"/>
    <w:rsid w:val="00225CB4"/>
    <w:rsid w:val="0022673C"/>
    <w:rsid w:val="00226F29"/>
    <w:rsid w:val="00230ADA"/>
    <w:rsid w:val="002330E3"/>
    <w:rsid w:val="002374C9"/>
    <w:rsid w:val="00237878"/>
    <w:rsid w:val="00244352"/>
    <w:rsid w:val="00245A04"/>
    <w:rsid w:val="00247442"/>
    <w:rsid w:val="00255F52"/>
    <w:rsid w:val="0026058C"/>
    <w:rsid w:val="00261213"/>
    <w:rsid w:val="002612F2"/>
    <w:rsid w:val="00261710"/>
    <w:rsid w:val="0026211E"/>
    <w:rsid w:val="00265959"/>
    <w:rsid w:val="00266655"/>
    <w:rsid w:val="0027205C"/>
    <w:rsid w:val="002745B6"/>
    <w:rsid w:val="00275D59"/>
    <w:rsid w:val="002771BA"/>
    <w:rsid w:val="00286C71"/>
    <w:rsid w:val="00292546"/>
    <w:rsid w:val="0029263E"/>
    <w:rsid w:val="00295FF4"/>
    <w:rsid w:val="00296C40"/>
    <w:rsid w:val="002A4F66"/>
    <w:rsid w:val="002B02D0"/>
    <w:rsid w:val="002B0E40"/>
    <w:rsid w:val="002B22B2"/>
    <w:rsid w:val="002B2B69"/>
    <w:rsid w:val="002B304F"/>
    <w:rsid w:val="002B37C2"/>
    <w:rsid w:val="002B3CB6"/>
    <w:rsid w:val="002B4935"/>
    <w:rsid w:val="002B7679"/>
    <w:rsid w:val="002C2ED6"/>
    <w:rsid w:val="002C538E"/>
    <w:rsid w:val="002D11F9"/>
    <w:rsid w:val="002D7694"/>
    <w:rsid w:val="002D7836"/>
    <w:rsid w:val="002E2C2F"/>
    <w:rsid w:val="002E4DAF"/>
    <w:rsid w:val="002F0834"/>
    <w:rsid w:val="002F0C7E"/>
    <w:rsid w:val="002F36CC"/>
    <w:rsid w:val="002F50C4"/>
    <w:rsid w:val="002F5C08"/>
    <w:rsid w:val="002F6486"/>
    <w:rsid w:val="002F64E6"/>
    <w:rsid w:val="00300098"/>
    <w:rsid w:val="003009A6"/>
    <w:rsid w:val="00302656"/>
    <w:rsid w:val="00310E39"/>
    <w:rsid w:val="00311467"/>
    <w:rsid w:val="0031286B"/>
    <w:rsid w:val="0031373B"/>
    <w:rsid w:val="00314C18"/>
    <w:rsid w:val="00314F6F"/>
    <w:rsid w:val="00323C2F"/>
    <w:rsid w:val="003257EA"/>
    <w:rsid w:val="00333B20"/>
    <w:rsid w:val="003368FF"/>
    <w:rsid w:val="00345462"/>
    <w:rsid w:val="00346E41"/>
    <w:rsid w:val="00350E60"/>
    <w:rsid w:val="00351556"/>
    <w:rsid w:val="00351D89"/>
    <w:rsid w:val="00353602"/>
    <w:rsid w:val="00361700"/>
    <w:rsid w:val="00361AD5"/>
    <w:rsid w:val="003668A4"/>
    <w:rsid w:val="00367359"/>
    <w:rsid w:val="0037006C"/>
    <w:rsid w:val="0037174A"/>
    <w:rsid w:val="00372CC1"/>
    <w:rsid w:val="003809DE"/>
    <w:rsid w:val="00382F7D"/>
    <w:rsid w:val="003839D9"/>
    <w:rsid w:val="003853B2"/>
    <w:rsid w:val="00385A4B"/>
    <w:rsid w:val="00385F95"/>
    <w:rsid w:val="0038618B"/>
    <w:rsid w:val="00392254"/>
    <w:rsid w:val="00394B60"/>
    <w:rsid w:val="003A03ED"/>
    <w:rsid w:val="003A4556"/>
    <w:rsid w:val="003A6E39"/>
    <w:rsid w:val="003B24A2"/>
    <w:rsid w:val="003B4A51"/>
    <w:rsid w:val="003B7337"/>
    <w:rsid w:val="003B7A96"/>
    <w:rsid w:val="003C0D69"/>
    <w:rsid w:val="003C16B6"/>
    <w:rsid w:val="003C214C"/>
    <w:rsid w:val="003D0766"/>
    <w:rsid w:val="003D20E7"/>
    <w:rsid w:val="003D7539"/>
    <w:rsid w:val="003E1867"/>
    <w:rsid w:val="003E216E"/>
    <w:rsid w:val="003E4F63"/>
    <w:rsid w:val="00400234"/>
    <w:rsid w:val="00403079"/>
    <w:rsid w:val="00403133"/>
    <w:rsid w:val="0040642C"/>
    <w:rsid w:val="00406F33"/>
    <w:rsid w:val="00410AC5"/>
    <w:rsid w:val="00412C47"/>
    <w:rsid w:val="004154E4"/>
    <w:rsid w:val="0042343C"/>
    <w:rsid w:val="004307DA"/>
    <w:rsid w:val="00431EA0"/>
    <w:rsid w:val="00432FD3"/>
    <w:rsid w:val="0043358D"/>
    <w:rsid w:val="004426BD"/>
    <w:rsid w:val="00445B9D"/>
    <w:rsid w:val="00445E1A"/>
    <w:rsid w:val="00447F38"/>
    <w:rsid w:val="0045432F"/>
    <w:rsid w:val="00455653"/>
    <w:rsid w:val="00456F27"/>
    <w:rsid w:val="0045764A"/>
    <w:rsid w:val="00457E71"/>
    <w:rsid w:val="00462036"/>
    <w:rsid w:val="00462F2F"/>
    <w:rsid w:val="00464BD7"/>
    <w:rsid w:val="00465E8C"/>
    <w:rsid w:val="00470FC3"/>
    <w:rsid w:val="00471F12"/>
    <w:rsid w:val="00472D60"/>
    <w:rsid w:val="00472DFD"/>
    <w:rsid w:val="00474838"/>
    <w:rsid w:val="004771C1"/>
    <w:rsid w:val="00480D2A"/>
    <w:rsid w:val="004826E8"/>
    <w:rsid w:val="0048319E"/>
    <w:rsid w:val="00485C9B"/>
    <w:rsid w:val="004905BA"/>
    <w:rsid w:val="00493F0B"/>
    <w:rsid w:val="00495306"/>
    <w:rsid w:val="0049767D"/>
    <w:rsid w:val="004A42F9"/>
    <w:rsid w:val="004A4FAA"/>
    <w:rsid w:val="004A6797"/>
    <w:rsid w:val="004A70E0"/>
    <w:rsid w:val="004B098E"/>
    <w:rsid w:val="004B1649"/>
    <w:rsid w:val="004B4003"/>
    <w:rsid w:val="004B4F41"/>
    <w:rsid w:val="004C2D72"/>
    <w:rsid w:val="004C3A13"/>
    <w:rsid w:val="004C3CBB"/>
    <w:rsid w:val="004C3FC3"/>
    <w:rsid w:val="004C5096"/>
    <w:rsid w:val="004D0557"/>
    <w:rsid w:val="004D121B"/>
    <w:rsid w:val="004D1B90"/>
    <w:rsid w:val="004D44C4"/>
    <w:rsid w:val="004D74BC"/>
    <w:rsid w:val="004D7CEE"/>
    <w:rsid w:val="004E4FF1"/>
    <w:rsid w:val="004E63C4"/>
    <w:rsid w:val="004E6A6E"/>
    <w:rsid w:val="004F1E8F"/>
    <w:rsid w:val="004F7C33"/>
    <w:rsid w:val="004F7DD0"/>
    <w:rsid w:val="005001A0"/>
    <w:rsid w:val="005005F1"/>
    <w:rsid w:val="00501A2B"/>
    <w:rsid w:val="005027BF"/>
    <w:rsid w:val="0050318F"/>
    <w:rsid w:val="0050621F"/>
    <w:rsid w:val="00507F0B"/>
    <w:rsid w:val="0051186B"/>
    <w:rsid w:val="00512BCB"/>
    <w:rsid w:val="00514EEE"/>
    <w:rsid w:val="0051630B"/>
    <w:rsid w:val="0052604E"/>
    <w:rsid w:val="00533584"/>
    <w:rsid w:val="00537493"/>
    <w:rsid w:val="00537A5A"/>
    <w:rsid w:val="005401C4"/>
    <w:rsid w:val="00541CE3"/>
    <w:rsid w:val="00541F76"/>
    <w:rsid w:val="00543CDF"/>
    <w:rsid w:val="00545EF2"/>
    <w:rsid w:val="0055225D"/>
    <w:rsid w:val="00552B22"/>
    <w:rsid w:val="00553F2A"/>
    <w:rsid w:val="0055409C"/>
    <w:rsid w:val="00556450"/>
    <w:rsid w:val="00561209"/>
    <w:rsid w:val="0056190E"/>
    <w:rsid w:val="00561D3A"/>
    <w:rsid w:val="00567C79"/>
    <w:rsid w:val="0057154D"/>
    <w:rsid w:val="00575EDA"/>
    <w:rsid w:val="00575FB2"/>
    <w:rsid w:val="005768F0"/>
    <w:rsid w:val="00576F73"/>
    <w:rsid w:val="00580D80"/>
    <w:rsid w:val="00581BE5"/>
    <w:rsid w:val="0058277F"/>
    <w:rsid w:val="00583FCA"/>
    <w:rsid w:val="005841B3"/>
    <w:rsid w:val="0058525A"/>
    <w:rsid w:val="00586398"/>
    <w:rsid w:val="005900AA"/>
    <w:rsid w:val="00594F59"/>
    <w:rsid w:val="005A119D"/>
    <w:rsid w:val="005A2E48"/>
    <w:rsid w:val="005A3193"/>
    <w:rsid w:val="005A3788"/>
    <w:rsid w:val="005A7823"/>
    <w:rsid w:val="005B0BEA"/>
    <w:rsid w:val="005B3E58"/>
    <w:rsid w:val="005B6DD9"/>
    <w:rsid w:val="005B7BA7"/>
    <w:rsid w:val="005C1941"/>
    <w:rsid w:val="005C3668"/>
    <w:rsid w:val="005C50FB"/>
    <w:rsid w:val="005C74B8"/>
    <w:rsid w:val="005D1696"/>
    <w:rsid w:val="005D18BB"/>
    <w:rsid w:val="005D37BF"/>
    <w:rsid w:val="005D6ADB"/>
    <w:rsid w:val="005D7AB3"/>
    <w:rsid w:val="005E0224"/>
    <w:rsid w:val="005E78F6"/>
    <w:rsid w:val="005F0ACB"/>
    <w:rsid w:val="005F104E"/>
    <w:rsid w:val="005F1C90"/>
    <w:rsid w:val="005F37F9"/>
    <w:rsid w:val="005F4405"/>
    <w:rsid w:val="005F5175"/>
    <w:rsid w:val="005F557F"/>
    <w:rsid w:val="006026A9"/>
    <w:rsid w:val="006051B4"/>
    <w:rsid w:val="006057D3"/>
    <w:rsid w:val="00606D81"/>
    <w:rsid w:val="00606E09"/>
    <w:rsid w:val="0060723C"/>
    <w:rsid w:val="0061284F"/>
    <w:rsid w:val="00614D76"/>
    <w:rsid w:val="00616194"/>
    <w:rsid w:val="00627C7B"/>
    <w:rsid w:val="00630153"/>
    <w:rsid w:val="0063372F"/>
    <w:rsid w:val="0064532C"/>
    <w:rsid w:val="006544E3"/>
    <w:rsid w:val="00654F5F"/>
    <w:rsid w:val="00655A40"/>
    <w:rsid w:val="00657743"/>
    <w:rsid w:val="00657B25"/>
    <w:rsid w:val="00660503"/>
    <w:rsid w:val="006605FB"/>
    <w:rsid w:val="0066324B"/>
    <w:rsid w:val="0066386F"/>
    <w:rsid w:val="0066398B"/>
    <w:rsid w:val="00664449"/>
    <w:rsid w:val="0066516B"/>
    <w:rsid w:val="006651F4"/>
    <w:rsid w:val="006712BF"/>
    <w:rsid w:val="006715F6"/>
    <w:rsid w:val="00671EDB"/>
    <w:rsid w:val="00672CE7"/>
    <w:rsid w:val="00674B11"/>
    <w:rsid w:val="006800EC"/>
    <w:rsid w:val="0068291E"/>
    <w:rsid w:val="00684E14"/>
    <w:rsid w:val="0068666F"/>
    <w:rsid w:val="00692D37"/>
    <w:rsid w:val="00694527"/>
    <w:rsid w:val="006969DB"/>
    <w:rsid w:val="006A1B06"/>
    <w:rsid w:val="006A1C7A"/>
    <w:rsid w:val="006A1E40"/>
    <w:rsid w:val="006A7E80"/>
    <w:rsid w:val="006B0B03"/>
    <w:rsid w:val="006B0ED8"/>
    <w:rsid w:val="006B6148"/>
    <w:rsid w:val="006B632A"/>
    <w:rsid w:val="006C35E7"/>
    <w:rsid w:val="006C379D"/>
    <w:rsid w:val="006C60A7"/>
    <w:rsid w:val="006D07F5"/>
    <w:rsid w:val="006D1529"/>
    <w:rsid w:val="006D67E3"/>
    <w:rsid w:val="006E0093"/>
    <w:rsid w:val="006E3E04"/>
    <w:rsid w:val="006F25F1"/>
    <w:rsid w:val="006F45F2"/>
    <w:rsid w:val="006F6C3A"/>
    <w:rsid w:val="00700054"/>
    <w:rsid w:val="00701753"/>
    <w:rsid w:val="00706225"/>
    <w:rsid w:val="00706DC9"/>
    <w:rsid w:val="00711981"/>
    <w:rsid w:val="00712084"/>
    <w:rsid w:val="007129AF"/>
    <w:rsid w:val="007144D3"/>
    <w:rsid w:val="00716639"/>
    <w:rsid w:val="007217D5"/>
    <w:rsid w:val="007256D4"/>
    <w:rsid w:val="0073056E"/>
    <w:rsid w:val="00731CD9"/>
    <w:rsid w:val="0073581C"/>
    <w:rsid w:val="0073729F"/>
    <w:rsid w:val="007408E2"/>
    <w:rsid w:val="00746E82"/>
    <w:rsid w:val="00757F22"/>
    <w:rsid w:val="00761096"/>
    <w:rsid w:val="00764B73"/>
    <w:rsid w:val="00764C98"/>
    <w:rsid w:val="007674EF"/>
    <w:rsid w:val="007677D1"/>
    <w:rsid w:val="0077746B"/>
    <w:rsid w:val="007807C8"/>
    <w:rsid w:val="00783366"/>
    <w:rsid w:val="0078370E"/>
    <w:rsid w:val="00787858"/>
    <w:rsid w:val="00793736"/>
    <w:rsid w:val="00793EFD"/>
    <w:rsid w:val="00794B23"/>
    <w:rsid w:val="00795387"/>
    <w:rsid w:val="00795EE3"/>
    <w:rsid w:val="00796697"/>
    <w:rsid w:val="007A3C35"/>
    <w:rsid w:val="007A455E"/>
    <w:rsid w:val="007B2BEE"/>
    <w:rsid w:val="007B673E"/>
    <w:rsid w:val="007B6AD7"/>
    <w:rsid w:val="007C2F39"/>
    <w:rsid w:val="007C308B"/>
    <w:rsid w:val="007D77A7"/>
    <w:rsid w:val="007E05C1"/>
    <w:rsid w:val="007E0828"/>
    <w:rsid w:val="007E22DD"/>
    <w:rsid w:val="007E50DC"/>
    <w:rsid w:val="007E55AB"/>
    <w:rsid w:val="007E7021"/>
    <w:rsid w:val="007E73C4"/>
    <w:rsid w:val="007E7BE7"/>
    <w:rsid w:val="007F019D"/>
    <w:rsid w:val="007F059D"/>
    <w:rsid w:val="007F2749"/>
    <w:rsid w:val="007F2CB8"/>
    <w:rsid w:val="007F47A9"/>
    <w:rsid w:val="007F5F97"/>
    <w:rsid w:val="007F662A"/>
    <w:rsid w:val="00801631"/>
    <w:rsid w:val="00807CD8"/>
    <w:rsid w:val="0081097F"/>
    <w:rsid w:val="00811250"/>
    <w:rsid w:val="00813491"/>
    <w:rsid w:val="00817BBD"/>
    <w:rsid w:val="008213AC"/>
    <w:rsid w:val="0082176E"/>
    <w:rsid w:val="00822B70"/>
    <w:rsid w:val="0082797C"/>
    <w:rsid w:val="00834957"/>
    <w:rsid w:val="00835212"/>
    <w:rsid w:val="00837472"/>
    <w:rsid w:val="00840C2A"/>
    <w:rsid w:val="0084100C"/>
    <w:rsid w:val="00841E43"/>
    <w:rsid w:val="00841FBC"/>
    <w:rsid w:val="00842A90"/>
    <w:rsid w:val="008504D1"/>
    <w:rsid w:val="0085279F"/>
    <w:rsid w:val="0085548E"/>
    <w:rsid w:val="00857620"/>
    <w:rsid w:val="00863B2A"/>
    <w:rsid w:val="00865872"/>
    <w:rsid w:val="00870F49"/>
    <w:rsid w:val="0087200C"/>
    <w:rsid w:val="0087525D"/>
    <w:rsid w:val="00880FBB"/>
    <w:rsid w:val="00883029"/>
    <w:rsid w:val="00885B9A"/>
    <w:rsid w:val="00887E5A"/>
    <w:rsid w:val="00891BE4"/>
    <w:rsid w:val="008954FE"/>
    <w:rsid w:val="008A0E6B"/>
    <w:rsid w:val="008A2B7E"/>
    <w:rsid w:val="008A5029"/>
    <w:rsid w:val="008A51CE"/>
    <w:rsid w:val="008A617D"/>
    <w:rsid w:val="008B1000"/>
    <w:rsid w:val="008B27A8"/>
    <w:rsid w:val="008B302C"/>
    <w:rsid w:val="008B7BC3"/>
    <w:rsid w:val="008B7CA5"/>
    <w:rsid w:val="008C1FCA"/>
    <w:rsid w:val="008C7864"/>
    <w:rsid w:val="008D04DD"/>
    <w:rsid w:val="008D122D"/>
    <w:rsid w:val="008D4E9F"/>
    <w:rsid w:val="008D75B2"/>
    <w:rsid w:val="008D7D8D"/>
    <w:rsid w:val="008E1646"/>
    <w:rsid w:val="008F275C"/>
    <w:rsid w:val="008F4654"/>
    <w:rsid w:val="00902E90"/>
    <w:rsid w:val="009048BD"/>
    <w:rsid w:val="009130BC"/>
    <w:rsid w:val="00921B3E"/>
    <w:rsid w:val="00923C14"/>
    <w:rsid w:val="00927014"/>
    <w:rsid w:val="00927EB6"/>
    <w:rsid w:val="00932C57"/>
    <w:rsid w:val="0095536F"/>
    <w:rsid w:val="00955BB4"/>
    <w:rsid w:val="00957FAD"/>
    <w:rsid w:val="00966B32"/>
    <w:rsid w:val="009725C0"/>
    <w:rsid w:val="00975397"/>
    <w:rsid w:val="00984536"/>
    <w:rsid w:val="009851DD"/>
    <w:rsid w:val="009856F3"/>
    <w:rsid w:val="00993FA3"/>
    <w:rsid w:val="009961FB"/>
    <w:rsid w:val="009A137E"/>
    <w:rsid w:val="009B161B"/>
    <w:rsid w:val="009B790E"/>
    <w:rsid w:val="009B7BA4"/>
    <w:rsid w:val="009C51D3"/>
    <w:rsid w:val="009D0E2A"/>
    <w:rsid w:val="009D49CE"/>
    <w:rsid w:val="009D7866"/>
    <w:rsid w:val="009D7D0F"/>
    <w:rsid w:val="009E07F2"/>
    <w:rsid w:val="009E170C"/>
    <w:rsid w:val="009E4C27"/>
    <w:rsid w:val="009E4D56"/>
    <w:rsid w:val="009E5F9C"/>
    <w:rsid w:val="009F7442"/>
    <w:rsid w:val="00A01AD2"/>
    <w:rsid w:val="00A053B2"/>
    <w:rsid w:val="00A06506"/>
    <w:rsid w:val="00A11B23"/>
    <w:rsid w:val="00A14D84"/>
    <w:rsid w:val="00A171FC"/>
    <w:rsid w:val="00A2389A"/>
    <w:rsid w:val="00A24A28"/>
    <w:rsid w:val="00A30184"/>
    <w:rsid w:val="00A3272B"/>
    <w:rsid w:val="00A37126"/>
    <w:rsid w:val="00A4607F"/>
    <w:rsid w:val="00A50C73"/>
    <w:rsid w:val="00A52105"/>
    <w:rsid w:val="00A5394A"/>
    <w:rsid w:val="00A54766"/>
    <w:rsid w:val="00A56D99"/>
    <w:rsid w:val="00A57453"/>
    <w:rsid w:val="00A57B5A"/>
    <w:rsid w:val="00A65F32"/>
    <w:rsid w:val="00A66E78"/>
    <w:rsid w:val="00A67222"/>
    <w:rsid w:val="00A67BCD"/>
    <w:rsid w:val="00A67FAA"/>
    <w:rsid w:val="00A76DA4"/>
    <w:rsid w:val="00A80D4D"/>
    <w:rsid w:val="00A83F4C"/>
    <w:rsid w:val="00A84953"/>
    <w:rsid w:val="00A967E5"/>
    <w:rsid w:val="00A96D54"/>
    <w:rsid w:val="00AA159D"/>
    <w:rsid w:val="00AA48E2"/>
    <w:rsid w:val="00AA6619"/>
    <w:rsid w:val="00AB15F4"/>
    <w:rsid w:val="00AB247A"/>
    <w:rsid w:val="00AB54A6"/>
    <w:rsid w:val="00AB593A"/>
    <w:rsid w:val="00AB7645"/>
    <w:rsid w:val="00AC0F6E"/>
    <w:rsid w:val="00AC2146"/>
    <w:rsid w:val="00AC4C5E"/>
    <w:rsid w:val="00AC660E"/>
    <w:rsid w:val="00AD04B9"/>
    <w:rsid w:val="00AD4AA8"/>
    <w:rsid w:val="00AD60B3"/>
    <w:rsid w:val="00AD7F10"/>
    <w:rsid w:val="00AF1D11"/>
    <w:rsid w:val="00AF202D"/>
    <w:rsid w:val="00AF298C"/>
    <w:rsid w:val="00AF6BBA"/>
    <w:rsid w:val="00B11A4C"/>
    <w:rsid w:val="00B12133"/>
    <w:rsid w:val="00B15BAF"/>
    <w:rsid w:val="00B20C03"/>
    <w:rsid w:val="00B30612"/>
    <w:rsid w:val="00B30BBC"/>
    <w:rsid w:val="00B310A2"/>
    <w:rsid w:val="00B32FF6"/>
    <w:rsid w:val="00B410EA"/>
    <w:rsid w:val="00B41EFA"/>
    <w:rsid w:val="00B46968"/>
    <w:rsid w:val="00B50A1A"/>
    <w:rsid w:val="00B5112D"/>
    <w:rsid w:val="00B54CAB"/>
    <w:rsid w:val="00B54E23"/>
    <w:rsid w:val="00B550C9"/>
    <w:rsid w:val="00B55564"/>
    <w:rsid w:val="00B606B9"/>
    <w:rsid w:val="00B73BEC"/>
    <w:rsid w:val="00B75E4F"/>
    <w:rsid w:val="00B8191D"/>
    <w:rsid w:val="00B82D65"/>
    <w:rsid w:val="00B8446E"/>
    <w:rsid w:val="00B85C4D"/>
    <w:rsid w:val="00B85EB0"/>
    <w:rsid w:val="00B868ED"/>
    <w:rsid w:val="00B8708E"/>
    <w:rsid w:val="00B875EA"/>
    <w:rsid w:val="00B90C6B"/>
    <w:rsid w:val="00B90E10"/>
    <w:rsid w:val="00B92CCF"/>
    <w:rsid w:val="00B939EA"/>
    <w:rsid w:val="00B941FE"/>
    <w:rsid w:val="00B97171"/>
    <w:rsid w:val="00BA1452"/>
    <w:rsid w:val="00BA3593"/>
    <w:rsid w:val="00BA5287"/>
    <w:rsid w:val="00BA65E2"/>
    <w:rsid w:val="00BA7125"/>
    <w:rsid w:val="00BB2F86"/>
    <w:rsid w:val="00BB4358"/>
    <w:rsid w:val="00BB7B7D"/>
    <w:rsid w:val="00BB7DCB"/>
    <w:rsid w:val="00BB7F1F"/>
    <w:rsid w:val="00BC04D3"/>
    <w:rsid w:val="00BC1B9F"/>
    <w:rsid w:val="00BC6E42"/>
    <w:rsid w:val="00BD3B95"/>
    <w:rsid w:val="00BD4690"/>
    <w:rsid w:val="00BD4E15"/>
    <w:rsid w:val="00BD5854"/>
    <w:rsid w:val="00BD69A3"/>
    <w:rsid w:val="00BE04B1"/>
    <w:rsid w:val="00BE0A15"/>
    <w:rsid w:val="00BE0E0A"/>
    <w:rsid w:val="00BE295B"/>
    <w:rsid w:val="00BE344D"/>
    <w:rsid w:val="00BE60C6"/>
    <w:rsid w:val="00BF0193"/>
    <w:rsid w:val="00BF4A8C"/>
    <w:rsid w:val="00BF6BF3"/>
    <w:rsid w:val="00C0025E"/>
    <w:rsid w:val="00C05597"/>
    <w:rsid w:val="00C05BCC"/>
    <w:rsid w:val="00C05EE1"/>
    <w:rsid w:val="00C11099"/>
    <w:rsid w:val="00C12752"/>
    <w:rsid w:val="00C23B34"/>
    <w:rsid w:val="00C24A8B"/>
    <w:rsid w:val="00C316D1"/>
    <w:rsid w:val="00C34B18"/>
    <w:rsid w:val="00C35067"/>
    <w:rsid w:val="00C37506"/>
    <w:rsid w:val="00C41265"/>
    <w:rsid w:val="00C41430"/>
    <w:rsid w:val="00C44280"/>
    <w:rsid w:val="00C47FFD"/>
    <w:rsid w:val="00C50170"/>
    <w:rsid w:val="00C524E8"/>
    <w:rsid w:val="00C56E26"/>
    <w:rsid w:val="00C6367C"/>
    <w:rsid w:val="00C65AA2"/>
    <w:rsid w:val="00C678B8"/>
    <w:rsid w:val="00C7246C"/>
    <w:rsid w:val="00C72598"/>
    <w:rsid w:val="00C74660"/>
    <w:rsid w:val="00C74EDE"/>
    <w:rsid w:val="00C77535"/>
    <w:rsid w:val="00C77FE2"/>
    <w:rsid w:val="00C806A4"/>
    <w:rsid w:val="00C809BC"/>
    <w:rsid w:val="00C920B5"/>
    <w:rsid w:val="00C92BE3"/>
    <w:rsid w:val="00C92C86"/>
    <w:rsid w:val="00C92FB1"/>
    <w:rsid w:val="00C93688"/>
    <w:rsid w:val="00C93CB4"/>
    <w:rsid w:val="00CA1BF4"/>
    <w:rsid w:val="00CB34C1"/>
    <w:rsid w:val="00CB5D9B"/>
    <w:rsid w:val="00CC023E"/>
    <w:rsid w:val="00CC3C1B"/>
    <w:rsid w:val="00CC50A6"/>
    <w:rsid w:val="00CC6CEE"/>
    <w:rsid w:val="00CD0CA3"/>
    <w:rsid w:val="00CD1E92"/>
    <w:rsid w:val="00CD34F3"/>
    <w:rsid w:val="00CD3656"/>
    <w:rsid w:val="00CD3A74"/>
    <w:rsid w:val="00CD57A1"/>
    <w:rsid w:val="00CE63B1"/>
    <w:rsid w:val="00CF34C0"/>
    <w:rsid w:val="00CF530C"/>
    <w:rsid w:val="00CF62C2"/>
    <w:rsid w:val="00CF6AEB"/>
    <w:rsid w:val="00D00642"/>
    <w:rsid w:val="00D016EE"/>
    <w:rsid w:val="00D01CA2"/>
    <w:rsid w:val="00D02B7A"/>
    <w:rsid w:val="00D03493"/>
    <w:rsid w:val="00D14001"/>
    <w:rsid w:val="00D2202C"/>
    <w:rsid w:val="00D2417E"/>
    <w:rsid w:val="00D27296"/>
    <w:rsid w:val="00D33BAA"/>
    <w:rsid w:val="00D34422"/>
    <w:rsid w:val="00D4460D"/>
    <w:rsid w:val="00D44F8B"/>
    <w:rsid w:val="00D5525A"/>
    <w:rsid w:val="00D5558E"/>
    <w:rsid w:val="00D5616B"/>
    <w:rsid w:val="00D564A5"/>
    <w:rsid w:val="00D566FF"/>
    <w:rsid w:val="00D60AD8"/>
    <w:rsid w:val="00D63BBA"/>
    <w:rsid w:val="00D75C0E"/>
    <w:rsid w:val="00D7683F"/>
    <w:rsid w:val="00D7685C"/>
    <w:rsid w:val="00D852B1"/>
    <w:rsid w:val="00D86623"/>
    <w:rsid w:val="00D868CE"/>
    <w:rsid w:val="00D91897"/>
    <w:rsid w:val="00D92189"/>
    <w:rsid w:val="00D959D0"/>
    <w:rsid w:val="00DA509F"/>
    <w:rsid w:val="00DB25BB"/>
    <w:rsid w:val="00DB3526"/>
    <w:rsid w:val="00DB536D"/>
    <w:rsid w:val="00DB7EAA"/>
    <w:rsid w:val="00DC6DC8"/>
    <w:rsid w:val="00DD14B4"/>
    <w:rsid w:val="00DD3BF1"/>
    <w:rsid w:val="00DD65EB"/>
    <w:rsid w:val="00DE2890"/>
    <w:rsid w:val="00DE2A50"/>
    <w:rsid w:val="00DE322F"/>
    <w:rsid w:val="00DE4810"/>
    <w:rsid w:val="00DF0A48"/>
    <w:rsid w:val="00DF20C4"/>
    <w:rsid w:val="00DF6F4A"/>
    <w:rsid w:val="00E03C7F"/>
    <w:rsid w:val="00E076B4"/>
    <w:rsid w:val="00E1019F"/>
    <w:rsid w:val="00E16142"/>
    <w:rsid w:val="00E2164B"/>
    <w:rsid w:val="00E21975"/>
    <w:rsid w:val="00E23935"/>
    <w:rsid w:val="00E31CB5"/>
    <w:rsid w:val="00E3234B"/>
    <w:rsid w:val="00E33B24"/>
    <w:rsid w:val="00E3533A"/>
    <w:rsid w:val="00E40547"/>
    <w:rsid w:val="00E44AC3"/>
    <w:rsid w:val="00E46F39"/>
    <w:rsid w:val="00E47C50"/>
    <w:rsid w:val="00E50776"/>
    <w:rsid w:val="00E52BF7"/>
    <w:rsid w:val="00E53461"/>
    <w:rsid w:val="00E570AD"/>
    <w:rsid w:val="00E61E1A"/>
    <w:rsid w:val="00E63D19"/>
    <w:rsid w:val="00E6746E"/>
    <w:rsid w:val="00E67C55"/>
    <w:rsid w:val="00E716C5"/>
    <w:rsid w:val="00E71D48"/>
    <w:rsid w:val="00E72135"/>
    <w:rsid w:val="00E72E2C"/>
    <w:rsid w:val="00E73020"/>
    <w:rsid w:val="00E761D8"/>
    <w:rsid w:val="00E76B28"/>
    <w:rsid w:val="00E801B3"/>
    <w:rsid w:val="00E810BF"/>
    <w:rsid w:val="00E8192E"/>
    <w:rsid w:val="00E82273"/>
    <w:rsid w:val="00E82D0D"/>
    <w:rsid w:val="00E83FE5"/>
    <w:rsid w:val="00E848CE"/>
    <w:rsid w:val="00E87004"/>
    <w:rsid w:val="00E878DB"/>
    <w:rsid w:val="00E95DF0"/>
    <w:rsid w:val="00EA4110"/>
    <w:rsid w:val="00EA5633"/>
    <w:rsid w:val="00EB1DF3"/>
    <w:rsid w:val="00EB20DB"/>
    <w:rsid w:val="00EB3687"/>
    <w:rsid w:val="00EB50C3"/>
    <w:rsid w:val="00EB558F"/>
    <w:rsid w:val="00EB6DEF"/>
    <w:rsid w:val="00EB7A21"/>
    <w:rsid w:val="00EC045E"/>
    <w:rsid w:val="00EC0EAE"/>
    <w:rsid w:val="00EC2111"/>
    <w:rsid w:val="00EC7C3E"/>
    <w:rsid w:val="00EC7F54"/>
    <w:rsid w:val="00ED52CF"/>
    <w:rsid w:val="00ED6005"/>
    <w:rsid w:val="00EE4884"/>
    <w:rsid w:val="00EE5FB6"/>
    <w:rsid w:val="00EE763E"/>
    <w:rsid w:val="00EF0325"/>
    <w:rsid w:val="00EF18A7"/>
    <w:rsid w:val="00EF6736"/>
    <w:rsid w:val="00F01395"/>
    <w:rsid w:val="00F02BB9"/>
    <w:rsid w:val="00F0764E"/>
    <w:rsid w:val="00F13ED2"/>
    <w:rsid w:val="00F16B94"/>
    <w:rsid w:val="00F20B61"/>
    <w:rsid w:val="00F23E79"/>
    <w:rsid w:val="00F24466"/>
    <w:rsid w:val="00F26020"/>
    <w:rsid w:val="00F27DAB"/>
    <w:rsid w:val="00F30D4B"/>
    <w:rsid w:val="00F32B76"/>
    <w:rsid w:val="00F3510B"/>
    <w:rsid w:val="00F513FE"/>
    <w:rsid w:val="00F517CF"/>
    <w:rsid w:val="00F52F40"/>
    <w:rsid w:val="00F53544"/>
    <w:rsid w:val="00F560B8"/>
    <w:rsid w:val="00F56429"/>
    <w:rsid w:val="00F56921"/>
    <w:rsid w:val="00F57D66"/>
    <w:rsid w:val="00F65B15"/>
    <w:rsid w:val="00F6756E"/>
    <w:rsid w:val="00F73E19"/>
    <w:rsid w:val="00F776C4"/>
    <w:rsid w:val="00F801F1"/>
    <w:rsid w:val="00F8094A"/>
    <w:rsid w:val="00F81479"/>
    <w:rsid w:val="00F83BE1"/>
    <w:rsid w:val="00F8590D"/>
    <w:rsid w:val="00F861C6"/>
    <w:rsid w:val="00F87196"/>
    <w:rsid w:val="00F92B5B"/>
    <w:rsid w:val="00F93225"/>
    <w:rsid w:val="00F975A4"/>
    <w:rsid w:val="00F97EAF"/>
    <w:rsid w:val="00FA220B"/>
    <w:rsid w:val="00FA35EE"/>
    <w:rsid w:val="00FA45E2"/>
    <w:rsid w:val="00FA645B"/>
    <w:rsid w:val="00FA7738"/>
    <w:rsid w:val="00FB04FA"/>
    <w:rsid w:val="00FB2B87"/>
    <w:rsid w:val="00FB32D0"/>
    <w:rsid w:val="00FB4F4E"/>
    <w:rsid w:val="00FB782A"/>
    <w:rsid w:val="00FC3FD3"/>
    <w:rsid w:val="00FC517D"/>
    <w:rsid w:val="00FC74FE"/>
    <w:rsid w:val="00FD157A"/>
    <w:rsid w:val="00FD1935"/>
    <w:rsid w:val="00FD237D"/>
    <w:rsid w:val="00FD2F39"/>
    <w:rsid w:val="00FD4231"/>
    <w:rsid w:val="00FD6108"/>
    <w:rsid w:val="00FE0D32"/>
    <w:rsid w:val="00FE1863"/>
    <w:rsid w:val="00FF0D71"/>
    <w:rsid w:val="00FF1450"/>
    <w:rsid w:val="00FF43A3"/>
    <w:rsid w:val="00FF55E0"/>
    <w:rsid w:val="00FF62A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shadowcolor="none [1311]"/>
    </o:shapedefaults>
    <o:shapelayout v:ext="edit">
      <o:idmap v:ext="edit" data="2"/>
      <o:rules v:ext="edit">
        <o:r id="V:Rule11" type="connector" idref="#_x0000_s2091"/>
        <o:r id="V:Rule12" type="connector" idref="#_x0000_s2092"/>
        <o:r id="V:Rule13" type="connector" idref="#_x0000_s2088"/>
        <o:r id="V:Rule14" type="connector" idref="#_x0000_s2094"/>
        <o:r id="V:Rule15" type="connector" idref="#_x0000_s2090"/>
        <o:r id="V:Rule16" type="connector" idref="#_x0000_s2093"/>
        <o:r id="V:Rule17" type="connector" idref="#_x0000_s2096"/>
        <o:r id="V:Rule18" type="connector" idref="#_x0000_s2087"/>
        <o:r id="V:Rule19" type="connector" idref="#_x0000_s2089"/>
        <o:r id="V:Rule20" type="connector" idref="#_x0000_s20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C7E"/>
    <w:pPr>
      <w:ind w:firstLine="567"/>
      <w:jc w:val="both"/>
    </w:pPr>
    <w:rPr>
      <w:sz w:val="26"/>
      <w:lang w:eastAsia="en-US"/>
    </w:rPr>
  </w:style>
  <w:style w:type="paragraph" w:styleId="Heading1">
    <w:name w:val="heading 1"/>
    <w:basedOn w:val="Normal"/>
    <w:next w:val="Normal"/>
    <w:link w:val="Heading1Char"/>
    <w:uiPriority w:val="9"/>
    <w:qFormat/>
    <w:rsid w:val="004A70E0"/>
    <w:pPr>
      <w:keepNext/>
      <w:keepLines/>
      <w:spacing w:before="480"/>
      <w:ind w:firstLine="0"/>
      <w:jc w:val="left"/>
      <w:outlineLvl w:val="0"/>
    </w:pPr>
    <w:rPr>
      <w:rFonts w:asciiTheme="majorHAnsi" w:eastAsiaTheme="majorEastAsia" w:hAnsiTheme="majorHAnsi" w:cstheme="majorBidi"/>
      <w:b/>
      <w:bCs/>
      <w:color w:val="365F91" w:themeColor="accent1" w:themeShade="BF"/>
      <w:sz w:val="28"/>
      <w:szCs w:val="28"/>
      <w:lang w:eastAsia="lt-LT"/>
    </w:rPr>
  </w:style>
  <w:style w:type="paragraph" w:styleId="Heading6">
    <w:name w:val="heading 6"/>
    <w:basedOn w:val="Normal"/>
    <w:next w:val="Normal"/>
    <w:link w:val="Heading6Char"/>
    <w:qFormat/>
    <w:rsid w:val="00EB1DF3"/>
    <w:pPr>
      <w:spacing w:before="240" w:after="60"/>
      <w:ind w:firstLine="0"/>
      <w:jc w:val="left"/>
      <w:outlineLvl w:val="5"/>
    </w:pPr>
    <w:rPr>
      <w:b/>
      <w:bCs/>
      <w:sz w:val="22"/>
      <w:szCs w:val="22"/>
      <w:lang w:val="en-AU"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0C7E"/>
    <w:pPr>
      <w:tabs>
        <w:tab w:val="center" w:pos="4153"/>
        <w:tab w:val="right" w:pos="8306"/>
      </w:tabs>
    </w:pPr>
  </w:style>
  <w:style w:type="paragraph" w:styleId="Footer">
    <w:name w:val="footer"/>
    <w:basedOn w:val="Normal"/>
    <w:rsid w:val="002F0C7E"/>
    <w:pPr>
      <w:tabs>
        <w:tab w:val="center" w:pos="4153"/>
        <w:tab w:val="right" w:pos="8306"/>
      </w:tabs>
    </w:pPr>
  </w:style>
  <w:style w:type="character" w:styleId="Hyperlink">
    <w:name w:val="Hyperlink"/>
    <w:basedOn w:val="DefaultParagraphFont"/>
    <w:rsid w:val="002F0C7E"/>
    <w:rPr>
      <w:color w:val="0000FF"/>
      <w:u w:val="single"/>
    </w:rPr>
  </w:style>
  <w:style w:type="paragraph" w:styleId="Caption">
    <w:name w:val="caption"/>
    <w:basedOn w:val="Normal"/>
    <w:next w:val="Normal"/>
    <w:qFormat/>
    <w:rsid w:val="002F0C7E"/>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rsid w:val="002F0C7E"/>
    <w:pPr>
      <w:tabs>
        <w:tab w:val="left" w:pos="142"/>
        <w:tab w:val="left" w:pos="1418"/>
        <w:tab w:val="left" w:pos="1843"/>
        <w:tab w:val="left" w:pos="2552"/>
        <w:tab w:val="left" w:pos="5387"/>
        <w:tab w:val="left" w:pos="8364"/>
        <w:tab w:val="center" w:pos="8931"/>
        <w:tab w:val="left" w:pos="9498"/>
      </w:tabs>
      <w:ind w:firstLine="0"/>
    </w:pPr>
    <w:rPr>
      <w:sz w:val="18"/>
    </w:rPr>
  </w:style>
  <w:style w:type="paragraph" w:styleId="BodyTextIndent">
    <w:name w:val="Body Text Indent"/>
    <w:basedOn w:val="Normal"/>
    <w:link w:val="BodyTextIndentChar"/>
    <w:rsid w:val="002F0C7E"/>
    <w:pPr>
      <w:tabs>
        <w:tab w:val="left" w:pos="9639"/>
      </w:tabs>
      <w:spacing w:line="360" w:lineRule="auto"/>
    </w:pPr>
    <w:rPr>
      <w:sz w:val="24"/>
    </w:rPr>
  </w:style>
  <w:style w:type="paragraph" w:styleId="BodyText3">
    <w:name w:val="Body Text 3"/>
    <w:basedOn w:val="Normal"/>
    <w:rsid w:val="002F0C7E"/>
    <w:pPr>
      <w:spacing w:line="360" w:lineRule="auto"/>
      <w:ind w:right="232" w:firstLine="0"/>
    </w:pPr>
    <w:rPr>
      <w:sz w:val="24"/>
    </w:rPr>
  </w:style>
  <w:style w:type="paragraph" w:styleId="BodyTextIndent2">
    <w:name w:val="Body Text Indent 2"/>
    <w:basedOn w:val="Normal"/>
    <w:rsid w:val="002F0C7E"/>
    <w:pPr>
      <w:ind w:left="720" w:firstLine="720"/>
    </w:pPr>
    <w:rPr>
      <w:sz w:val="28"/>
    </w:rPr>
  </w:style>
  <w:style w:type="character" w:styleId="PageNumber">
    <w:name w:val="page number"/>
    <w:basedOn w:val="DefaultParagraphFont"/>
    <w:rsid w:val="002F0C7E"/>
  </w:style>
  <w:style w:type="paragraph" w:styleId="Title">
    <w:name w:val="Title"/>
    <w:basedOn w:val="Normal"/>
    <w:qFormat/>
    <w:rsid w:val="002F0C7E"/>
    <w:pPr>
      <w:ind w:firstLine="0"/>
      <w:jc w:val="center"/>
    </w:pPr>
    <w:rPr>
      <w:b/>
      <w:sz w:val="24"/>
    </w:rPr>
  </w:style>
  <w:style w:type="paragraph" w:styleId="BodyTextIndent3">
    <w:name w:val="Body Text Indent 3"/>
    <w:basedOn w:val="Normal"/>
    <w:rsid w:val="002F0C7E"/>
    <w:pPr>
      <w:spacing w:line="360" w:lineRule="auto"/>
      <w:ind w:firstLine="720"/>
    </w:pPr>
    <w:rPr>
      <w:sz w:val="24"/>
    </w:rPr>
  </w:style>
  <w:style w:type="paragraph" w:styleId="BalloonText">
    <w:name w:val="Balloon Text"/>
    <w:basedOn w:val="Normal"/>
    <w:semiHidden/>
    <w:rsid w:val="00857620"/>
    <w:rPr>
      <w:rFonts w:ascii="Tahoma" w:hAnsi="Tahoma" w:cs="Tahoma"/>
      <w:sz w:val="16"/>
      <w:szCs w:val="16"/>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E23935"/>
    <w:pPr>
      <w:spacing w:after="160" w:line="240" w:lineRule="exact"/>
      <w:ind w:firstLine="0"/>
      <w:jc w:val="left"/>
    </w:pPr>
    <w:rPr>
      <w:rFonts w:ascii="Verdana" w:hAnsi="Verdana" w:cs="Verdana"/>
      <w:sz w:val="20"/>
      <w:lang w:eastAsia="lt-LT"/>
    </w:rPr>
  </w:style>
  <w:style w:type="character" w:customStyle="1" w:styleId="Heading6Char">
    <w:name w:val="Heading 6 Char"/>
    <w:basedOn w:val="DefaultParagraphFont"/>
    <w:link w:val="Heading6"/>
    <w:rsid w:val="00EB1DF3"/>
    <w:rPr>
      <w:b/>
      <w:bCs/>
      <w:sz w:val="22"/>
      <w:szCs w:val="22"/>
      <w:lang w:val="en-AU" w:eastAsia="lt-LT" w:bidi="ar-SA"/>
    </w:rPr>
  </w:style>
  <w:style w:type="paragraph" w:styleId="DocumentMap">
    <w:name w:val="Document Map"/>
    <w:basedOn w:val="Normal"/>
    <w:semiHidden/>
    <w:rsid w:val="00A80D4D"/>
    <w:pPr>
      <w:shd w:val="clear" w:color="auto" w:fill="000080"/>
    </w:pPr>
    <w:rPr>
      <w:rFonts w:ascii="Tahoma" w:hAnsi="Tahoma" w:cs="Tahoma"/>
      <w:sz w:val="20"/>
    </w:rPr>
  </w:style>
  <w:style w:type="paragraph" w:customStyle="1" w:styleId="Style2">
    <w:name w:val="Style2"/>
    <w:basedOn w:val="Normal"/>
    <w:rsid w:val="003C214C"/>
    <w:pPr>
      <w:widowControl w:val="0"/>
      <w:autoSpaceDE w:val="0"/>
      <w:autoSpaceDN w:val="0"/>
      <w:adjustRightInd w:val="0"/>
      <w:spacing w:line="413" w:lineRule="exact"/>
      <w:ind w:firstLine="566"/>
    </w:pPr>
    <w:rPr>
      <w:sz w:val="24"/>
      <w:szCs w:val="24"/>
      <w:lang w:eastAsia="lt-LT"/>
    </w:rPr>
  </w:style>
  <w:style w:type="character" w:customStyle="1" w:styleId="FontStyle13">
    <w:name w:val="Font Style13"/>
    <w:basedOn w:val="DefaultParagraphFont"/>
    <w:rsid w:val="003C214C"/>
    <w:rPr>
      <w:rFonts w:ascii="Times New Roman" w:hAnsi="Times New Roman" w:cs="Times New Roman"/>
      <w:sz w:val="22"/>
      <w:szCs w:val="22"/>
    </w:rPr>
  </w:style>
  <w:style w:type="character" w:customStyle="1" w:styleId="FontStyle26">
    <w:name w:val="Font Style26"/>
    <w:basedOn w:val="DefaultParagraphFont"/>
    <w:rsid w:val="000D012A"/>
    <w:rPr>
      <w:rFonts w:ascii="Times New Roman" w:hAnsi="Times New Roman" w:cs="Times New Roman"/>
      <w:b/>
      <w:bCs/>
      <w:sz w:val="24"/>
      <w:szCs w:val="24"/>
    </w:rPr>
  </w:style>
  <w:style w:type="character" w:customStyle="1" w:styleId="clstextblackxxsmall">
    <w:name w:val="clstextblackxxsmall"/>
    <w:basedOn w:val="DefaultParagraphFont"/>
    <w:rsid w:val="000D012A"/>
  </w:style>
  <w:style w:type="table" w:styleId="TableGrid">
    <w:name w:val="Table Grid"/>
    <w:basedOn w:val="TableNormal"/>
    <w:rsid w:val="00300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DE4810"/>
    <w:rPr>
      <w:sz w:val="26"/>
      <w:lang w:eastAsia="en-US"/>
    </w:rPr>
  </w:style>
  <w:style w:type="paragraph" w:customStyle="1" w:styleId="Tekstas">
    <w:name w:val="Tekstas"/>
    <w:basedOn w:val="Normal"/>
    <w:link w:val="TekstasDiagrama"/>
    <w:rsid w:val="00DE4810"/>
    <w:pPr>
      <w:tabs>
        <w:tab w:val="left" w:pos="1418"/>
      </w:tabs>
      <w:spacing w:line="360" w:lineRule="auto"/>
      <w:ind w:firstLine="709"/>
    </w:pPr>
    <w:rPr>
      <w:sz w:val="24"/>
      <w:szCs w:val="24"/>
    </w:rPr>
  </w:style>
  <w:style w:type="character" w:customStyle="1" w:styleId="TekstasDiagrama">
    <w:name w:val="Tekstas Diagrama"/>
    <w:link w:val="Tekstas"/>
    <w:rsid w:val="00DE4810"/>
    <w:rPr>
      <w:sz w:val="24"/>
      <w:szCs w:val="24"/>
    </w:rPr>
  </w:style>
  <w:style w:type="paragraph" w:customStyle="1" w:styleId="Default">
    <w:name w:val="Default"/>
    <w:rsid w:val="004A4FAA"/>
    <w:pPr>
      <w:autoSpaceDE w:val="0"/>
      <w:autoSpaceDN w:val="0"/>
      <w:adjustRightInd w:val="0"/>
    </w:pPr>
    <w:rPr>
      <w:rFonts w:ascii="Segoe UI" w:hAnsi="Segoe UI" w:cs="Segoe UI"/>
      <w:color w:val="000000"/>
      <w:sz w:val="24"/>
      <w:szCs w:val="24"/>
    </w:rPr>
  </w:style>
  <w:style w:type="character" w:styleId="SubtleReference">
    <w:name w:val="Subtle Reference"/>
    <w:basedOn w:val="DefaultParagraphFont"/>
    <w:uiPriority w:val="31"/>
    <w:qFormat/>
    <w:rsid w:val="001B33F2"/>
    <w:rPr>
      <w:smallCaps/>
      <w:color w:val="C0504D"/>
      <w:u w:val="single"/>
    </w:rPr>
  </w:style>
  <w:style w:type="paragraph" w:styleId="FootnoteText">
    <w:name w:val="footnote text"/>
    <w:aliases w:val="Char Char,Char,Footnote Text Char1 Char,Footnote Text Char Char Char,Char Char Char Char,Char Char1 Char,Char Char Char,Footnote Text Char Char1,Char Char1,Footnote Text Char1,Footnote Text Char Char1 Char"/>
    <w:basedOn w:val="Normal"/>
    <w:link w:val="FootnoteTextChar"/>
    <w:rsid w:val="00456F27"/>
    <w:rPr>
      <w:sz w:val="20"/>
    </w:rPr>
  </w:style>
  <w:style w:type="character" w:customStyle="1" w:styleId="FootnoteTextChar">
    <w:name w:val="Footnote Text Char"/>
    <w:aliases w:val="Char Char Char2,Char Char3,Footnote Text Char1 Char Char1,Footnote Text Char Char Char Char1,Char Char Char Char Char1,Char Char1 Char Char1,Char Char Char Char2,Footnote Text Char Char1 Char2,Char Char1 Char2"/>
    <w:basedOn w:val="DefaultParagraphFont"/>
    <w:link w:val="FootnoteText"/>
    <w:rsid w:val="00456F27"/>
    <w:rPr>
      <w:lang w:eastAsia="en-US"/>
    </w:rPr>
  </w:style>
  <w:style w:type="character" w:styleId="FootnoteReference">
    <w:name w:val="footnote reference"/>
    <w:aliases w:val="Footnote symbol"/>
    <w:basedOn w:val="DefaultParagraphFont"/>
    <w:rsid w:val="00456F27"/>
    <w:rPr>
      <w:vertAlign w:val="superscript"/>
    </w:rPr>
  </w:style>
  <w:style w:type="paragraph" w:customStyle="1" w:styleId="Style6">
    <w:name w:val="Style6"/>
    <w:basedOn w:val="Normal"/>
    <w:rsid w:val="00D5525A"/>
    <w:pPr>
      <w:widowControl w:val="0"/>
      <w:autoSpaceDE w:val="0"/>
      <w:autoSpaceDN w:val="0"/>
      <w:adjustRightInd w:val="0"/>
      <w:spacing w:line="418" w:lineRule="exact"/>
      <w:ind w:firstLine="730"/>
    </w:pPr>
    <w:rPr>
      <w:sz w:val="24"/>
      <w:szCs w:val="24"/>
      <w:lang w:eastAsia="lt-LT"/>
    </w:rPr>
  </w:style>
  <w:style w:type="character" w:customStyle="1" w:styleId="Heading1Char">
    <w:name w:val="Heading 1 Char"/>
    <w:basedOn w:val="DefaultParagraphFont"/>
    <w:link w:val="Heading1"/>
    <w:uiPriority w:val="9"/>
    <w:rsid w:val="004A70E0"/>
    <w:rPr>
      <w:rFonts w:asciiTheme="majorHAnsi" w:eastAsiaTheme="majorEastAsia" w:hAnsiTheme="majorHAnsi" w:cstheme="majorBidi"/>
      <w:b/>
      <w:bCs/>
      <w:color w:val="365F91" w:themeColor="accent1" w:themeShade="BF"/>
      <w:sz w:val="28"/>
      <w:szCs w:val="28"/>
    </w:rPr>
  </w:style>
  <w:style w:type="paragraph" w:customStyle="1" w:styleId="Iprastasis3">
    <w:name w:val="Iprastasis3"/>
    <w:basedOn w:val="Normal"/>
    <w:link w:val="Iprastasis3Diagrama"/>
    <w:qFormat/>
    <w:rsid w:val="004A70E0"/>
    <w:pPr>
      <w:spacing w:after="120"/>
      <w:ind w:firstLine="709"/>
      <w:jc w:val="left"/>
    </w:pPr>
    <w:rPr>
      <w:rFonts w:eastAsia="Calibri"/>
      <w:b/>
      <w:sz w:val="24"/>
      <w:szCs w:val="24"/>
    </w:rPr>
  </w:style>
  <w:style w:type="character" w:customStyle="1" w:styleId="Iprastasis3Diagrama">
    <w:name w:val="Iprastasis3 Diagrama"/>
    <w:link w:val="Iprastasis3"/>
    <w:rsid w:val="004A70E0"/>
    <w:rPr>
      <w:rFonts w:eastAsia="Calibri"/>
      <w:b/>
      <w:sz w:val="24"/>
      <w:szCs w:val="24"/>
      <w:lang w:eastAsia="en-US"/>
    </w:rPr>
  </w:style>
  <w:style w:type="paragraph" w:customStyle="1" w:styleId="Punktas2">
    <w:name w:val="Punktas_2"/>
    <w:basedOn w:val="Tekstas"/>
    <w:qFormat/>
    <w:rsid w:val="007E55AB"/>
    <w:pPr>
      <w:numPr>
        <w:numId w:val="21"/>
      </w:numPr>
      <w:tabs>
        <w:tab w:val="clear" w:pos="1418"/>
      </w:tabs>
      <w:spacing w:line="276" w:lineRule="auto"/>
    </w:pPr>
    <w:rPr>
      <w:rFonts w:ascii="Segoe UI" w:eastAsiaTheme="minorEastAsia" w:hAnsi="Segoe UI" w:cs="Segoe UI"/>
      <w:color w:val="000000" w:themeColor="text1"/>
      <w:sz w:val="20"/>
      <w:szCs w:val="20"/>
      <w:lang w:eastAsia="lt-LT"/>
    </w:rPr>
  </w:style>
  <w:style w:type="table" w:customStyle="1" w:styleId="Lentelepriedas">
    <w:name w:val="Lentele_priedas"/>
    <w:basedOn w:val="TableNormal"/>
    <w:uiPriority w:val="99"/>
    <w:qFormat/>
    <w:rsid w:val="00B73BEC"/>
    <w:rPr>
      <w:rFonts w:ascii="Segoe UI" w:eastAsiaTheme="minorEastAsia" w:hAnsi="Segoe UI"/>
      <w:color w:val="000000"/>
      <w:sz w:val="16"/>
    </w:rPr>
    <w:tblPr>
      <w:tblInd w:w="0" w:type="dxa"/>
      <w:tblBorders>
        <w:top w:val="single" w:sz="4" w:space="0" w:color="004B7E"/>
        <w:left w:val="single" w:sz="4" w:space="0" w:color="004B7E"/>
        <w:bottom w:val="single" w:sz="4" w:space="0" w:color="004B7E"/>
        <w:right w:val="single" w:sz="4" w:space="0" w:color="004B7E"/>
        <w:insideH w:val="single" w:sz="4" w:space="0" w:color="004B7E"/>
        <w:insideV w:val="single" w:sz="4" w:space="0" w:color="004B7E"/>
      </w:tblBorders>
      <w:tblCellMar>
        <w:top w:w="0" w:type="dxa"/>
        <w:left w:w="108" w:type="dxa"/>
        <w:bottom w:w="0" w:type="dxa"/>
        <w:right w:w="108" w:type="dxa"/>
      </w:tblCellMar>
    </w:tblPr>
    <w:tcPr>
      <w:shd w:val="clear" w:color="auto" w:fill="FFFFFF" w:themeFill="background1"/>
    </w:tcPr>
    <w:tblStylePr w:type="firstRow">
      <w:pPr>
        <w:wordWrap/>
        <w:spacing w:beforeLines="0" w:beforeAutospacing="0" w:afterLines="0" w:afterAutospacing="0" w:line="240" w:lineRule="auto"/>
        <w:ind w:leftChars="0" w:left="0" w:rightChars="0" w:right="0" w:firstLineChars="0" w:firstLine="0"/>
        <w:contextualSpacing w:val="0"/>
        <w:mirrorIndents w:val="0"/>
        <w:jc w:val="center"/>
        <w:outlineLvl w:val="9"/>
      </w:pPr>
      <w:rPr>
        <w:rFonts w:ascii="Segoe UI" w:hAnsi="Segoe UI"/>
        <w:b w:val="0"/>
        <w:i w:val="0"/>
        <w:color w:val="004B7E"/>
        <w:sz w:val="16"/>
      </w:rPr>
      <w:tblPr/>
      <w:tcPr>
        <w:tcBorders>
          <w:top w:val="single" w:sz="4" w:space="0" w:color="004B7E"/>
          <w:left w:val="single" w:sz="4" w:space="0" w:color="004B7E"/>
          <w:bottom w:val="single" w:sz="4" w:space="0" w:color="004B7E"/>
          <w:right w:val="single" w:sz="4" w:space="0" w:color="004B7E"/>
          <w:insideH w:val="nil"/>
          <w:insideV w:val="single" w:sz="4" w:space="0" w:color="004B7E"/>
          <w:tl2br w:val="nil"/>
          <w:tr2bl w:val="nil"/>
        </w:tcBorders>
      </w:tcPr>
    </w:tblStylePr>
  </w:style>
  <w:style w:type="paragraph" w:styleId="ListParagraph">
    <w:name w:val="List Paragraph"/>
    <w:basedOn w:val="Normal"/>
    <w:uiPriority w:val="34"/>
    <w:qFormat/>
    <w:rsid w:val="004F1E8F"/>
    <w:pPr>
      <w:ind w:left="720"/>
      <w:contextualSpacing/>
    </w:pPr>
  </w:style>
  <w:style w:type="character" w:customStyle="1" w:styleId="FontStyle28">
    <w:name w:val="Font Style28"/>
    <w:rsid w:val="005841B3"/>
    <w:rPr>
      <w:rFonts w:ascii="Times New Roman" w:hAnsi="Times New Roman" w:cs="Times New Roman"/>
      <w:b/>
      <w:bCs/>
      <w:sz w:val="22"/>
      <w:szCs w:val="22"/>
    </w:rPr>
  </w:style>
  <w:style w:type="character" w:customStyle="1" w:styleId="BodyTextIndentChar">
    <w:name w:val="Body Text Indent Char"/>
    <w:basedOn w:val="DefaultParagraphFont"/>
    <w:link w:val="BodyTextIndent"/>
    <w:uiPriority w:val="99"/>
    <w:rsid w:val="005841B3"/>
    <w:rPr>
      <w:sz w:val="24"/>
      <w:lang w:eastAsia="en-US"/>
    </w:rPr>
  </w:style>
  <w:style w:type="paragraph" w:customStyle="1" w:styleId="Style3">
    <w:name w:val="Style3"/>
    <w:basedOn w:val="Normal"/>
    <w:rsid w:val="00927EB6"/>
    <w:pPr>
      <w:widowControl w:val="0"/>
      <w:autoSpaceDE w:val="0"/>
      <w:autoSpaceDN w:val="0"/>
      <w:adjustRightInd w:val="0"/>
      <w:ind w:firstLine="0"/>
      <w:jc w:val="left"/>
    </w:pPr>
    <w:rPr>
      <w:sz w:val="24"/>
      <w:szCs w:val="24"/>
      <w:lang w:eastAsia="lt-LT"/>
    </w:rPr>
  </w:style>
  <w:style w:type="character" w:customStyle="1" w:styleId="FootnoteTextChar2">
    <w:name w:val="Footnote Text Char2"/>
    <w:aliases w:val="Char Char Char1,Char Char2,Footnote Text Char1 Char Char,Footnote Text Char Char Char Char,Char Char Char Char Char,Char Char1 Char Char,Char Char Char Char1,Footnote Text Char Char1 Char1,Char Char1 Char1,Footnote Text Char1 Char1"/>
    <w:basedOn w:val="DefaultParagraphFont"/>
    <w:uiPriority w:val="99"/>
    <w:rsid w:val="00D2202C"/>
    <w:rPr>
      <w:rFonts w:ascii="Times New Roman" w:eastAsia="Times New Roman" w:hAnsi="Times New Roman" w:cs="Times New Roman"/>
      <w:sz w:val="20"/>
      <w:szCs w:val="20"/>
    </w:rPr>
  </w:style>
  <w:style w:type="character" w:customStyle="1" w:styleId="fontstyle01">
    <w:name w:val="fontstyle01"/>
    <w:basedOn w:val="DefaultParagraphFont"/>
    <w:rsid w:val="009D7D0F"/>
    <w:rPr>
      <w:rFonts w:ascii="FiraSans-Light" w:hAnsi="FiraSans-Ligh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34891579">
      <w:bodyDiv w:val="1"/>
      <w:marLeft w:val="0"/>
      <w:marRight w:val="0"/>
      <w:marTop w:val="0"/>
      <w:marBottom w:val="0"/>
      <w:divBdr>
        <w:top w:val="none" w:sz="0" w:space="0" w:color="auto"/>
        <w:left w:val="none" w:sz="0" w:space="0" w:color="auto"/>
        <w:bottom w:val="none" w:sz="0" w:space="0" w:color="auto"/>
        <w:right w:val="none" w:sz="0" w:space="0" w:color="auto"/>
      </w:divBdr>
      <w:divsChild>
        <w:div w:id="1054234587">
          <w:marLeft w:val="0"/>
          <w:marRight w:val="0"/>
          <w:marTop w:val="0"/>
          <w:marBottom w:val="0"/>
          <w:divBdr>
            <w:top w:val="none" w:sz="0" w:space="0" w:color="auto"/>
            <w:left w:val="none" w:sz="0" w:space="0" w:color="auto"/>
            <w:bottom w:val="none" w:sz="0" w:space="0" w:color="auto"/>
            <w:right w:val="none" w:sz="0" w:space="0" w:color="auto"/>
          </w:divBdr>
        </w:div>
      </w:divsChild>
    </w:div>
    <w:div w:id="251089044">
      <w:bodyDiv w:val="1"/>
      <w:marLeft w:val="0"/>
      <w:marRight w:val="0"/>
      <w:marTop w:val="0"/>
      <w:marBottom w:val="0"/>
      <w:divBdr>
        <w:top w:val="none" w:sz="0" w:space="0" w:color="auto"/>
        <w:left w:val="none" w:sz="0" w:space="0" w:color="auto"/>
        <w:bottom w:val="none" w:sz="0" w:space="0" w:color="auto"/>
        <w:right w:val="none" w:sz="0" w:space="0" w:color="auto"/>
      </w:divBdr>
      <w:divsChild>
        <w:div w:id="1469007155">
          <w:marLeft w:val="0"/>
          <w:marRight w:val="0"/>
          <w:marTop w:val="0"/>
          <w:marBottom w:val="0"/>
          <w:divBdr>
            <w:top w:val="none" w:sz="0" w:space="0" w:color="auto"/>
            <w:left w:val="none" w:sz="0" w:space="0" w:color="auto"/>
            <w:bottom w:val="none" w:sz="0" w:space="0" w:color="auto"/>
            <w:right w:val="none" w:sz="0" w:space="0" w:color="auto"/>
          </w:divBdr>
        </w:div>
        <w:div w:id="1644777530">
          <w:marLeft w:val="0"/>
          <w:marRight w:val="0"/>
          <w:marTop w:val="0"/>
          <w:marBottom w:val="0"/>
          <w:divBdr>
            <w:top w:val="none" w:sz="0" w:space="0" w:color="auto"/>
            <w:left w:val="none" w:sz="0" w:space="0" w:color="auto"/>
            <w:bottom w:val="none" w:sz="0" w:space="0" w:color="auto"/>
            <w:right w:val="none" w:sz="0" w:space="0" w:color="auto"/>
          </w:divBdr>
        </w:div>
        <w:div w:id="1818692114">
          <w:marLeft w:val="0"/>
          <w:marRight w:val="0"/>
          <w:marTop w:val="0"/>
          <w:marBottom w:val="0"/>
          <w:divBdr>
            <w:top w:val="none" w:sz="0" w:space="0" w:color="auto"/>
            <w:left w:val="none" w:sz="0" w:space="0" w:color="auto"/>
            <w:bottom w:val="none" w:sz="0" w:space="0" w:color="auto"/>
            <w:right w:val="none" w:sz="0" w:space="0" w:color="auto"/>
          </w:divBdr>
        </w:div>
        <w:div w:id="1629504233">
          <w:marLeft w:val="0"/>
          <w:marRight w:val="0"/>
          <w:marTop w:val="0"/>
          <w:marBottom w:val="0"/>
          <w:divBdr>
            <w:top w:val="none" w:sz="0" w:space="0" w:color="auto"/>
            <w:left w:val="none" w:sz="0" w:space="0" w:color="auto"/>
            <w:bottom w:val="none" w:sz="0" w:space="0" w:color="auto"/>
            <w:right w:val="none" w:sz="0" w:space="0" w:color="auto"/>
          </w:divBdr>
        </w:div>
        <w:div w:id="38823847">
          <w:marLeft w:val="0"/>
          <w:marRight w:val="0"/>
          <w:marTop w:val="0"/>
          <w:marBottom w:val="0"/>
          <w:divBdr>
            <w:top w:val="none" w:sz="0" w:space="0" w:color="auto"/>
            <w:left w:val="none" w:sz="0" w:space="0" w:color="auto"/>
            <w:bottom w:val="none" w:sz="0" w:space="0" w:color="auto"/>
            <w:right w:val="none" w:sz="0" w:space="0" w:color="auto"/>
          </w:divBdr>
        </w:div>
        <w:div w:id="520316248">
          <w:marLeft w:val="0"/>
          <w:marRight w:val="0"/>
          <w:marTop w:val="0"/>
          <w:marBottom w:val="0"/>
          <w:divBdr>
            <w:top w:val="none" w:sz="0" w:space="0" w:color="auto"/>
            <w:left w:val="none" w:sz="0" w:space="0" w:color="auto"/>
            <w:bottom w:val="none" w:sz="0" w:space="0" w:color="auto"/>
            <w:right w:val="none" w:sz="0" w:space="0" w:color="auto"/>
          </w:divBdr>
        </w:div>
        <w:div w:id="2053454204">
          <w:marLeft w:val="0"/>
          <w:marRight w:val="0"/>
          <w:marTop w:val="0"/>
          <w:marBottom w:val="0"/>
          <w:divBdr>
            <w:top w:val="none" w:sz="0" w:space="0" w:color="auto"/>
            <w:left w:val="none" w:sz="0" w:space="0" w:color="auto"/>
            <w:bottom w:val="none" w:sz="0" w:space="0" w:color="auto"/>
            <w:right w:val="none" w:sz="0" w:space="0" w:color="auto"/>
          </w:divBdr>
        </w:div>
        <w:div w:id="1454058018">
          <w:marLeft w:val="0"/>
          <w:marRight w:val="0"/>
          <w:marTop w:val="0"/>
          <w:marBottom w:val="0"/>
          <w:divBdr>
            <w:top w:val="none" w:sz="0" w:space="0" w:color="auto"/>
            <w:left w:val="none" w:sz="0" w:space="0" w:color="auto"/>
            <w:bottom w:val="none" w:sz="0" w:space="0" w:color="auto"/>
            <w:right w:val="none" w:sz="0" w:space="0" w:color="auto"/>
          </w:divBdr>
        </w:div>
        <w:div w:id="1800224802">
          <w:marLeft w:val="0"/>
          <w:marRight w:val="0"/>
          <w:marTop w:val="0"/>
          <w:marBottom w:val="0"/>
          <w:divBdr>
            <w:top w:val="none" w:sz="0" w:space="0" w:color="auto"/>
            <w:left w:val="none" w:sz="0" w:space="0" w:color="auto"/>
            <w:bottom w:val="none" w:sz="0" w:space="0" w:color="auto"/>
            <w:right w:val="none" w:sz="0" w:space="0" w:color="auto"/>
          </w:divBdr>
        </w:div>
        <w:div w:id="1667324003">
          <w:marLeft w:val="0"/>
          <w:marRight w:val="0"/>
          <w:marTop w:val="0"/>
          <w:marBottom w:val="0"/>
          <w:divBdr>
            <w:top w:val="none" w:sz="0" w:space="0" w:color="auto"/>
            <w:left w:val="none" w:sz="0" w:space="0" w:color="auto"/>
            <w:bottom w:val="none" w:sz="0" w:space="0" w:color="auto"/>
            <w:right w:val="none" w:sz="0" w:space="0" w:color="auto"/>
          </w:divBdr>
        </w:div>
        <w:div w:id="1695420474">
          <w:marLeft w:val="0"/>
          <w:marRight w:val="0"/>
          <w:marTop w:val="0"/>
          <w:marBottom w:val="0"/>
          <w:divBdr>
            <w:top w:val="none" w:sz="0" w:space="0" w:color="auto"/>
            <w:left w:val="none" w:sz="0" w:space="0" w:color="auto"/>
            <w:bottom w:val="none" w:sz="0" w:space="0" w:color="auto"/>
            <w:right w:val="none" w:sz="0" w:space="0" w:color="auto"/>
          </w:divBdr>
        </w:div>
        <w:div w:id="203754540">
          <w:marLeft w:val="0"/>
          <w:marRight w:val="0"/>
          <w:marTop w:val="0"/>
          <w:marBottom w:val="0"/>
          <w:divBdr>
            <w:top w:val="none" w:sz="0" w:space="0" w:color="auto"/>
            <w:left w:val="none" w:sz="0" w:space="0" w:color="auto"/>
            <w:bottom w:val="none" w:sz="0" w:space="0" w:color="auto"/>
            <w:right w:val="none" w:sz="0" w:space="0" w:color="auto"/>
          </w:divBdr>
        </w:div>
      </w:divsChild>
    </w:div>
    <w:div w:id="399600470">
      <w:bodyDiv w:val="1"/>
      <w:marLeft w:val="0"/>
      <w:marRight w:val="0"/>
      <w:marTop w:val="0"/>
      <w:marBottom w:val="0"/>
      <w:divBdr>
        <w:top w:val="none" w:sz="0" w:space="0" w:color="auto"/>
        <w:left w:val="none" w:sz="0" w:space="0" w:color="auto"/>
        <w:bottom w:val="none" w:sz="0" w:space="0" w:color="auto"/>
        <w:right w:val="none" w:sz="0" w:space="0" w:color="auto"/>
      </w:divBdr>
      <w:divsChild>
        <w:div w:id="1279918325">
          <w:marLeft w:val="0"/>
          <w:marRight w:val="0"/>
          <w:marTop w:val="0"/>
          <w:marBottom w:val="0"/>
          <w:divBdr>
            <w:top w:val="none" w:sz="0" w:space="0" w:color="auto"/>
            <w:left w:val="none" w:sz="0" w:space="0" w:color="auto"/>
            <w:bottom w:val="none" w:sz="0" w:space="0" w:color="auto"/>
            <w:right w:val="none" w:sz="0" w:space="0" w:color="auto"/>
          </w:divBdr>
        </w:div>
        <w:div w:id="889998722">
          <w:marLeft w:val="0"/>
          <w:marRight w:val="0"/>
          <w:marTop w:val="0"/>
          <w:marBottom w:val="0"/>
          <w:divBdr>
            <w:top w:val="none" w:sz="0" w:space="0" w:color="auto"/>
            <w:left w:val="none" w:sz="0" w:space="0" w:color="auto"/>
            <w:bottom w:val="none" w:sz="0" w:space="0" w:color="auto"/>
            <w:right w:val="none" w:sz="0" w:space="0" w:color="auto"/>
          </w:divBdr>
        </w:div>
        <w:div w:id="134034615">
          <w:marLeft w:val="0"/>
          <w:marRight w:val="0"/>
          <w:marTop w:val="0"/>
          <w:marBottom w:val="0"/>
          <w:divBdr>
            <w:top w:val="none" w:sz="0" w:space="0" w:color="auto"/>
            <w:left w:val="none" w:sz="0" w:space="0" w:color="auto"/>
            <w:bottom w:val="none" w:sz="0" w:space="0" w:color="auto"/>
            <w:right w:val="none" w:sz="0" w:space="0" w:color="auto"/>
          </w:divBdr>
        </w:div>
        <w:div w:id="2031756534">
          <w:marLeft w:val="0"/>
          <w:marRight w:val="0"/>
          <w:marTop w:val="0"/>
          <w:marBottom w:val="0"/>
          <w:divBdr>
            <w:top w:val="none" w:sz="0" w:space="0" w:color="auto"/>
            <w:left w:val="none" w:sz="0" w:space="0" w:color="auto"/>
            <w:bottom w:val="none" w:sz="0" w:space="0" w:color="auto"/>
            <w:right w:val="none" w:sz="0" w:space="0" w:color="auto"/>
          </w:divBdr>
        </w:div>
        <w:div w:id="2111004449">
          <w:marLeft w:val="0"/>
          <w:marRight w:val="0"/>
          <w:marTop w:val="0"/>
          <w:marBottom w:val="0"/>
          <w:divBdr>
            <w:top w:val="none" w:sz="0" w:space="0" w:color="auto"/>
            <w:left w:val="none" w:sz="0" w:space="0" w:color="auto"/>
            <w:bottom w:val="none" w:sz="0" w:space="0" w:color="auto"/>
            <w:right w:val="none" w:sz="0" w:space="0" w:color="auto"/>
          </w:divBdr>
        </w:div>
        <w:div w:id="405997781">
          <w:marLeft w:val="0"/>
          <w:marRight w:val="0"/>
          <w:marTop w:val="0"/>
          <w:marBottom w:val="0"/>
          <w:divBdr>
            <w:top w:val="none" w:sz="0" w:space="0" w:color="auto"/>
            <w:left w:val="none" w:sz="0" w:space="0" w:color="auto"/>
            <w:bottom w:val="none" w:sz="0" w:space="0" w:color="auto"/>
            <w:right w:val="none" w:sz="0" w:space="0" w:color="auto"/>
          </w:divBdr>
        </w:div>
        <w:div w:id="1680428201">
          <w:marLeft w:val="0"/>
          <w:marRight w:val="0"/>
          <w:marTop w:val="0"/>
          <w:marBottom w:val="0"/>
          <w:divBdr>
            <w:top w:val="none" w:sz="0" w:space="0" w:color="auto"/>
            <w:left w:val="none" w:sz="0" w:space="0" w:color="auto"/>
            <w:bottom w:val="none" w:sz="0" w:space="0" w:color="auto"/>
            <w:right w:val="none" w:sz="0" w:space="0" w:color="auto"/>
          </w:divBdr>
        </w:div>
        <w:div w:id="144904349">
          <w:marLeft w:val="0"/>
          <w:marRight w:val="0"/>
          <w:marTop w:val="0"/>
          <w:marBottom w:val="0"/>
          <w:divBdr>
            <w:top w:val="none" w:sz="0" w:space="0" w:color="auto"/>
            <w:left w:val="none" w:sz="0" w:space="0" w:color="auto"/>
            <w:bottom w:val="none" w:sz="0" w:space="0" w:color="auto"/>
            <w:right w:val="none" w:sz="0" w:space="0" w:color="auto"/>
          </w:divBdr>
        </w:div>
        <w:div w:id="1459226890">
          <w:marLeft w:val="0"/>
          <w:marRight w:val="0"/>
          <w:marTop w:val="0"/>
          <w:marBottom w:val="0"/>
          <w:divBdr>
            <w:top w:val="none" w:sz="0" w:space="0" w:color="auto"/>
            <w:left w:val="none" w:sz="0" w:space="0" w:color="auto"/>
            <w:bottom w:val="none" w:sz="0" w:space="0" w:color="auto"/>
            <w:right w:val="none" w:sz="0" w:space="0" w:color="auto"/>
          </w:divBdr>
        </w:div>
        <w:div w:id="1089354845">
          <w:marLeft w:val="0"/>
          <w:marRight w:val="0"/>
          <w:marTop w:val="0"/>
          <w:marBottom w:val="0"/>
          <w:divBdr>
            <w:top w:val="none" w:sz="0" w:space="0" w:color="auto"/>
            <w:left w:val="none" w:sz="0" w:space="0" w:color="auto"/>
            <w:bottom w:val="none" w:sz="0" w:space="0" w:color="auto"/>
            <w:right w:val="none" w:sz="0" w:space="0" w:color="auto"/>
          </w:divBdr>
        </w:div>
        <w:div w:id="1718166269">
          <w:marLeft w:val="0"/>
          <w:marRight w:val="0"/>
          <w:marTop w:val="0"/>
          <w:marBottom w:val="0"/>
          <w:divBdr>
            <w:top w:val="none" w:sz="0" w:space="0" w:color="auto"/>
            <w:left w:val="none" w:sz="0" w:space="0" w:color="auto"/>
            <w:bottom w:val="none" w:sz="0" w:space="0" w:color="auto"/>
            <w:right w:val="none" w:sz="0" w:space="0" w:color="auto"/>
          </w:divBdr>
        </w:div>
        <w:div w:id="1296789135">
          <w:marLeft w:val="0"/>
          <w:marRight w:val="0"/>
          <w:marTop w:val="0"/>
          <w:marBottom w:val="0"/>
          <w:divBdr>
            <w:top w:val="none" w:sz="0" w:space="0" w:color="auto"/>
            <w:left w:val="none" w:sz="0" w:space="0" w:color="auto"/>
            <w:bottom w:val="none" w:sz="0" w:space="0" w:color="auto"/>
            <w:right w:val="none" w:sz="0" w:space="0" w:color="auto"/>
          </w:divBdr>
        </w:div>
        <w:div w:id="2113359584">
          <w:marLeft w:val="0"/>
          <w:marRight w:val="0"/>
          <w:marTop w:val="0"/>
          <w:marBottom w:val="0"/>
          <w:divBdr>
            <w:top w:val="none" w:sz="0" w:space="0" w:color="auto"/>
            <w:left w:val="none" w:sz="0" w:space="0" w:color="auto"/>
            <w:bottom w:val="none" w:sz="0" w:space="0" w:color="auto"/>
            <w:right w:val="none" w:sz="0" w:space="0" w:color="auto"/>
          </w:divBdr>
        </w:div>
        <w:div w:id="396784843">
          <w:marLeft w:val="0"/>
          <w:marRight w:val="0"/>
          <w:marTop w:val="0"/>
          <w:marBottom w:val="0"/>
          <w:divBdr>
            <w:top w:val="none" w:sz="0" w:space="0" w:color="auto"/>
            <w:left w:val="none" w:sz="0" w:space="0" w:color="auto"/>
            <w:bottom w:val="none" w:sz="0" w:space="0" w:color="auto"/>
            <w:right w:val="none" w:sz="0" w:space="0" w:color="auto"/>
          </w:divBdr>
        </w:div>
        <w:div w:id="1143307444">
          <w:marLeft w:val="0"/>
          <w:marRight w:val="0"/>
          <w:marTop w:val="0"/>
          <w:marBottom w:val="0"/>
          <w:divBdr>
            <w:top w:val="none" w:sz="0" w:space="0" w:color="auto"/>
            <w:left w:val="none" w:sz="0" w:space="0" w:color="auto"/>
            <w:bottom w:val="none" w:sz="0" w:space="0" w:color="auto"/>
            <w:right w:val="none" w:sz="0" w:space="0" w:color="auto"/>
          </w:divBdr>
        </w:div>
        <w:div w:id="924151447">
          <w:marLeft w:val="0"/>
          <w:marRight w:val="0"/>
          <w:marTop w:val="0"/>
          <w:marBottom w:val="0"/>
          <w:divBdr>
            <w:top w:val="none" w:sz="0" w:space="0" w:color="auto"/>
            <w:left w:val="none" w:sz="0" w:space="0" w:color="auto"/>
            <w:bottom w:val="none" w:sz="0" w:space="0" w:color="auto"/>
            <w:right w:val="none" w:sz="0" w:space="0" w:color="auto"/>
          </w:divBdr>
        </w:div>
        <w:div w:id="888151974">
          <w:marLeft w:val="0"/>
          <w:marRight w:val="0"/>
          <w:marTop w:val="0"/>
          <w:marBottom w:val="0"/>
          <w:divBdr>
            <w:top w:val="none" w:sz="0" w:space="0" w:color="auto"/>
            <w:left w:val="none" w:sz="0" w:space="0" w:color="auto"/>
            <w:bottom w:val="none" w:sz="0" w:space="0" w:color="auto"/>
            <w:right w:val="none" w:sz="0" w:space="0" w:color="auto"/>
          </w:divBdr>
        </w:div>
        <w:div w:id="726302398">
          <w:marLeft w:val="0"/>
          <w:marRight w:val="0"/>
          <w:marTop w:val="0"/>
          <w:marBottom w:val="0"/>
          <w:divBdr>
            <w:top w:val="none" w:sz="0" w:space="0" w:color="auto"/>
            <w:left w:val="none" w:sz="0" w:space="0" w:color="auto"/>
            <w:bottom w:val="none" w:sz="0" w:space="0" w:color="auto"/>
            <w:right w:val="none" w:sz="0" w:space="0" w:color="auto"/>
          </w:divBdr>
        </w:div>
        <w:div w:id="2000229067">
          <w:marLeft w:val="0"/>
          <w:marRight w:val="0"/>
          <w:marTop w:val="0"/>
          <w:marBottom w:val="0"/>
          <w:divBdr>
            <w:top w:val="none" w:sz="0" w:space="0" w:color="auto"/>
            <w:left w:val="none" w:sz="0" w:space="0" w:color="auto"/>
            <w:bottom w:val="none" w:sz="0" w:space="0" w:color="auto"/>
            <w:right w:val="none" w:sz="0" w:space="0" w:color="auto"/>
          </w:divBdr>
        </w:div>
        <w:div w:id="2017219857">
          <w:marLeft w:val="0"/>
          <w:marRight w:val="0"/>
          <w:marTop w:val="0"/>
          <w:marBottom w:val="0"/>
          <w:divBdr>
            <w:top w:val="none" w:sz="0" w:space="0" w:color="auto"/>
            <w:left w:val="none" w:sz="0" w:space="0" w:color="auto"/>
            <w:bottom w:val="none" w:sz="0" w:space="0" w:color="auto"/>
            <w:right w:val="none" w:sz="0" w:space="0" w:color="auto"/>
          </w:divBdr>
        </w:div>
        <w:div w:id="164980665">
          <w:marLeft w:val="0"/>
          <w:marRight w:val="0"/>
          <w:marTop w:val="0"/>
          <w:marBottom w:val="0"/>
          <w:divBdr>
            <w:top w:val="none" w:sz="0" w:space="0" w:color="auto"/>
            <w:left w:val="none" w:sz="0" w:space="0" w:color="auto"/>
            <w:bottom w:val="none" w:sz="0" w:space="0" w:color="auto"/>
            <w:right w:val="none" w:sz="0" w:space="0" w:color="auto"/>
          </w:divBdr>
        </w:div>
        <w:div w:id="1354578388">
          <w:marLeft w:val="0"/>
          <w:marRight w:val="0"/>
          <w:marTop w:val="0"/>
          <w:marBottom w:val="0"/>
          <w:divBdr>
            <w:top w:val="none" w:sz="0" w:space="0" w:color="auto"/>
            <w:left w:val="none" w:sz="0" w:space="0" w:color="auto"/>
            <w:bottom w:val="none" w:sz="0" w:space="0" w:color="auto"/>
            <w:right w:val="none" w:sz="0" w:space="0" w:color="auto"/>
          </w:divBdr>
        </w:div>
        <w:div w:id="565188781">
          <w:marLeft w:val="0"/>
          <w:marRight w:val="0"/>
          <w:marTop w:val="0"/>
          <w:marBottom w:val="0"/>
          <w:divBdr>
            <w:top w:val="none" w:sz="0" w:space="0" w:color="auto"/>
            <w:left w:val="none" w:sz="0" w:space="0" w:color="auto"/>
            <w:bottom w:val="none" w:sz="0" w:space="0" w:color="auto"/>
            <w:right w:val="none" w:sz="0" w:space="0" w:color="auto"/>
          </w:divBdr>
        </w:div>
        <w:div w:id="718942400">
          <w:marLeft w:val="0"/>
          <w:marRight w:val="0"/>
          <w:marTop w:val="0"/>
          <w:marBottom w:val="0"/>
          <w:divBdr>
            <w:top w:val="none" w:sz="0" w:space="0" w:color="auto"/>
            <w:left w:val="none" w:sz="0" w:space="0" w:color="auto"/>
            <w:bottom w:val="none" w:sz="0" w:space="0" w:color="auto"/>
            <w:right w:val="none" w:sz="0" w:space="0" w:color="auto"/>
          </w:divBdr>
        </w:div>
        <w:div w:id="1486429952">
          <w:marLeft w:val="0"/>
          <w:marRight w:val="0"/>
          <w:marTop w:val="0"/>
          <w:marBottom w:val="0"/>
          <w:divBdr>
            <w:top w:val="none" w:sz="0" w:space="0" w:color="auto"/>
            <w:left w:val="none" w:sz="0" w:space="0" w:color="auto"/>
            <w:bottom w:val="none" w:sz="0" w:space="0" w:color="auto"/>
            <w:right w:val="none" w:sz="0" w:space="0" w:color="auto"/>
          </w:divBdr>
        </w:div>
        <w:div w:id="1359046027">
          <w:marLeft w:val="0"/>
          <w:marRight w:val="0"/>
          <w:marTop w:val="0"/>
          <w:marBottom w:val="0"/>
          <w:divBdr>
            <w:top w:val="none" w:sz="0" w:space="0" w:color="auto"/>
            <w:left w:val="none" w:sz="0" w:space="0" w:color="auto"/>
            <w:bottom w:val="none" w:sz="0" w:space="0" w:color="auto"/>
            <w:right w:val="none" w:sz="0" w:space="0" w:color="auto"/>
          </w:divBdr>
        </w:div>
        <w:div w:id="679165489">
          <w:marLeft w:val="0"/>
          <w:marRight w:val="0"/>
          <w:marTop w:val="0"/>
          <w:marBottom w:val="0"/>
          <w:divBdr>
            <w:top w:val="none" w:sz="0" w:space="0" w:color="auto"/>
            <w:left w:val="none" w:sz="0" w:space="0" w:color="auto"/>
            <w:bottom w:val="none" w:sz="0" w:space="0" w:color="auto"/>
            <w:right w:val="none" w:sz="0" w:space="0" w:color="auto"/>
          </w:divBdr>
        </w:div>
        <w:div w:id="2102291799">
          <w:marLeft w:val="0"/>
          <w:marRight w:val="0"/>
          <w:marTop w:val="0"/>
          <w:marBottom w:val="0"/>
          <w:divBdr>
            <w:top w:val="none" w:sz="0" w:space="0" w:color="auto"/>
            <w:left w:val="none" w:sz="0" w:space="0" w:color="auto"/>
            <w:bottom w:val="none" w:sz="0" w:space="0" w:color="auto"/>
            <w:right w:val="none" w:sz="0" w:space="0" w:color="auto"/>
          </w:divBdr>
        </w:div>
        <w:div w:id="1141113593">
          <w:marLeft w:val="0"/>
          <w:marRight w:val="0"/>
          <w:marTop w:val="0"/>
          <w:marBottom w:val="0"/>
          <w:divBdr>
            <w:top w:val="none" w:sz="0" w:space="0" w:color="auto"/>
            <w:left w:val="none" w:sz="0" w:space="0" w:color="auto"/>
            <w:bottom w:val="none" w:sz="0" w:space="0" w:color="auto"/>
            <w:right w:val="none" w:sz="0" w:space="0" w:color="auto"/>
          </w:divBdr>
        </w:div>
        <w:div w:id="630483547">
          <w:marLeft w:val="0"/>
          <w:marRight w:val="0"/>
          <w:marTop w:val="0"/>
          <w:marBottom w:val="0"/>
          <w:divBdr>
            <w:top w:val="none" w:sz="0" w:space="0" w:color="auto"/>
            <w:left w:val="none" w:sz="0" w:space="0" w:color="auto"/>
            <w:bottom w:val="none" w:sz="0" w:space="0" w:color="auto"/>
            <w:right w:val="none" w:sz="0" w:space="0" w:color="auto"/>
          </w:divBdr>
        </w:div>
        <w:div w:id="1066612159">
          <w:marLeft w:val="0"/>
          <w:marRight w:val="0"/>
          <w:marTop w:val="0"/>
          <w:marBottom w:val="0"/>
          <w:divBdr>
            <w:top w:val="none" w:sz="0" w:space="0" w:color="auto"/>
            <w:left w:val="none" w:sz="0" w:space="0" w:color="auto"/>
            <w:bottom w:val="none" w:sz="0" w:space="0" w:color="auto"/>
            <w:right w:val="none" w:sz="0" w:space="0" w:color="auto"/>
          </w:divBdr>
        </w:div>
        <w:div w:id="2007443117">
          <w:marLeft w:val="0"/>
          <w:marRight w:val="0"/>
          <w:marTop w:val="0"/>
          <w:marBottom w:val="0"/>
          <w:divBdr>
            <w:top w:val="none" w:sz="0" w:space="0" w:color="auto"/>
            <w:left w:val="none" w:sz="0" w:space="0" w:color="auto"/>
            <w:bottom w:val="none" w:sz="0" w:space="0" w:color="auto"/>
            <w:right w:val="none" w:sz="0" w:space="0" w:color="auto"/>
          </w:divBdr>
        </w:div>
        <w:div w:id="1135440781">
          <w:marLeft w:val="0"/>
          <w:marRight w:val="0"/>
          <w:marTop w:val="0"/>
          <w:marBottom w:val="0"/>
          <w:divBdr>
            <w:top w:val="none" w:sz="0" w:space="0" w:color="auto"/>
            <w:left w:val="none" w:sz="0" w:space="0" w:color="auto"/>
            <w:bottom w:val="none" w:sz="0" w:space="0" w:color="auto"/>
            <w:right w:val="none" w:sz="0" w:space="0" w:color="auto"/>
          </w:divBdr>
        </w:div>
        <w:div w:id="23945268">
          <w:marLeft w:val="0"/>
          <w:marRight w:val="0"/>
          <w:marTop w:val="0"/>
          <w:marBottom w:val="0"/>
          <w:divBdr>
            <w:top w:val="none" w:sz="0" w:space="0" w:color="auto"/>
            <w:left w:val="none" w:sz="0" w:space="0" w:color="auto"/>
            <w:bottom w:val="none" w:sz="0" w:space="0" w:color="auto"/>
            <w:right w:val="none" w:sz="0" w:space="0" w:color="auto"/>
          </w:divBdr>
        </w:div>
        <w:div w:id="1446344331">
          <w:marLeft w:val="0"/>
          <w:marRight w:val="0"/>
          <w:marTop w:val="0"/>
          <w:marBottom w:val="0"/>
          <w:divBdr>
            <w:top w:val="none" w:sz="0" w:space="0" w:color="auto"/>
            <w:left w:val="none" w:sz="0" w:space="0" w:color="auto"/>
            <w:bottom w:val="none" w:sz="0" w:space="0" w:color="auto"/>
            <w:right w:val="none" w:sz="0" w:space="0" w:color="auto"/>
          </w:divBdr>
        </w:div>
        <w:div w:id="1299606761">
          <w:marLeft w:val="0"/>
          <w:marRight w:val="0"/>
          <w:marTop w:val="0"/>
          <w:marBottom w:val="0"/>
          <w:divBdr>
            <w:top w:val="none" w:sz="0" w:space="0" w:color="auto"/>
            <w:left w:val="none" w:sz="0" w:space="0" w:color="auto"/>
            <w:bottom w:val="none" w:sz="0" w:space="0" w:color="auto"/>
            <w:right w:val="none" w:sz="0" w:space="0" w:color="auto"/>
          </w:divBdr>
        </w:div>
        <w:div w:id="1228147355">
          <w:marLeft w:val="0"/>
          <w:marRight w:val="0"/>
          <w:marTop w:val="0"/>
          <w:marBottom w:val="0"/>
          <w:divBdr>
            <w:top w:val="none" w:sz="0" w:space="0" w:color="auto"/>
            <w:left w:val="none" w:sz="0" w:space="0" w:color="auto"/>
            <w:bottom w:val="none" w:sz="0" w:space="0" w:color="auto"/>
            <w:right w:val="none" w:sz="0" w:space="0" w:color="auto"/>
          </w:divBdr>
        </w:div>
        <w:div w:id="1649090080">
          <w:marLeft w:val="0"/>
          <w:marRight w:val="0"/>
          <w:marTop w:val="0"/>
          <w:marBottom w:val="0"/>
          <w:divBdr>
            <w:top w:val="none" w:sz="0" w:space="0" w:color="auto"/>
            <w:left w:val="none" w:sz="0" w:space="0" w:color="auto"/>
            <w:bottom w:val="none" w:sz="0" w:space="0" w:color="auto"/>
            <w:right w:val="none" w:sz="0" w:space="0" w:color="auto"/>
          </w:divBdr>
        </w:div>
        <w:div w:id="1324162847">
          <w:marLeft w:val="0"/>
          <w:marRight w:val="0"/>
          <w:marTop w:val="0"/>
          <w:marBottom w:val="0"/>
          <w:divBdr>
            <w:top w:val="none" w:sz="0" w:space="0" w:color="auto"/>
            <w:left w:val="none" w:sz="0" w:space="0" w:color="auto"/>
            <w:bottom w:val="none" w:sz="0" w:space="0" w:color="auto"/>
            <w:right w:val="none" w:sz="0" w:space="0" w:color="auto"/>
          </w:divBdr>
        </w:div>
        <w:div w:id="1833720852">
          <w:marLeft w:val="0"/>
          <w:marRight w:val="0"/>
          <w:marTop w:val="0"/>
          <w:marBottom w:val="0"/>
          <w:divBdr>
            <w:top w:val="none" w:sz="0" w:space="0" w:color="auto"/>
            <w:left w:val="none" w:sz="0" w:space="0" w:color="auto"/>
            <w:bottom w:val="none" w:sz="0" w:space="0" w:color="auto"/>
            <w:right w:val="none" w:sz="0" w:space="0" w:color="auto"/>
          </w:divBdr>
        </w:div>
        <w:div w:id="21831674">
          <w:marLeft w:val="0"/>
          <w:marRight w:val="0"/>
          <w:marTop w:val="0"/>
          <w:marBottom w:val="0"/>
          <w:divBdr>
            <w:top w:val="none" w:sz="0" w:space="0" w:color="auto"/>
            <w:left w:val="none" w:sz="0" w:space="0" w:color="auto"/>
            <w:bottom w:val="none" w:sz="0" w:space="0" w:color="auto"/>
            <w:right w:val="none" w:sz="0" w:space="0" w:color="auto"/>
          </w:divBdr>
        </w:div>
        <w:div w:id="1226452768">
          <w:marLeft w:val="0"/>
          <w:marRight w:val="0"/>
          <w:marTop w:val="0"/>
          <w:marBottom w:val="0"/>
          <w:divBdr>
            <w:top w:val="none" w:sz="0" w:space="0" w:color="auto"/>
            <w:left w:val="none" w:sz="0" w:space="0" w:color="auto"/>
            <w:bottom w:val="none" w:sz="0" w:space="0" w:color="auto"/>
            <w:right w:val="none" w:sz="0" w:space="0" w:color="auto"/>
          </w:divBdr>
        </w:div>
        <w:div w:id="28261252">
          <w:marLeft w:val="0"/>
          <w:marRight w:val="0"/>
          <w:marTop w:val="0"/>
          <w:marBottom w:val="0"/>
          <w:divBdr>
            <w:top w:val="none" w:sz="0" w:space="0" w:color="auto"/>
            <w:left w:val="none" w:sz="0" w:space="0" w:color="auto"/>
            <w:bottom w:val="none" w:sz="0" w:space="0" w:color="auto"/>
            <w:right w:val="none" w:sz="0" w:space="0" w:color="auto"/>
          </w:divBdr>
        </w:div>
        <w:div w:id="1538202502">
          <w:marLeft w:val="0"/>
          <w:marRight w:val="0"/>
          <w:marTop w:val="0"/>
          <w:marBottom w:val="0"/>
          <w:divBdr>
            <w:top w:val="none" w:sz="0" w:space="0" w:color="auto"/>
            <w:left w:val="none" w:sz="0" w:space="0" w:color="auto"/>
            <w:bottom w:val="none" w:sz="0" w:space="0" w:color="auto"/>
            <w:right w:val="none" w:sz="0" w:space="0" w:color="auto"/>
          </w:divBdr>
        </w:div>
        <w:div w:id="1673340486">
          <w:marLeft w:val="0"/>
          <w:marRight w:val="0"/>
          <w:marTop w:val="0"/>
          <w:marBottom w:val="0"/>
          <w:divBdr>
            <w:top w:val="none" w:sz="0" w:space="0" w:color="auto"/>
            <w:left w:val="none" w:sz="0" w:space="0" w:color="auto"/>
            <w:bottom w:val="none" w:sz="0" w:space="0" w:color="auto"/>
            <w:right w:val="none" w:sz="0" w:space="0" w:color="auto"/>
          </w:divBdr>
        </w:div>
        <w:div w:id="1906378521">
          <w:marLeft w:val="0"/>
          <w:marRight w:val="0"/>
          <w:marTop w:val="0"/>
          <w:marBottom w:val="0"/>
          <w:divBdr>
            <w:top w:val="none" w:sz="0" w:space="0" w:color="auto"/>
            <w:left w:val="none" w:sz="0" w:space="0" w:color="auto"/>
            <w:bottom w:val="none" w:sz="0" w:space="0" w:color="auto"/>
            <w:right w:val="none" w:sz="0" w:space="0" w:color="auto"/>
          </w:divBdr>
        </w:div>
        <w:div w:id="1412042298">
          <w:marLeft w:val="0"/>
          <w:marRight w:val="0"/>
          <w:marTop w:val="0"/>
          <w:marBottom w:val="0"/>
          <w:divBdr>
            <w:top w:val="none" w:sz="0" w:space="0" w:color="auto"/>
            <w:left w:val="none" w:sz="0" w:space="0" w:color="auto"/>
            <w:bottom w:val="none" w:sz="0" w:space="0" w:color="auto"/>
            <w:right w:val="none" w:sz="0" w:space="0" w:color="auto"/>
          </w:divBdr>
        </w:div>
        <w:div w:id="1144614678">
          <w:marLeft w:val="0"/>
          <w:marRight w:val="0"/>
          <w:marTop w:val="0"/>
          <w:marBottom w:val="0"/>
          <w:divBdr>
            <w:top w:val="none" w:sz="0" w:space="0" w:color="auto"/>
            <w:left w:val="none" w:sz="0" w:space="0" w:color="auto"/>
            <w:bottom w:val="none" w:sz="0" w:space="0" w:color="auto"/>
            <w:right w:val="none" w:sz="0" w:space="0" w:color="auto"/>
          </w:divBdr>
        </w:div>
        <w:div w:id="1405838157">
          <w:marLeft w:val="0"/>
          <w:marRight w:val="0"/>
          <w:marTop w:val="0"/>
          <w:marBottom w:val="0"/>
          <w:divBdr>
            <w:top w:val="none" w:sz="0" w:space="0" w:color="auto"/>
            <w:left w:val="none" w:sz="0" w:space="0" w:color="auto"/>
            <w:bottom w:val="none" w:sz="0" w:space="0" w:color="auto"/>
            <w:right w:val="none" w:sz="0" w:space="0" w:color="auto"/>
          </w:divBdr>
        </w:div>
        <w:div w:id="756436711">
          <w:marLeft w:val="0"/>
          <w:marRight w:val="0"/>
          <w:marTop w:val="0"/>
          <w:marBottom w:val="0"/>
          <w:divBdr>
            <w:top w:val="none" w:sz="0" w:space="0" w:color="auto"/>
            <w:left w:val="none" w:sz="0" w:space="0" w:color="auto"/>
            <w:bottom w:val="none" w:sz="0" w:space="0" w:color="auto"/>
            <w:right w:val="none" w:sz="0" w:space="0" w:color="auto"/>
          </w:divBdr>
        </w:div>
        <w:div w:id="200822809">
          <w:marLeft w:val="0"/>
          <w:marRight w:val="0"/>
          <w:marTop w:val="0"/>
          <w:marBottom w:val="0"/>
          <w:divBdr>
            <w:top w:val="none" w:sz="0" w:space="0" w:color="auto"/>
            <w:left w:val="none" w:sz="0" w:space="0" w:color="auto"/>
            <w:bottom w:val="none" w:sz="0" w:space="0" w:color="auto"/>
            <w:right w:val="none" w:sz="0" w:space="0" w:color="auto"/>
          </w:divBdr>
        </w:div>
        <w:div w:id="2111655828">
          <w:marLeft w:val="0"/>
          <w:marRight w:val="0"/>
          <w:marTop w:val="0"/>
          <w:marBottom w:val="0"/>
          <w:divBdr>
            <w:top w:val="none" w:sz="0" w:space="0" w:color="auto"/>
            <w:left w:val="none" w:sz="0" w:space="0" w:color="auto"/>
            <w:bottom w:val="none" w:sz="0" w:space="0" w:color="auto"/>
            <w:right w:val="none" w:sz="0" w:space="0" w:color="auto"/>
          </w:divBdr>
        </w:div>
        <w:div w:id="58524208">
          <w:marLeft w:val="0"/>
          <w:marRight w:val="0"/>
          <w:marTop w:val="0"/>
          <w:marBottom w:val="0"/>
          <w:divBdr>
            <w:top w:val="none" w:sz="0" w:space="0" w:color="auto"/>
            <w:left w:val="none" w:sz="0" w:space="0" w:color="auto"/>
            <w:bottom w:val="none" w:sz="0" w:space="0" w:color="auto"/>
            <w:right w:val="none" w:sz="0" w:space="0" w:color="auto"/>
          </w:divBdr>
        </w:div>
        <w:div w:id="1661420318">
          <w:marLeft w:val="0"/>
          <w:marRight w:val="0"/>
          <w:marTop w:val="0"/>
          <w:marBottom w:val="0"/>
          <w:divBdr>
            <w:top w:val="none" w:sz="0" w:space="0" w:color="auto"/>
            <w:left w:val="none" w:sz="0" w:space="0" w:color="auto"/>
            <w:bottom w:val="none" w:sz="0" w:space="0" w:color="auto"/>
            <w:right w:val="none" w:sz="0" w:space="0" w:color="auto"/>
          </w:divBdr>
        </w:div>
        <w:div w:id="1608655877">
          <w:marLeft w:val="0"/>
          <w:marRight w:val="0"/>
          <w:marTop w:val="0"/>
          <w:marBottom w:val="0"/>
          <w:divBdr>
            <w:top w:val="none" w:sz="0" w:space="0" w:color="auto"/>
            <w:left w:val="none" w:sz="0" w:space="0" w:color="auto"/>
            <w:bottom w:val="none" w:sz="0" w:space="0" w:color="auto"/>
            <w:right w:val="none" w:sz="0" w:space="0" w:color="auto"/>
          </w:divBdr>
        </w:div>
        <w:div w:id="1903562750">
          <w:marLeft w:val="0"/>
          <w:marRight w:val="0"/>
          <w:marTop w:val="0"/>
          <w:marBottom w:val="0"/>
          <w:divBdr>
            <w:top w:val="none" w:sz="0" w:space="0" w:color="auto"/>
            <w:left w:val="none" w:sz="0" w:space="0" w:color="auto"/>
            <w:bottom w:val="none" w:sz="0" w:space="0" w:color="auto"/>
            <w:right w:val="none" w:sz="0" w:space="0" w:color="auto"/>
          </w:divBdr>
        </w:div>
        <w:div w:id="578952364">
          <w:marLeft w:val="0"/>
          <w:marRight w:val="0"/>
          <w:marTop w:val="0"/>
          <w:marBottom w:val="0"/>
          <w:divBdr>
            <w:top w:val="none" w:sz="0" w:space="0" w:color="auto"/>
            <w:left w:val="none" w:sz="0" w:space="0" w:color="auto"/>
            <w:bottom w:val="none" w:sz="0" w:space="0" w:color="auto"/>
            <w:right w:val="none" w:sz="0" w:space="0" w:color="auto"/>
          </w:divBdr>
        </w:div>
        <w:div w:id="114177398">
          <w:marLeft w:val="0"/>
          <w:marRight w:val="0"/>
          <w:marTop w:val="0"/>
          <w:marBottom w:val="0"/>
          <w:divBdr>
            <w:top w:val="none" w:sz="0" w:space="0" w:color="auto"/>
            <w:left w:val="none" w:sz="0" w:space="0" w:color="auto"/>
            <w:bottom w:val="none" w:sz="0" w:space="0" w:color="auto"/>
            <w:right w:val="none" w:sz="0" w:space="0" w:color="auto"/>
          </w:divBdr>
        </w:div>
        <w:div w:id="435515336">
          <w:marLeft w:val="0"/>
          <w:marRight w:val="0"/>
          <w:marTop w:val="0"/>
          <w:marBottom w:val="0"/>
          <w:divBdr>
            <w:top w:val="none" w:sz="0" w:space="0" w:color="auto"/>
            <w:left w:val="none" w:sz="0" w:space="0" w:color="auto"/>
            <w:bottom w:val="none" w:sz="0" w:space="0" w:color="auto"/>
            <w:right w:val="none" w:sz="0" w:space="0" w:color="auto"/>
          </w:divBdr>
        </w:div>
        <w:div w:id="1972973020">
          <w:marLeft w:val="0"/>
          <w:marRight w:val="0"/>
          <w:marTop w:val="0"/>
          <w:marBottom w:val="0"/>
          <w:divBdr>
            <w:top w:val="none" w:sz="0" w:space="0" w:color="auto"/>
            <w:left w:val="none" w:sz="0" w:space="0" w:color="auto"/>
            <w:bottom w:val="none" w:sz="0" w:space="0" w:color="auto"/>
            <w:right w:val="none" w:sz="0" w:space="0" w:color="auto"/>
          </w:divBdr>
        </w:div>
        <w:div w:id="1482694827">
          <w:marLeft w:val="0"/>
          <w:marRight w:val="0"/>
          <w:marTop w:val="0"/>
          <w:marBottom w:val="0"/>
          <w:divBdr>
            <w:top w:val="none" w:sz="0" w:space="0" w:color="auto"/>
            <w:left w:val="none" w:sz="0" w:space="0" w:color="auto"/>
            <w:bottom w:val="none" w:sz="0" w:space="0" w:color="auto"/>
            <w:right w:val="none" w:sz="0" w:space="0" w:color="auto"/>
          </w:divBdr>
        </w:div>
        <w:div w:id="1534925441">
          <w:marLeft w:val="0"/>
          <w:marRight w:val="0"/>
          <w:marTop w:val="0"/>
          <w:marBottom w:val="0"/>
          <w:divBdr>
            <w:top w:val="none" w:sz="0" w:space="0" w:color="auto"/>
            <w:left w:val="none" w:sz="0" w:space="0" w:color="auto"/>
            <w:bottom w:val="none" w:sz="0" w:space="0" w:color="auto"/>
            <w:right w:val="none" w:sz="0" w:space="0" w:color="auto"/>
          </w:divBdr>
        </w:div>
        <w:div w:id="1752582075">
          <w:marLeft w:val="0"/>
          <w:marRight w:val="0"/>
          <w:marTop w:val="0"/>
          <w:marBottom w:val="0"/>
          <w:divBdr>
            <w:top w:val="none" w:sz="0" w:space="0" w:color="auto"/>
            <w:left w:val="none" w:sz="0" w:space="0" w:color="auto"/>
            <w:bottom w:val="none" w:sz="0" w:space="0" w:color="auto"/>
            <w:right w:val="none" w:sz="0" w:space="0" w:color="auto"/>
          </w:divBdr>
        </w:div>
        <w:div w:id="1762487948">
          <w:marLeft w:val="0"/>
          <w:marRight w:val="0"/>
          <w:marTop w:val="0"/>
          <w:marBottom w:val="0"/>
          <w:divBdr>
            <w:top w:val="none" w:sz="0" w:space="0" w:color="auto"/>
            <w:left w:val="none" w:sz="0" w:space="0" w:color="auto"/>
            <w:bottom w:val="none" w:sz="0" w:space="0" w:color="auto"/>
            <w:right w:val="none" w:sz="0" w:space="0" w:color="auto"/>
          </w:divBdr>
        </w:div>
        <w:div w:id="454715247">
          <w:marLeft w:val="0"/>
          <w:marRight w:val="0"/>
          <w:marTop w:val="0"/>
          <w:marBottom w:val="0"/>
          <w:divBdr>
            <w:top w:val="none" w:sz="0" w:space="0" w:color="auto"/>
            <w:left w:val="none" w:sz="0" w:space="0" w:color="auto"/>
            <w:bottom w:val="none" w:sz="0" w:space="0" w:color="auto"/>
            <w:right w:val="none" w:sz="0" w:space="0" w:color="auto"/>
          </w:divBdr>
        </w:div>
        <w:div w:id="767699914">
          <w:marLeft w:val="0"/>
          <w:marRight w:val="0"/>
          <w:marTop w:val="0"/>
          <w:marBottom w:val="0"/>
          <w:divBdr>
            <w:top w:val="none" w:sz="0" w:space="0" w:color="auto"/>
            <w:left w:val="none" w:sz="0" w:space="0" w:color="auto"/>
            <w:bottom w:val="none" w:sz="0" w:space="0" w:color="auto"/>
            <w:right w:val="none" w:sz="0" w:space="0" w:color="auto"/>
          </w:divBdr>
        </w:div>
        <w:div w:id="1906181136">
          <w:marLeft w:val="0"/>
          <w:marRight w:val="0"/>
          <w:marTop w:val="0"/>
          <w:marBottom w:val="0"/>
          <w:divBdr>
            <w:top w:val="none" w:sz="0" w:space="0" w:color="auto"/>
            <w:left w:val="none" w:sz="0" w:space="0" w:color="auto"/>
            <w:bottom w:val="none" w:sz="0" w:space="0" w:color="auto"/>
            <w:right w:val="none" w:sz="0" w:space="0" w:color="auto"/>
          </w:divBdr>
        </w:div>
        <w:div w:id="1469014656">
          <w:marLeft w:val="0"/>
          <w:marRight w:val="0"/>
          <w:marTop w:val="0"/>
          <w:marBottom w:val="0"/>
          <w:divBdr>
            <w:top w:val="none" w:sz="0" w:space="0" w:color="auto"/>
            <w:left w:val="none" w:sz="0" w:space="0" w:color="auto"/>
            <w:bottom w:val="none" w:sz="0" w:space="0" w:color="auto"/>
            <w:right w:val="none" w:sz="0" w:space="0" w:color="auto"/>
          </w:divBdr>
        </w:div>
        <w:div w:id="2132048308">
          <w:marLeft w:val="0"/>
          <w:marRight w:val="0"/>
          <w:marTop w:val="0"/>
          <w:marBottom w:val="0"/>
          <w:divBdr>
            <w:top w:val="none" w:sz="0" w:space="0" w:color="auto"/>
            <w:left w:val="none" w:sz="0" w:space="0" w:color="auto"/>
            <w:bottom w:val="none" w:sz="0" w:space="0" w:color="auto"/>
            <w:right w:val="none" w:sz="0" w:space="0" w:color="auto"/>
          </w:divBdr>
        </w:div>
        <w:div w:id="195117896">
          <w:marLeft w:val="0"/>
          <w:marRight w:val="0"/>
          <w:marTop w:val="0"/>
          <w:marBottom w:val="0"/>
          <w:divBdr>
            <w:top w:val="none" w:sz="0" w:space="0" w:color="auto"/>
            <w:left w:val="none" w:sz="0" w:space="0" w:color="auto"/>
            <w:bottom w:val="none" w:sz="0" w:space="0" w:color="auto"/>
            <w:right w:val="none" w:sz="0" w:space="0" w:color="auto"/>
          </w:divBdr>
        </w:div>
        <w:div w:id="792868157">
          <w:marLeft w:val="0"/>
          <w:marRight w:val="0"/>
          <w:marTop w:val="0"/>
          <w:marBottom w:val="0"/>
          <w:divBdr>
            <w:top w:val="none" w:sz="0" w:space="0" w:color="auto"/>
            <w:left w:val="none" w:sz="0" w:space="0" w:color="auto"/>
            <w:bottom w:val="none" w:sz="0" w:space="0" w:color="auto"/>
            <w:right w:val="none" w:sz="0" w:space="0" w:color="auto"/>
          </w:divBdr>
        </w:div>
        <w:div w:id="2040423745">
          <w:marLeft w:val="0"/>
          <w:marRight w:val="0"/>
          <w:marTop w:val="0"/>
          <w:marBottom w:val="0"/>
          <w:divBdr>
            <w:top w:val="none" w:sz="0" w:space="0" w:color="auto"/>
            <w:left w:val="none" w:sz="0" w:space="0" w:color="auto"/>
            <w:bottom w:val="none" w:sz="0" w:space="0" w:color="auto"/>
            <w:right w:val="none" w:sz="0" w:space="0" w:color="auto"/>
          </w:divBdr>
        </w:div>
        <w:div w:id="276104060">
          <w:marLeft w:val="0"/>
          <w:marRight w:val="0"/>
          <w:marTop w:val="0"/>
          <w:marBottom w:val="0"/>
          <w:divBdr>
            <w:top w:val="none" w:sz="0" w:space="0" w:color="auto"/>
            <w:left w:val="none" w:sz="0" w:space="0" w:color="auto"/>
            <w:bottom w:val="none" w:sz="0" w:space="0" w:color="auto"/>
            <w:right w:val="none" w:sz="0" w:space="0" w:color="auto"/>
          </w:divBdr>
        </w:div>
        <w:div w:id="1122192406">
          <w:marLeft w:val="0"/>
          <w:marRight w:val="0"/>
          <w:marTop w:val="0"/>
          <w:marBottom w:val="0"/>
          <w:divBdr>
            <w:top w:val="none" w:sz="0" w:space="0" w:color="auto"/>
            <w:left w:val="none" w:sz="0" w:space="0" w:color="auto"/>
            <w:bottom w:val="none" w:sz="0" w:space="0" w:color="auto"/>
            <w:right w:val="none" w:sz="0" w:space="0" w:color="auto"/>
          </w:divBdr>
        </w:div>
        <w:div w:id="186601020">
          <w:marLeft w:val="0"/>
          <w:marRight w:val="0"/>
          <w:marTop w:val="0"/>
          <w:marBottom w:val="0"/>
          <w:divBdr>
            <w:top w:val="none" w:sz="0" w:space="0" w:color="auto"/>
            <w:left w:val="none" w:sz="0" w:space="0" w:color="auto"/>
            <w:bottom w:val="none" w:sz="0" w:space="0" w:color="auto"/>
            <w:right w:val="none" w:sz="0" w:space="0" w:color="auto"/>
          </w:divBdr>
        </w:div>
        <w:div w:id="87510447">
          <w:marLeft w:val="0"/>
          <w:marRight w:val="0"/>
          <w:marTop w:val="0"/>
          <w:marBottom w:val="0"/>
          <w:divBdr>
            <w:top w:val="none" w:sz="0" w:space="0" w:color="auto"/>
            <w:left w:val="none" w:sz="0" w:space="0" w:color="auto"/>
            <w:bottom w:val="none" w:sz="0" w:space="0" w:color="auto"/>
            <w:right w:val="none" w:sz="0" w:space="0" w:color="auto"/>
          </w:divBdr>
        </w:div>
        <w:div w:id="1115446555">
          <w:marLeft w:val="0"/>
          <w:marRight w:val="0"/>
          <w:marTop w:val="0"/>
          <w:marBottom w:val="0"/>
          <w:divBdr>
            <w:top w:val="none" w:sz="0" w:space="0" w:color="auto"/>
            <w:left w:val="none" w:sz="0" w:space="0" w:color="auto"/>
            <w:bottom w:val="none" w:sz="0" w:space="0" w:color="auto"/>
            <w:right w:val="none" w:sz="0" w:space="0" w:color="auto"/>
          </w:divBdr>
        </w:div>
        <w:div w:id="2106144021">
          <w:marLeft w:val="0"/>
          <w:marRight w:val="0"/>
          <w:marTop w:val="0"/>
          <w:marBottom w:val="0"/>
          <w:divBdr>
            <w:top w:val="none" w:sz="0" w:space="0" w:color="auto"/>
            <w:left w:val="none" w:sz="0" w:space="0" w:color="auto"/>
            <w:bottom w:val="none" w:sz="0" w:space="0" w:color="auto"/>
            <w:right w:val="none" w:sz="0" w:space="0" w:color="auto"/>
          </w:divBdr>
        </w:div>
        <w:div w:id="219245373">
          <w:marLeft w:val="0"/>
          <w:marRight w:val="0"/>
          <w:marTop w:val="0"/>
          <w:marBottom w:val="0"/>
          <w:divBdr>
            <w:top w:val="none" w:sz="0" w:space="0" w:color="auto"/>
            <w:left w:val="none" w:sz="0" w:space="0" w:color="auto"/>
            <w:bottom w:val="none" w:sz="0" w:space="0" w:color="auto"/>
            <w:right w:val="none" w:sz="0" w:space="0" w:color="auto"/>
          </w:divBdr>
        </w:div>
        <w:div w:id="404574032">
          <w:marLeft w:val="0"/>
          <w:marRight w:val="0"/>
          <w:marTop w:val="0"/>
          <w:marBottom w:val="0"/>
          <w:divBdr>
            <w:top w:val="none" w:sz="0" w:space="0" w:color="auto"/>
            <w:left w:val="none" w:sz="0" w:space="0" w:color="auto"/>
            <w:bottom w:val="none" w:sz="0" w:space="0" w:color="auto"/>
            <w:right w:val="none" w:sz="0" w:space="0" w:color="auto"/>
          </w:divBdr>
        </w:div>
        <w:div w:id="1282374141">
          <w:marLeft w:val="0"/>
          <w:marRight w:val="0"/>
          <w:marTop w:val="0"/>
          <w:marBottom w:val="0"/>
          <w:divBdr>
            <w:top w:val="none" w:sz="0" w:space="0" w:color="auto"/>
            <w:left w:val="none" w:sz="0" w:space="0" w:color="auto"/>
            <w:bottom w:val="none" w:sz="0" w:space="0" w:color="auto"/>
            <w:right w:val="none" w:sz="0" w:space="0" w:color="auto"/>
          </w:divBdr>
        </w:div>
        <w:div w:id="306781341">
          <w:marLeft w:val="0"/>
          <w:marRight w:val="0"/>
          <w:marTop w:val="0"/>
          <w:marBottom w:val="0"/>
          <w:divBdr>
            <w:top w:val="none" w:sz="0" w:space="0" w:color="auto"/>
            <w:left w:val="none" w:sz="0" w:space="0" w:color="auto"/>
            <w:bottom w:val="none" w:sz="0" w:space="0" w:color="auto"/>
            <w:right w:val="none" w:sz="0" w:space="0" w:color="auto"/>
          </w:divBdr>
        </w:div>
        <w:div w:id="1405757810">
          <w:marLeft w:val="0"/>
          <w:marRight w:val="0"/>
          <w:marTop w:val="0"/>
          <w:marBottom w:val="0"/>
          <w:divBdr>
            <w:top w:val="none" w:sz="0" w:space="0" w:color="auto"/>
            <w:left w:val="none" w:sz="0" w:space="0" w:color="auto"/>
            <w:bottom w:val="none" w:sz="0" w:space="0" w:color="auto"/>
            <w:right w:val="none" w:sz="0" w:space="0" w:color="auto"/>
          </w:divBdr>
        </w:div>
        <w:div w:id="523834911">
          <w:marLeft w:val="0"/>
          <w:marRight w:val="0"/>
          <w:marTop w:val="0"/>
          <w:marBottom w:val="0"/>
          <w:divBdr>
            <w:top w:val="none" w:sz="0" w:space="0" w:color="auto"/>
            <w:left w:val="none" w:sz="0" w:space="0" w:color="auto"/>
            <w:bottom w:val="none" w:sz="0" w:space="0" w:color="auto"/>
            <w:right w:val="none" w:sz="0" w:space="0" w:color="auto"/>
          </w:divBdr>
        </w:div>
        <w:div w:id="987900213">
          <w:marLeft w:val="0"/>
          <w:marRight w:val="0"/>
          <w:marTop w:val="0"/>
          <w:marBottom w:val="0"/>
          <w:divBdr>
            <w:top w:val="none" w:sz="0" w:space="0" w:color="auto"/>
            <w:left w:val="none" w:sz="0" w:space="0" w:color="auto"/>
            <w:bottom w:val="none" w:sz="0" w:space="0" w:color="auto"/>
            <w:right w:val="none" w:sz="0" w:space="0" w:color="auto"/>
          </w:divBdr>
        </w:div>
        <w:div w:id="2100128142">
          <w:marLeft w:val="0"/>
          <w:marRight w:val="0"/>
          <w:marTop w:val="0"/>
          <w:marBottom w:val="0"/>
          <w:divBdr>
            <w:top w:val="none" w:sz="0" w:space="0" w:color="auto"/>
            <w:left w:val="none" w:sz="0" w:space="0" w:color="auto"/>
            <w:bottom w:val="none" w:sz="0" w:space="0" w:color="auto"/>
            <w:right w:val="none" w:sz="0" w:space="0" w:color="auto"/>
          </w:divBdr>
        </w:div>
        <w:div w:id="80763833">
          <w:marLeft w:val="0"/>
          <w:marRight w:val="0"/>
          <w:marTop w:val="0"/>
          <w:marBottom w:val="0"/>
          <w:divBdr>
            <w:top w:val="none" w:sz="0" w:space="0" w:color="auto"/>
            <w:left w:val="none" w:sz="0" w:space="0" w:color="auto"/>
            <w:bottom w:val="none" w:sz="0" w:space="0" w:color="auto"/>
            <w:right w:val="none" w:sz="0" w:space="0" w:color="auto"/>
          </w:divBdr>
        </w:div>
        <w:div w:id="1676691797">
          <w:marLeft w:val="0"/>
          <w:marRight w:val="0"/>
          <w:marTop w:val="0"/>
          <w:marBottom w:val="0"/>
          <w:divBdr>
            <w:top w:val="none" w:sz="0" w:space="0" w:color="auto"/>
            <w:left w:val="none" w:sz="0" w:space="0" w:color="auto"/>
            <w:bottom w:val="none" w:sz="0" w:space="0" w:color="auto"/>
            <w:right w:val="none" w:sz="0" w:space="0" w:color="auto"/>
          </w:divBdr>
        </w:div>
        <w:div w:id="1659460760">
          <w:marLeft w:val="0"/>
          <w:marRight w:val="0"/>
          <w:marTop w:val="0"/>
          <w:marBottom w:val="0"/>
          <w:divBdr>
            <w:top w:val="none" w:sz="0" w:space="0" w:color="auto"/>
            <w:left w:val="none" w:sz="0" w:space="0" w:color="auto"/>
            <w:bottom w:val="none" w:sz="0" w:space="0" w:color="auto"/>
            <w:right w:val="none" w:sz="0" w:space="0" w:color="auto"/>
          </w:divBdr>
        </w:div>
        <w:div w:id="1232152959">
          <w:marLeft w:val="0"/>
          <w:marRight w:val="0"/>
          <w:marTop w:val="0"/>
          <w:marBottom w:val="0"/>
          <w:divBdr>
            <w:top w:val="none" w:sz="0" w:space="0" w:color="auto"/>
            <w:left w:val="none" w:sz="0" w:space="0" w:color="auto"/>
            <w:bottom w:val="none" w:sz="0" w:space="0" w:color="auto"/>
            <w:right w:val="none" w:sz="0" w:space="0" w:color="auto"/>
          </w:divBdr>
        </w:div>
        <w:div w:id="140930995">
          <w:marLeft w:val="0"/>
          <w:marRight w:val="0"/>
          <w:marTop w:val="0"/>
          <w:marBottom w:val="0"/>
          <w:divBdr>
            <w:top w:val="none" w:sz="0" w:space="0" w:color="auto"/>
            <w:left w:val="none" w:sz="0" w:space="0" w:color="auto"/>
            <w:bottom w:val="none" w:sz="0" w:space="0" w:color="auto"/>
            <w:right w:val="none" w:sz="0" w:space="0" w:color="auto"/>
          </w:divBdr>
        </w:div>
        <w:div w:id="1611550859">
          <w:marLeft w:val="0"/>
          <w:marRight w:val="0"/>
          <w:marTop w:val="0"/>
          <w:marBottom w:val="0"/>
          <w:divBdr>
            <w:top w:val="none" w:sz="0" w:space="0" w:color="auto"/>
            <w:left w:val="none" w:sz="0" w:space="0" w:color="auto"/>
            <w:bottom w:val="none" w:sz="0" w:space="0" w:color="auto"/>
            <w:right w:val="none" w:sz="0" w:space="0" w:color="auto"/>
          </w:divBdr>
        </w:div>
        <w:div w:id="315837319">
          <w:marLeft w:val="0"/>
          <w:marRight w:val="0"/>
          <w:marTop w:val="0"/>
          <w:marBottom w:val="0"/>
          <w:divBdr>
            <w:top w:val="none" w:sz="0" w:space="0" w:color="auto"/>
            <w:left w:val="none" w:sz="0" w:space="0" w:color="auto"/>
            <w:bottom w:val="none" w:sz="0" w:space="0" w:color="auto"/>
            <w:right w:val="none" w:sz="0" w:space="0" w:color="auto"/>
          </w:divBdr>
        </w:div>
        <w:div w:id="578444716">
          <w:marLeft w:val="0"/>
          <w:marRight w:val="0"/>
          <w:marTop w:val="0"/>
          <w:marBottom w:val="0"/>
          <w:divBdr>
            <w:top w:val="none" w:sz="0" w:space="0" w:color="auto"/>
            <w:left w:val="none" w:sz="0" w:space="0" w:color="auto"/>
            <w:bottom w:val="none" w:sz="0" w:space="0" w:color="auto"/>
            <w:right w:val="none" w:sz="0" w:space="0" w:color="auto"/>
          </w:divBdr>
        </w:div>
        <w:div w:id="1051229235">
          <w:marLeft w:val="0"/>
          <w:marRight w:val="0"/>
          <w:marTop w:val="0"/>
          <w:marBottom w:val="0"/>
          <w:divBdr>
            <w:top w:val="none" w:sz="0" w:space="0" w:color="auto"/>
            <w:left w:val="none" w:sz="0" w:space="0" w:color="auto"/>
            <w:bottom w:val="none" w:sz="0" w:space="0" w:color="auto"/>
            <w:right w:val="none" w:sz="0" w:space="0" w:color="auto"/>
          </w:divBdr>
        </w:div>
        <w:div w:id="1468164575">
          <w:marLeft w:val="0"/>
          <w:marRight w:val="0"/>
          <w:marTop w:val="0"/>
          <w:marBottom w:val="0"/>
          <w:divBdr>
            <w:top w:val="none" w:sz="0" w:space="0" w:color="auto"/>
            <w:left w:val="none" w:sz="0" w:space="0" w:color="auto"/>
            <w:bottom w:val="none" w:sz="0" w:space="0" w:color="auto"/>
            <w:right w:val="none" w:sz="0" w:space="0" w:color="auto"/>
          </w:divBdr>
        </w:div>
        <w:div w:id="724135383">
          <w:marLeft w:val="0"/>
          <w:marRight w:val="0"/>
          <w:marTop w:val="0"/>
          <w:marBottom w:val="0"/>
          <w:divBdr>
            <w:top w:val="none" w:sz="0" w:space="0" w:color="auto"/>
            <w:left w:val="none" w:sz="0" w:space="0" w:color="auto"/>
            <w:bottom w:val="none" w:sz="0" w:space="0" w:color="auto"/>
            <w:right w:val="none" w:sz="0" w:space="0" w:color="auto"/>
          </w:divBdr>
        </w:div>
        <w:div w:id="2083406412">
          <w:marLeft w:val="0"/>
          <w:marRight w:val="0"/>
          <w:marTop w:val="0"/>
          <w:marBottom w:val="0"/>
          <w:divBdr>
            <w:top w:val="none" w:sz="0" w:space="0" w:color="auto"/>
            <w:left w:val="none" w:sz="0" w:space="0" w:color="auto"/>
            <w:bottom w:val="none" w:sz="0" w:space="0" w:color="auto"/>
            <w:right w:val="none" w:sz="0" w:space="0" w:color="auto"/>
          </w:divBdr>
        </w:div>
        <w:div w:id="199557965">
          <w:marLeft w:val="0"/>
          <w:marRight w:val="0"/>
          <w:marTop w:val="0"/>
          <w:marBottom w:val="0"/>
          <w:divBdr>
            <w:top w:val="none" w:sz="0" w:space="0" w:color="auto"/>
            <w:left w:val="none" w:sz="0" w:space="0" w:color="auto"/>
            <w:bottom w:val="none" w:sz="0" w:space="0" w:color="auto"/>
            <w:right w:val="none" w:sz="0" w:space="0" w:color="auto"/>
          </w:divBdr>
        </w:div>
        <w:div w:id="832918488">
          <w:marLeft w:val="0"/>
          <w:marRight w:val="0"/>
          <w:marTop w:val="0"/>
          <w:marBottom w:val="0"/>
          <w:divBdr>
            <w:top w:val="none" w:sz="0" w:space="0" w:color="auto"/>
            <w:left w:val="none" w:sz="0" w:space="0" w:color="auto"/>
            <w:bottom w:val="none" w:sz="0" w:space="0" w:color="auto"/>
            <w:right w:val="none" w:sz="0" w:space="0" w:color="auto"/>
          </w:divBdr>
        </w:div>
        <w:div w:id="603193413">
          <w:marLeft w:val="0"/>
          <w:marRight w:val="0"/>
          <w:marTop w:val="0"/>
          <w:marBottom w:val="0"/>
          <w:divBdr>
            <w:top w:val="none" w:sz="0" w:space="0" w:color="auto"/>
            <w:left w:val="none" w:sz="0" w:space="0" w:color="auto"/>
            <w:bottom w:val="none" w:sz="0" w:space="0" w:color="auto"/>
            <w:right w:val="none" w:sz="0" w:space="0" w:color="auto"/>
          </w:divBdr>
        </w:div>
        <w:div w:id="1436555524">
          <w:marLeft w:val="0"/>
          <w:marRight w:val="0"/>
          <w:marTop w:val="0"/>
          <w:marBottom w:val="0"/>
          <w:divBdr>
            <w:top w:val="none" w:sz="0" w:space="0" w:color="auto"/>
            <w:left w:val="none" w:sz="0" w:space="0" w:color="auto"/>
            <w:bottom w:val="none" w:sz="0" w:space="0" w:color="auto"/>
            <w:right w:val="none" w:sz="0" w:space="0" w:color="auto"/>
          </w:divBdr>
        </w:div>
        <w:div w:id="802190187">
          <w:marLeft w:val="0"/>
          <w:marRight w:val="0"/>
          <w:marTop w:val="0"/>
          <w:marBottom w:val="0"/>
          <w:divBdr>
            <w:top w:val="none" w:sz="0" w:space="0" w:color="auto"/>
            <w:left w:val="none" w:sz="0" w:space="0" w:color="auto"/>
            <w:bottom w:val="none" w:sz="0" w:space="0" w:color="auto"/>
            <w:right w:val="none" w:sz="0" w:space="0" w:color="auto"/>
          </w:divBdr>
        </w:div>
        <w:div w:id="1760371135">
          <w:marLeft w:val="0"/>
          <w:marRight w:val="0"/>
          <w:marTop w:val="0"/>
          <w:marBottom w:val="0"/>
          <w:divBdr>
            <w:top w:val="none" w:sz="0" w:space="0" w:color="auto"/>
            <w:left w:val="none" w:sz="0" w:space="0" w:color="auto"/>
            <w:bottom w:val="none" w:sz="0" w:space="0" w:color="auto"/>
            <w:right w:val="none" w:sz="0" w:space="0" w:color="auto"/>
          </w:divBdr>
        </w:div>
        <w:div w:id="502205457">
          <w:marLeft w:val="0"/>
          <w:marRight w:val="0"/>
          <w:marTop w:val="0"/>
          <w:marBottom w:val="0"/>
          <w:divBdr>
            <w:top w:val="none" w:sz="0" w:space="0" w:color="auto"/>
            <w:left w:val="none" w:sz="0" w:space="0" w:color="auto"/>
            <w:bottom w:val="none" w:sz="0" w:space="0" w:color="auto"/>
            <w:right w:val="none" w:sz="0" w:space="0" w:color="auto"/>
          </w:divBdr>
        </w:div>
        <w:div w:id="2020035907">
          <w:marLeft w:val="0"/>
          <w:marRight w:val="0"/>
          <w:marTop w:val="0"/>
          <w:marBottom w:val="0"/>
          <w:divBdr>
            <w:top w:val="none" w:sz="0" w:space="0" w:color="auto"/>
            <w:left w:val="none" w:sz="0" w:space="0" w:color="auto"/>
            <w:bottom w:val="none" w:sz="0" w:space="0" w:color="auto"/>
            <w:right w:val="none" w:sz="0" w:space="0" w:color="auto"/>
          </w:divBdr>
        </w:div>
        <w:div w:id="700088126">
          <w:marLeft w:val="0"/>
          <w:marRight w:val="0"/>
          <w:marTop w:val="0"/>
          <w:marBottom w:val="0"/>
          <w:divBdr>
            <w:top w:val="none" w:sz="0" w:space="0" w:color="auto"/>
            <w:left w:val="none" w:sz="0" w:space="0" w:color="auto"/>
            <w:bottom w:val="none" w:sz="0" w:space="0" w:color="auto"/>
            <w:right w:val="none" w:sz="0" w:space="0" w:color="auto"/>
          </w:divBdr>
        </w:div>
        <w:div w:id="692026834">
          <w:marLeft w:val="0"/>
          <w:marRight w:val="0"/>
          <w:marTop w:val="0"/>
          <w:marBottom w:val="0"/>
          <w:divBdr>
            <w:top w:val="none" w:sz="0" w:space="0" w:color="auto"/>
            <w:left w:val="none" w:sz="0" w:space="0" w:color="auto"/>
            <w:bottom w:val="none" w:sz="0" w:space="0" w:color="auto"/>
            <w:right w:val="none" w:sz="0" w:space="0" w:color="auto"/>
          </w:divBdr>
        </w:div>
        <w:div w:id="2123769227">
          <w:marLeft w:val="0"/>
          <w:marRight w:val="0"/>
          <w:marTop w:val="0"/>
          <w:marBottom w:val="0"/>
          <w:divBdr>
            <w:top w:val="none" w:sz="0" w:space="0" w:color="auto"/>
            <w:left w:val="none" w:sz="0" w:space="0" w:color="auto"/>
            <w:bottom w:val="none" w:sz="0" w:space="0" w:color="auto"/>
            <w:right w:val="none" w:sz="0" w:space="0" w:color="auto"/>
          </w:divBdr>
        </w:div>
        <w:div w:id="1755665992">
          <w:marLeft w:val="0"/>
          <w:marRight w:val="0"/>
          <w:marTop w:val="0"/>
          <w:marBottom w:val="0"/>
          <w:divBdr>
            <w:top w:val="none" w:sz="0" w:space="0" w:color="auto"/>
            <w:left w:val="none" w:sz="0" w:space="0" w:color="auto"/>
            <w:bottom w:val="none" w:sz="0" w:space="0" w:color="auto"/>
            <w:right w:val="none" w:sz="0" w:space="0" w:color="auto"/>
          </w:divBdr>
        </w:div>
        <w:div w:id="620960346">
          <w:marLeft w:val="0"/>
          <w:marRight w:val="0"/>
          <w:marTop w:val="0"/>
          <w:marBottom w:val="0"/>
          <w:divBdr>
            <w:top w:val="none" w:sz="0" w:space="0" w:color="auto"/>
            <w:left w:val="none" w:sz="0" w:space="0" w:color="auto"/>
            <w:bottom w:val="none" w:sz="0" w:space="0" w:color="auto"/>
            <w:right w:val="none" w:sz="0" w:space="0" w:color="auto"/>
          </w:divBdr>
        </w:div>
        <w:div w:id="2136437923">
          <w:marLeft w:val="0"/>
          <w:marRight w:val="0"/>
          <w:marTop w:val="0"/>
          <w:marBottom w:val="0"/>
          <w:divBdr>
            <w:top w:val="none" w:sz="0" w:space="0" w:color="auto"/>
            <w:left w:val="none" w:sz="0" w:space="0" w:color="auto"/>
            <w:bottom w:val="none" w:sz="0" w:space="0" w:color="auto"/>
            <w:right w:val="none" w:sz="0" w:space="0" w:color="auto"/>
          </w:divBdr>
        </w:div>
        <w:div w:id="833180864">
          <w:marLeft w:val="0"/>
          <w:marRight w:val="0"/>
          <w:marTop w:val="0"/>
          <w:marBottom w:val="0"/>
          <w:divBdr>
            <w:top w:val="none" w:sz="0" w:space="0" w:color="auto"/>
            <w:left w:val="none" w:sz="0" w:space="0" w:color="auto"/>
            <w:bottom w:val="none" w:sz="0" w:space="0" w:color="auto"/>
            <w:right w:val="none" w:sz="0" w:space="0" w:color="auto"/>
          </w:divBdr>
        </w:div>
        <w:div w:id="1610775251">
          <w:marLeft w:val="0"/>
          <w:marRight w:val="0"/>
          <w:marTop w:val="0"/>
          <w:marBottom w:val="0"/>
          <w:divBdr>
            <w:top w:val="none" w:sz="0" w:space="0" w:color="auto"/>
            <w:left w:val="none" w:sz="0" w:space="0" w:color="auto"/>
            <w:bottom w:val="none" w:sz="0" w:space="0" w:color="auto"/>
            <w:right w:val="none" w:sz="0" w:space="0" w:color="auto"/>
          </w:divBdr>
        </w:div>
        <w:div w:id="349114426">
          <w:marLeft w:val="0"/>
          <w:marRight w:val="0"/>
          <w:marTop w:val="0"/>
          <w:marBottom w:val="0"/>
          <w:divBdr>
            <w:top w:val="none" w:sz="0" w:space="0" w:color="auto"/>
            <w:left w:val="none" w:sz="0" w:space="0" w:color="auto"/>
            <w:bottom w:val="none" w:sz="0" w:space="0" w:color="auto"/>
            <w:right w:val="none" w:sz="0" w:space="0" w:color="auto"/>
          </w:divBdr>
        </w:div>
        <w:div w:id="2113551516">
          <w:marLeft w:val="0"/>
          <w:marRight w:val="0"/>
          <w:marTop w:val="0"/>
          <w:marBottom w:val="0"/>
          <w:divBdr>
            <w:top w:val="none" w:sz="0" w:space="0" w:color="auto"/>
            <w:left w:val="none" w:sz="0" w:space="0" w:color="auto"/>
            <w:bottom w:val="none" w:sz="0" w:space="0" w:color="auto"/>
            <w:right w:val="none" w:sz="0" w:space="0" w:color="auto"/>
          </w:divBdr>
        </w:div>
        <w:div w:id="1065642680">
          <w:marLeft w:val="0"/>
          <w:marRight w:val="0"/>
          <w:marTop w:val="0"/>
          <w:marBottom w:val="0"/>
          <w:divBdr>
            <w:top w:val="none" w:sz="0" w:space="0" w:color="auto"/>
            <w:left w:val="none" w:sz="0" w:space="0" w:color="auto"/>
            <w:bottom w:val="none" w:sz="0" w:space="0" w:color="auto"/>
            <w:right w:val="none" w:sz="0" w:space="0" w:color="auto"/>
          </w:divBdr>
        </w:div>
        <w:div w:id="1142770677">
          <w:marLeft w:val="0"/>
          <w:marRight w:val="0"/>
          <w:marTop w:val="0"/>
          <w:marBottom w:val="0"/>
          <w:divBdr>
            <w:top w:val="none" w:sz="0" w:space="0" w:color="auto"/>
            <w:left w:val="none" w:sz="0" w:space="0" w:color="auto"/>
            <w:bottom w:val="none" w:sz="0" w:space="0" w:color="auto"/>
            <w:right w:val="none" w:sz="0" w:space="0" w:color="auto"/>
          </w:divBdr>
        </w:div>
        <w:div w:id="430711047">
          <w:marLeft w:val="0"/>
          <w:marRight w:val="0"/>
          <w:marTop w:val="0"/>
          <w:marBottom w:val="0"/>
          <w:divBdr>
            <w:top w:val="none" w:sz="0" w:space="0" w:color="auto"/>
            <w:left w:val="none" w:sz="0" w:space="0" w:color="auto"/>
            <w:bottom w:val="none" w:sz="0" w:space="0" w:color="auto"/>
            <w:right w:val="none" w:sz="0" w:space="0" w:color="auto"/>
          </w:divBdr>
        </w:div>
        <w:div w:id="553081977">
          <w:marLeft w:val="0"/>
          <w:marRight w:val="0"/>
          <w:marTop w:val="0"/>
          <w:marBottom w:val="0"/>
          <w:divBdr>
            <w:top w:val="none" w:sz="0" w:space="0" w:color="auto"/>
            <w:left w:val="none" w:sz="0" w:space="0" w:color="auto"/>
            <w:bottom w:val="none" w:sz="0" w:space="0" w:color="auto"/>
            <w:right w:val="none" w:sz="0" w:space="0" w:color="auto"/>
          </w:divBdr>
        </w:div>
        <w:div w:id="833840025">
          <w:marLeft w:val="0"/>
          <w:marRight w:val="0"/>
          <w:marTop w:val="0"/>
          <w:marBottom w:val="0"/>
          <w:divBdr>
            <w:top w:val="none" w:sz="0" w:space="0" w:color="auto"/>
            <w:left w:val="none" w:sz="0" w:space="0" w:color="auto"/>
            <w:bottom w:val="none" w:sz="0" w:space="0" w:color="auto"/>
            <w:right w:val="none" w:sz="0" w:space="0" w:color="auto"/>
          </w:divBdr>
        </w:div>
        <w:div w:id="444465960">
          <w:marLeft w:val="0"/>
          <w:marRight w:val="0"/>
          <w:marTop w:val="0"/>
          <w:marBottom w:val="0"/>
          <w:divBdr>
            <w:top w:val="none" w:sz="0" w:space="0" w:color="auto"/>
            <w:left w:val="none" w:sz="0" w:space="0" w:color="auto"/>
            <w:bottom w:val="none" w:sz="0" w:space="0" w:color="auto"/>
            <w:right w:val="none" w:sz="0" w:space="0" w:color="auto"/>
          </w:divBdr>
        </w:div>
        <w:div w:id="656958829">
          <w:marLeft w:val="0"/>
          <w:marRight w:val="0"/>
          <w:marTop w:val="0"/>
          <w:marBottom w:val="0"/>
          <w:divBdr>
            <w:top w:val="none" w:sz="0" w:space="0" w:color="auto"/>
            <w:left w:val="none" w:sz="0" w:space="0" w:color="auto"/>
            <w:bottom w:val="none" w:sz="0" w:space="0" w:color="auto"/>
            <w:right w:val="none" w:sz="0" w:space="0" w:color="auto"/>
          </w:divBdr>
        </w:div>
        <w:div w:id="1022628301">
          <w:marLeft w:val="0"/>
          <w:marRight w:val="0"/>
          <w:marTop w:val="0"/>
          <w:marBottom w:val="0"/>
          <w:divBdr>
            <w:top w:val="none" w:sz="0" w:space="0" w:color="auto"/>
            <w:left w:val="none" w:sz="0" w:space="0" w:color="auto"/>
            <w:bottom w:val="none" w:sz="0" w:space="0" w:color="auto"/>
            <w:right w:val="none" w:sz="0" w:space="0" w:color="auto"/>
          </w:divBdr>
        </w:div>
        <w:div w:id="2063481120">
          <w:marLeft w:val="0"/>
          <w:marRight w:val="0"/>
          <w:marTop w:val="0"/>
          <w:marBottom w:val="0"/>
          <w:divBdr>
            <w:top w:val="none" w:sz="0" w:space="0" w:color="auto"/>
            <w:left w:val="none" w:sz="0" w:space="0" w:color="auto"/>
            <w:bottom w:val="none" w:sz="0" w:space="0" w:color="auto"/>
            <w:right w:val="none" w:sz="0" w:space="0" w:color="auto"/>
          </w:divBdr>
        </w:div>
        <w:div w:id="339936165">
          <w:marLeft w:val="0"/>
          <w:marRight w:val="0"/>
          <w:marTop w:val="0"/>
          <w:marBottom w:val="0"/>
          <w:divBdr>
            <w:top w:val="none" w:sz="0" w:space="0" w:color="auto"/>
            <w:left w:val="none" w:sz="0" w:space="0" w:color="auto"/>
            <w:bottom w:val="none" w:sz="0" w:space="0" w:color="auto"/>
            <w:right w:val="none" w:sz="0" w:space="0" w:color="auto"/>
          </w:divBdr>
        </w:div>
        <w:div w:id="1728607303">
          <w:marLeft w:val="0"/>
          <w:marRight w:val="0"/>
          <w:marTop w:val="0"/>
          <w:marBottom w:val="0"/>
          <w:divBdr>
            <w:top w:val="none" w:sz="0" w:space="0" w:color="auto"/>
            <w:left w:val="none" w:sz="0" w:space="0" w:color="auto"/>
            <w:bottom w:val="none" w:sz="0" w:space="0" w:color="auto"/>
            <w:right w:val="none" w:sz="0" w:space="0" w:color="auto"/>
          </w:divBdr>
        </w:div>
        <w:div w:id="1792164350">
          <w:marLeft w:val="0"/>
          <w:marRight w:val="0"/>
          <w:marTop w:val="0"/>
          <w:marBottom w:val="0"/>
          <w:divBdr>
            <w:top w:val="none" w:sz="0" w:space="0" w:color="auto"/>
            <w:left w:val="none" w:sz="0" w:space="0" w:color="auto"/>
            <w:bottom w:val="none" w:sz="0" w:space="0" w:color="auto"/>
            <w:right w:val="none" w:sz="0" w:space="0" w:color="auto"/>
          </w:divBdr>
        </w:div>
        <w:div w:id="1291743136">
          <w:marLeft w:val="0"/>
          <w:marRight w:val="0"/>
          <w:marTop w:val="0"/>
          <w:marBottom w:val="0"/>
          <w:divBdr>
            <w:top w:val="none" w:sz="0" w:space="0" w:color="auto"/>
            <w:left w:val="none" w:sz="0" w:space="0" w:color="auto"/>
            <w:bottom w:val="none" w:sz="0" w:space="0" w:color="auto"/>
            <w:right w:val="none" w:sz="0" w:space="0" w:color="auto"/>
          </w:divBdr>
        </w:div>
        <w:div w:id="1899129061">
          <w:marLeft w:val="0"/>
          <w:marRight w:val="0"/>
          <w:marTop w:val="0"/>
          <w:marBottom w:val="0"/>
          <w:divBdr>
            <w:top w:val="none" w:sz="0" w:space="0" w:color="auto"/>
            <w:left w:val="none" w:sz="0" w:space="0" w:color="auto"/>
            <w:bottom w:val="none" w:sz="0" w:space="0" w:color="auto"/>
            <w:right w:val="none" w:sz="0" w:space="0" w:color="auto"/>
          </w:divBdr>
        </w:div>
        <w:div w:id="902180971">
          <w:marLeft w:val="0"/>
          <w:marRight w:val="0"/>
          <w:marTop w:val="0"/>
          <w:marBottom w:val="0"/>
          <w:divBdr>
            <w:top w:val="none" w:sz="0" w:space="0" w:color="auto"/>
            <w:left w:val="none" w:sz="0" w:space="0" w:color="auto"/>
            <w:bottom w:val="none" w:sz="0" w:space="0" w:color="auto"/>
            <w:right w:val="none" w:sz="0" w:space="0" w:color="auto"/>
          </w:divBdr>
        </w:div>
        <w:div w:id="304239377">
          <w:marLeft w:val="0"/>
          <w:marRight w:val="0"/>
          <w:marTop w:val="0"/>
          <w:marBottom w:val="0"/>
          <w:divBdr>
            <w:top w:val="none" w:sz="0" w:space="0" w:color="auto"/>
            <w:left w:val="none" w:sz="0" w:space="0" w:color="auto"/>
            <w:bottom w:val="none" w:sz="0" w:space="0" w:color="auto"/>
            <w:right w:val="none" w:sz="0" w:space="0" w:color="auto"/>
          </w:divBdr>
        </w:div>
        <w:div w:id="1726831961">
          <w:marLeft w:val="0"/>
          <w:marRight w:val="0"/>
          <w:marTop w:val="0"/>
          <w:marBottom w:val="0"/>
          <w:divBdr>
            <w:top w:val="none" w:sz="0" w:space="0" w:color="auto"/>
            <w:left w:val="none" w:sz="0" w:space="0" w:color="auto"/>
            <w:bottom w:val="none" w:sz="0" w:space="0" w:color="auto"/>
            <w:right w:val="none" w:sz="0" w:space="0" w:color="auto"/>
          </w:divBdr>
        </w:div>
        <w:div w:id="1124886111">
          <w:marLeft w:val="0"/>
          <w:marRight w:val="0"/>
          <w:marTop w:val="0"/>
          <w:marBottom w:val="0"/>
          <w:divBdr>
            <w:top w:val="none" w:sz="0" w:space="0" w:color="auto"/>
            <w:left w:val="none" w:sz="0" w:space="0" w:color="auto"/>
            <w:bottom w:val="none" w:sz="0" w:space="0" w:color="auto"/>
            <w:right w:val="none" w:sz="0" w:space="0" w:color="auto"/>
          </w:divBdr>
        </w:div>
        <w:div w:id="2062555084">
          <w:marLeft w:val="0"/>
          <w:marRight w:val="0"/>
          <w:marTop w:val="0"/>
          <w:marBottom w:val="0"/>
          <w:divBdr>
            <w:top w:val="none" w:sz="0" w:space="0" w:color="auto"/>
            <w:left w:val="none" w:sz="0" w:space="0" w:color="auto"/>
            <w:bottom w:val="none" w:sz="0" w:space="0" w:color="auto"/>
            <w:right w:val="none" w:sz="0" w:space="0" w:color="auto"/>
          </w:divBdr>
        </w:div>
        <w:div w:id="1896162786">
          <w:marLeft w:val="0"/>
          <w:marRight w:val="0"/>
          <w:marTop w:val="0"/>
          <w:marBottom w:val="0"/>
          <w:divBdr>
            <w:top w:val="none" w:sz="0" w:space="0" w:color="auto"/>
            <w:left w:val="none" w:sz="0" w:space="0" w:color="auto"/>
            <w:bottom w:val="none" w:sz="0" w:space="0" w:color="auto"/>
            <w:right w:val="none" w:sz="0" w:space="0" w:color="auto"/>
          </w:divBdr>
        </w:div>
        <w:div w:id="1857426882">
          <w:marLeft w:val="0"/>
          <w:marRight w:val="0"/>
          <w:marTop w:val="0"/>
          <w:marBottom w:val="0"/>
          <w:divBdr>
            <w:top w:val="none" w:sz="0" w:space="0" w:color="auto"/>
            <w:left w:val="none" w:sz="0" w:space="0" w:color="auto"/>
            <w:bottom w:val="none" w:sz="0" w:space="0" w:color="auto"/>
            <w:right w:val="none" w:sz="0" w:space="0" w:color="auto"/>
          </w:divBdr>
        </w:div>
        <w:div w:id="1034505257">
          <w:marLeft w:val="0"/>
          <w:marRight w:val="0"/>
          <w:marTop w:val="0"/>
          <w:marBottom w:val="0"/>
          <w:divBdr>
            <w:top w:val="none" w:sz="0" w:space="0" w:color="auto"/>
            <w:left w:val="none" w:sz="0" w:space="0" w:color="auto"/>
            <w:bottom w:val="none" w:sz="0" w:space="0" w:color="auto"/>
            <w:right w:val="none" w:sz="0" w:space="0" w:color="auto"/>
          </w:divBdr>
        </w:div>
        <w:div w:id="1921522875">
          <w:marLeft w:val="0"/>
          <w:marRight w:val="0"/>
          <w:marTop w:val="0"/>
          <w:marBottom w:val="0"/>
          <w:divBdr>
            <w:top w:val="none" w:sz="0" w:space="0" w:color="auto"/>
            <w:left w:val="none" w:sz="0" w:space="0" w:color="auto"/>
            <w:bottom w:val="none" w:sz="0" w:space="0" w:color="auto"/>
            <w:right w:val="none" w:sz="0" w:space="0" w:color="auto"/>
          </w:divBdr>
        </w:div>
        <w:div w:id="1108890646">
          <w:marLeft w:val="0"/>
          <w:marRight w:val="0"/>
          <w:marTop w:val="0"/>
          <w:marBottom w:val="0"/>
          <w:divBdr>
            <w:top w:val="none" w:sz="0" w:space="0" w:color="auto"/>
            <w:left w:val="none" w:sz="0" w:space="0" w:color="auto"/>
            <w:bottom w:val="none" w:sz="0" w:space="0" w:color="auto"/>
            <w:right w:val="none" w:sz="0" w:space="0" w:color="auto"/>
          </w:divBdr>
        </w:div>
        <w:div w:id="1772622825">
          <w:marLeft w:val="0"/>
          <w:marRight w:val="0"/>
          <w:marTop w:val="0"/>
          <w:marBottom w:val="0"/>
          <w:divBdr>
            <w:top w:val="none" w:sz="0" w:space="0" w:color="auto"/>
            <w:left w:val="none" w:sz="0" w:space="0" w:color="auto"/>
            <w:bottom w:val="none" w:sz="0" w:space="0" w:color="auto"/>
            <w:right w:val="none" w:sz="0" w:space="0" w:color="auto"/>
          </w:divBdr>
        </w:div>
        <w:div w:id="1401631334">
          <w:marLeft w:val="0"/>
          <w:marRight w:val="0"/>
          <w:marTop w:val="0"/>
          <w:marBottom w:val="0"/>
          <w:divBdr>
            <w:top w:val="none" w:sz="0" w:space="0" w:color="auto"/>
            <w:left w:val="none" w:sz="0" w:space="0" w:color="auto"/>
            <w:bottom w:val="none" w:sz="0" w:space="0" w:color="auto"/>
            <w:right w:val="none" w:sz="0" w:space="0" w:color="auto"/>
          </w:divBdr>
        </w:div>
        <w:div w:id="2090418651">
          <w:marLeft w:val="0"/>
          <w:marRight w:val="0"/>
          <w:marTop w:val="0"/>
          <w:marBottom w:val="0"/>
          <w:divBdr>
            <w:top w:val="none" w:sz="0" w:space="0" w:color="auto"/>
            <w:left w:val="none" w:sz="0" w:space="0" w:color="auto"/>
            <w:bottom w:val="none" w:sz="0" w:space="0" w:color="auto"/>
            <w:right w:val="none" w:sz="0" w:space="0" w:color="auto"/>
          </w:divBdr>
        </w:div>
        <w:div w:id="2140873261">
          <w:marLeft w:val="0"/>
          <w:marRight w:val="0"/>
          <w:marTop w:val="0"/>
          <w:marBottom w:val="0"/>
          <w:divBdr>
            <w:top w:val="none" w:sz="0" w:space="0" w:color="auto"/>
            <w:left w:val="none" w:sz="0" w:space="0" w:color="auto"/>
            <w:bottom w:val="none" w:sz="0" w:space="0" w:color="auto"/>
            <w:right w:val="none" w:sz="0" w:space="0" w:color="auto"/>
          </w:divBdr>
        </w:div>
        <w:div w:id="865866739">
          <w:marLeft w:val="0"/>
          <w:marRight w:val="0"/>
          <w:marTop w:val="0"/>
          <w:marBottom w:val="0"/>
          <w:divBdr>
            <w:top w:val="none" w:sz="0" w:space="0" w:color="auto"/>
            <w:left w:val="none" w:sz="0" w:space="0" w:color="auto"/>
            <w:bottom w:val="none" w:sz="0" w:space="0" w:color="auto"/>
            <w:right w:val="none" w:sz="0" w:space="0" w:color="auto"/>
          </w:divBdr>
        </w:div>
        <w:div w:id="1903641833">
          <w:marLeft w:val="0"/>
          <w:marRight w:val="0"/>
          <w:marTop w:val="0"/>
          <w:marBottom w:val="0"/>
          <w:divBdr>
            <w:top w:val="none" w:sz="0" w:space="0" w:color="auto"/>
            <w:left w:val="none" w:sz="0" w:space="0" w:color="auto"/>
            <w:bottom w:val="none" w:sz="0" w:space="0" w:color="auto"/>
            <w:right w:val="none" w:sz="0" w:space="0" w:color="auto"/>
          </w:divBdr>
        </w:div>
        <w:div w:id="939874491">
          <w:marLeft w:val="0"/>
          <w:marRight w:val="0"/>
          <w:marTop w:val="0"/>
          <w:marBottom w:val="0"/>
          <w:divBdr>
            <w:top w:val="none" w:sz="0" w:space="0" w:color="auto"/>
            <w:left w:val="none" w:sz="0" w:space="0" w:color="auto"/>
            <w:bottom w:val="none" w:sz="0" w:space="0" w:color="auto"/>
            <w:right w:val="none" w:sz="0" w:space="0" w:color="auto"/>
          </w:divBdr>
        </w:div>
        <w:div w:id="651713612">
          <w:marLeft w:val="0"/>
          <w:marRight w:val="0"/>
          <w:marTop w:val="0"/>
          <w:marBottom w:val="0"/>
          <w:divBdr>
            <w:top w:val="none" w:sz="0" w:space="0" w:color="auto"/>
            <w:left w:val="none" w:sz="0" w:space="0" w:color="auto"/>
            <w:bottom w:val="none" w:sz="0" w:space="0" w:color="auto"/>
            <w:right w:val="none" w:sz="0" w:space="0" w:color="auto"/>
          </w:divBdr>
        </w:div>
        <w:div w:id="25952726">
          <w:marLeft w:val="0"/>
          <w:marRight w:val="0"/>
          <w:marTop w:val="0"/>
          <w:marBottom w:val="0"/>
          <w:divBdr>
            <w:top w:val="none" w:sz="0" w:space="0" w:color="auto"/>
            <w:left w:val="none" w:sz="0" w:space="0" w:color="auto"/>
            <w:bottom w:val="none" w:sz="0" w:space="0" w:color="auto"/>
            <w:right w:val="none" w:sz="0" w:space="0" w:color="auto"/>
          </w:divBdr>
        </w:div>
        <w:div w:id="57948764">
          <w:marLeft w:val="0"/>
          <w:marRight w:val="0"/>
          <w:marTop w:val="0"/>
          <w:marBottom w:val="0"/>
          <w:divBdr>
            <w:top w:val="none" w:sz="0" w:space="0" w:color="auto"/>
            <w:left w:val="none" w:sz="0" w:space="0" w:color="auto"/>
            <w:bottom w:val="none" w:sz="0" w:space="0" w:color="auto"/>
            <w:right w:val="none" w:sz="0" w:space="0" w:color="auto"/>
          </w:divBdr>
        </w:div>
        <w:div w:id="1653632030">
          <w:marLeft w:val="0"/>
          <w:marRight w:val="0"/>
          <w:marTop w:val="0"/>
          <w:marBottom w:val="0"/>
          <w:divBdr>
            <w:top w:val="none" w:sz="0" w:space="0" w:color="auto"/>
            <w:left w:val="none" w:sz="0" w:space="0" w:color="auto"/>
            <w:bottom w:val="none" w:sz="0" w:space="0" w:color="auto"/>
            <w:right w:val="none" w:sz="0" w:space="0" w:color="auto"/>
          </w:divBdr>
        </w:div>
        <w:div w:id="1599098953">
          <w:marLeft w:val="0"/>
          <w:marRight w:val="0"/>
          <w:marTop w:val="0"/>
          <w:marBottom w:val="0"/>
          <w:divBdr>
            <w:top w:val="none" w:sz="0" w:space="0" w:color="auto"/>
            <w:left w:val="none" w:sz="0" w:space="0" w:color="auto"/>
            <w:bottom w:val="none" w:sz="0" w:space="0" w:color="auto"/>
            <w:right w:val="none" w:sz="0" w:space="0" w:color="auto"/>
          </w:divBdr>
        </w:div>
        <w:div w:id="790855511">
          <w:marLeft w:val="0"/>
          <w:marRight w:val="0"/>
          <w:marTop w:val="0"/>
          <w:marBottom w:val="0"/>
          <w:divBdr>
            <w:top w:val="none" w:sz="0" w:space="0" w:color="auto"/>
            <w:left w:val="none" w:sz="0" w:space="0" w:color="auto"/>
            <w:bottom w:val="none" w:sz="0" w:space="0" w:color="auto"/>
            <w:right w:val="none" w:sz="0" w:space="0" w:color="auto"/>
          </w:divBdr>
        </w:div>
        <w:div w:id="1775906072">
          <w:marLeft w:val="0"/>
          <w:marRight w:val="0"/>
          <w:marTop w:val="0"/>
          <w:marBottom w:val="0"/>
          <w:divBdr>
            <w:top w:val="none" w:sz="0" w:space="0" w:color="auto"/>
            <w:left w:val="none" w:sz="0" w:space="0" w:color="auto"/>
            <w:bottom w:val="none" w:sz="0" w:space="0" w:color="auto"/>
            <w:right w:val="none" w:sz="0" w:space="0" w:color="auto"/>
          </w:divBdr>
        </w:div>
        <w:div w:id="2144347829">
          <w:marLeft w:val="0"/>
          <w:marRight w:val="0"/>
          <w:marTop w:val="0"/>
          <w:marBottom w:val="0"/>
          <w:divBdr>
            <w:top w:val="none" w:sz="0" w:space="0" w:color="auto"/>
            <w:left w:val="none" w:sz="0" w:space="0" w:color="auto"/>
            <w:bottom w:val="none" w:sz="0" w:space="0" w:color="auto"/>
            <w:right w:val="none" w:sz="0" w:space="0" w:color="auto"/>
          </w:divBdr>
        </w:div>
        <w:div w:id="222110282">
          <w:marLeft w:val="0"/>
          <w:marRight w:val="0"/>
          <w:marTop w:val="0"/>
          <w:marBottom w:val="0"/>
          <w:divBdr>
            <w:top w:val="none" w:sz="0" w:space="0" w:color="auto"/>
            <w:left w:val="none" w:sz="0" w:space="0" w:color="auto"/>
            <w:bottom w:val="none" w:sz="0" w:space="0" w:color="auto"/>
            <w:right w:val="none" w:sz="0" w:space="0" w:color="auto"/>
          </w:divBdr>
        </w:div>
        <w:div w:id="2003389270">
          <w:marLeft w:val="0"/>
          <w:marRight w:val="0"/>
          <w:marTop w:val="0"/>
          <w:marBottom w:val="0"/>
          <w:divBdr>
            <w:top w:val="none" w:sz="0" w:space="0" w:color="auto"/>
            <w:left w:val="none" w:sz="0" w:space="0" w:color="auto"/>
            <w:bottom w:val="none" w:sz="0" w:space="0" w:color="auto"/>
            <w:right w:val="none" w:sz="0" w:space="0" w:color="auto"/>
          </w:divBdr>
        </w:div>
        <w:div w:id="977762243">
          <w:marLeft w:val="0"/>
          <w:marRight w:val="0"/>
          <w:marTop w:val="0"/>
          <w:marBottom w:val="0"/>
          <w:divBdr>
            <w:top w:val="none" w:sz="0" w:space="0" w:color="auto"/>
            <w:left w:val="none" w:sz="0" w:space="0" w:color="auto"/>
            <w:bottom w:val="none" w:sz="0" w:space="0" w:color="auto"/>
            <w:right w:val="none" w:sz="0" w:space="0" w:color="auto"/>
          </w:divBdr>
        </w:div>
        <w:div w:id="462384670">
          <w:marLeft w:val="0"/>
          <w:marRight w:val="0"/>
          <w:marTop w:val="0"/>
          <w:marBottom w:val="0"/>
          <w:divBdr>
            <w:top w:val="none" w:sz="0" w:space="0" w:color="auto"/>
            <w:left w:val="none" w:sz="0" w:space="0" w:color="auto"/>
            <w:bottom w:val="none" w:sz="0" w:space="0" w:color="auto"/>
            <w:right w:val="none" w:sz="0" w:space="0" w:color="auto"/>
          </w:divBdr>
        </w:div>
        <w:div w:id="245263203">
          <w:marLeft w:val="0"/>
          <w:marRight w:val="0"/>
          <w:marTop w:val="0"/>
          <w:marBottom w:val="0"/>
          <w:divBdr>
            <w:top w:val="none" w:sz="0" w:space="0" w:color="auto"/>
            <w:left w:val="none" w:sz="0" w:space="0" w:color="auto"/>
            <w:bottom w:val="none" w:sz="0" w:space="0" w:color="auto"/>
            <w:right w:val="none" w:sz="0" w:space="0" w:color="auto"/>
          </w:divBdr>
        </w:div>
        <w:div w:id="1644966777">
          <w:marLeft w:val="0"/>
          <w:marRight w:val="0"/>
          <w:marTop w:val="0"/>
          <w:marBottom w:val="0"/>
          <w:divBdr>
            <w:top w:val="none" w:sz="0" w:space="0" w:color="auto"/>
            <w:left w:val="none" w:sz="0" w:space="0" w:color="auto"/>
            <w:bottom w:val="none" w:sz="0" w:space="0" w:color="auto"/>
            <w:right w:val="none" w:sz="0" w:space="0" w:color="auto"/>
          </w:divBdr>
        </w:div>
        <w:div w:id="1006906196">
          <w:marLeft w:val="0"/>
          <w:marRight w:val="0"/>
          <w:marTop w:val="0"/>
          <w:marBottom w:val="0"/>
          <w:divBdr>
            <w:top w:val="none" w:sz="0" w:space="0" w:color="auto"/>
            <w:left w:val="none" w:sz="0" w:space="0" w:color="auto"/>
            <w:bottom w:val="none" w:sz="0" w:space="0" w:color="auto"/>
            <w:right w:val="none" w:sz="0" w:space="0" w:color="auto"/>
          </w:divBdr>
        </w:div>
        <w:div w:id="1478766384">
          <w:marLeft w:val="0"/>
          <w:marRight w:val="0"/>
          <w:marTop w:val="0"/>
          <w:marBottom w:val="0"/>
          <w:divBdr>
            <w:top w:val="none" w:sz="0" w:space="0" w:color="auto"/>
            <w:left w:val="none" w:sz="0" w:space="0" w:color="auto"/>
            <w:bottom w:val="none" w:sz="0" w:space="0" w:color="auto"/>
            <w:right w:val="none" w:sz="0" w:space="0" w:color="auto"/>
          </w:divBdr>
        </w:div>
        <w:div w:id="1798792535">
          <w:marLeft w:val="0"/>
          <w:marRight w:val="0"/>
          <w:marTop w:val="0"/>
          <w:marBottom w:val="0"/>
          <w:divBdr>
            <w:top w:val="none" w:sz="0" w:space="0" w:color="auto"/>
            <w:left w:val="none" w:sz="0" w:space="0" w:color="auto"/>
            <w:bottom w:val="none" w:sz="0" w:space="0" w:color="auto"/>
            <w:right w:val="none" w:sz="0" w:space="0" w:color="auto"/>
          </w:divBdr>
        </w:div>
        <w:div w:id="1927031843">
          <w:marLeft w:val="0"/>
          <w:marRight w:val="0"/>
          <w:marTop w:val="0"/>
          <w:marBottom w:val="0"/>
          <w:divBdr>
            <w:top w:val="none" w:sz="0" w:space="0" w:color="auto"/>
            <w:left w:val="none" w:sz="0" w:space="0" w:color="auto"/>
            <w:bottom w:val="none" w:sz="0" w:space="0" w:color="auto"/>
            <w:right w:val="none" w:sz="0" w:space="0" w:color="auto"/>
          </w:divBdr>
        </w:div>
        <w:div w:id="1567496349">
          <w:marLeft w:val="0"/>
          <w:marRight w:val="0"/>
          <w:marTop w:val="0"/>
          <w:marBottom w:val="0"/>
          <w:divBdr>
            <w:top w:val="none" w:sz="0" w:space="0" w:color="auto"/>
            <w:left w:val="none" w:sz="0" w:space="0" w:color="auto"/>
            <w:bottom w:val="none" w:sz="0" w:space="0" w:color="auto"/>
            <w:right w:val="none" w:sz="0" w:space="0" w:color="auto"/>
          </w:divBdr>
        </w:div>
        <w:div w:id="1294827104">
          <w:marLeft w:val="0"/>
          <w:marRight w:val="0"/>
          <w:marTop w:val="0"/>
          <w:marBottom w:val="0"/>
          <w:divBdr>
            <w:top w:val="none" w:sz="0" w:space="0" w:color="auto"/>
            <w:left w:val="none" w:sz="0" w:space="0" w:color="auto"/>
            <w:bottom w:val="none" w:sz="0" w:space="0" w:color="auto"/>
            <w:right w:val="none" w:sz="0" w:space="0" w:color="auto"/>
          </w:divBdr>
        </w:div>
        <w:div w:id="1653636430">
          <w:marLeft w:val="0"/>
          <w:marRight w:val="0"/>
          <w:marTop w:val="0"/>
          <w:marBottom w:val="0"/>
          <w:divBdr>
            <w:top w:val="none" w:sz="0" w:space="0" w:color="auto"/>
            <w:left w:val="none" w:sz="0" w:space="0" w:color="auto"/>
            <w:bottom w:val="none" w:sz="0" w:space="0" w:color="auto"/>
            <w:right w:val="none" w:sz="0" w:space="0" w:color="auto"/>
          </w:divBdr>
        </w:div>
        <w:div w:id="1390491372">
          <w:marLeft w:val="0"/>
          <w:marRight w:val="0"/>
          <w:marTop w:val="0"/>
          <w:marBottom w:val="0"/>
          <w:divBdr>
            <w:top w:val="none" w:sz="0" w:space="0" w:color="auto"/>
            <w:left w:val="none" w:sz="0" w:space="0" w:color="auto"/>
            <w:bottom w:val="none" w:sz="0" w:space="0" w:color="auto"/>
            <w:right w:val="none" w:sz="0" w:space="0" w:color="auto"/>
          </w:divBdr>
        </w:div>
        <w:div w:id="345787216">
          <w:marLeft w:val="0"/>
          <w:marRight w:val="0"/>
          <w:marTop w:val="0"/>
          <w:marBottom w:val="0"/>
          <w:divBdr>
            <w:top w:val="none" w:sz="0" w:space="0" w:color="auto"/>
            <w:left w:val="none" w:sz="0" w:space="0" w:color="auto"/>
            <w:bottom w:val="none" w:sz="0" w:space="0" w:color="auto"/>
            <w:right w:val="none" w:sz="0" w:space="0" w:color="auto"/>
          </w:divBdr>
        </w:div>
        <w:div w:id="1201363748">
          <w:marLeft w:val="0"/>
          <w:marRight w:val="0"/>
          <w:marTop w:val="0"/>
          <w:marBottom w:val="0"/>
          <w:divBdr>
            <w:top w:val="none" w:sz="0" w:space="0" w:color="auto"/>
            <w:left w:val="none" w:sz="0" w:space="0" w:color="auto"/>
            <w:bottom w:val="none" w:sz="0" w:space="0" w:color="auto"/>
            <w:right w:val="none" w:sz="0" w:space="0" w:color="auto"/>
          </w:divBdr>
        </w:div>
        <w:div w:id="282542143">
          <w:marLeft w:val="0"/>
          <w:marRight w:val="0"/>
          <w:marTop w:val="0"/>
          <w:marBottom w:val="0"/>
          <w:divBdr>
            <w:top w:val="none" w:sz="0" w:space="0" w:color="auto"/>
            <w:left w:val="none" w:sz="0" w:space="0" w:color="auto"/>
            <w:bottom w:val="none" w:sz="0" w:space="0" w:color="auto"/>
            <w:right w:val="none" w:sz="0" w:space="0" w:color="auto"/>
          </w:divBdr>
        </w:div>
        <w:div w:id="1237397894">
          <w:marLeft w:val="0"/>
          <w:marRight w:val="0"/>
          <w:marTop w:val="0"/>
          <w:marBottom w:val="0"/>
          <w:divBdr>
            <w:top w:val="none" w:sz="0" w:space="0" w:color="auto"/>
            <w:left w:val="none" w:sz="0" w:space="0" w:color="auto"/>
            <w:bottom w:val="none" w:sz="0" w:space="0" w:color="auto"/>
            <w:right w:val="none" w:sz="0" w:space="0" w:color="auto"/>
          </w:divBdr>
        </w:div>
        <w:div w:id="34235937">
          <w:marLeft w:val="0"/>
          <w:marRight w:val="0"/>
          <w:marTop w:val="0"/>
          <w:marBottom w:val="0"/>
          <w:divBdr>
            <w:top w:val="none" w:sz="0" w:space="0" w:color="auto"/>
            <w:left w:val="none" w:sz="0" w:space="0" w:color="auto"/>
            <w:bottom w:val="none" w:sz="0" w:space="0" w:color="auto"/>
            <w:right w:val="none" w:sz="0" w:space="0" w:color="auto"/>
          </w:divBdr>
        </w:div>
        <w:div w:id="662975644">
          <w:marLeft w:val="0"/>
          <w:marRight w:val="0"/>
          <w:marTop w:val="0"/>
          <w:marBottom w:val="0"/>
          <w:divBdr>
            <w:top w:val="none" w:sz="0" w:space="0" w:color="auto"/>
            <w:left w:val="none" w:sz="0" w:space="0" w:color="auto"/>
            <w:bottom w:val="none" w:sz="0" w:space="0" w:color="auto"/>
            <w:right w:val="none" w:sz="0" w:space="0" w:color="auto"/>
          </w:divBdr>
        </w:div>
        <w:div w:id="1613513035">
          <w:marLeft w:val="0"/>
          <w:marRight w:val="0"/>
          <w:marTop w:val="0"/>
          <w:marBottom w:val="0"/>
          <w:divBdr>
            <w:top w:val="none" w:sz="0" w:space="0" w:color="auto"/>
            <w:left w:val="none" w:sz="0" w:space="0" w:color="auto"/>
            <w:bottom w:val="none" w:sz="0" w:space="0" w:color="auto"/>
            <w:right w:val="none" w:sz="0" w:space="0" w:color="auto"/>
          </w:divBdr>
        </w:div>
        <w:div w:id="1834176200">
          <w:marLeft w:val="0"/>
          <w:marRight w:val="0"/>
          <w:marTop w:val="0"/>
          <w:marBottom w:val="0"/>
          <w:divBdr>
            <w:top w:val="none" w:sz="0" w:space="0" w:color="auto"/>
            <w:left w:val="none" w:sz="0" w:space="0" w:color="auto"/>
            <w:bottom w:val="none" w:sz="0" w:space="0" w:color="auto"/>
            <w:right w:val="none" w:sz="0" w:space="0" w:color="auto"/>
          </w:divBdr>
        </w:div>
        <w:div w:id="1743602309">
          <w:marLeft w:val="0"/>
          <w:marRight w:val="0"/>
          <w:marTop w:val="0"/>
          <w:marBottom w:val="0"/>
          <w:divBdr>
            <w:top w:val="none" w:sz="0" w:space="0" w:color="auto"/>
            <w:left w:val="none" w:sz="0" w:space="0" w:color="auto"/>
            <w:bottom w:val="none" w:sz="0" w:space="0" w:color="auto"/>
            <w:right w:val="none" w:sz="0" w:space="0" w:color="auto"/>
          </w:divBdr>
        </w:div>
        <w:div w:id="140536987">
          <w:marLeft w:val="0"/>
          <w:marRight w:val="0"/>
          <w:marTop w:val="0"/>
          <w:marBottom w:val="0"/>
          <w:divBdr>
            <w:top w:val="none" w:sz="0" w:space="0" w:color="auto"/>
            <w:left w:val="none" w:sz="0" w:space="0" w:color="auto"/>
            <w:bottom w:val="none" w:sz="0" w:space="0" w:color="auto"/>
            <w:right w:val="none" w:sz="0" w:space="0" w:color="auto"/>
          </w:divBdr>
        </w:div>
        <w:div w:id="507644335">
          <w:marLeft w:val="0"/>
          <w:marRight w:val="0"/>
          <w:marTop w:val="0"/>
          <w:marBottom w:val="0"/>
          <w:divBdr>
            <w:top w:val="none" w:sz="0" w:space="0" w:color="auto"/>
            <w:left w:val="none" w:sz="0" w:space="0" w:color="auto"/>
            <w:bottom w:val="none" w:sz="0" w:space="0" w:color="auto"/>
            <w:right w:val="none" w:sz="0" w:space="0" w:color="auto"/>
          </w:divBdr>
        </w:div>
        <w:div w:id="2080203322">
          <w:marLeft w:val="0"/>
          <w:marRight w:val="0"/>
          <w:marTop w:val="0"/>
          <w:marBottom w:val="0"/>
          <w:divBdr>
            <w:top w:val="none" w:sz="0" w:space="0" w:color="auto"/>
            <w:left w:val="none" w:sz="0" w:space="0" w:color="auto"/>
            <w:bottom w:val="none" w:sz="0" w:space="0" w:color="auto"/>
            <w:right w:val="none" w:sz="0" w:space="0" w:color="auto"/>
          </w:divBdr>
        </w:div>
        <w:div w:id="1895267405">
          <w:marLeft w:val="0"/>
          <w:marRight w:val="0"/>
          <w:marTop w:val="0"/>
          <w:marBottom w:val="0"/>
          <w:divBdr>
            <w:top w:val="none" w:sz="0" w:space="0" w:color="auto"/>
            <w:left w:val="none" w:sz="0" w:space="0" w:color="auto"/>
            <w:bottom w:val="none" w:sz="0" w:space="0" w:color="auto"/>
            <w:right w:val="none" w:sz="0" w:space="0" w:color="auto"/>
          </w:divBdr>
        </w:div>
        <w:div w:id="1113281119">
          <w:marLeft w:val="0"/>
          <w:marRight w:val="0"/>
          <w:marTop w:val="0"/>
          <w:marBottom w:val="0"/>
          <w:divBdr>
            <w:top w:val="none" w:sz="0" w:space="0" w:color="auto"/>
            <w:left w:val="none" w:sz="0" w:space="0" w:color="auto"/>
            <w:bottom w:val="none" w:sz="0" w:space="0" w:color="auto"/>
            <w:right w:val="none" w:sz="0" w:space="0" w:color="auto"/>
          </w:divBdr>
        </w:div>
        <w:div w:id="685597835">
          <w:marLeft w:val="0"/>
          <w:marRight w:val="0"/>
          <w:marTop w:val="0"/>
          <w:marBottom w:val="0"/>
          <w:divBdr>
            <w:top w:val="none" w:sz="0" w:space="0" w:color="auto"/>
            <w:left w:val="none" w:sz="0" w:space="0" w:color="auto"/>
            <w:bottom w:val="none" w:sz="0" w:space="0" w:color="auto"/>
            <w:right w:val="none" w:sz="0" w:space="0" w:color="auto"/>
          </w:divBdr>
        </w:div>
        <w:div w:id="1306083169">
          <w:marLeft w:val="0"/>
          <w:marRight w:val="0"/>
          <w:marTop w:val="0"/>
          <w:marBottom w:val="0"/>
          <w:divBdr>
            <w:top w:val="none" w:sz="0" w:space="0" w:color="auto"/>
            <w:left w:val="none" w:sz="0" w:space="0" w:color="auto"/>
            <w:bottom w:val="none" w:sz="0" w:space="0" w:color="auto"/>
            <w:right w:val="none" w:sz="0" w:space="0" w:color="auto"/>
          </w:divBdr>
        </w:div>
        <w:div w:id="319384239">
          <w:marLeft w:val="0"/>
          <w:marRight w:val="0"/>
          <w:marTop w:val="0"/>
          <w:marBottom w:val="0"/>
          <w:divBdr>
            <w:top w:val="none" w:sz="0" w:space="0" w:color="auto"/>
            <w:left w:val="none" w:sz="0" w:space="0" w:color="auto"/>
            <w:bottom w:val="none" w:sz="0" w:space="0" w:color="auto"/>
            <w:right w:val="none" w:sz="0" w:space="0" w:color="auto"/>
          </w:divBdr>
        </w:div>
        <w:div w:id="1761367174">
          <w:marLeft w:val="0"/>
          <w:marRight w:val="0"/>
          <w:marTop w:val="0"/>
          <w:marBottom w:val="0"/>
          <w:divBdr>
            <w:top w:val="none" w:sz="0" w:space="0" w:color="auto"/>
            <w:left w:val="none" w:sz="0" w:space="0" w:color="auto"/>
            <w:bottom w:val="none" w:sz="0" w:space="0" w:color="auto"/>
            <w:right w:val="none" w:sz="0" w:space="0" w:color="auto"/>
          </w:divBdr>
        </w:div>
        <w:div w:id="702904497">
          <w:marLeft w:val="0"/>
          <w:marRight w:val="0"/>
          <w:marTop w:val="0"/>
          <w:marBottom w:val="0"/>
          <w:divBdr>
            <w:top w:val="none" w:sz="0" w:space="0" w:color="auto"/>
            <w:left w:val="none" w:sz="0" w:space="0" w:color="auto"/>
            <w:bottom w:val="none" w:sz="0" w:space="0" w:color="auto"/>
            <w:right w:val="none" w:sz="0" w:space="0" w:color="auto"/>
          </w:divBdr>
        </w:div>
        <w:div w:id="974528390">
          <w:marLeft w:val="0"/>
          <w:marRight w:val="0"/>
          <w:marTop w:val="0"/>
          <w:marBottom w:val="0"/>
          <w:divBdr>
            <w:top w:val="none" w:sz="0" w:space="0" w:color="auto"/>
            <w:left w:val="none" w:sz="0" w:space="0" w:color="auto"/>
            <w:bottom w:val="none" w:sz="0" w:space="0" w:color="auto"/>
            <w:right w:val="none" w:sz="0" w:space="0" w:color="auto"/>
          </w:divBdr>
        </w:div>
        <w:div w:id="1454711491">
          <w:marLeft w:val="0"/>
          <w:marRight w:val="0"/>
          <w:marTop w:val="0"/>
          <w:marBottom w:val="0"/>
          <w:divBdr>
            <w:top w:val="none" w:sz="0" w:space="0" w:color="auto"/>
            <w:left w:val="none" w:sz="0" w:space="0" w:color="auto"/>
            <w:bottom w:val="none" w:sz="0" w:space="0" w:color="auto"/>
            <w:right w:val="none" w:sz="0" w:space="0" w:color="auto"/>
          </w:divBdr>
        </w:div>
        <w:div w:id="538593650">
          <w:marLeft w:val="0"/>
          <w:marRight w:val="0"/>
          <w:marTop w:val="0"/>
          <w:marBottom w:val="0"/>
          <w:divBdr>
            <w:top w:val="none" w:sz="0" w:space="0" w:color="auto"/>
            <w:left w:val="none" w:sz="0" w:space="0" w:color="auto"/>
            <w:bottom w:val="none" w:sz="0" w:space="0" w:color="auto"/>
            <w:right w:val="none" w:sz="0" w:space="0" w:color="auto"/>
          </w:divBdr>
        </w:div>
        <w:div w:id="838423005">
          <w:marLeft w:val="0"/>
          <w:marRight w:val="0"/>
          <w:marTop w:val="0"/>
          <w:marBottom w:val="0"/>
          <w:divBdr>
            <w:top w:val="none" w:sz="0" w:space="0" w:color="auto"/>
            <w:left w:val="none" w:sz="0" w:space="0" w:color="auto"/>
            <w:bottom w:val="none" w:sz="0" w:space="0" w:color="auto"/>
            <w:right w:val="none" w:sz="0" w:space="0" w:color="auto"/>
          </w:divBdr>
        </w:div>
        <w:div w:id="1052970200">
          <w:marLeft w:val="0"/>
          <w:marRight w:val="0"/>
          <w:marTop w:val="0"/>
          <w:marBottom w:val="0"/>
          <w:divBdr>
            <w:top w:val="none" w:sz="0" w:space="0" w:color="auto"/>
            <w:left w:val="none" w:sz="0" w:space="0" w:color="auto"/>
            <w:bottom w:val="none" w:sz="0" w:space="0" w:color="auto"/>
            <w:right w:val="none" w:sz="0" w:space="0" w:color="auto"/>
          </w:divBdr>
        </w:div>
        <w:div w:id="1143044876">
          <w:marLeft w:val="0"/>
          <w:marRight w:val="0"/>
          <w:marTop w:val="0"/>
          <w:marBottom w:val="0"/>
          <w:divBdr>
            <w:top w:val="none" w:sz="0" w:space="0" w:color="auto"/>
            <w:left w:val="none" w:sz="0" w:space="0" w:color="auto"/>
            <w:bottom w:val="none" w:sz="0" w:space="0" w:color="auto"/>
            <w:right w:val="none" w:sz="0" w:space="0" w:color="auto"/>
          </w:divBdr>
        </w:div>
        <w:div w:id="864486480">
          <w:marLeft w:val="0"/>
          <w:marRight w:val="0"/>
          <w:marTop w:val="0"/>
          <w:marBottom w:val="0"/>
          <w:divBdr>
            <w:top w:val="none" w:sz="0" w:space="0" w:color="auto"/>
            <w:left w:val="none" w:sz="0" w:space="0" w:color="auto"/>
            <w:bottom w:val="none" w:sz="0" w:space="0" w:color="auto"/>
            <w:right w:val="none" w:sz="0" w:space="0" w:color="auto"/>
          </w:divBdr>
        </w:div>
        <w:div w:id="2128160699">
          <w:marLeft w:val="0"/>
          <w:marRight w:val="0"/>
          <w:marTop w:val="0"/>
          <w:marBottom w:val="0"/>
          <w:divBdr>
            <w:top w:val="none" w:sz="0" w:space="0" w:color="auto"/>
            <w:left w:val="none" w:sz="0" w:space="0" w:color="auto"/>
            <w:bottom w:val="none" w:sz="0" w:space="0" w:color="auto"/>
            <w:right w:val="none" w:sz="0" w:space="0" w:color="auto"/>
          </w:divBdr>
        </w:div>
        <w:div w:id="1439105270">
          <w:marLeft w:val="0"/>
          <w:marRight w:val="0"/>
          <w:marTop w:val="0"/>
          <w:marBottom w:val="0"/>
          <w:divBdr>
            <w:top w:val="none" w:sz="0" w:space="0" w:color="auto"/>
            <w:left w:val="none" w:sz="0" w:space="0" w:color="auto"/>
            <w:bottom w:val="none" w:sz="0" w:space="0" w:color="auto"/>
            <w:right w:val="none" w:sz="0" w:space="0" w:color="auto"/>
          </w:divBdr>
        </w:div>
        <w:div w:id="1386565262">
          <w:marLeft w:val="0"/>
          <w:marRight w:val="0"/>
          <w:marTop w:val="0"/>
          <w:marBottom w:val="0"/>
          <w:divBdr>
            <w:top w:val="none" w:sz="0" w:space="0" w:color="auto"/>
            <w:left w:val="none" w:sz="0" w:space="0" w:color="auto"/>
            <w:bottom w:val="none" w:sz="0" w:space="0" w:color="auto"/>
            <w:right w:val="none" w:sz="0" w:space="0" w:color="auto"/>
          </w:divBdr>
        </w:div>
        <w:div w:id="1173884492">
          <w:marLeft w:val="0"/>
          <w:marRight w:val="0"/>
          <w:marTop w:val="0"/>
          <w:marBottom w:val="0"/>
          <w:divBdr>
            <w:top w:val="none" w:sz="0" w:space="0" w:color="auto"/>
            <w:left w:val="none" w:sz="0" w:space="0" w:color="auto"/>
            <w:bottom w:val="none" w:sz="0" w:space="0" w:color="auto"/>
            <w:right w:val="none" w:sz="0" w:space="0" w:color="auto"/>
          </w:divBdr>
        </w:div>
        <w:div w:id="2101177016">
          <w:marLeft w:val="0"/>
          <w:marRight w:val="0"/>
          <w:marTop w:val="0"/>
          <w:marBottom w:val="0"/>
          <w:divBdr>
            <w:top w:val="none" w:sz="0" w:space="0" w:color="auto"/>
            <w:left w:val="none" w:sz="0" w:space="0" w:color="auto"/>
            <w:bottom w:val="none" w:sz="0" w:space="0" w:color="auto"/>
            <w:right w:val="none" w:sz="0" w:space="0" w:color="auto"/>
          </w:divBdr>
        </w:div>
        <w:div w:id="1166165932">
          <w:marLeft w:val="0"/>
          <w:marRight w:val="0"/>
          <w:marTop w:val="0"/>
          <w:marBottom w:val="0"/>
          <w:divBdr>
            <w:top w:val="none" w:sz="0" w:space="0" w:color="auto"/>
            <w:left w:val="none" w:sz="0" w:space="0" w:color="auto"/>
            <w:bottom w:val="none" w:sz="0" w:space="0" w:color="auto"/>
            <w:right w:val="none" w:sz="0" w:space="0" w:color="auto"/>
          </w:divBdr>
        </w:div>
        <w:div w:id="569117275">
          <w:marLeft w:val="0"/>
          <w:marRight w:val="0"/>
          <w:marTop w:val="0"/>
          <w:marBottom w:val="0"/>
          <w:divBdr>
            <w:top w:val="none" w:sz="0" w:space="0" w:color="auto"/>
            <w:left w:val="none" w:sz="0" w:space="0" w:color="auto"/>
            <w:bottom w:val="none" w:sz="0" w:space="0" w:color="auto"/>
            <w:right w:val="none" w:sz="0" w:space="0" w:color="auto"/>
          </w:divBdr>
        </w:div>
        <w:div w:id="1269198048">
          <w:marLeft w:val="0"/>
          <w:marRight w:val="0"/>
          <w:marTop w:val="0"/>
          <w:marBottom w:val="0"/>
          <w:divBdr>
            <w:top w:val="none" w:sz="0" w:space="0" w:color="auto"/>
            <w:left w:val="none" w:sz="0" w:space="0" w:color="auto"/>
            <w:bottom w:val="none" w:sz="0" w:space="0" w:color="auto"/>
            <w:right w:val="none" w:sz="0" w:space="0" w:color="auto"/>
          </w:divBdr>
        </w:div>
        <w:div w:id="1818456220">
          <w:marLeft w:val="0"/>
          <w:marRight w:val="0"/>
          <w:marTop w:val="0"/>
          <w:marBottom w:val="0"/>
          <w:divBdr>
            <w:top w:val="none" w:sz="0" w:space="0" w:color="auto"/>
            <w:left w:val="none" w:sz="0" w:space="0" w:color="auto"/>
            <w:bottom w:val="none" w:sz="0" w:space="0" w:color="auto"/>
            <w:right w:val="none" w:sz="0" w:space="0" w:color="auto"/>
          </w:divBdr>
        </w:div>
        <w:div w:id="838275221">
          <w:marLeft w:val="0"/>
          <w:marRight w:val="0"/>
          <w:marTop w:val="0"/>
          <w:marBottom w:val="0"/>
          <w:divBdr>
            <w:top w:val="none" w:sz="0" w:space="0" w:color="auto"/>
            <w:left w:val="none" w:sz="0" w:space="0" w:color="auto"/>
            <w:bottom w:val="none" w:sz="0" w:space="0" w:color="auto"/>
            <w:right w:val="none" w:sz="0" w:space="0" w:color="auto"/>
          </w:divBdr>
        </w:div>
        <w:div w:id="781267561">
          <w:marLeft w:val="0"/>
          <w:marRight w:val="0"/>
          <w:marTop w:val="0"/>
          <w:marBottom w:val="0"/>
          <w:divBdr>
            <w:top w:val="none" w:sz="0" w:space="0" w:color="auto"/>
            <w:left w:val="none" w:sz="0" w:space="0" w:color="auto"/>
            <w:bottom w:val="none" w:sz="0" w:space="0" w:color="auto"/>
            <w:right w:val="none" w:sz="0" w:space="0" w:color="auto"/>
          </w:divBdr>
        </w:div>
        <w:div w:id="1784955866">
          <w:marLeft w:val="0"/>
          <w:marRight w:val="0"/>
          <w:marTop w:val="0"/>
          <w:marBottom w:val="0"/>
          <w:divBdr>
            <w:top w:val="none" w:sz="0" w:space="0" w:color="auto"/>
            <w:left w:val="none" w:sz="0" w:space="0" w:color="auto"/>
            <w:bottom w:val="none" w:sz="0" w:space="0" w:color="auto"/>
            <w:right w:val="none" w:sz="0" w:space="0" w:color="auto"/>
          </w:divBdr>
        </w:div>
        <w:div w:id="289701553">
          <w:marLeft w:val="0"/>
          <w:marRight w:val="0"/>
          <w:marTop w:val="0"/>
          <w:marBottom w:val="0"/>
          <w:divBdr>
            <w:top w:val="none" w:sz="0" w:space="0" w:color="auto"/>
            <w:left w:val="none" w:sz="0" w:space="0" w:color="auto"/>
            <w:bottom w:val="none" w:sz="0" w:space="0" w:color="auto"/>
            <w:right w:val="none" w:sz="0" w:space="0" w:color="auto"/>
          </w:divBdr>
        </w:div>
        <w:div w:id="1958095740">
          <w:marLeft w:val="0"/>
          <w:marRight w:val="0"/>
          <w:marTop w:val="0"/>
          <w:marBottom w:val="0"/>
          <w:divBdr>
            <w:top w:val="none" w:sz="0" w:space="0" w:color="auto"/>
            <w:left w:val="none" w:sz="0" w:space="0" w:color="auto"/>
            <w:bottom w:val="none" w:sz="0" w:space="0" w:color="auto"/>
            <w:right w:val="none" w:sz="0" w:space="0" w:color="auto"/>
          </w:divBdr>
        </w:div>
        <w:div w:id="1398165710">
          <w:marLeft w:val="0"/>
          <w:marRight w:val="0"/>
          <w:marTop w:val="0"/>
          <w:marBottom w:val="0"/>
          <w:divBdr>
            <w:top w:val="none" w:sz="0" w:space="0" w:color="auto"/>
            <w:left w:val="none" w:sz="0" w:space="0" w:color="auto"/>
            <w:bottom w:val="none" w:sz="0" w:space="0" w:color="auto"/>
            <w:right w:val="none" w:sz="0" w:space="0" w:color="auto"/>
          </w:divBdr>
        </w:div>
        <w:div w:id="455611070">
          <w:marLeft w:val="0"/>
          <w:marRight w:val="0"/>
          <w:marTop w:val="0"/>
          <w:marBottom w:val="0"/>
          <w:divBdr>
            <w:top w:val="none" w:sz="0" w:space="0" w:color="auto"/>
            <w:left w:val="none" w:sz="0" w:space="0" w:color="auto"/>
            <w:bottom w:val="none" w:sz="0" w:space="0" w:color="auto"/>
            <w:right w:val="none" w:sz="0" w:space="0" w:color="auto"/>
          </w:divBdr>
        </w:div>
        <w:div w:id="80302803">
          <w:marLeft w:val="0"/>
          <w:marRight w:val="0"/>
          <w:marTop w:val="0"/>
          <w:marBottom w:val="0"/>
          <w:divBdr>
            <w:top w:val="none" w:sz="0" w:space="0" w:color="auto"/>
            <w:left w:val="none" w:sz="0" w:space="0" w:color="auto"/>
            <w:bottom w:val="none" w:sz="0" w:space="0" w:color="auto"/>
            <w:right w:val="none" w:sz="0" w:space="0" w:color="auto"/>
          </w:divBdr>
        </w:div>
        <w:div w:id="96215601">
          <w:marLeft w:val="0"/>
          <w:marRight w:val="0"/>
          <w:marTop w:val="0"/>
          <w:marBottom w:val="0"/>
          <w:divBdr>
            <w:top w:val="none" w:sz="0" w:space="0" w:color="auto"/>
            <w:left w:val="none" w:sz="0" w:space="0" w:color="auto"/>
            <w:bottom w:val="none" w:sz="0" w:space="0" w:color="auto"/>
            <w:right w:val="none" w:sz="0" w:space="0" w:color="auto"/>
          </w:divBdr>
        </w:div>
        <w:div w:id="904796701">
          <w:marLeft w:val="0"/>
          <w:marRight w:val="0"/>
          <w:marTop w:val="0"/>
          <w:marBottom w:val="0"/>
          <w:divBdr>
            <w:top w:val="none" w:sz="0" w:space="0" w:color="auto"/>
            <w:left w:val="none" w:sz="0" w:space="0" w:color="auto"/>
            <w:bottom w:val="none" w:sz="0" w:space="0" w:color="auto"/>
            <w:right w:val="none" w:sz="0" w:space="0" w:color="auto"/>
          </w:divBdr>
        </w:div>
        <w:div w:id="1299872311">
          <w:marLeft w:val="0"/>
          <w:marRight w:val="0"/>
          <w:marTop w:val="0"/>
          <w:marBottom w:val="0"/>
          <w:divBdr>
            <w:top w:val="none" w:sz="0" w:space="0" w:color="auto"/>
            <w:left w:val="none" w:sz="0" w:space="0" w:color="auto"/>
            <w:bottom w:val="none" w:sz="0" w:space="0" w:color="auto"/>
            <w:right w:val="none" w:sz="0" w:space="0" w:color="auto"/>
          </w:divBdr>
        </w:div>
        <w:div w:id="955646114">
          <w:marLeft w:val="0"/>
          <w:marRight w:val="0"/>
          <w:marTop w:val="0"/>
          <w:marBottom w:val="0"/>
          <w:divBdr>
            <w:top w:val="none" w:sz="0" w:space="0" w:color="auto"/>
            <w:left w:val="none" w:sz="0" w:space="0" w:color="auto"/>
            <w:bottom w:val="none" w:sz="0" w:space="0" w:color="auto"/>
            <w:right w:val="none" w:sz="0" w:space="0" w:color="auto"/>
          </w:divBdr>
        </w:div>
        <w:div w:id="1349480800">
          <w:marLeft w:val="0"/>
          <w:marRight w:val="0"/>
          <w:marTop w:val="0"/>
          <w:marBottom w:val="0"/>
          <w:divBdr>
            <w:top w:val="none" w:sz="0" w:space="0" w:color="auto"/>
            <w:left w:val="none" w:sz="0" w:space="0" w:color="auto"/>
            <w:bottom w:val="none" w:sz="0" w:space="0" w:color="auto"/>
            <w:right w:val="none" w:sz="0" w:space="0" w:color="auto"/>
          </w:divBdr>
        </w:div>
        <w:div w:id="678313468">
          <w:marLeft w:val="0"/>
          <w:marRight w:val="0"/>
          <w:marTop w:val="0"/>
          <w:marBottom w:val="0"/>
          <w:divBdr>
            <w:top w:val="none" w:sz="0" w:space="0" w:color="auto"/>
            <w:left w:val="none" w:sz="0" w:space="0" w:color="auto"/>
            <w:bottom w:val="none" w:sz="0" w:space="0" w:color="auto"/>
            <w:right w:val="none" w:sz="0" w:space="0" w:color="auto"/>
          </w:divBdr>
        </w:div>
        <w:div w:id="1970548381">
          <w:marLeft w:val="0"/>
          <w:marRight w:val="0"/>
          <w:marTop w:val="0"/>
          <w:marBottom w:val="0"/>
          <w:divBdr>
            <w:top w:val="none" w:sz="0" w:space="0" w:color="auto"/>
            <w:left w:val="none" w:sz="0" w:space="0" w:color="auto"/>
            <w:bottom w:val="none" w:sz="0" w:space="0" w:color="auto"/>
            <w:right w:val="none" w:sz="0" w:space="0" w:color="auto"/>
          </w:divBdr>
        </w:div>
        <w:div w:id="1193108121">
          <w:marLeft w:val="0"/>
          <w:marRight w:val="0"/>
          <w:marTop w:val="0"/>
          <w:marBottom w:val="0"/>
          <w:divBdr>
            <w:top w:val="none" w:sz="0" w:space="0" w:color="auto"/>
            <w:left w:val="none" w:sz="0" w:space="0" w:color="auto"/>
            <w:bottom w:val="none" w:sz="0" w:space="0" w:color="auto"/>
            <w:right w:val="none" w:sz="0" w:space="0" w:color="auto"/>
          </w:divBdr>
        </w:div>
        <w:div w:id="543909359">
          <w:marLeft w:val="0"/>
          <w:marRight w:val="0"/>
          <w:marTop w:val="0"/>
          <w:marBottom w:val="0"/>
          <w:divBdr>
            <w:top w:val="none" w:sz="0" w:space="0" w:color="auto"/>
            <w:left w:val="none" w:sz="0" w:space="0" w:color="auto"/>
            <w:bottom w:val="none" w:sz="0" w:space="0" w:color="auto"/>
            <w:right w:val="none" w:sz="0" w:space="0" w:color="auto"/>
          </w:divBdr>
        </w:div>
        <w:div w:id="466431447">
          <w:marLeft w:val="0"/>
          <w:marRight w:val="0"/>
          <w:marTop w:val="0"/>
          <w:marBottom w:val="0"/>
          <w:divBdr>
            <w:top w:val="none" w:sz="0" w:space="0" w:color="auto"/>
            <w:left w:val="none" w:sz="0" w:space="0" w:color="auto"/>
            <w:bottom w:val="none" w:sz="0" w:space="0" w:color="auto"/>
            <w:right w:val="none" w:sz="0" w:space="0" w:color="auto"/>
          </w:divBdr>
        </w:div>
        <w:div w:id="581523958">
          <w:marLeft w:val="0"/>
          <w:marRight w:val="0"/>
          <w:marTop w:val="0"/>
          <w:marBottom w:val="0"/>
          <w:divBdr>
            <w:top w:val="none" w:sz="0" w:space="0" w:color="auto"/>
            <w:left w:val="none" w:sz="0" w:space="0" w:color="auto"/>
            <w:bottom w:val="none" w:sz="0" w:space="0" w:color="auto"/>
            <w:right w:val="none" w:sz="0" w:space="0" w:color="auto"/>
          </w:divBdr>
        </w:div>
        <w:div w:id="1600941194">
          <w:marLeft w:val="0"/>
          <w:marRight w:val="0"/>
          <w:marTop w:val="0"/>
          <w:marBottom w:val="0"/>
          <w:divBdr>
            <w:top w:val="none" w:sz="0" w:space="0" w:color="auto"/>
            <w:left w:val="none" w:sz="0" w:space="0" w:color="auto"/>
            <w:bottom w:val="none" w:sz="0" w:space="0" w:color="auto"/>
            <w:right w:val="none" w:sz="0" w:space="0" w:color="auto"/>
          </w:divBdr>
        </w:div>
        <w:div w:id="469370917">
          <w:marLeft w:val="0"/>
          <w:marRight w:val="0"/>
          <w:marTop w:val="0"/>
          <w:marBottom w:val="0"/>
          <w:divBdr>
            <w:top w:val="none" w:sz="0" w:space="0" w:color="auto"/>
            <w:left w:val="none" w:sz="0" w:space="0" w:color="auto"/>
            <w:bottom w:val="none" w:sz="0" w:space="0" w:color="auto"/>
            <w:right w:val="none" w:sz="0" w:space="0" w:color="auto"/>
          </w:divBdr>
        </w:div>
        <w:div w:id="187524613">
          <w:marLeft w:val="0"/>
          <w:marRight w:val="0"/>
          <w:marTop w:val="0"/>
          <w:marBottom w:val="0"/>
          <w:divBdr>
            <w:top w:val="none" w:sz="0" w:space="0" w:color="auto"/>
            <w:left w:val="none" w:sz="0" w:space="0" w:color="auto"/>
            <w:bottom w:val="none" w:sz="0" w:space="0" w:color="auto"/>
            <w:right w:val="none" w:sz="0" w:space="0" w:color="auto"/>
          </w:divBdr>
        </w:div>
        <w:div w:id="91360323">
          <w:marLeft w:val="0"/>
          <w:marRight w:val="0"/>
          <w:marTop w:val="0"/>
          <w:marBottom w:val="0"/>
          <w:divBdr>
            <w:top w:val="none" w:sz="0" w:space="0" w:color="auto"/>
            <w:left w:val="none" w:sz="0" w:space="0" w:color="auto"/>
            <w:bottom w:val="none" w:sz="0" w:space="0" w:color="auto"/>
            <w:right w:val="none" w:sz="0" w:space="0" w:color="auto"/>
          </w:divBdr>
        </w:div>
        <w:div w:id="2087338145">
          <w:marLeft w:val="0"/>
          <w:marRight w:val="0"/>
          <w:marTop w:val="0"/>
          <w:marBottom w:val="0"/>
          <w:divBdr>
            <w:top w:val="none" w:sz="0" w:space="0" w:color="auto"/>
            <w:left w:val="none" w:sz="0" w:space="0" w:color="auto"/>
            <w:bottom w:val="none" w:sz="0" w:space="0" w:color="auto"/>
            <w:right w:val="none" w:sz="0" w:space="0" w:color="auto"/>
          </w:divBdr>
        </w:div>
        <w:div w:id="2026400562">
          <w:marLeft w:val="0"/>
          <w:marRight w:val="0"/>
          <w:marTop w:val="0"/>
          <w:marBottom w:val="0"/>
          <w:divBdr>
            <w:top w:val="none" w:sz="0" w:space="0" w:color="auto"/>
            <w:left w:val="none" w:sz="0" w:space="0" w:color="auto"/>
            <w:bottom w:val="none" w:sz="0" w:space="0" w:color="auto"/>
            <w:right w:val="none" w:sz="0" w:space="0" w:color="auto"/>
          </w:divBdr>
        </w:div>
        <w:div w:id="390080946">
          <w:marLeft w:val="0"/>
          <w:marRight w:val="0"/>
          <w:marTop w:val="0"/>
          <w:marBottom w:val="0"/>
          <w:divBdr>
            <w:top w:val="none" w:sz="0" w:space="0" w:color="auto"/>
            <w:left w:val="none" w:sz="0" w:space="0" w:color="auto"/>
            <w:bottom w:val="none" w:sz="0" w:space="0" w:color="auto"/>
            <w:right w:val="none" w:sz="0" w:space="0" w:color="auto"/>
          </w:divBdr>
        </w:div>
        <w:div w:id="945044633">
          <w:marLeft w:val="0"/>
          <w:marRight w:val="0"/>
          <w:marTop w:val="0"/>
          <w:marBottom w:val="0"/>
          <w:divBdr>
            <w:top w:val="none" w:sz="0" w:space="0" w:color="auto"/>
            <w:left w:val="none" w:sz="0" w:space="0" w:color="auto"/>
            <w:bottom w:val="none" w:sz="0" w:space="0" w:color="auto"/>
            <w:right w:val="none" w:sz="0" w:space="0" w:color="auto"/>
          </w:divBdr>
        </w:div>
        <w:div w:id="1457066513">
          <w:marLeft w:val="0"/>
          <w:marRight w:val="0"/>
          <w:marTop w:val="0"/>
          <w:marBottom w:val="0"/>
          <w:divBdr>
            <w:top w:val="none" w:sz="0" w:space="0" w:color="auto"/>
            <w:left w:val="none" w:sz="0" w:space="0" w:color="auto"/>
            <w:bottom w:val="none" w:sz="0" w:space="0" w:color="auto"/>
            <w:right w:val="none" w:sz="0" w:space="0" w:color="auto"/>
          </w:divBdr>
        </w:div>
        <w:div w:id="504593560">
          <w:marLeft w:val="0"/>
          <w:marRight w:val="0"/>
          <w:marTop w:val="0"/>
          <w:marBottom w:val="0"/>
          <w:divBdr>
            <w:top w:val="none" w:sz="0" w:space="0" w:color="auto"/>
            <w:left w:val="none" w:sz="0" w:space="0" w:color="auto"/>
            <w:bottom w:val="none" w:sz="0" w:space="0" w:color="auto"/>
            <w:right w:val="none" w:sz="0" w:space="0" w:color="auto"/>
          </w:divBdr>
        </w:div>
        <w:div w:id="2000771569">
          <w:marLeft w:val="0"/>
          <w:marRight w:val="0"/>
          <w:marTop w:val="0"/>
          <w:marBottom w:val="0"/>
          <w:divBdr>
            <w:top w:val="none" w:sz="0" w:space="0" w:color="auto"/>
            <w:left w:val="none" w:sz="0" w:space="0" w:color="auto"/>
            <w:bottom w:val="none" w:sz="0" w:space="0" w:color="auto"/>
            <w:right w:val="none" w:sz="0" w:space="0" w:color="auto"/>
          </w:divBdr>
        </w:div>
        <w:div w:id="251861700">
          <w:marLeft w:val="0"/>
          <w:marRight w:val="0"/>
          <w:marTop w:val="0"/>
          <w:marBottom w:val="0"/>
          <w:divBdr>
            <w:top w:val="none" w:sz="0" w:space="0" w:color="auto"/>
            <w:left w:val="none" w:sz="0" w:space="0" w:color="auto"/>
            <w:bottom w:val="none" w:sz="0" w:space="0" w:color="auto"/>
            <w:right w:val="none" w:sz="0" w:space="0" w:color="auto"/>
          </w:divBdr>
        </w:div>
        <w:div w:id="1414425994">
          <w:marLeft w:val="0"/>
          <w:marRight w:val="0"/>
          <w:marTop w:val="0"/>
          <w:marBottom w:val="0"/>
          <w:divBdr>
            <w:top w:val="none" w:sz="0" w:space="0" w:color="auto"/>
            <w:left w:val="none" w:sz="0" w:space="0" w:color="auto"/>
            <w:bottom w:val="none" w:sz="0" w:space="0" w:color="auto"/>
            <w:right w:val="none" w:sz="0" w:space="0" w:color="auto"/>
          </w:divBdr>
        </w:div>
        <w:div w:id="1701004287">
          <w:marLeft w:val="0"/>
          <w:marRight w:val="0"/>
          <w:marTop w:val="0"/>
          <w:marBottom w:val="0"/>
          <w:divBdr>
            <w:top w:val="none" w:sz="0" w:space="0" w:color="auto"/>
            <w:left w:val="none" w:sz="0" w:space="0" w:color="auto"/>
            <w:bottom w:val="none" w:sz="0" w:space="0" w:color="auto"/>
            <w:right w:val="none" w:sz="0" w:space="0" w:color="auto"/>
          </w:divBdr>
        </w:div>
        <w:div w:id="855191810">
          <w:marLeft w:val="0"/>
          <w:marRight w:val="0"/>
          <w:marTop w:val="0"/>
          <w:marBottom w:val="0"/>
          <w:divBdr>
            <w:top w:val="none" w:sz="0" w:space="0" w:color="auto"/>
            <w:left w:val="none" w:sz="0" w:space="0" w:color="auto"/>
            <w:bottom w:val="none" w:sz="0" w:space="0" w:color="auto"/>
            <w:right w:val="none" w:sz="0" w:space="0" w:color="auto"/>
          </w:divBdr>
        </w:div>
        <w:div w:id="534729839">
          <w:marLeft w:val="0"/>
          <w:marRight w:val="0"/>
          <w:marTop w:val="0"/>
          <w:marBottom w:val="0"/>
          <w:divBdr>
            <w:top w:val="none" w:sz="0" w:space="0" w:color="auto"/>
            <w:left w:val="none" w:sz="0" w:space="0" w:color="auto"/>
            <w:bottom w:val="none" w:sz="0" w:space="0" w:color="auto"/>
            <w:right w:val="none" w:sz="0" w:space="0" w:color="auto"/>
          </w:divBdr>
        </w:div>
        <w:div w:id="1098865762">
          <w:marLeft w:val="0"/>
          <w:marRight w:val="0"/>
          <w:marTop w:val="0"/>
          <w:marBottom w:val="0"/>
          <w:divBdr>
            <w:top w:val="none" w:sz="0" w:space="0" w:color="auto"/>
            <w:left w:val="none" w:sz="0" w:space="0" w:color="auto"/>
            <w:bottom w:val="none" w:sz="0" w:space="0" w:color="auto"/>
            <w:right w:val="none" w:sz="0" w:space="0" w:color="auto"/>
          </w:divBdr>
        </w:div>
        <w:div w:id="893390294">
          <w:marLeft w:val="0"/>
          <w:marRight w:val="0"/>
          <w:marTop w:val="0"/>
          <w:marBottom w:val="0"/>
          <w:divBdr>
            <w:top w:val="none" w:sz="0" w:space="0" w:color="auto"/>
            <w:left w:val="none" w:sz="0" w:space="0" w:color="auto"/>
            <w:bottom w:val="none" w:sz="0" w:space="0" w:color="auto"/>
            <w:right w:val="none" w:sz="0" w:space="0" w:color="auto"/>
          </w:divBdr>
        </w:div>
        <w:div w:id="1660379445">
          <w:marLeft w:val="0"/>
          <w:marRight w:val="0"/>
          <w:marTop w:val="0"/>
          <w:marBottom w:val="0"/>
          <w:divBdr>
            <w:top w:val="none" w:sz="0" w:space="0" w:color="auto"/>
            <w:left w:val="none" w:sz="0" w:space="0" w:color="auto"/>
            <w:bottom w:val="none" w:sz="0" w:space="0" w:color="auto"/>
            <w:right w:val="none" w:sz="0" w:space="0" w:color="auto"/>
          </w:divBdr>
        </w:div>
        <w:div w:id="1255358687">
          <w:marLeft w:val="0"/>
          <w:marRight w:val="0"/>
          <w:marTop w:val="0"/>
          <w:marBottom w:val="0"/>
          <w:divBdr>
            <w:top w:val="none" w:sz="0" w:space="0" w:color="auto"/>
            <w:left w:val="none" w:sz="0" w:space="0" w:color="auto"/>
            <w:bottom w:val="none" w:sz="0" w:space="0" w:color="auto"/>
            <w:right w:val="none" w:sz="0" w:space="0" w:color="auto"/>
          </w:divBdr>
        </w:div>
        <w:div w:id="1113288479">
          <w:marLeft w:val="0"/>
          <w:marRight w:val="0"/>
          <w:marTop w:val="0"/>
          <w:marBottom w:val="0"/>
          <w:divBdr>
            <w:top w:val="none" w:sz="0" w:space="0" w:color="auto"/>
            <w:left w:val="none" w:sz="0" w:space="0" w:color="auto"/>
            <w:bottom w:val="none" w:sz="0" w:space="0" w:color="auto"/>
            <w:right w:val="none" w:sz="0" w:space="0" w:color="auto"/>
          </w:divBdr>
        </w:div>
        <w:div w:id="473563769">
          <w:marLeft w:val="0"/>
          <w:marRight w:val="0"/>
          <w:marTop w:val="0"/>
          <w:marBottom w:val="0"/>
          <w:divBdr>
            <w:top w:val="none" w:sz="0" w:space="0" w:color="auto"/>
            <w:left w:val="none" w:sz="0" w:space="0" w:color="auto"/>
            <w:bottom w:val="none" w:sz="0" w:space="0" w:color="auto"/>
            <w:right w:val="none" w:sz="0" w:space="0" w:color="auto"/>
          </w:divBdr>
        </w:div>
        <w:div w:id="1546673212">
          <w:marLeft w:val="0"/>
          <w:marRight w:val="0"/>
          <w:marTop w:val="0"/>
          <w:marBottom w:val="0"/>
          <w:divBdr>
            <w:top w:val="none" w:sz="0" w:space="0" w:color="auto"/>
            <w:left w:val="none" w:sz="0" w:space="0" w:color="auto"/>
            <w:bottom w:val="none" w:sz="0" w:space="0" w:color="auto"/>
            <w:right w:val="none" w:sz="0" w:space="0" w:color="auto"/>
          </w:divBdr>
        </w:div>
        <w:div w:id="283075243">
          <w:marLeft w:val="0"/>
          <w:marRight w:val="0"/>
          <w:marTop w:val="0"/>
          <w:marBottom w:val="0"/>
          <w:divBdr>
            <w:top w:val="none" w:sz="0" w:space="0" w:color="auto"/>
            <w:left w:val="none" w:sz="0" w:space="0" w:color="auto"/>
            <w:bottom w:val="none" w:sz="0" w:space="0" w:color="auto"/>
            <w:right w:val="none" w:sz="0" w:space="0" w:color="auto"/>
          </w:divBdr>
        </w:div>
        <w:div w:id="1706952318">
          <w:marLeft w:val="0"/>
          <w:marRight w:val="0"/>
          <w:marTop w:val="0"/>
          <w:marBottom w:val="0"/>
          <w:divBdr>
            <w:top w:val="none" w:sz="0" w:space="0" w:color="auto"/>
            <w:left w:val="none" w:sz="0" w:space="0" w:color="auto"/>
            <w:bottom w:val="none" w:sz="0" w:space="0" w:color="auto"/>
            <w:right w:val="none" w:sz="0" w:space="0" w:color="auto"/>
          </w:divBdr>
        </w:div>
        <w:div w:id="555942921">
          <w:marLeft w:val="0"/>
          <w:marRight w:val="0"/>
          <w:marTop w:val="0"/>
          <w:marBottom w:val="0"/>
          <w:divBdr>
            <w:top w:val="none" w:sz="0" w:space="0" w:color="auto"/>
            <w:left w:val="none" w:sz="0" w:space="0" w:color="auto"/>
            <w:bottom w:val="none" w:sz="0" w:space="0" w:color="auto"/>
            <w:right w:val="none" w:sz="0" w:space="0" w:color="auto"/>
          </w:divBdr>
        </w:div>
        <w:div w:id="1457062623">
          <w:marLeft w:val="0"/>
          <w:marRight w:val="0"/>
          <w:marTop w:val="0"/>
          <w:marBottom w:val="0"/>
          <w:divBdr>
            <w:top w:val="none" w:sz="0" w:space="0" w:color="auto"/>
            <w:left w:val="none" w:sz="0" w:space="0" w:color="auto"/>
            <w:bottom w:val="none" w:sz="0" w:space="0" w:color="auto"/>
            <w:right w:val="none" w:sz="0" w:space="0" w:color="auto"/>
          </w:divBdr>
        </w:div>
        <w:div w:id="801771772">
          <w:marLeft w:val="0"/>
          <w:marRight w:val="0"/>
          <w:marTop w:val="0"/>
          <w:marBottom w:val="0"/>
          <w:divBdr>
            <w:top w:val="none" w:sz="0" w:space="0" w:color="auto"/>
            <w:left w:val="none" w:sz="0" w:space="0" w:color="auto"/>
            <w:bottom w:val="none" w:sz="0" w:space="0" w:color="auto"/>
            <w:right w:val="none" w:sz="0" w:space="0" w:color="auto"/>
          </w:divBdr>
        </w:div>
        <w:div w:id="640112239">
          <w:marLeft w:val="0"/>
          <w:marRight w:val="0"/>
          <w:marTop w:val="0"/>
          <w:marBottom w:val="0"/>
          <w:divBdr>
            <w:top w:val="none" w:sz="0" w:space="0" w:color="auto"/>
            <w:left w:val="none" w:sz="0" w:space="0" w:color="auto"/>
            <w:bottom w:val="none" w:sz="0" w:space="0" w:color="auto"/>
            <w:right w:val="none" w:sz="0" w:space="0" w:color="auto"/>
          </w:divBdr>
        </w:div>
        <w:div w:id="331153483">
          <w:marLeft w:val="0"/>
          <w:marRight w:val="0"/>
          <w:marTop w:val="0"/>
          <w:marBottom w:val="0"/>
          <w:divBdr>
            <w:top w:val="none" w:sz="0" w:space="0" w:color="auto"/>
            <w:left w:val="none" w:sz="0" w:space="0" w:color="auto"/>
            <w:bottom w:val="none" w:sz="0" w:space="0" w:color="auto"/>
            <w:right w:val="none" w:sz="0" w:space="0" w:color="auto"/>
          </w:divBdr>
        </w:div>
        <w:div w:id="1316764371">
          <w:marLeft w:val="0"/>
          <w:marRight w:val="0"/>
          <w:marTop w:val="0"/>
          <w:marBottom w:val="0"/>
          <w:divBdr>
            <w:top w:val="none" w:sz="0" w:space="0" w:color="auto"/>
            <w:left w:val="none" w:sz="0" w:space="0" w:color="auto"/>
            <w:bottom w:val="none" w:sz="0" w:space="0" w:color="auto"/>
            <w:right w:val="none" w:sz="0" w:space="0" w:color="auto"/>
          </w:divBdr>
        </w:div>
        <w:div w:id="1151563235">
          <w:marLeft w:val="0"/>
          <w:marRight w:val="0"/>
          <w:marTop w:val="0"/>
          <w:marBottom w:val="0"/>
          <w:divBdr>
            <w:top w:val="none" w:sz="0" w:space="0" w:color="auto"/>
            <w:left w:val="none" w:sz="0" w:space="0" w:color="auto"/>
            <w:bottom w:val="none" w:sz="0" w:space="0" w:color="auto"/>
            <w:right w:val="none" w:sz="0" w:space="0" w:color="auto"/>
          </w:divBdr>
        </w:div>
        <w:div w:id="526866250">
          <w:marLeft w:val="0"/>
          <w:marRight w:val="0"/>
          <w:marTop w:val="0"/>
          <w:marBottom w:val="0"/>
          <w:divBdr>
            <w:top w:val="none" w:sz="0" w:space="0" w:color="auto"/>
            <w:left w:val="none" w:sz="0" w:space="0" w:color="auto"/>
            <w:bottom w:val="none" w:sz="0" w:space="0" w:color="auto"/>
            <w:right w:val="none" w:sz="0" w:space="0" w:color="auto"/>
          </w:divBdr>
        </w:div>
        <w:div w:id="1583295149">
          <w:marLeft w:val="0"/>
          <w:marRight w:val="0"/>
          <w:marTop w:val="0"/>
          <w:marBottom w:val="0"/>
          <w:divBdr>
            <w:top w:val="none" w:sz="0" w:space="0" w:color="auto"/>
            <w:left w:val="none" w:sz="0" w:space="0" w:color="auto"/>
            <w:bottom w:val="none" w:sz="0" w:space="0" w:color="auto"/>
            <w:right w:val="none" w:sz="0" w:space="0" w:color="auto"/>
          </w:divBdr>
        </w:div>
        <w:div w:id="1152982617">
          <w:marLeft w:val="0"/>
          <w:marRight w:val="0"/>
          <w:marTop w:val="0"/>
          <w:marBottom w:val="0"/>
          <w:divBdr>
            <w:top w:val="none" w:sz="0" w:space="0" w:color="auto"/>
            <w:left w:val="none" w:sz="0" w:space="0" w:color="auto"/>
            <w:bottom w:val="none" w:sz="0" w:space="0" w:color="auto"/>
            <w:right w:val="none" w:sz="0" w:space="0" w:color="auto"/>
          </w:divBdr>
        </w:div>
        <w:div w:id="1104229220">
          <w:marLeft w:val="0"/>
          <w:marRight w:val="0"/>
          <w:marTop w:val="0"/>
          <w:marBottom w:val="0"/>
          <w:divBdr>
            <w:top w:val="none" w:sz="0" w:space="0" w:color="auto"/>
            <w:left w:val="none" w:sz="0" w:space="0" w:color="auto"/>
            <w:bottom w:val="none" w:sz="0" w:space="0" w:color="auto"/>
            <w:right w:val="none" w:sz="0" w:space="0" w:color="auto"/>
          </w:divBdr>
        </w:div>
        <w:div w:id="248857879">
          <w:marLeft w:val="0"/>
          <w:marRight w:val="0"/>
          <w:marTop w:val="0"/>
          <w:marBottom w:val="0"/>
          <w:divBdr>
            <w:top w:val="none" w:sz="0" w:space="0" w:color="auto"/>
            <w:left w:val="none" w:sz="0" w:space="0" w:color="auto"/>
            <w:bottom w:val="none" w:sz="0" w:space="0" w:color="auto"/>
            <w:right w:val="none" w:sz="0" w:space="0" w:color="auto"/>
          </w:divBdr>
        </w:div>
        <w:div w:id="265506457">
          <w:marLeft w:val="0"/>
          <w:marRight w:val="0"/>
          <w:marTop w:val="0"/>
          <w:marBottom w:val="0"/>
          <w:divBdr>
            <w:top w:val="none" w:sz="0" w:space="0" w:color="auto"/>
            <w:left w:val="none" w:sz="0" w:space="0" w:color="auto"/>
            <w:bottom w:val="none" w:sz="0" w:space="0" w:color="auto"/>
            <w:right w:val="none" w:sz="0" w:space="0" w:color="auto"/>
          </w:divBdr>
        </w:div>
        <w:div w:id="1815029467">
          <w:marLeft w:val="0"/>
          <w:marRight w:val="0"/>
          <w:marTop w:val="0"/>
          <w:marBottom w:val="0"/>
          <w:divBdr>
            <w:top w:val="none" w:sz="0" w:space="0" w:color="auto"/>
            <w:left w:val="none" w:sz="0" w:space="0" w:color="auto"/>
            <w:bottom w:val="none" w:sz="0" w:space="0" w:color="auto"/>
            <w:right w:val="none" w:sz="0" w:space="0" w:color="auto"/>
          </w:divBdr>
        </w:div>
        <w:div w:id="930430931">
          <w:marLeft w:val="0"/>
          <w:marRight w:val="0"/>
          <w:marTop w:val="0"/>
          <w:marBottom w:val="0"/>
          <w:divBdr>
            <w:top w:val="none" w:sz="0" w:space="0" w:color="auto"/>
            <w:left w:val="none" w:sz="0" w:space="0" w:color="auto"/>
            <w:bottom w:val="none" w:sz="0" w:space="0" w:color="auto"/>
            <w:right w:val="none" w:sz="0" w:space="0" w:color="auto"/>
          </w:divBdr>
        </w:div>
        <w:div w:id="799610830">
          <w:marLeft w:val="0"/>
          <w:marRight w:val="0"/>
          <w:marTop w:val="0"/>
          <w:marBottom w:val="0"/>
          <w:divBdr>
            <w:top w:val="none" w:sz="0" w:space="0" w:color="auto"/>
            <w:left w:val="none" w:sz="0" w:space="0" w:color="auto"/>
            <w:bottom w:val="none" w:sz="0" w:space="0" w:color="auto"/>
            <w:right w:val="none" w:sz="0" w:space="0" w:color="auto"/>
          </w:divBdr>
        </w:div>
        <w:div w:id="1167817865">
          <w:marLeft w:val="0"/>
          <w:marRight w:val="0"/>
          <w:marTop w:val="0"/>
          <w:marBottom w:val="0"/>
          <w:divBdr>
            <w:top w:val="none" w:sz="0" w:space="0" w:color="auto"/>
            <w:left w:val="none" w:sz="0" w:space="0" w:color="auto"/>
            <w:bottom w:val="none" w:sz="0" w:space="0" w:color="auto"/>
            <w:right w:val="none" w:sz="0" w:space="0" w:color="auto"/>
          </w:divBdr>
        </w:div>
        <w:div w:id="1241603702">
          <w:marLeft w:val="0"/>
          <w:marRight w:val="0"/>
          <w:marTop w:val="0"/>
          <w:marBottom w:val="0"/>
          <w:divBdr>
            <w:top w:val="none" w:sz="0" w:space="0" w:color="auto"/>
            <w:left w:val="none" w:sz="0" w:space="0" w:color="auto"/>
            <w:bottom w:val="none" w:sz="0" w:space="0" w:color="auto"/>
            <w:right w:val="none" w:sz="0" w:space="0" w:color="auto"/>
          </w:divBdr>
        </w:div>
        <w:div w:id="55250879">
          <w:marLeft w:val="0"/>
          <w:marRight w:val="0"/>
          <w:marTop w:val="0"/>
          <w:marBottom w:val="0"/>
          <w:divBdr>
            <w:top w:val="none" w:sz="0" w:space="0" w:color="auto"/>
            <w:left w:val="none" w:sz="0" w:space="0" w:color="auto"/>
            <w:bottom w:val="none" w:sz="0" w:space="0" w:color="auto"/>
            <w:right w:val="none" w:sz="0" w:space="0" w:color="auto"/>
          </w:divBdr>
        </w:div>
        <w:div w:id="820999006">
          <w:marLeft w:val="0"/>
          <w:marRight w:val="0"/>
          <w:marTop w:val="0"/>
          <w:marBottom w:val="0"/>
          <w:divBdr>
            <w:top w:val="none" w:sz="0" w:space="0" w:color="auto"/>
            <w:left w:val="none" w:sz="0" w:space="0" w:color="auto"/>
            <w:bottom w:val="none" w:sz="0" w:space="0" w:color="auto"/>
            <w:right w:val="none" w:sz="0" w:space="0" w:color="auto"/>
          </w:divBdr>
        </w:div>
        <w:div w:id="194083415">
          <w:marLeft w:val="0"/>
          <w:marRight w:val="0"/>
          <w:marTop w:val="0"/>
          <w:marBottom w:val="0"/>
          <w:divBdr>
            <w:top w:val="none" w:sz="0" w:space="0" w:color="auto"/>
            <w:left w:val="none" w:sz="0" w:space="0" w:color="auto"/>
            <w:bottom w:val="none" w:sz="0" w:space="0" w:color="auto"/>
            <w:right w:val="none" w:sz="0" w:space="0" w:color="auto"/>
          </w:divBdr>
        </w:div>
        <w:div w:id="445657156">
          <w:marLeft w:val="0"/>
          <w:marRight w:val="0"/>
          <w:marTop w:val="0"/>
          <w:marBottom w:val="0"/>
          <w:divBdr>
            <w:top w:val="none" w:sz="0" w:space="0" w:color="auto"/>
            <w:left w:val="none" w:sz="0" w:space="0" w:color="auto"/>
            <w:bottom w:val="none" w:sz="0" w:space="0" w:color="auto"/>
            <w:right w:val="none" w:sz="0" w:space="0" w:color="auto"/>
          </w:divBdr>
        </w:div>
        <w:div w:id="1143427069">
          <w:marLeft w:val="0"/>
          <w:marRight w:val="0"/>
          <w:marTop w:val="0"/>
          <w:marBottom w:val="0"/>
          <w:divBdr>
            <w:top w:val="none" w:sz="0" w:space="0" w:color="auto"/>
            <w:left w:val="none" w:sz="0" w:space="0" w:color="auto"/>
            <w:bottom w:val="none" w:sz="0" w:space="0" w:color="auto"/>
            <w:right w:val="none" w:sz="0" w:space="0" w:color="auto"/>
          </w:divBdr>
        </w:div>
        <w:div w:id="947658782">
          <w:marLeft w:val="0"/>
          <w:marRight w:val="0"/>
          <w:marTop w:val="0"/>
          <w:marBottom w:val="0"/>
          <w:divBdr>
            <w:top w:val="none" w:sz="0" w:space="0" w:color="auto"/>
            <w:left w:val="none" w:sz="0" w:space="0" w:color="auto"/>
            <w:bottom w:val="none" w:sz="0" w:space="0" w:color="auto"/>
            <w:right w:val="none" w:sz="0" w:space="0" w:color="auto"/>
          </w:divBdr>
        </w:div>
        <w:div w:id="1051885010">
          <w:marLeft w:val="0"/>
          <w:marRight w:val="0"/>
          <w:marTop w:val="0"/>
          <w:marBottom w:val="0"/>
          <w:divBdr>
            <w:top w:val="none" w:sz="0" w:space="0" w:color="auto"/>
            <w:left w:val="none" w:sz="0" w:space="0" w:color="auto"/>
            <w:bottom w:val="none" w:sz="0" w:space="0" w:color="auto"/>
            <w:right w:val="none" w:sz="0" w:space="0" w:color="auto"/>
          </w:divBdr>
        </w:div>
        <w:div w:id="2079091426">
          <w:marLeft w:val="0"/>
          <w:marRight w:val="0"/>
          <w:marTop w:val="0"/>
          <w:marBottom w:val="0"/>
          <w:divBdr>
            <w:top w:val="none" w:sz="0" w:space="0" w:color="auto"/>
            <w:left w:val="none" w:sz="0" w:space="0" w:color="auto"/>
            <w:bottom w:val="none" w:sz="0" w:space="0" w:color="auto"/>
            <w:right w:val="none" w:sz="0" w:space="0" w:color="auto"/>
          </w:divBdr>
        </w:div>
        <w:div w:id="337313967">
          <w:marLeft w:val="0"/>
          <w:marRight w:val="0"/>
          <w:marTop w:val="0"/>
          <w:marBottom w:val="0"/>
          <w:divBdr>
            <w:top w:val="none" w:sz="0" w:space="0" w:color="auto"/>
            <w:left w:val="none" w:sz="0" w:space="0" w:color="auto"/>
            <w:bottom w:val="none" w:sz="0" w:space="0" w:color="auto"/>
            <w:right w:val="none" w:sz="0" w:space="0" w:color="auto"/>
          </w:divBdr>
        </w:div>
        <w:div w:id="1402482823">
          <w:marLeft w:val="0"/>
          <w:marRight w:val="0"/>
          <w:marTop w:val="0"/>
          <w:marBottom w:val="0"/>
          <w:divBdr>
            <w:top w:val="none" w:sz="0" w:space="0" w:color="auto"/>
            <w:left w:val="none" w:sz="0" w:space="0" w:color="auto"/>
            <w:bottom w:val="none" w:sz="0" w:space="0" w:color="auto"/>
            <w:right w:val="none" w:sz="0" w:space="0" w:color="auto"/>
          </w:divBdr>
        </w:div>
        <w:div w:id="940650636">
          <w:marLeft w:val="0"/>
          <w:marRight w:val="0"/>
          <w:marTop w:val="0"/>
          <w:marBottom w:val="0"/>
          <w:divBdr>
            <w:top w:val="none" w:sz="0" w:space="0" w:color="auto"/>
            <w:left w:val="none" w:sz="0" w:space="0" w:color="auto"/>
            <w:bottom w:val="none" w:sz="0" w:space="0" w:color="auto"/>
            <w:right w:val="none" w:sz="0" w:space="0" w:color="auto"/>
          </w:divBdr>
        </w:div>
        <w:div w:id="223412378">
          <w:marLeft w:val="0"/>
          <w:marRight w:val="0"/>
          <w:marTop w:val="0"/>
          <w:marBottom w:val="0"/>
          <w:divBdr>
            <w:top w:val="none" w:sz="0" w:space="0" w:color="auto"/>
            <w:left w:val="none" w:sz="0" w:space="0" w:color="auto"/>
            <w:bottom w:val="none" w:sz="0" w:space="0" w:color="auto"/>
            <w:right w:val="none" w:sz="0" w:space="0" w:color="auto"/>
          </w:divBdr>
        </w:div>
        <w:div w:id="283460263">
          <w:marLeft w:val="0"/>
          <w:marRight w:val="0"/>
          <w:marTop w:val="0"/>
          <w:marBottom w:val="0"/>
          <w:divBdr>
            <w:top w:val="none" w:sz="0" w:space="0" w:color="auto"/>
            <w:left w:val="none" w:sz="0" w:space="0" w:color="auto"/>
            <w:bottom w:val="none" w:sz="0" w:space="0" w:color="auto"/>
            <w:right w:val="none" w:sz="0" w:space="0" w:color="auto"/>
          </w:divBdr>
        </w:div>
        <w:div w:id="525756442">
          <w:marLeft w:val="0"/>
          <w:marRight w:val="0"/>
          <w:marTop w:val="0"/>
          <w:marBottom w:val="0"/>
          <w:divBdr>
            <w:top w:val="none" w:sz="0" w:space="0" w:color="auto"/>
            <w:left w:val="none" w:sz="0" w:space="0" w:color="auto"/>
            <w:bottom w:val="none" w:sz="0" w:space="0" w:color="auto"/>
            <w:right w:val="none" w:sz="0" w:space="0" w:color="auto"/>
          </w:divBdr>
        </w:div>
        <w:div w:id="1156919690">
          <w:marLeft w:val="0"/>
          <w:marRight w:val="0"/>
          <w:marTop w:val="0"/>
          <w:marBottom w:val="0"/>
          <w:divBdr>
            <w:top w:val="none" w:sz="0" w:space="0" w:color="auto"/>
            <w:left w:val="none" w:sz="0" w:space="0" w:color="auto"/>
            <w:bottom w:val="none" w:sz="0" w:space="0" w:color="auto"/>
            <w:right w:val="none" w:sz="0" w:space="0" w:color="auto"/>
          </w:divBdr>
        </w:div>
        <w:div w:id="152257633">
          <w:marLeft w:val="0"/>
          <w:marRight w:val="0"/>
          <w:marTop w:val="0"/>
          <w:marBottom w:val="0"/>
          <w:divBdr>
            <w:top w:val="none" w:sz="0" w:space="0" w:color="auto"/>
            <w:left w:val="none" w:sz="0" w:space="0" w:color="auto"/>
            <w:bottom w:val="none" w:sz="0" w:space="0" w:color="auto"/>
            <w:right w:val="none" w:sz="0" w:space="0" w:color="auto"/>
          </w:divBdr>
        </w:div>
        <w:div w:id="1184595145">
          <w:marLeft w:val="0"/>
          <w:marRight w:val="0"/>
          <w:marTop w:val="0"/>
          <w:marBottom w:val="0"/>
          <w:divBdr>
            <w:top w:val="none" w:sz="0" w:space="0" w:color="auto"/>
            <w:left w:val="none" w:sz="0" w:space="0" w:color="auto"/>
            <w:bottom w:val="none" w:sz="0" w:space="0" w:color="auto"/>
            <w:right w:val="none" w:sz="0" w:space="0" w:color="auto"/>
          </w:divBdr>
        </w:div>
        <w:div w:id="1407192405">
          <w:marLeft w:val="0"/>
          <w:marRight w:val="0"/>
          <w:marTop w:val="0"/>
          <w:marBottom w:val="0"/>
          <w:divBdr>
            <w:top w:val="none" w:sz="0" w:space="0" w:color="auto"/>
            <w:left w:val="none" w:sz="0" w:space="0" w:color="auto"/>
            <w:bottom w:val="none" w:sz="0" w:space="0" w:color="auto"/>
            <w:right w:val="none" w:sz="0" w:space="0" w:color="auto"/>
          </w:divBdr>
        </w:div>
        <w:div w:id="181362276">
          <w:marLeft w:val="0"/>
          <w:marRight w:val="0"/>
          <w:marTop w:val="0"/>
          <w:marBottom w:val="0"/>
          <w:divBdr>
            <w:top w:val="none" w:sz="0" w:space="0" w:color="auto"/>
            <w:left w:val="none" w:sz="0" w:space="0" w:color="auto"/>
            <w:bottom w:val="none" w:sz="0" w:space="0" w:color="auto"/>
            <w:right w:val="none" w:sz="0" w:space="0" w:color="auto"/>
          </w:divBdr>
        </w:div>
        <w:div w:id="1419983889">
          <w:marLeft w:val="0"/>
          <w:marRight w:val="0"/>
          <w:marTop w:val="0"/>
          <w:marBottom w:val="0"/>
          <w:divBdr>
            <w:top w:val="none" w:sz="0" w:space="0" w:color="auto"/>
            <w:left w:val="none" w:sz="0" w:space="0" w:color="auto"/>
            <w:bottom w:val="none" w:sz="0" w:space="0" w:color="auto"/>
            <w:right w:val="none" w:sz="0" w:space="0" w:color="auto"/>
          </w:divBdr>
        </w:div>
        <w:div w:id="2101176268">
          <w:marLeft w:val="0"/>
          <w:marRight w:val="0"/>
          <w:marTop w:val="0"/>
          <w:marBottom w:val="0"/>
          <w:divBdr>
            <w:top w:val="none" w:sz="0" w:space="0" w:color="auto"/>
            <w:left w:val="none" w:sz="0" w:space="0" w:color="auto"/>
            <w:bottom w:val="none" w:sz="0" w:space="0" w:color="auto"/>
            <w:right w:val="none" w:sz="0" w:space="0" w:color="auto"/>
          </w:divBdr>
        </w:div>
        <w:div w:id="502551891">
          <w:marLeft w:val="0"/>
          <w:marRight w:val="0"/>
          <w:marTop w:val="0"/>
          <w:marBottom w:val="0"/>
          <w:divBdr>
            <w:top w:val="none" w:sz="0" w:space="0" w:color="auto"/>
            <w:left w:val="none" w:sz="0" w:space="0" w:color="auto"/>
            <w:bottom w:val="none" w:sz="0" w:space="0" w:color="auto"/>
            <w:right w:val="none" w:sz="0" w:space="0" w:color="auto"/>
          </w:divBdr>
        </w:div>
        <w:div w:id="1972055559">
          <w:marLeft w:val="0"/>
          <w:marRight w:val="0"/>
          <w:marTop w:val="0"/>
          <w:marBottom w:val="0"/>
          <w:divBdr>
            <w:top w:val="none" w:sz="0" w:space="0" w:color="auto"/>
            <w:left w:val="none" w:sz="0" w:space="0" w:color="auto"/>
            <w:bottom w:val="none" w:sz="0" w:space="0" w:color="auto"/>
            <w:right w:val="none" w:sz="0" w:space="0" w:color="auto"/>
          </w:divBdr>
        </w:div>
        <w:div w:id="1243297262">
          <w:marLeft w:val="0"/>
          <w:marRight w:val="0"/>
          <w:marTop w:val="0"/>
          <w:marBottom w:val="0"/>
          <w:divBdr>
            <w:top w:val="none" w:sz="0" w:space="0" w:color="auto"/>
            <w:left w:val="none" w:sz="0" w:space="0" w:color="auto"/>
            <w:bottom w:val="none" w:sz="0" w:space="0" w:color="auto"/>
            <w:right w:val="none" w:sz="0" w:space="0" w:color="auto"/>
          </w:divBdr>
        </w:div>
        <w:div w:id="1983655408">
          <w:marLeft w:val="0"/>
          <w:marRight w:val="0"/>
          <w:marTop w:val="0"/>
          <w:marBottom w:val="0"/>
          <w:divBdr>
            <w:top w:val="none" w:sz="0" w:space="0" w:color="auto"/>
            <w:left w:val="none" w:sz="0" w:space="0" w:color="auto"/>
            <w:bottom w:val="none" w:sz="0" w:space="0" w:color="auto"/>
            <w:right w:val="none" w:sz="0" w:space="0" w:color="auto"/>
          </w:divBdr>
        </w:div>
        <w:div w:id="1867863246">
          <w:marLeft w:val="0"/>
          <w:marRight w:val="0"/>
          <w:marTop w:val="0"/>
          <w:marBottom w:val="0"/>
          <w:divBdr>
            <w:top w:val="none" w:sz="0" w:space="0" w:color="auto"/>
            <w:left w:val="none" w:sz="0" w:space="0" w:color="auto"/>
            <w:bottom w:val="none" w:sz="0" w:space="0" w:color="auto"/>
            <w:right w:val="none" w:sz="0" w:space="0" w:color="auto"/>
          </w:divBdr>
        </w:div>
        <w:div w:id="212811797">
          <w:marLeft w:val="0"/>
          <w:marRight w:val="0"/>
          <w:marTop w:val="0"/>
          <w:marBottom w:val="0"/>
          <w:divBdr>
            <w:top w:val="none" w:sz="0" w:space="0" w:color="auto"/>
            <w:left w:val="none" w:sz="0" w:space="0" w:color="auto"/>
            <w:bottom w:val="none" w:sz="0" w:space="0" w:color="auto"/>
            <w:right w:val="none" w:sz="0" w:space="0" w:color="auto"/>
          </w:divBdr>
        </w:div>
        <w:div w:id="2060475211">
          <w:marLeft w:val="0"/>
          <w:marRight w:val="0"/>
          <w:marTop w:val="0"/>
          <w:marBottom w:val="0"/>
          <w:divBdr>
            <w:top w:val="none" w:sz="0" w:space="0" w:color="auto"/>
            <w:left w:val="none" w:sz="0" w:space="0" w:color="auto"/>
            <w:bottom w:val="none" w:sz="0" w:space="0" w:color="auto"/>
            <w:right w:val="none" w:sz="0" w:space="0" w:color="auto"/>
          </w:divBdr>
        </w:div>
        <w:div w:id="1609316448">
          <w:marLeft w:val="0"/>
          <w:marRight w:val="0"/>
          <w:marTop w:val="0"/>
          <w:marBottom w:val="0"/>
          <w:divBdr>
            <w:top w:val="none" w:sz="0" w:space="0" w:color="auto"/>
            <w:left w:val="none" w:sz="0" w:space="0" w:color="auto"/>
            <w:bottom w:val="none" w:sz="0" w:space="0" w:color="auto"/>
            <w:right w:val="none" w:sz="0" w:space="0" w:color="auto"/>
          </w:divBdr>
        </w:div>
        <w:div w:id="1484076752">
          <w:marLeft w:val="0"/>
          <w:marRight w:val="0"/>
          <w:marTop w:val="0"/>
          <w:marBottom w:val="0"/>
          <w:divBdr>
            <w:top w:val="none" w:sz="0" w:space="0" w:color="auto"/>
            <w:left w:val="none" w:sz="0" w:space="0" w:color="auto"/>
            <w:bottom w:val="none" w:sz="0" w:space="0" w:color="auto"/>
            <w:right w:val="none" w:sz="0" w:space="0" w:color="auto"/>
          </w:divBdr>
        </w:div>
        <w:div w:id="1811242402">
          <w:marLeft w:val="0"/>
          <w:marRight w:val="0"/>
          <w:marTop w:val="0"/>
          <w:marBottom w:val="0"/>
          <w:divBdr>
            <w:top w:val="none" w:sz="0" w:space="0" w:color="auto"/>
            <w:left w:val="none" w:sz="0" w:space="0" w:color="auto"/>
            <w:bottom w:val="none" w:sz="0" w:space="0" w:color="auto"/>
            <w:right w:val="none" w:sz="0" w:space="0" w:color="auto"/>
          </w:divBdr>
        </w:div>
        <w:div w:id="549922232">
          <w:marLeft w:val="0"/>
          <w:marRight w:val="0"/>
          <w:marTop w:val="0"/>
          <w:marBottom w:val="0"/>
          <w:divBdr>
            <w:top w:val="none" w:sz="0" w:space="0" w:color="auto"/>
            <w:left w:val="none" w:sz="0" w:space="0" w:color="auto"/>
            <w:bottom w:val="none" w:sz="0" w:space="0" w:color="auto"/>
            <w:right w:val="none" w:sz="0" w:space="0" w:color="auto"/>
          </w:divBdr>
        </w:div>
        <w:div w:id="387074639">
          <w:marLeft w:val="0"/>
          <w:marRight w:val="0"/>
          <w:marTop w:val="0"/>
          <w:marBottom w:val="0"/>
          <w:divBdr>
            <w:top w:val="none" w:sz="0" w:space="0" w:color="auto"/>
            <w:left w:val="none" w:sz="0" w:space="0" w:color="auto"/>
            <w:bottom w:val="none" w:sz="0" w:space="0" w:color="auto"/>
            <w:right w:val="none" w:sz="0" w:space="0" w:color="auto"/>
          </w:divBdr>
        </w:div>
        <w:div w:id="1736119233">
          <w:marLeft w:val="0"/>
          <w:marRight w:val="0"/>
          <w:marTop w:val="0"/>
          <w:marBottom w:val="0"/>
          <w:divBdr>
            <w:top w:val="none" w:sz="0" w:space="0" w:color="auto"/>
            <w:left w:val="none" w:sz="0" w:space="0" w:color="auto"/>
            <w:bottom w:val="none" w:sz="0" w:space="0" w:color="auto"/>
            <w:right w:val="none" w:sz="0" w:space="0" w:color="auto"/>
          </w:divBdr>
        </w:div>
        <w:div w:id="1342975889">
          <w:marLeft w:val="0"/>
          <w:marRight w:val="0"/>
          <w:marTop w:val="0"/>
          <w:marBottom w:val="0"/>
          <w:divBdr>
            <w:top w:val="none" w:sz="0" w:space="0" w:color="auto"/>
            <w:left w:val="none" w:sz="0" w:space="0" w:color="auto"/>
            <w:bottom w:val="none" w:sz="0" w:space="0" w:color="auto"/>
            <w:right w:val="none" w:sz="0" w:space="0" w:color="auto"/>
          </w:divBdr>
        </w:div>
        <w:div w:id="1924414714">
          <w:marLeft w:val="0"/>
          <w:marRight w:val="0"/>
          <w:marTop w:val="0"/>
          <w:marBottom w:val="0"/>
          <w:divBdr>
            <w:top w:val="none" w:sz="0" w:space="0" w:color="auto"/>
            <w:left w:val="none" w:sz="0" w:space="0" w:color="auto"/>
            <w:bottom w:val="none" w:sz="0" w:space="0" w:color="auto"/>
            <w:right w:val="none" w:sz="0" w:space="0" w:color="auto"/>
          </w:divBdr>
        </w:div>
        <w:div w:id="1643922835">
          <w:marLeft w:val="0"/>
          <w:marRight w:val="0"/>
          <w:marTop w:val="0"/>
          <w:marBottom w:val="0"/>
          <w:divBdr>
            <w:top w:val="none" w:sz="0" w:space="0" w:color="auto"/>
            <w:left w:val="none" w:sz="0" w:space="0" w:color="auto"/>
            <w:bottom w:val="none" w:sz="0" w:space="0" w:color="auto"/>
            <w:right w:val="none" w:sz="0" w:space="0" w:color="auto"/>
          </w:divBdr>
        </w:div>
        <w:div w:id="1024868436">
          <w:marLeft w:val="0"/>
          <w:marRight w:val="0"/>
          <w:marTop w:val="0"/>
          <w:marBottom w:val="0"/>
          <w:divBdr>
            <w:top w:val="none" w:sz="0" w:space="0" w:color="auto"/>
            <w:left w:val="none" w:sz="0" w:space="0" w:color="auto"/>
            <w:bottom w:val="none" w:sz="0" w:space="0" w:color="auto"/>
            <w:right w:val="none" w:sz="0" w:space="0" w:color="auto"/>
          </w:divBdr>
        </w:div>
        <w:div w:id="1831942199">
          <w:marLeft w:val="0"/>
          <w:marRight w:val="0"/>
          <w:marTop w:val="0"/>
          <w:marBottom w:val="0"/>
          <w:divBdr>
            <w:top w:val="none" w:sz="0" w:space="0" w:color="auto"/>
            <w:left w:val="none" w:sz="0" w:space="0" w:color="auto"/>
            <w:bottom w:val="none" w:sz="0" w:space="0" w:color="auto"/>
            <w:right w:val="none" w:sz="0" w:space="0" w:color="auto"/>
          </w:divBdr>
        </w:div>
        <w:div w:id="971640697">
          <w:marLeft w:val="0"/>
          <w:marRight w:val="0"/>
          <w:marTop w:val="0"/>
          <w:marBottom w:val="0"/>
          <w:divBdr>
            <w:top w:val="none" w:sz="0" w:space="0" w:color="auto"/>
            <w:left w:val="none" w:sz="0" w:space="0" w:color="auto"/>
            <w:bottom w:val="none" w:sz="0" w:space="0" w:color="auto"/>
            <w:right w:val="none" w:sz="0" w:space="0" w:color="auto"/>
          </w:divBdr>
        </w:div>
        <w:div w:id="555315043">
          <w:marLeft w:val="0"/>
          <w:marRight w:val="0"/>
          <w:marTop w:val="0"/>
          <w:marBottom w:val="0"/>
          <w:divBdr>
            <w:top w:val="none" w:sz="0" w:space="0" w:color="auto"/>
            <w:left w:val="none" w:sz="0" w:space="0" w:color="auto"/>
            <w:bottom w:val="none" w:sz="0" w:space="0" w:color="auto"/>
            <w:right w:val="none" w:sz="0" w:space="0" w:color="auto"/>
          </w:divBdr>
        </w:div>
        <w:div w:id="1395742523">
          <w:marLeft w:val="0"/>
          <w:marRight w:val="0"/>
          <w:marTop w:val="0"/>
          <w:marBottom w:val="0"/>
          <w:divBdr>
            <w:top w:val="none" w:sz="0" w:space="0" w:color="auto"/>
            <w:left w:val="none" w:sz="0" w:space="0" w:color="auto"/>
            <w:bottom w:val="none" w:sz="0" w:space="0" w:color="auto"/>
            <w:right w:val="none" w:sz="0" w:space="0" w:color="auto"/>
          </w:divBdr>
        </w:div>
        <w:div w:id="136069212">
          <w:marLeft w:val="0"/>
          <w:marRight w:val="0"/>
          <w:marTop w:val="0"/>
          <w:marBottom w:val="0"/>
          <w:divBdr>
            <w:top w:val="none" w:sz="0" w:space="0" w:color="auto"/>
            <w:left w:val="none" w:sz="0" w:space="0" w:color="auto"/>
            <w:bottom w:val="none" w:sz="0" w:space="0" w:color="auto"/>
            <w:right w:val="none" w:sz="0" w:space="0" w:color="auto"/>
          </w:divBdr>
        </w:div>
        <w:div w:id="422922714">
          <w:marLeft w:val="0"/>
          <w:marRight w:val="0"/>
          <w:marTop w:val="0"/>
          <w:marBottom w:val="0"/>
          <w:divBdr>
            <w:top w:val="none" w:sz="0" w:space="0" w:color="auto"/>
            <w:left w:val="none" w:sz="0" w:space="0" w:color="auto"/>
            <w:bottom w:val="none" w:sz="0" w:space="0" w:color="auto"/>
            <w:right w:val="none" w:sz="0" w:space="0" w:color="auto"/>
          </w:divBdr>
        </w:div>
        <w:div w:id="1219978509">
          <w:marLeft w:val="0"/>
          <w:marRight w:val="0"/>
          <w:marTop w:val="0"/>
          <w:marBottom w:val="0"/>
          <w:divBdr>
            <w:top w:val="none" w:sz="0" w:space="0" w:color="auto"/>
            <w:left w:val="none" w:sz="0" w:space="0" w:color="auto"/>
            <w:bottom w:val="none" w:sz="0" w:space="0" w:color="auto"/>
            <w:right w:val="none" w:sz="0" w:space="0" w:color="auto"/>
          </w:divBdr>
        </w:div>
        <w:div w:id="1551771814">
          <w:marLeft w:val="0"/>
          <w:marRight w:val="0"/>
          <w:marTop w:val="0"/>
          <w:marBottom w:val="0"/>
          <w:divBdr>
            <w:top w:val="none" w:sz="0" w:space="0" w:color="auto"/>
            <w:left w:val="none" w:sz="0" w:space="0" w:color="auto"/>
            <w:bottom w:val="none" w:sz="0" w:space="0" w:color="auto"/>
            <w:right w:val="none" w:sz="0" w:space="0" w:color="auto"/>
          </w:divBdr>
        </w:div>
        <w:div w:id="213346675">
          <w:marLeft w:val="0"/>
          <w:marRight w:val="0"/>
          <w:marTop w:val="0"/>
          <w:marBottom w:val="0"/>
          <w:divBdr>
            <w:top w:val="none" w:sz="0" w:space="0" w:color="auto"/>
            <w:left w:val="none" w:sz="0" w:space="0" w:color="auto"/>
            <w:bottom w:val="none" w:sz="0" w:space="0" w:color="auto"/>
            <w:right w:val="none" w:sz="0" w:space="0" w:color="auto"/>
          </w:divBdr>
        </w:div>
        <w:div w:id="243300376">
          <w:marLeft w:val="0"/>
          <w:marRight w:val="0"/>
          <w:marTop w:val="0"/>
          <w:marBottom w:val="0"/>
          <w:divBdr>
            <w:top w:val="none" w:sz="0" w:space="0" w:color="auto"/>
            <w:left w:val="none" w:sz="0" w:space="0" w:color="auto"/>
            <w:bottom w:val="none" w:sz="0" w:space="0" w:color="auto"/>
            <w:right w:val="none" w:sz="0" w:space="0" w:color="auto"/>
          </w:divBdr>
        </w:div>
        <w:div w:id="1673994720">
          <w:marLeft w:val="0"/>
          <w:marRight w:val="0"/>
          <w:marTop w:val="0"/>
          <w:marBottom w:val="0"/>
          <w:divBdr>
            <w:top w:val="none" w:sz="0" w:space="0" w:color="auto"/>
            <w:left w:val="none" w:sz="0" w:space="0" w:color="auto"/>
            <w:bottom w:val="none" w:sz="0" w:space="0" w:color="auto"/>
            <w:right w:val="none" w:sz="0" w:space="0" w:color="auto"/>
          </w:divBdr>
        </w:div>
        <w:div w:id="696853456">
          <w:marLeft w:val="0"/>
          <w:marRight w:val="0"/>
          <w:marTop w:val="0"/>
          <w:marBottom w:val="0"/>
          <w:divBdr>
            <w:top w:val="none" w:sz="0" w:space="0" w:color="auto"/>
            <w:left w:val="none" w:sz="0" w:space="0" w:color="auto"/>
            <w:bottom w:val="none" w:sz="0" w:space="0" w:color="auto"/>
            <w:right w:val="none" w:sz="0" w:space="0" w:color="auto"/>
          </w:divBdr>
        </w:div>
        <w:div w:id="1882551606">
          <w:marLeft w:val="0"/>
          <w:marRight w:val="0"/>
          <w:marTop w:val="0"/>
          <w:marBottom w:val="0"/>
          <w:divBdr>
            <w:top w:val="none" w:sz="0" w:space="0" w:color="auto"/>
            <w:left w:val="none" w:sz="0" w:space="0" w:color="auto"/>
            <w:bottom w:val="none" w:sz="0" w:space="0" w:color="auto"/>
            <w:right w:val="none" w:sz="0" w:space="0" w:color="auto"/>
          </w:divBdr>
        </w:div>
        <w:div w:id="894851997">
          <w:marLeft w:val="0"/>
          <w:marRight w:val="0"/>
          <w:marTop w:val="0"/>
          <w:marBottom w:val="0"/>
          <w:divBdr>
            <w:top w:val="none" w:sz="0" w:space="0" w:color="auto"/>
            <w:left w:val="none" w:sz="0" w:space="0" w:color="auto"/>
            <w:bottom w:val="none" w:sz="0" w:space="0" w:color="auto"/>
            <w:right w:val="none" w:sz="0" w:space="0" w:color="auto"/>
          </w:divBdr>
        </w:div>
        <w:div w:id="1041634759">
          <w:marLeft w:val="0"/>
          <w:marRight w:val="0"/>
          <w:marTop w:val="0"/>
          <w:marBottom w:val="0"/>
          <w:divBdr>
            <w:top w:val="none" w:sz="0" w:space="0" w:color="auto"/>
            <w:left w:val="none" w:sz="0" w:space="0" w:color="auto"/>
            <w:bottom w:val="none" w:sz="0" w:space="0" w:color="auto"/>
            <w:right w:val="none" w:sz="0" w:space="0" w:color="auto"/>
          </w:divBdr>
        </w:div>
        <w:div w:id="107282562">
          <w:marLeft w:val="0"/>
          <w:marRight w:val="0"/>
          <w:marTop w:val="0"/>
          <w:marBottom w:val="0"/>
          <w:divBdr>
            <w:top w:val="none" w:sz="0" w:space="0" w:color="auto"/>
            <w:left w:val="none" w:sz="0" w:space="0" w:color="auto"/>
            <w:bottom w:val="none" w:sz="0" w:space="0" w:color="auto"/>
            <w:right w:val="none" w:sz="0" w:space="0" w:color="auto"/>
          </w:divBdr>
        </w:div>
        <w:div w:id="344208013">
          <w:marLeft w:val="0"/>
          <w:marRight w:val="0"/>
          <w:marTop w:val="0"/>
          <w:marBottom w:val="0"/>
          <w:divBdr>
            <w:top w:val="none" w:sz="0" w:space="0" w:color="auto"/>
            <w:left w:val="none" w:sz="0" w:space="0" w:color="auto"/>
            <w:bottom w:val="none" w:sz="0" w:space="0" w:color="auto"/>
            <w:right w:val="none" w:sz="0" w:space="0" w:color="auto"/>
          </w:divBdr>
        </w:div>
        <w:div w:id="1807352984">
          <w:marLeft w:val="0"/>
          <w:marRight w:val="0"/>
          <w:marTop w:val="0"/>
          <w:marBottom w:val="0"/>
          <w:divBdr>
            <w:top w:val="none" w:sz="0" w:space="0" w:color="auto"/>
            <w:left w:val="none" w:sz="0" w:space="0" w:color="auto"/>
            <w:bottom w:val="none" w:sz="0" w:space="0" w:color="auto"/>
            <w:right w:val="none" w:sz="0" w:space="0" w:color="auto"/>
          </w:divBdr>
        </w:div>
        <w:div w:id="1368523886">
          <w:marLeft w:val="0"/>
          <w:marRight w:val="0"/>
          <w:marTop w:val="0"/>
          <w:marBottom w:val="0"/>
          <w:divBdr>
            <w:top w:val="none" w:sz="0" w:space="0" w:color="auto"/>
            <w:left w:val="none" w:sz="0" w:space="0" w:color="auto"/>
            <w:bottom w:val="none" w:sz="0" w:space="0" w:color="auto"/>
            <w:right w:val="none" w:sz="0" w:space="0" w:color="auto"/>
          </w:divBdr>
        </w:div>
        <w:div w:id="188103369">
          <w:marLeft w:val="0"/>
          <w:marRight w:val="0"/>
          <w:marTop w:val="0"/>
          <w:marBottom w:val="0"/>
          <w:divBdr>
            <w:top w:val="none" w:sz="0" w:space="0" w:color="auto"/>
            <w:left w:val="none" w:sz="0" w:space="0" w:color="auto"/>
            <w:bottom w:val="none" w:sz="0" w:space="0" w:color="auto"/>
            <w:right w:val="none" w:sz="0" w:space="0" w:color="auto"/>
          </w:divBdr>
        </w:div>
        <w:div w:id="1390037052">
          <w:marLeft w:val="0"/>
          <w:marRight w:val="0"/>
          <w:marTop w:val="0"/>
          <w:marBottom w:val="0"/>
          <w:divBdr>
            <w:top w:val="none" w:sz="0" w:space="0" w:color="auto"/>
            <w:left w:val="none" w:sz="0" w:space="0" w:color="auto"/>
            <w:bottom w:val="none" w:sz="0" w:space="0" w:color="auto"/>
            <w:right w:val="none" w:sz="0" w:space="0" w:color="auto"/>
          </w:divBdr>
        </w:div>
        <w:div w:id="1419985465">
          <w:marLeft w:val="0"/>
          <w:marRight w:val="0"/>
          <w:marTop w:val="0"/>
          <w:marBottom w:val="0"/>
          <w:divBdr>
            <w:top w:val="none" w:sz="0" w:space="0" w:color="auto"/>
            <w:left w:val="none" w:sz="0" w:space="0" w:color="auto"/>
            <w:bottom w:val="none" w:sz="0" w:space="0" w:color="auto"/>
            <w:right w:val="none" w:sz="0" w:space="0" w:color="auto"/>
          </w:divBdr>
        </w:div>
      </w:divsChild>
    </w:div>
    <w:div w:id="415171715">
      <w:bodyDiv w:val="1"/>
      <w:marLeft w:val="0"/>
      <w:marRight w:val="0"/>
      <w:marTop w:val="0"/>
      <w:marBottom w:val="0"/>
      <w:divBdr>
        <w:top w:val="none" w:sz="0" w:space="0" w:color="auto"/>
        <w:left w:val="none" w:sz="0" w:space="0" w:color="auto"/>
        <w:bottom w:val="none" w:sz="0" w:space="0" w:color="auto"/>
        <w:right w:val="none" w:sz="0" w:space="0" w:color="auto"/>
      </w:divBdr>
      <w:divsChild>
        <w:div w:id="1777478911">
          <w:marLeft w:val="0"/>
          <w:marRight w:val="0"/>
          <w:marTop w:val="0"/>
          <w:marBottom w:val="0"/>
          <w:divBdr>
            <w:top w:val="none" w:sz="0" w:space="0" w:color="auto"/>
            <w:left w:val="none" w:sz="0" w:space="0" w:color="auto"/>
            <w:bottom w:val="none" w:sz="0" w:space="0" w:color="auto"/>
            <w:right w:val="none" w:sz="0" w:space="0" w:color="auto"/>
          </w:divBdr>
        </w:div>
        <w:div w:id="1497842503">
          <w:marLeft w:val="0"/>
          <w:marRight w:val="0"/>
          <w:marTop w:val="0"/>
          <w:marBottom w:val="0"/>
          <w:divBdr>
            <w:top w:val="none" w:sz="0" w:space="0" w:color="auto"/>
            <w:left w:val="none" w:sz="0" w:space="0" w:color="auto"/>
            <w:bottom w:val="none" w:sz="0" w:space="0" w:color="auto"/>
            <w:right w:val="none" w:sz="0" w:space="0" w:color="auto"/>
          </w:divBdr>
        </w:div>
      </w:divsChild>
    </w:div>
    <w:div w:id="456686017">
      <w:bodyDiv w:val="1"/>
      <w:marLeft w:val="0"/>
      <w:marRight w:val="0"/>
      <w:marTop w:val="0"/>
      <w:marBottom w:val="0"/>
      <w:divBdr>
        <w:top w:val="none" w:sz="0" w:space="0" w:color="auto"/>
        <w:left w:val="none" w:sz="0" w:space="0" w:color="auto"/>
        <w:bottom w:val="none" w:sz="0" w:space="0" w:color="auto"/>
        <w:right w:val="none" w:sz="0" w:space="0" w:color="auto"/>
      </w:divBdr>
      <w:divsChild>
        <w:div w:id="2095394901">
          <w:marLeft w:val="0"/>
          <w:marRight w:val="0"/>
          <w:marTop w:val="0"/>
          <w:marBottom w:val="0"/>
          <w:divBdr>
            <w:top w:val="none" w:sz="0" w:space="0" w:color="auto"/>
            <w:left w:val="none" w:sz="0" w:space="0" w:color="auto"/>
            <w:bottom w:val="none" w:sz="0" w:space="0" w:color="auto"/>
            <w:right w:val="none" w:sz="0" w:space="0" w:color="auto"/>
          </w:divBdr>
        </w:div>
        <w:div w:id="1351835354">
          <w:marLeft w:val="0"/>
          <w:marRight w:val="0"/>
          <w:marTop w:val="0"/>
          <w:marBottom w:val="0"/>
          <w:divBdr>
            <w:top w:val="none" w:sz="0" w:space="0" w:color="auto"/>
            <w:left w:val="none" w:sz="0" w:space="0" w:color="auto"/>
            <w:bottom w:val="none" w:sz="0" w:space="0" w:color="auto"/>
            <w:right w:val="none" w:sz="0" w:space="0" w:color="auto"/>
          </w:divBdr>
        </w:div>
        <w:div w:id="1808088283">
          <w:marLeft w:val="0"/>
          <w:marRight w:val="0"/>
          <w:marTop w:val="0"/>
          <w:marBottom w:val="0"/>
          <w:divBdr>
            <w:top w:val="none" w:sz="0" w:space="0" w:color="auto"/>
            <w:left w:val="none" w:sz="0" w:space="0" w:color="auto"/>
            <w:bottom w:val="none" w:sz="0" w:space="0" w:color="auto"/>
            <w:right w:val="none" w:sz="0" w:space="0" w:color="auto"/>
          </w:divBdr>
        </w:div>
        <w:div w:id="1064990292">
          <w:marLeft w:val="0"/>
          <w:marRight w:val="0"/>
          <w:marTop w:val="0"/>
          <w:marBottom w:val="0"/>
          <w:divBdr>
            <w:top w:val="none" w:sz="0" w:space="0" w:color="auto"/>
            <w:left w:val="none" w:sz="0" w:space="0" w:color="auto"/>
            <w:bottom w:val="none" w:sz="0" w:space="0" w:color="auto"/>
            <w:right w:val="none" w:sz="0" w:space="0" w:color="auto"/>
          </w:divBdr>
        </w:div>
        <w:div w:id="682973279">
          <w:marLeft w:val="0"/>
          <w:marRight w:val="0"/>
          <w:marTop w:val="0"/>
          <w:marBottom w:val="0"/>
          <w:divBdr>
            <w:top w:val="none" w:sz="0" w:space="0" w:color="auto"/>
            <w:left w:val="none" w:sz="0" w:space="0" w:color="auto"/>
            <w:bottom w:val="none" w:sz="0" w:space="0" w:color="auto"/>
            <w:right w:val="none" w:sz="0" w:space="0" w:color="auto"/>
          </w:divBdr>
        </w:div>
        <w:div w:id="1583835404">
          <w:marLeft w:val="0"/>
          <w:marRight w:val="0"/>
          <w:marTop w:val="0"/>
          <w:marBottom w:val="0"/>
          <w:divBdr>
            <w:top w:val="none" w:sz="0" w:space="0" w:color="auto"/>
            <w:left w:val="none" w:sz="0" w:space="0" w:color="auto"/>
            <w:bottom w:val="none" w:sz="0" w:space="0" w:color="auto"/>
            <w:right w:val="none" w:sz="0" w:space="0" w:color="auto"/>
          </w:divBdr>
        </w:div>
      </w:divsChild>
    </w:div>
    <w:div w:id="472645739">
      <w:bodyDiv w:val="1"/>
      <w:marLeft w:val="0"/>
      <w:marRight w:val="0"/>
      <w:marTop w:val="0"/>
      <w:marBottom w:val="0"/>
      <w:divBdr>
        <w:top w:val="none" w:sz="0" w:space="0" w:color="auto"/>
        <w:left w:val="none" w:sz="0" w:space="0" w:color="auto"/>
        <w:bottom w:val="none" w:sz="0" w:space="0" w:color="auto"/>
        <w:right w:val="none" w:sz="0" w:space="0" w:color="auto"/>
      </w:divBdr>
      <w:divsChild>
        <w:div w:id="1659112694">
          <w:marLeft w:val="0"/>
          <w:marRight w:val="0"/>
          <w:marTop w:val="0"/>
          <w:marBottom w:val="0"/>
          <w:divBdr>
            <w:top w:val="none" w:sz="0" w:space="0" w:color="auto"/>
            <w:left w:val="none" w:sz="0" w:space="0" w:color="auto"/>
            <w:bottom w:val="none" w:sz="0" w:space="0" w:color="auto"/>
            <w:right w:val="none" w:sz="0" w:space="0" w:color="auto"/>
          </w:divBdr>
        </w:div>
        <w:div w:id="1112431629">
          <w:marLeft w:val="0"/>
          <w:marRight w:val="0"/>
          <w:marTop w:val="0"/>
          <w:marBottom w:val="0"/>
          <w:divBdr>
            <w:top w:val="none" w:sz="0" w:space="0" w:color="auto"/>
            <w:left w:val="none" w:sz="0" w:space="0" w:color="auto"/>
            <w:bottom w:val="none" w:sz="0" w:space="0" w:color="auto"/>
            <w:right w:val="none" w:sz="0" w:space="0" w:color="auto"/>
          </w:divBdr>
        </w:div>
        <w:div w:id="2064451529">
          <w:marLeft w:val="0"/>
          <w:marRight w:val="0"/>
          <w:marTop w:val="0"/>
          <w:marBottom w:val="0"/>
          <w:divBdr>
            <w:top w:val="none" w:sz="0" w:space="0" w:color="auto"/>
            <w:left w:val="none" w:sz="0" w:space="0" w:color="auto"/>
            <w:bottom w:val="none" w:sz="0" w:space="0" w:color="auto"/>
            <w:right w:val="none" w:sz="0" w:space="0" w:color="auto"/>
          </w:divBdr>
        </w:div>
        <w:div w:id="893322007">
          <w:marLeft w:val="0"/>
          <w:marRight w:val="0"/>
          <w:marTop w:val="0"/>
          <w:marBottom w:val="0"/>
          <w:divBdr>
            <w:top w:val="none" w:sz="0" w:space="0" w:color="auto"/>
            <w:left w:val="none" w:sz="0" w:space="0" w:color="auto"/>
            <w:bottom w:val="none" w:sz="0" w:space="0" w:color="auto"/>
            <w:right w:val="none" w:sz="0" w:space="0" w:color="auto"/>
          </w:divBdr>
        </w:div>
        <w:div w:id="407118557">
          <w:marLeft w:val="0"/>
          <w:marRight w:val="0"/>
          <w:marTop w:val="0"/>
          <w:marBottom w:val="0"/>
          <w:divBdr>
            <w:top w:val="none" w:sz="0" w:space="0" w:color="auto"/>
            <w:left w:val="none" w:sz="0" w:space="0" w:color="auto"/>
            <w:bottom w:val="none" w:sz="0" w:space="0" w:color="auto"/>
            <w:right w:val="none" w:sz="0" w:space="0" w:color="auto"/>
          </w:divBdr>
        </w:div>
        <w:div w:id="232131608">
          <w:marLeft w:val="0"/>
          <w:marRight w:val="0"/>
          <w:marTop w:val="0"/>
          <w:marBottom w:val="0"/>
          <w:divBdr>
            <w:top w:val="none" w:sz="0" w:space="0" w:color="auto"/>
            <w:left w:val="none" w:sz="0" w:space="0" w:color="auto"/>
            <w:bottom w:val="none" w:sz="0" w:space="0" w:color="auto"/>
            <w:right w:val="none" w:sz="0" w:space="0" w:color="auto"/>
          </w:divBdr>
        </w:div>
        <w:div w:id="81877189">
          <w:marLeft w:val="0"/>
          <w:marRight w:val="0"/>
          <w:marTop w:val="0"/>
          <w:marBottom w:val="0"/>
          <w:divBdr>
            <w:top w:val="none" w:sz="0" w:space="0" w:color="auto"/>
            <w:left w:val="none" w:sz="0" w:space="0" w:color="auto"/>
            <w:bottom w:val="none" w:sz="0" w:space="0" w:color="auto"/>
            <w:right w:val="none" w:sz="0" w:space="0" w:color="auto"/>
          </w:divBdr>
        </w:div>
        <w:div w:id="576328954">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510608243">
          <w:marLeft w:val="0"/>
          <w:marRight w:val="0"/>
          <w:marTop w:val="0"/>
          <w:marBottom w:val="0"/>
          <w:divBdr>
            <w:top w:val="none" w:sz="0" w:space="0" w:color="auto"/>
            <w:left w:val="none" w:sz="0" w:space="0" w:color="auto"/>
            <w:bottom w:val="none" w:sz="0" w:space="0" w:color="auto"/>
            <w:right w:val="none" w:sz="0" w:space="0" w:color="auto"/>
          </w:divBdr>
        </w:div>
        <w:div w:id="1054623479">
          <w:marLeft w:val="0"/>
          <w:marRight w:val="0"/>
          <w:marTop w:val="0"/>
          <w:marBottom w:val="0"/>
          <w:divBdr>
            <w:top w:val="none" w:sz="0" w:space="0" w:color="auto"/>
            <w:left w:val="none" w:sz="0" w:space="0" w:color="auto"/>
            <w:bottom w:val="none" w:sz="0" w:space="0" w:color="auto"/>
            <w:right w:val="none" w:sz="0" w:space="0" w:color="auto"/>
          </w:divBdr>
        </w:div>
        <w:div w:id="426192849">
          <w:marLeft w:val="0"/>
          <w:marRight w:val="0"/>
          <w:marTop w:val="0"/>
          <w:marBottom w:val="0"/>
          <w:divBdr>
            <w:top w:val="none" w:sz="0" w:space="0" w:color="auto"/>
            <w:left w:val="none" w:sz="0" w:space="0" w:color="auto"/>
            <w:bottom w:val="none" w:sz="0" w:space="0" w:color="auto"/>
            <w:right w:val="none" w:sz="0" w:space="0" w:color="auto"/>
          </w:divBdr>
        </w:div>
        <w:div w:id="39207063">
          <w:marLeft w:val="0"/>
          <w:marRight w:val="0"/>
          <w:marTop w:val="0"/>
          <w:marBottom w:val="0"/>
          <w:divBdr>
            <w:top w:val="none" w:sz="0" w:space="0" w:color="auto"/>
            <w:left w:val="none" w:sz="0" w:space="0" w:color="auto"/>
            <w:bottom w:val="none" w:sz="0" w:space="0" w:color="auto"/>
            <w:right w:val="none" w:sz="0" w:space="0" w:color="auto"/>
          </w:divBdr>
        </w:div>
        <w:div w:id="165173812">
          <w:marLeft w:val="0"/>
          <w:marRight w:val="0"/>
          <w:marTop w:val="0"/>
          <w:marBottom w:val="0"/>
          <w:divBdr>
            <w:top w:val="none" w:sz="0" w:space="0" w:color="auto"/>
            <w:left w:val="none" w:sz="0" w:space="0" w:color="auto"/>
            <w:bottom w:val="none" w:sz="0" w:space="0" w:color="auto"/>
            <w:right w:val="none" w:sz="0" w:space="0" w:color="auto"/>
          </w:divBdr>
        </w:div>
        <w:div w:id="711151847">
          <w:marLeft w:val="0"/>
          <w:marRight w:val="0"/>
          <w:marTop w:val="0"/>
          <w:marBottom w:val="0"/>
          <w:divBdr>
            <w:top w:val="none" w:sz="0" w:space="0" w:color="auto"/>
            <w:left w:val="none" w:sz="0" w:space="0" w:color="auto"/>
            <w:bottom w:val="none" w:sz="0" w:space="0" w:color="auto"/>
            <w:right w:val="none" w:sz="0" w:space="0" w:color="auto"/>
          </w:divBdr>
        </w:div>
        <w:div w:id="1461223215">
          <w:marLeft w:val="0"/>
          <w:marRight w:val="0"/>
          <w:marTop w:val="0"/>
          <w:marBottom w:val="0"/>
          <w:divBdr>
            <w:top w:val="none" w:sz="0" w:space="0" w:color="auto"/>
            <w:left w:val="none" w:sz="0" w:space="0" w:color="auto"/>
            <w:bottom w:val="none" w:sz="0" w:space="0" w:color="auto"/>
            <w:right w:val="none" w:sz="0" w:space="0" w:color="auto"/>
          </w:divBdr>
        </w:div>
        <w:div w:id="1378429536">
          <w:marLeft w:val="0"/>
          <w:marRight w:val="0"/>
          <w:marTop w:val="0"/>
          <w:marBottom w:val="0"/>
          <w:divBdr>
            <w:top w:val="none" w:sz="0" w:space="0" w:color="auto"/>
            <w:left w:val="none" w:sz="0" w:space="0" w:color="auto"/>
            <w:bottom w:val="none" w:sz="0" w:space="0" w:color="auto"/>
            <w:right w:val="none" w:sz="0" w:space="0" w:color="auto"/>
          </w:divBdr>
        </w:div>
        <w:div w:id="864563653">
          <w:marLeft w:val="0"/>
          <w:marRight w:val="0"/>
          <w:marTop w:val="0"/>
          <w:marBottom w:val="0"/>
          <w:divBdr>
            <w:top w:val="none" w:sz="0" w:space="0" w:color="auto"/>
            <w:left w:val="none" w:sz="0" w:space="0" w:color="auto"/>
            <w:bottom w:val="none" w:sz="0" w:space="0" w:color="auto"/>
            <w:right w:val="none" w:sz="0" w:space="0" w:color="auto"/>
          </w:divBdr>
        </w:div>
        <w:div w:id="1830901091">
          <w:marLeft w:val="0"/>
          <w:marRight w:val="0"/>
          <w:marTop w:val="0"/>
          <w:marBottom w:val="0"/>
          <w:divBdr>
            <w:top w:val="none" w:sz="0" w:space="0" w:color="auto"/>
            <w:left w:val="none" w:sz="0" w:space="0" w:color="auto"/>
            <w:bottom w:val="none" w:sz="0" w:space="0" w:color="auto"/>
            <w:right w:val="none" w:sz="0" w:space="0" w:color="auto"/>
          </w:divBdr>
        </w:div>
        <w:div w:id="1283995632">
          <w:marLeft w:val="0"/>
          <w:marRight w:val="0"/>
          <w:marTop w:val="0"/>
          <w:marBottom w:val="0"/>
          <w:divBdr>
            <w:top w:val="none" w:sz="0" w:space="0" w:color="auto"/>
            <w:left w:val="none" w:sz="0" w:space="0" w:color="auto"/>
            <w:bottom w:val="none" w:sz="0" w:space="0" w:color="auto"/>
            <w:right w:val="none" w:sz="0" w:space="0" w:color="auto"/>
          </w:divBdr>
        </w:div>
        <w:div w:id="57360395">
          <w:marLeft w:val="0"/>
          <w:marRight w:val="0"/>
          <w:marTop w:val="0"/>
          <w:marBottom w:val="0"/>
          <w:divBdr>
            <w:top w:val="none" w:sz="0" w:space="0" w:color="auto"/>
            <w:left w:val="none" w:sz="0" w:space="0" w:color="auto"/>
            <w:bottom w:val="none" w:sz="0" w:space="0" w:color="auto"/>
            <w:right w:val="none" w:sz="0" w:space="0" w:color="auto"/>
          </w:divBdr>
        </w:div>
        <w:div w:id="1865555095">
          <w:marLeft w:val="0"/>
          <w:marRight w:val="0"/>
          <w:marTop w:val="0"/>
          <w:marBottom w:val="0"/>
          <w:divBdr>
            <w:top w:val="none" w:sz="0" w:space="0" w:color="auto"/>
            <w:left w:val="none" w:sz="0" w:space="0" w:color="auto"/>
            <w:bottom w:val="none" w:sz="0" w:space="0" w:color="auto"/>
            <w:right w:val="none" w:sz="0" w:space="0" w:color="auto"/>
          </w:divBdr>
        </w:div>
        <w:div w:id="1733578231">
          <w:marLeft w:val="0"/>
          <w:marRight w:val="0"/>
          <w:marTop w:val="0"/>
          <w:marBottom w:val="0"/>
          <w:divBdr>
            <w:top w:val="none" w:sz="0" w:space="0" w:color="auto"/>
            <w:left w:val="none" w:sz="0" w:space="0" w:color="auto"/>
            <w:bottom w:val="none" w:sz="0" w:space="0" w:color="auto"/>
            <w:right w:val="none" w:sz="0" w:space="0" w:color="auto"/>
          </w:divBdr>
        </w:div>
        <w:div w:id="616260537">
          <w:marLeft w:val="0"/>
          <w:marRight w:val="0"/>
          <w:marTop w:val="0"/>
          <w:marBottom w:val="0"/>
          <w:divBdr>
            <w:top w:val="none" w:sz="0" w:space="0" w:color="auto"/>
            <w:left w:val="none" w:sz="0" w:space="0" w:color="auto"/>
            <w:bottom w:val="none" w:sz="0" w:space="0" w:color="auto"/>
            <w:right w:val="none" w:sz="0" w:space="0" w:color="auto"/>
          </w:divBdr>
        </w:div>
        <w:div w:id="1317682716">
          <w:marLeft w:val="0"/>
          <w:marRight w:val="0"/>
          <w:marTop w:val="0"/>
          <w:marBottom w:val="0"/>
          <w:divBdr>
            <w:top w:val="none" w:sz="0" w:space="0" w:color="auto"/>
            <w:left w:val="none" w:sz="0" w:space="0" w:color="auto"/>
            <w:bottom w:val="none" w:sz="0" w:space="0" w:color="auto"/>
            <w:right w:val="none" w:sz="0" w:space="0" w:color="auto"/>
          </w:divBdr>
        </w:div>
        <w:div w:id="1644264628">
          <w:marLeft w:val="0"/>
          <w:marRight w:val="0"/>
          <w:marTop w:val="0"/>
          <w:marBottom w:val="0"/>
          <w:divBdr>
            <w:top w:val="none" w:sz="0" w:space="0" w:color="auto"/>
            <w:left w:val="none" w:sz="0" w:space="0" w:color="auto"/>
            <w:bottom w:val="none" w:sz="0" w:space="0" w:color="auto"/>
            <w:right w:val="none" w:sz="0" w:space="0" w:color="auto"/>
          </w:divBdr>
        </w:div>
        <w:div w:id="993991561">
          <w:marLeft w:val="0"/>
          <w:marRight w:val="0"/>
          <w:marTop w:val="0"/>
          <w:marBottom w:val="0"/>
          <w:divBdr>
            <w:top w:val="none" w:sz="0" w:space="0" w:color="auto"/>
            <w:left w:val="none" w:sz="0" w:space="0" w:color="auto"/>
            <w:bottom w:val="none" w:sz="0" w:space="0" w:color="auto"/>
            <w:right w:val="none" w:sz="0" w:space="0" w:color="auto"/>
          </w:divBdr>
        </w:div>
        <w:div w:id="1823737500">
          <w:marLeft w:val="0"/>
          <w:marRight w:val="0"/>
          <w:marTop w:val="0"/>
          <w:marBottom w:val="0"/>
          <w:divBdr>
            <w:top w:val="none" w:sz="0" w:space="0" w:color="auto"/>
            <w:left w:val="none" w:sz="0" w:space="0" w:color="auto"/>
            <w:bottom w:val="none" w:sz="0" w:space="0" w:color="auto"/>
            <w:right w:val="none" w:sz="0" w:space="0" w:color="auto"/>
          </w:divBdr>
        </w:div>
        <w:div w:id="606431729">
          <w:marLeft w:val="0"/>
          <w:marRight w:val="0"/>
          <w:marTop w:val="0"/>
          <w:marBottom w:val="0"/>
          <w:divBdr>
            <w:top w:val="none" w:sz="0" w:space="0" w:color="auto"/>
            <w:left w:val="none" w:sz="0" w:space="0" w:color="auto"/>
            <w:bottom w:val="none" w:sz="0" w:space="0" w:color="auto"/>
            <w:right w:val="none" w:sz="0" w:space="0" w:color="auto"/>
          </w:divBdr>
        </w:div>
        <w:div w:id="1859537656">
          <w:marLeft w:val="0"/>
          <w:marRight w:val="0"/>
          <w:marTop w:val="0"/>
          <w:marBottom w:val="0"/>
          <w:divBdr>
            <w:top w:val="none" w:sz="0" w:space="0" w:color="auto"/>
            <w:left w:val="none" w:sz="0" w:space="0" w:color="auto"/>
            <w:bottom w:val="none" w:sz="0" w:space="0" w:color="auto"/>
            <w:right w:val="none" w:sz="0" w:space="0" w:color="auto"/>
          </w:divBdr>
        </w:div>
      </w:divsChild>
    </w:div>
    <w:div w:id="574125325">
      <w:bodyDiv w:val="1"/>
      <w:marLeft w:val="0"/>
      <w:marRight w:val="0"/>
      <w:marTop w:val="0"/>
      <w:marBottom w:val="0"/>
      <w:divBdr>
        <w:top w:val="none" w:sz="0" w:space="0" w:color="auto"/>
        <w:left w:val="none" w:sz="0" w:space="0" w:color="auto"/>
        <w:bottom w:val="none" w:sz="0" w:space="0" w:color="auto"/>
        <w:right w:val="none" w:sz="0" w:space="0" w:color="auto"/>
      </w:divBdr>
      <w:divsChild>
        <w:div w:id="1824930981">
          <w:marLeft w:val="0"/>
          <w:marRight w:val="0"/>
          <w:marTop w:val="0"/>
          <w:marBottom w:val="0"/>
          <w:divBdr>
            <w:top w:val="none" w:sz="0" w:space="0" w:color="auto"/>
            <w:left w:val="none" w:sz="0" w:space="0" w:color="auto"/>
            <w:bottom w:val="none" w:sz="0" w:space="0" w:color="auto"/>
            <w:right w:val="none" w:sz="0" w:space="0" w:color="auto"/>
          </w:divBdr>
        </w:div>
        <w:div w:id="695422373">
          <w:marLeft w:val="0"/>
          <w:marRight w:val="0"/>
          <w:marTop w:val="0"/>
          <w:marBottom w:val="0"/>
          <w:divBdr>
            <w:top w:val="none" w:sz="0" w:space="0" w:color="auto"/>
            <w:left w:val="none" w:sz="0" w:space="0" w:color="auto"/>
            <w:bottom w:val="none" w:sz="0" w:space="0" w:color="auto"/>
            <w:right w:val="none" w:sz="0" w:space="0" w:color="auto"/>
          </w:divBdr>
        </w:div>
        <w:div w:id="1650404675">
          <w:marLeft w:val="0"/>
          <w:marRight w:val="0"/>
          <w:marTop w:val="0"/>
          <w:marBottom w:val="0"/>
          <w:divBdr>
            <w:top w:val="none" w:sz="0" w:space="0" w:color="auto"/>
            <w:left w:val="none" w:sz="0" w:space="0" w:color="auto"/>
            <w:bottom w:val="none" w:sz="0" w:space="0" w:color="auto"/>
            <w:right w:val="none" w:sz="0" w:space="0" w:color="auto"/>
          </w:divBdr>
        </w:div>
        <w:div w:id="1901212325">
          <w:marLeft w:val="0"/>
          <w:marRight w:val="0"/>
          <w:marTop w:val="0"/>
          <w:marBottom w:val="0"/>
          <w:divBdr>
            <w:top w:val="none" w:sz="0" w:space="0" w:color="auto"/>
            <w:left w:val="none" w:sz="0" w:space="0" w:color="auto"/>
            <w:bottom w:val="none" w:sz="0" w:space="0" w:color="auto"/>
            <w:right w:val="none" w:sz="0" w:space="0" w:color="auto"/>
          </w:divBdr>
        </w:div>
        <w:div w:id="2051758041">
          <w:marLeft w:val="0"/>
          <w:marRight w:val="0"/>
          <w:marTop w:val="0"/>
          <w:marBottom w:val="0"/>
          <w:divBdr>
            <w:top w:val="none" w:sz="0" w:space="0" w:color="auto"/>
            <w:left w:val="none" w:sz="0" w:space="0" w:color="auto"/>
            <w:bottom w:val="none" w:sz="0" w:space="0" w:color="auto"/>
            <w:right w:val="none" w:sz="0" w:space="0" w:color="auto"/>
          </w:divBdr>
        </w:div>
        <w:div w:id="1268347888">
          <w:marLeft w:val="0"/>
          <w:marRight w:val="0"/>
          <w:marTop w:val="0"/>
          <w:marBottom w:val="0"/>
          <w:divBdr>
            <w:top w:val="none" w:sz="0" w:space="0" w:color="auto"/>
            <w:left w:val="none" w:sz="0" w:space="0" w:color="auto"/>
            <w:bottom w:val="none" w:sz="0" w:space="0" w:color="auto"/>
            <w:right w:val="none" w:sz="0" w:space="0" w:color="auto"/>
          </w:divBdr>
        </w:div>
        <w:div w:id="1552225798">
          <w:marLeft w:val="0"/>
          <w:marRight w:val="0"/>
          <w:marTop w:val="0"/>
          <w:marBottom w:val="0"/>
          <w:divBdr>
            <w:top w:val="none" w:sz="0" w:space="0" w:color="auto"/>
            <w:left w:val="none" w:sz="0" w:space="0" w:color="auto"/>
            <w:bottom w:val="none" w:sz="0" w:space="0" w:color="auto"/>
            <w:right w:val="none" w:sz="0" w:space="0" w:color="auto"/>
          </w:divBdr>
        </w:div>
        <w:div w:id="24331466">
          <w:marLeft w:val="0"/>
          <w:marRight w:val="0"/>
          <w:marTop w:val="0"/>
          <w:marBottom w:val="0"/>
          <w:divBdr>
            <w:top w:val="none" w:sz="0" w:space="0" w:color="auto"/>
            <w:left w:val="none" w:sz="0" w:space="0" w:color="auto"/>
            <w:bottom w:val="none" w:sz="0" w:space="0" w:color="auto"/>
            <w:right w:val="none" w:sz="0" w:space="0" w:color="auto"/>
          </w:divBdr>
        </w:div>
      </w:divsChild>
    </w:div>
    <w:div w:id="586692165">
      <w:bodyDiv w:val="1"/>
      <w:marLeft w:val="0"/>
      <w:marRight w:val="0"/>
      <w:marTop w:val="0"/>
      <w:marBottom w:val="0"/>
      <w:divBdr>
        <w:top w:val="none" w:sz="0" w:space="0" w:color="auto"/>
        <w:left w:val="none" w:sz="0" w:space="0" w:color="auto"/>
        <w:bottom w:val="none" w:sz="0" w:space="0" w:color="auto"/>
        <w:right w:val="none" w:sz="0" w:space="0" w:color="auto"/>
      </w:divBdr>
    </w:div>
    <w:div w:id="679087176">
      <w:bodyDiv w:val="1"/>
      <w:marLeft w:val="0"/>
      <w:marRight w:val="0"/>
      <w:marTop w:val="0"/>
      <w:marBottom w:val="0"/>
      <w:divBdr>
        <w:top w:val="none" w:sz="0" w:space="0" w:color="auto"/>
        <w:left w:val="none" w:sz="0" w:space="0" w:color="auto"/>
        <w:bottom w:val="none" w:sz="0" w:space="0" w:color="auto"/>
        <w:right w:val="none" w:sz="0" w:space="0" w:color="auto"/>
      </w:divBdr>
      <w:divsChild>
        <w:div w:id="737363652">
          <w:marLeft w:val="0"/>
          <w:marRight w:val="0"/>
          <w:marTop w:val="0"/>
          <w:marBottom w:val="0"/>
          <w:divBdr>
            <w:top w:val="none" w:sz="0" w:space="0" w:color="auto"/>
            <w:left w:val="none" w:sz="0" w:space="0" w:color="auto"/>
            <w:bottom w:val="none" w:sz="0" w:space="0" w:color="auto"/>
            <w:right w:val="none" w:sz="0" w:space="0" w:color="auto"/>
          </w:divBdr>
        </w:div>
        <w:div w:id="1862815320">
          <w:marLeft w:val="0"/>
          <w:marRight w:val="0"/>
          <w:marTop w:val="0"/>
          <w:marBottom w:val="0"/>
          <w:divBdr>
            <w:top w:val="none" w:sz="0" w:space="0" w:color="auto"/>
            <w:left w:val="none" w:sz="0" w:space="0" w:color="auto"/>
            <w:bottom w:val="none" w:sz="0" w:space="0" w:color="auto"/>
            <w:right w:val="none" w:sz="0" w:space="0" w:color="auto"/>
          </w:divBdr>
        </w:div>
        <w:div w:id="453597220">
          <w:marLeft w:val="0"/>
          <w:marRight w:val="0"/>
          <w:marTop w:val="0"/>
          <w:marBottom w:val="0"/>
          <w:divBdr>
            <w:top w:val="none" w:sz="0" w:space="0" w:color="auto"/>
            <w:left w:val="none" w:sz="0" w:space="0" w:color="auto"/>
            <w:bottom w:val="none" w:sz="0" w:space="0" w:color="auto"/>
            <w:right w:val="none" w:sz="0" w:space="0" w:color="auto"/>
          </w:divBdr>
        </w:div>
        <w:div w:id="125973532">
          <w:marLeft w:val="0"/>
          <w:marRight w:val="0"/>
          <w:marTop w:val="0"/>
          <w:marBottom w:val="0"/>
          <w:divBdr>
            <w:top w:val="none" w:sz="0" w:space="0" w:color="auto"/>
            <w:left w:val="none" w:sz="0" w:space="0" w:color="auto"/>
            <w:bottom w:val="none" w:sz="0" w:space="0" w:color="auto"/>
            <w:right w:val="none" w:sz="0" w:space="0" w:color="auto"/>
          </w:divBdr>
        </w:div>
      </w:divsChild>
    </w:div>
    <w:div w:id="786891702">
      <w:bodyDiv w:val="1"/>
      <w:marLeft w:val="0"/>
      <w:marRight w:val="0"/>
      <w:marTop w:val="0"/>
      <w:marBottom w:val="0"/>
      <w:divBdr>
        <w:top w:val="none" w:sz="0" w:space="0" w:color="auto"/>
        <w:left w:val="none" w:sz="0" w:space="0" w:color="auto"/>
        <w:bottom w:val="none" w:sz="0" w:space="0" w:color="auto"/>
        <w:right w:val="none" w:sz="0" w:space="0" w:color="auto"/>
      </w:divBdr>
      <w:divsChild>
        <w:div w:id="1928424036">
          <w:marLeft w:val="0"/>
          <w:marRight w:val="0"/>
          <w:marTop w:val="0"/>
          <w:marBottom w:val="0"/>
          <w:divBdr>
            <w:top w:val="none" w:sz="0" w:space="0" w:color="auto"/>
            <w:left w:val="none" w:sz="0" w:space="0" w:color="auto"/>
            <w:bottom w:val="none" w:sz="0" w:space="0" w:color="auto"/>
            <w:right w:val="none" w:sz="0" w:space="0" w:color="auto"/>
          </w:divBdr>
        </w:div>
        <w:div w:id="516432166">
          <w:marLeft w:val="0"/>
          <w:marRight w:val="0"/>
          <w:marTop w:val="0"/>
          <w:marBottom w:val="0"/>
          <w:divBdr>
            <w:top w:val="none" w:sz="0" w:space="0" w:color="auto"/>
            <w:left w:val="none" w:sz="0" w:space="0" w:color="auto"/>
            <w:bottom w:val="none" w:sz="0" w:space="0" w:color="auto"/>
            <w:right w:val="none" w:sz="0" w:space="0" w:color="auto"/>
          </w:divBdr>
        </w:div>
        <w:div w:id="780146261">
          <w:marLeft w:val="0"/>
          <w:marRight w:val="0"/>
          <w:marTop w:val="0"/>
          <w:marBottom w:val="0"/>
          <w:divBdr>
            <w:top w:val="none" w:sz="0" w:space="0" w:color="auto"/>
            <w:left w:val="none" w:sz="0" w:space="0" w:color="auto"/>
            <w:bottom w:val="none" w:sz="0" w:space="0" w:color="auto"/>
            <w:right w:val="none" w:sz="0" w:space="0" w:color="auto"/>
          </w:divBdr>
        </w:div>
        <w:div w:id="1430739420">
          <w:marLeft w:val="0"/>
          <w:marRight w:val="0"/>
          <w:marTop w:val="0"/>
          <w:marBottom w:val="0"/>
          <w:divBdr>
            <w:top w:val="none" w:sz="0" w:space="0" w:color="auto"/>
            <w:left w:val="none" w:sz="0" w:space="0" w:color="auto"/>
            <w:bottom w:val="none" w:sz="0" w:space="0" w:color="auto"/>
            <w:right w:val="none" w:sz="0" w:space="0" w:color="auto"/>
          </w:divBdr>
        </w:div>
        <w:div w:id="1901284198">
          <w:marLeft w:val="0"/>
          <w:marRight w:val="0"/>
          <w:marTop w:val="0"/>
          <w:marBottom w:val="0"/>
          <w:divBdr>
            <w:top w:val="none" w:sz="0" w:space="0" w:color="auto"/>
            <w:left w:val="none" w:sz="0" w:space="0" w:color="auto"/>
            <w:bottom w:val="none" w:sz="0" w:space="0" w:color="auto"/>
            <w:right w:val="none" w:sz="0" w:space="0" w:color="auto"/>
          </w:divBdr>
        </w:div>
        <w:div w:id="606161205">
          <w:marLeft w:val="0"/>
          <w:marRight w:val="0"/>
          <w:marTop w:val="0"/>
          <w:marBottom w:val="0"/>
          <w:divBdr>
            <w:top w:val="none" w:sz="0" w:space="0" w:color="auto"/>
            <w:left w:val="none" w:sz="0" w:space="0" w:color="auto"/>
            <w:bottom w:val="none" w:sz="0" w:space="0" w:color="auto"/>
            <w:right w:val="none" w:sz="0" w:space="0" w:color="auto"/>
          </w:divBdr>
        </w:div>
        <w:div w:id="351414596">
          <w:marLeft w:val="0"/>
          <w:marRight w:val="0"/>
          <w:marTop w:val="0"/>
          <w:marBottom w:val="0"/>
          <w:divBdr>
            <w:top w:val="none" w:sz="0" w:space="0" w:color="auto"/>
            <w:left w:val="none" w:sz="0" w:space="0" w:color="auto"/>
            <w:bottom w:val="none" w:sz="0" w:space="0" w:color="auto"/>
            <w:right w:val="none" w:sz="0" w:space="0" w:color="auto"/>
          </w:divBdr>
        </w:div>
      </w:divsChild>
    </w:div>
    <w:div w:id="840194409">
      <w:bodyDiv w:val="1"/>
      <w:marLeft w:val="0"/>
      <w:marRight w:val="0"/>
      <w:marTop w:val="0"/>
      <w:marBottom w:val="0"/>
      <w:divBdr>
        <w:top w:val="none" w:sz="0" w:space="0" w:color="auto"/>
        <w:left w:val="none" w:sz="0" w:space="0" w:color="auto"/>
        <w:bottom w:val="none" w:sz="0" w:space="0" w:color="auto"/>
        <w:right w:val="none" w:sz="0" w:space="0" w:color="auto"/>
      </w:divBdr>
      <w:divsChild>
        <w:div w:id="1742216254">
          <w:marLeft w:val="0"/>
          <w:marRight w:val="0"/>
          <w:marTop w:val="0"/>
          <w:marBottom w:val="0"/>
          <w:divBdr>
            <w:top w:val="none" w:sz="0" w:space="0" w:color="auto"/>
            <w:left w:val="none" w:sz="0" w:space="0" w:color="auto"/>
            <w:bottom w:val="none" w:sz="0" w:space="0" w:color="auto"/>
            <w:right w:val="none" w:sz="0" w:space="0" w:color="auto"/>
          </w:divBdr>
        </w:div>
        <w:div w:id="1955820858">
          <w:marLeft w:val="0"/>
          <w:marRight w:val="0"/>
          <w:marTop w:val="0"/>
          <w:marBottom w:val="0"/>
          <w:divBdr>
            <w:top w:val="none" w:sz="0" w:space="0" w:color="auto"/>
            <w:left w:val="none" w:sz="0" w:space="0" w:color="auto"/>
            <w:bottom w:val="none" w:sz="0" w:space="0" w:color="auto"/>
            <w:right w:val="none" w:sz="0" w:space="0" w:color="auto"/>
          </w:divBdr>
        </w:div>
        <w:div w:id="1324579701">
          <w:marLeft w:val="0"/>
          <w:marRight w:val="0"/>
          <w:marTop w:val="0"/>
          <w:marBottom w:val="0"/>
          <w:divBdr>
            <w:top w:val="none" w:sz="0" w:space="0" w:color="auto"/>
            <w:left w:val="none" w:sz="0" w:space="0" w:color="auto"/>
            <w:bottom w:val="none" w:sz="0" w:space="0" w:color="auto"/>
            <w:right w:val="none" w:sz="0" w:space="0" w:color="auto"/>
          </w:divBdr>
        </w:div>
        <w:div w:id="1965310995">
          <w:marLeft w:val="0"/>
          <w:marRight w:val="0"/>
          <w:marTop w:val="0"/>
          <w:marBottom w:val="0"/>
          <w:divBdr>
            <w:top w:val="none" w:sz="0" w:space="0" w:color="auto"/>
            <w:left w:val="none" w:sz="0" w:space="0" w:color="auto"/>
            <w:bottom w:val="none" w:sz="0" w:space="0" w:color="auto"/>
            <w:right w:val="none" w:sz="0" w:space="0" w:color="auto"/>
          </w:divBdr>
        </w:div>
      </w:divsChild>
    </w:div>
    <w:div w:id="873152115">
      <w:bodyDiv w:val="1"/>
      <w:marLeft w:val="0"/>
      <w:marRight w:val="0"/>
      <w:marTop w:val="0"/>
      <w:marBottom w:val="0"/>
      <w:divBdr>
        <w:top w:val="none" w:sz="0" w:space="0" w:color="auto"/>
        <w:left w:val="none" w:sz="0" w:space="0" w:color="auto"/>
        <w:bottom w:val="none" w:sz="0" w:space="0" w:color="auto"/>
        <w:right w:val="none" w:sz="0" w:space="0" w:color="auto"/>
      </w:divBdr>
      <w:divsChild>
        <w:div w:id="529222558">
          <w:marLeft w:val="0"/>
          <w:marRight w:val="0"/>
          <w:marTop w:val="0"/>
          <w:marBottom w:val="0"/>
          <w:divBdr>
            <w:top w:val="none" w:sz="0" w:space="0" w:color="auto"/>
            <w:left w:val="none" w:sz="0" w:space="0" w:color="auto"/>
            <w:bottom w:val="none" w:sz="0" w:space="0" w:color="auto"/>
            <w:right w:val="none" w:sz="0" w:space="0" w:color="auto"/>
          </w:divBdr>
        </w:div>
        <w:div w:id="207573847">
          <w:marLeft w:val="0"/>
          <w:marRight w:val="0"/>
          <w:marTop w:val="0"/>
          <w:marBottom w:val="0"/>
          <w:divBdr>
            <w:top w:val="none" w:sz="0" w:space="0" w:color="auto"/>
            <w:left w:val="none" w:sz="0" w:space="0" w:color="auto"/>
            <w:bottom w:val="none" w:sz="0" w:space="0" w:color="auto"/>
            <w:right w:val="none" w:sz="0" w:space="0" w:color="auto"/>
          </w:divBdr>
        </w:div>
        <w:div w:id="1545368510">
          <w:marLeft w:val="0"/>
          <w:marRight w:val="0"/>
          <w:marTop w:val="0"/>
          <w:marBottom w:val="0"/>
          <w:divBdr>
            <w:top w:val="none" w:sz="0" w:space="0" w:color="auto"/>
            <w:left w:val="none" w:sz="0" w:space="0" w:color="auto"/>
            <w:bottom w:val="none" w:sz="0" w:space="0" w:color="auto"/>
            <w:right w:val="none" w:sz="0" w:space="0" w:color="auto"/>
          </w:divBdr>
        </w:div>
        <w:div w:id="2067024612">
          <w:marLeft w:val="0"/>
          <w:marRight w:val="0"/>
          <w:marTop w:val="0"/>
          <w:marBottom w:val="0"/>
          <w:divBdr>
            <w:top w:val="none" w:sz="0" w:space="0" w:color="auto"/>
            <w:left w:val="none" w:sz="0" w:space="0" w:color="auto"/>
            <w:bottom w:val="none" w:sz="0" w:space="0" w:color="auto"/>
            <w:right w:val="none" w:sz="0" w:space="0" w:color="auto"/>
          </w:divBdr>
        </w:div>
        <w:div w:id="909970688">
          <w:marLeft w:val="0"/>
          <w:marRight w:val="0"/>
          <w:marTop w:val="0"/>
          <w:marBottom w:val="0"/>
          <w:divBdr>
            <w:top w:val="none" w:sz="0" w:space="0" w:color="auto"/>
            <w:left w:val="none" w:sz="0" w:space="0" w:color="auto"/>
            <w:bottom w:val="none" w:sz="0" w:space="0" w:color="auto"/>
            <w:right w:val="none" w:sz="0" w:space="0" w:color="auto"/>
          </w:divBdr>
        </w:div>
        <w:div w:id="897865035">
          <w:marLeft w:val="0"/>
          <w:marRight w:val="0"/>
          <w:marTop w:val="0"/>
          <w:marBottom w:val="0"/>
          <w:divBdr>
            <w:top w:val="none" w:sz="0" w:space="0" w:color="auto"/>
            <w:left w:val="none" w:sz="0" w:space="0" w:color="auto"/>
            <w:bottom w:val="none" w:sz="0" w:space="0" w:color="auto"/>
            <w:right w:val="none" w:sz="0" w:space="0" w:color="auto"/>
          </w:divBdr>
        </w:div>
        <w:div w:id="800810549">
          <w:marLeft w:val="0"/>
          <w:marRight w:val="0"/>
          <w:marTop w:val="0"/>
          <w:marBottom w:val="0"/>
          <w:divBdr>
            <w:top w:val="none" w:sz="0" w:space="0" w:color="auto"/>
            <w:left w:val="none" w:sz="0" w:space="0" w:color="auto"/>
            <w:bottom w:val="none" w:sz="0" w:space="0" w:color="auto"/>
            <w:right w:val="none" w:sz="0" w:space="0" w:color="auto"/>
          </w:divBdr>
        </w:div>
        <w:div w:id="644548565">
          <w:marLeft w:val="0"/>
          <w:marRight w:val="0"/>
          <w:marTop w:val="0"/>
          <w:marBottom w:val="0"/>
          <w:divBdr>
            <w:top w:val="none" w:sz="0" w:space="0" w:color="auto"/>
            <w:left w:val="none" w:sz="0" w:space="0" w:color="auto"/>
            <w:bottom w:val="none" w:sz="0" w:space="0" w:color="auto"/>
            <w:right w:val="none" w:sz="0" w:space="0" w:color="auto"/>
          </w:divBdr>
        </w:div>
        <w:div w:id="1838573517">
          <w:marLeft w:val="0"/>
          <w:marRight w:val="0"/>
          <w:marTop w:val="0"/>
          <w:marBottom w:val="0"/>
          <w:divBdr>
            <w:top w:val="none" w:sz="0" w:space="0" w:color="auto"/>
            <w:left w:val="none" w:sz="0" w:space="0" w:color="auto"/>
            <w:bottom w:val="none" w:sz="0" w:space="0" w:color="auto"/>
            <w:right w:val="none" w:sz="0" w:space="0" w:color="auto"/>
          </w:divBdr>
        </w:div>
        <w:div w:id="1222592093">
          <w:marLeft w:val="0"/>
          <w:marRight w:val="0"/>
          <w:marTop w:val="0"/>
          <w:marBottom w:val="0"/>
          <w:divBdr>
            <w:top w:val="none" w:sz="0" w:space="0" w:color="auto"/>
            <w:left w:val="none" w:sz="0" w:space="0" w:color="auto"/>
            <w:bottom w:val="none" w:sz="0" w:space="0" w:color="auto"/>
            <w:right w:val="none" w:sz="0" w:space="0" w:color="auto"/>
          </w:divBdr>
        </w:div>
        <w:div w:id="110168967">
          <w:marLeft w:val="0"/>
          <w:marRight w:val="0"/>
          <w:marTop w:val="0"/>
          <w:marBottom w:val="0"/>
          <w:divBdr>
            <w:top w:val="none" w:sz="0" w:space="0" w:color="auto"/>
            <w:left w:val="none" w:sz="0" w:space="0" w:color="auto"/>
            <w:bottom w:val="none" w:sz="0" w:space="0" w:color="auto"/>
            <w:right w:val="none" w:sz="0" w:space="0" w:color="auto"/>
          </w:divBdr>
        </w:div>
      </w:divsChild>
    </w:div>
    <w:div w:id="894007705">
      <w:bodyDiv w:val="1"/>
      <w:marLeft w:val="0"/>
      <w:marRight w:val="0"/>
      <w:marTop w:val="0"/>
      <w:marBottom w:val="0"/>
      <w:divBdr>
        <w:top w:val="none" w:sz="0" w:space="0" w:color="auto"/>
        <w:left w:val="none" w:sz="0" w:space="0" w:color="auto"/>
        <w:bottom w:val="none" w:sz="0" w:space="0" w:color="auto"/>
        <w:right w:val="none" w:sz="0" w:space="0" w:color="auto"/>
      </w:divBdr>
    </w:div>
    <w:div w:id="915242871">
      <w:bodyDiv w:val="1"/>
      <w:marLeft w:val="0"/>
      <w:marRight w:val="0"/>
      <w:marTop w:val="0"/>
      <w:marBottom w:val="0"/>
      <w:divBdr>
        <w:top w:val="none" w:sz="0" w:space="0" w:color="auto"/>
        <w:left w:val="none" w:sz="0" w:space="0" w:color="auto"/>
        <w:bottom w:val="none" w:sz="0" w:space="0" w:color="auto"/>
        <w:right w:val="none" w:sz="0" w:space="0" w:color="auto"/>
      </w:divBdr>
      <w:divsChild>
        <w:div w:id="746221340">
          <w:marLeft w:val="0"/>
          <w:marRight w:val="0"/>
          <w:marTop w:val="0"/>
          <w:marBottom w:val="0"/>
          <w:divBdr>
            <w:top w:val="none" w:sz="0" w:space="0" w:color="auto"/>
            <w:left w:val="none" w:sz="0" w:space="0" w:color="auto"/>
            <w:bottom w:val="none" w:sz="0" w:space="0" w:color="auto"/>
            <w:right w:val="none" w:sz="0" w:space="0" w:color="auto"/>
          </w:divBdr>
        </w:div>
        <w:div w:id="1014113548">
          <w:marLeft w:val="0"/>
          <w:marRight w:val="0"/>
          <w:marTop w:val="0"/>
          <w:marBottom w:val="0"/>
          <w:divBdr>
            <w:top w:val="none" w:sz="0" w:space="0" w:color="auto"/>
            <w:left w:val="none" w:sz="0" w:space="0" w:color="auto"/>
            <w:bottom w:val="none" w:sz="0" w:space="0" w:color="auto"/>
            <w:right w:val="none" w:sz="0" w:space="0" w:color="auto"/>
          </w:divBdr>
        </w:div>
        <w:div w:id="1384059921">
          <w:marLeft w:val="0"/>
          <w:marRight w:val="0"/>
          <w:marTop w:val="0"/>
          <w:marBottom w:val="0"/>
          <w:divBdr>
            <w:top w:val="none" w:sz="0" w:space="0" w:color="auto"/>
            <w:left w:val="none" w:sz="0" w:space="0" w:color="auto"/>
            <w:bottom w:val="none" w:sz="0" w:space="0" w:color="auto"/>
            <w:right w:val="none" w:sz="0" w:space="0" w:color="auto"/>
          </w:divBdr>
        </w:div>
        <w:div w:id="1892576814">
          <w:marLeft w:val="0"/>
          <w:marRight w:val="0"/>
          <w:marTop w:val="0"/>
          <w:marBottom w:val="0"/>
          <w:divBdr>
            <w:top w:val="none" w:sz="0" w:space="0" w:color="auto"/>
            <w:left w:val="none" w:sz="0" w:space="0" w:color="auto"/>
            <w:bottom w:val="none" w:sz="0" w:space="0" w:color="auto"/>
            <w:right w:val="none" w:sz="0" w:space="0" w:color="auto"/>
          </w:divBdr>
        </w:div>
        <w:div w:id="274797694">
          <w:marLeft w:val="0"/>
          <w:marRight w:val="0"/>
          <w:marTop w:val="0"/>
          <w:marBottom w:val="0"/>
          <w:divBdr>
            <w:top w:val="none" w:sz="0" w:space="0" w:color="auto"/>
            <w:left w:val="none" w:sz="0" w:space="0" w:color="auto"/>
            <w:bottom w:val="none" w:sz="0" w:space="0" w:color="auto"/>
            <w:right w:val="none" w:sz="0" w:space="0" w:color="auto"/>
          </w:divBdr>
        </w:div>
      </w:divsChild>
    </w:div>
    <w:div w:id="933243378">
      <w:bodyDiv w:val="1"/>
      <w:marLeft w:val="0"/>
      <w:marRight w:val="0"/>
      <w:marTop w:val="0"/>
      <w:marBottom w:val="0"/>
      <w:divBdr>
        <w:top w:val="none" w:sz="0" w:space="0" w:color="auto"/>
        <w:left w:val="none" w:sz="0" w:space="0" w:color="auto"/>
        <w:bottom w:val="none" w:sz="0" w:space="0" w:color="auto"/>
        <w:right w:val="none" w:sz="0" w:space="0" w:color="auto"/>
      </w:divBdr>
      <w:divsChild>
        <w:div w:id="2035375951">
          <w:marLeft w:val="0"/>
          <w:marRight w:val="0"/>
          <w:marTop w:val="0"/>
          <w:marBottom w:val="0"/>
          <w:divBdr>
            <w:top w:val="none" w:sz="0" w:space="0" w:color="auto"/>
            <w:left w:val="none" w:sz="0" w:space="0" w:color="auto"/>
            <w:bottom w:val="none" w:sz="0" w:space="0" w:color="auto"/>
            <w:right w:val="none" w:sz="0" w:space="0" w:color="auto"/>
          </w:divBdr>
        </w:div>
        <w:div w:id="2073966375">
          <w:marLeft w:val="0"/>
          <w:marRight w:val="0"/>
          <w:marTop w:val="0"/>
          <w:marBottom w:val="0"/>
          <w:divBdr>
            <w:top w:val="none" w:sz="0" w:space="0" w:color="auto"/>
            <w:left w:val="none" w:sz="0" w:space="0" w:color="auto"/>
            <w:bottom w:val="none" w:sz="0" w:space="0" w:color="auto"/>
            <w:right w:val="none" w:sz="0" w:space="0" w:color="auto"/>
          </w:divBdr>
        </w:div>
        <w:div w:id="1654142211">
          <w:marLeft w:val="0"/>
          <w:marRight w:val="0"/>
          <w:marTop w:val="0"/>
          <w:marBottom w:val="0"/>
          <w:divBdr>
            <w:top w:val="none" w:sz="0" w:space="0" w:color="auto"/>
            <w:left w:val="none" w:sz="0" w:space="0" w:color="auto"/>
            <w:bottom w:val="none" w:sz="0" w:space="0" w:color="auto"/>
            <w:right w:val="none" w:sz="0" w:space="0" w:color="auto"/>
          </w:divBdr>
        </w:div>
        <w:div w:id="1084495909">
          <w:marLeft w:val="0"/>
          <w:marRight w:val="0"/>
          <w:marTop w:val="0"/>
          <w:marBottom w:val="0"/>
          <w:divBdr>
            <w:top w:val="none" w:sz="0" w:space="0" w:color="auto"/>
            <w:left w:val="none" w:sz="0" w:space="0" w:color="auto"/>
            <w:bottom w:val="none" w:sz="0" w:space="0" w:color="auto"/>
            <w:right w:val="none" w:sz="0" w:space="0" w:color="auto"/>
          </w:divBdr>
        </w:div>
        <w:div w:id="1192497646">
          <w:marLeft w:val="0"/>
          <w:marRight w:val="0"/>
          <w:marTop w:val="0"/>
          <w:marBottom w:val="0"/>
          <w:divBdr>
            <w:top w:val="none" w:sz="0" w:space="0" w:color="auto"/>
            <w:left w:val="none" w:sz="0" w:space="0" w:color="auto"/>
            <w:bottom w:val="none" w:sz="0" w:space="0" w:color="auto"/>
            <w:right w:val="none" w:sz="0" w:space="0" w:color="auto"/>
          </w:divBdr>
        </w:div>
        <w:div w:id="1741949296">
          <w:marLeft w:val="0"/>
          <w:marRight w:val="0"/>
          <w:marTop w:val="0"/>
          <w:marBottom w:val="0"/>
          <w:divBdr>
            <w:top w:val="none" w:sz="0" w:space="0" w:color="auto"/>
            <w:left w:val="none" w:sz="0" w:space="0" w:color="auto"/>
            <w:bottom w:val="none" w:sz="0" w:space="0" w:color="auto"/>
            <w:right w:val="none" w:sz="0" w:space="0" w:color="auto"/>
          </w:divBdr>
        </w:div>
        <w:div w:id="460735437">
          <w:marLeft w:val="0"/>
          <w:marRight w:val="0"/>
          <w:marTop w:val="0"/>
          <w:marBottom w:val="0"/>
          <w:divBdr>
            <w:top w:val="none" w:sz="0" w:space="0" w:color="auto"/>
            <w:left w:val="none" w:sz="0" w:space="0" w:color="auto"/>
            <w:bottom w:val="none" w:sz="0" w:space="0" w:color="auto"/>
            <w:right w:val="none" w:sz="0" w:space="0" w:color="auto"/>
          </w:divBdr>
        </w:div>
      </w:divsChild>
    </w:div>
    <w:div w:id="934628466">
      <w:bodyDiv w:val="1"/>
      <w:marLeft w:val="0"/>
      <w:marRight w:val="0"/>
      <w:marTop w:val="0"/>
      <w:marBottom w:val="0"/>
      <w:divBdr>
        <w:top w:val="none" w:sz="0" w:space="0" w:color="auto"/>
        <w:left w:val="none" w:sz="0" w:space="0" w:color="auto"/>
        <w:bottom w:val="none" w:sz="0" w:space="0" w:color="auto"/>
        <w:right w:val="none" w:sz="0" w:space="0" w:color="auto"/>
      </w:divBdr>
    </w:div>
    <w:div w:id="1085960903">
      <w:bodyDiv w:val="1"/>
      <w:marLeft w:val="0"/>
      <w:marRight w:val="0"/>
      <w:marTop w:val="0"/>
      <w:marBottom w:val="0"/>
      <w:divBdr>
        <w:top w:val="none" w:sz="0" w:space="0" w:color="auto"/>
        <w:left w:val="none" w:sz="0" w:space="0" w:color="auto"/>
        <w:bottom w:val="none" w:sz="0" w:space="0" w:color="auto"/>
        <w:right w:val="none" w:sz="0" w:space="0" w:color="auto"/>
      </w:divBdr>
      <w:divsChild>
        <w:div w:id="317462706">
          <w:marLeft w:val="0"/>
          <w:marRight w:val="0"/>
          <w:marTop w:val="0"/>
          <w:marBottom w:val="0"/>
          <w:divBdr>
            <w:top w:val="none" w:sz="0" w:space="0" w:color="auto"/>
            <w:left w:val="none" w:sz="0" w:space="0" w:color="auto"/>
            <w:bottom w:val="none" w:sz="0" w:space="0" w:color="auto"/>
            <w:right w:val="none" w:sz="0" w:space="0" w:color="auto"/>
          </w:divBdr>
        </w:div>
        <w:div w:id="1801147295">
          <w:marLeft w:val="0"/>
          <w:marRight w:val="0"/>
          <w:marTop w:val="0"/>
          <w:marBottom w:val="0"/>
          <w:divBdr>
            <w:top w:val="none" w:sz="0" w:space="0" w:color="auto"/>
            <w:left w:val="none" w:sz="0" w:space="0" w:color="auto"/>
            <w:bottom w:val="none" w:sz="0" w:space="0" w:color="auto"/>
            <w:right w:val="none" w:sz="0" w:space="0" w:color="auto"/>
          </w:divBdr>
        </w:div>
        <w:div w:id="155462192">
          <w:marLeft w:val="0"/>
          <w:marRight w:val="0"/>
          <w:marTop w:val="0"/>
          <w:marBottom w:val="0"/>
          <w:divBdr>
            <w:top w:val="none" w:sz="0" w:space="0" w:color="auto"/>
            <w:left w:val="none" w:sz="0" w:space="0" w:color="auto"/>
            <w:bottom w:val="none" w:sz="0" w:space="0" w:color="auto"/>
            <w:right w:val="none" w:sz="0" w:space="0" w:color="auto"/>
          </w:divBdr>
        </w:div>
        <w:div w:id="2143108758">
          <w:marLeft w:val="0"/>
          <w:marRight w:val="0"/>
          <w:marTop w:val="0"/>
          <w:marBottom w:val="0"/>
          <w:divBdr>
            <w:top w:val="none" w:sz="0" w:space="0" w:color="auto"/>
            <w:left w:val="none" w:sz="0" w:space="0" w:color="auto"/>
            <w:bottom w:val="none" w:sz="0" w:space="0" w:color="auto"/>
            <w:right w:val="none" w:sz="0" w:space="0" w:color="auto"/>
          </w:divBdr>
        </w:div>
        <w:div w:id="402408825">
          <w:marLeft w:val="0"/>
          <w:marRight w:val="0"/>
          <w:marTop w:val="0"/>
          <w:marBottom w:val="0"/>
          <w:divBdr>
            <w:top w:val="none" w:sz="0" w:space="0" w:color="auto"/>
            <w:left w:val="none" w:sz="0" w:space="0" w:color="auto"/>
            <w:bottom w:val="none" w:sz="0" w:space="0" w:color="auto"/>
            <w:right w:val="none" w:sz="0" w:space="0" w:color="auto"/>
          </w:divBdr>
        </w:div>
        <w:div w:id="1283222026">
          <w:marLeft w:val="0"/>
          <w:marRight w:val="0"/>
          <w:marTop w:val="0"/>
          <w:marBottom w:val="0"/>
          <w:divBdr>
            <w:top w:val="none" w:sz="0" w:space="0" w:color="auto"/>
            <w:left w:val="none" w:sz="0" w:space="0" w:color="auto"/>
            <w:bottom w:val="none" w:sz="0" w:space="0" w:color="auto"/>
            <w:right w:val="none" w:sz="0" w:space="0" w:color="auto"/>
          </w:divBdr>
        </w:div>
        <w:div w:id="902058617">
          <w:marLeft w:val="0"/>
          <w:marRight w:val="0"/>
          <w:marTop w:val="0"/>
          <w:marBottom w:val="0"/>
          <w:divBdr>
            <w:top w:val="none" w:sz="0" w:space="0" w:color="auto"/>
            <w:left w:val="none" w:sz="0" w:space="0" w:color="auto"/>
            <w:bottom w:val="none" w:sz="0" w:space="0" w:color="auto"/>
            <w:right w:val="none" w:sz="0" w:space="0" w:color="auto"/>
          </w:divBdr>
        </w:div>
        <w:div w:id="86855914">
          <w:marLeft w:val="0"/>
          <w:marRight w:val="0"/>
          <w:marTop w:val="0"/>
          <w:marBottom w:val="0"/>
          <w:divBdr>
            <w:top w:val="none" w:sz="0" w:space="0" w:color="auto"/>
            <w:left w:val="none" w:sz="0" w:space="0" w:color="auto"/>
            <w:bottom w:val="none" w:sz="0" w:space="0" w:color="auto"/>
            <w:right w:val="none" w:sz="0" w:space="0" w:color="auto"/>
          </w:divBdr>
        </w:div>
      </w:divsChild>
    </w:div>
    <w:div w:id="1118179779">
      <w:bodyDiv w:val="1"/>
      <w:marLeft w:val="0"/>
      <w:marRight w:val="0"/>
      <w:marTop w:val="0"/>
      <w:marBottom w:val="0"/>
      <w:divBdr>
        <w:top w:val="none" w:sz="0" w:space="0" w:color="auto"/>
        <w:left w:val="none" w:sz="0" w:space="0" w:color="auto"/>
        <w:bottom w:val="none" w:sz="0" w:space="0" w:color="auto"/>
        <w:right w:val="none" w:sz="0" w:space="0" w:color="auto"/>
      </w:divBdr>
      <w:divsChild>
        <w:div w:id="921841153">
          <w:marLeft w:val="0"/>
          <w:marRight w:val="0"/>
          <w:marTop w:val="0"/>
          <w:marBottom w:val="0"/>
          <w:divBdr>
            <w:top w:val="none" w:sz="0" w:space="0" w:color="auto"/>
            <w:left w:val="none" w:sz="0" w:space="0" w:color="auto"/>
            <w:bottom w:val="none" w:sz="0" w:space="0" w:color="auto"/>
            <w:right w:val="none" w:sz="0" w:space="0" w:color="auto"/>
          </w:divBdr>
        </w:div>
        <w:div w:id="1689135857">
          <w:marLeft w:val="0"/>
          <w:marRight w:val="0"/>
          <w:marTop w:val="0"/>
          <w:marBottom w:val="0"/>
          <w:divBdr>
            <w:top w:val="none" w:sz="0" w:space="0" w:color="auto"/>
            <w:left w:val="none" w:sz="0" w:space="0" w:color="auto"/>
            <w:bottom w:val="none" w:sz="0" w:space="0" w:color="auto"/>
            <w:right w:val="none" w:sz="0" w:space="0" w:color="auto"/>
          </w:divBdr>
        </w:div>
        <w:div w:id="2076930309">
          <w:marLeft w:val="0"/>
          <w:marRight w:val="0"/>
          <w:marTop w:val="0"/>
          <w:marBottom w:val="0"/>
          <w:divBdr>
            <w:top w:val="none" w:sz="0" w:space="0" w:color="auto"/>
            <w:left w:val="none" w:sz="0" w:space="0" w:color="auto"/>
            <w:bottom w:val="none" w:sz="0" w:space="0" w:color="auto"/>
            <w:right w:val="none" w:sz="0" w:space="0" w:color="auto"/>
          </w:divBdr>
        </w:div>
        <w:div w:id="10038405">
          <w:marLeft w:val="0"/>
          <w:marRight w:val="0"/>
          <w:marTop w:val="0"/>
          <w:marBottom w:val="0"/>
          <w:divBdr>
            <w:top w:val="none" w:sz="0" w:space="0" w:color="auto"/>
            <w:left w:val="none" w:sz="0" w:space="0" w:color="auto"/>
            <w:bottom w:val="none" w:sz="0" w:space="0" w:color="auto"/>
            <w:right w:val="none" w:sz="0" w:space="0" w:color="auto"/>
          </w:divBdr>
        </w:div>
        <w:div w:id="1897887173">
          <w:marLeft w:val="0"/>
          <w:marRight w:val="0"/>
          <w:marTop w:val="0"/>
          <w:marBottom w:val="0"/>
          <w:divBdr>
            <w:top w:val="none" w:sz="0" w:space="0" w:color="auto"/>
            <w:left w:val="none" w:sz="0" w:space="0" w:color="auto"/>
            <w:bottom w:val="none" w:sz="0" w:space="0" w:color="auto"/>
            <w:right w:val="none" w:sz="0" w:space="0" w:color="auto"/>
          </w:divBdr>
        </w:div>
        <w:div w:id="915552942">
          <w:marLeft w:val="0"/>
          <w:marRight w:val="0"/>
          <w:marTop w:val="0"/>
          <w:marBottom w:val="0"/>
          <w:divBdr>
            <w:top w:val="none" w:sz="0" w:space="0" w:color="auto"/>
            <w:left w:val="none" w:sz="0" w:space="0" w:color="auto"/>
            <w:bottom w:val="none" w:sz="0" w:space="0" w:color="auto"/>
            <w:right w:val="none" w:sz="0" w:space="0" w:color="auto"/>
          </w:divBdr>
        </w:div>
        <w:div w:id="1018896019">
          <w:marLeft w:val="0"/>
          <w:marRight w:val="0"/>
          <w:marTop w:val="0"/>
          <w:marBottom w:val="0"/>
          <w:divBdr>
            <w:top w:val="none" w:sz="0" w:space="0" w:color="auto"/>
            <w:left w:val="none" w:sz="0" w:space="0" w:color="auto"/>
            <w:bottom w:val="none" w:sz="0" w:space="0" w:color="auto"/>
            <w:right w:val="none" w:sz="0" w:space="0" w:color="auto"/>
          </w:divBdr>
        </w:div>
        <w:div w:id="17319240">
          <w:marLeft w:val="0"/>
          <w:marRight w:val="0"/>
          <w:marTop w:val="0"/>
          <w:marBottom w:val="0"/>
          <w:divBdr>
            <w:top w:val="none" w:sz="0" w:space="0" w:color="auto"/>
            <w:left w:val="none" w:sz="0" w:space="0" w:color="auto"/>
            <w:bottom w:val="none" w:sz="0" w:space="0" w:color="auto"/>
            <w:right w:val="none" w:sz="0" w:space="0" w:color="auto"/>
          </w:divBdr>
        </w:div>
        <w:div w:id="1786583052">
          <w:marLeft w:val="0"/>
          <w:marRight w:val="0"/>
          <w:marTop w:val="0"/>
          <w:marBottom w:val="0"/>
          <w:divBdr>
            <w:top w:val="none" w:sz="0" w:space="0" w:color="auto"/>
            <w:left w:val="none" w:sz="0" w:space="0" w:color="auto"/>
            <w:bottom w:val="none" w:sz="0" w:space="0" w:color="auto"/>
            <w:right w:val="none" w:sz="0" w:space="0" w:color="auto"/>
          </w:divBdr>
        </w:div>
        <w:div w:id="145900340">
          <w:marLeft w:val="0"/>
          <w:marRight w:val="0"/>
          <w:marTop w:val="0"/>
          <w:marBottom w:val="0"/>
          <w:divBdr>
            <w:top w:val="none" w:sz="0" w:space="0" w:color="auto"/>
            <w:left w:val="none" w:sz="0" w:space="0" w:color="auto"/>
            <w:bottom w:val="none" w:sz="0" w:space="0" w:color="auto"/>
            <w:right w:val="none" w:sz="0" w:space="0" w:color="auto"/>
          </w:divBdr>
        </w:div>
      </w:divsChild>
    </w:div>
    <w:div w:id="1170829583">
      <w:bodyDiv w:val="1"/>
      <w:marLeft w:val="0"/>
      <w:marRight w:val="0"/>
      <w:marTop w:val="0"/>
      <w:marBottom w:val="0"/>
      <w:divBdr>
        <w:top w:val="none" w:sz="0" w:space="0" w:color="auto"/>
        <w:left w:val="none" w:sz="0" w:space="0" w:color="auto"/>
        <w:bottom w:val="none" w:sz="0" w:space="0" w:color="auto"/>
        <w:right w:val="none" w:sz="0" w:space="0" w:color="auto"/>
      </w:divBdr>
      <w:divsChild>
        <w:div w:id="550731335">
          <w:marLeft w:val="0"/>
          <w:marRight w:val="0"/>
          <w:marTop w:val="0"/>
          <w:marBottom w:val="0"/>
          <w:divBdr>
            <w:top w:val="none" w:sz="0" w:space="0" w:color="auto"/>
            <w:left w:val="none" w:sz="0" w:space="0" w:color="auto"/>
            <w:bottom w:val="none" w:sz="0" w:space="0" w:color="auto"/>
            <w:right w:val="none" w:sz="0" w:space="0" w:color="auto"/>
          </w:divBdr>
        </w:div>
        <w:div w:id="122043345">
          <w:marLeft w:val="0"/>
          <w:marRight w:val="0"/>
          <w:marTop w:val="0"/>
          <w:marBottom w:val="0"/>
          <w:divBdr>
            <w:top w:val="none" w:sz="0" w:space="0" w:color="auto"/>
            <w:left w:val="none" w:sz="0" w:space="0" w:color="auto"/>
            <w:bottom w:val="none" w:sz="0" w:space="0" w:color="auto"/>
            <w:right w:val="none" w:sz="0" w:space="0" w:color="auto"/>
          </w:divBdr>
        </w:div>
        <w:div w:id="1349452872">
          <w:marLeft w:val="0"/>
          <w:marRight w:val="0"/>
          <w:marTop w:val="0"/>
          <w:marBottom w:val="0"/>
          <w:divBdr>
            <w:top w:val="none" w:sz="0" w:space="0" w:color="auto"/>
            <w:left w:val="none" w:sz="0" w:space="0" w:color="auto"/>
            <w:bottom w:val="none" w:sz="0" w:space="0" w:color="auto"/>
            <w:right w:val="none" w:sz="0" w:space="0" w:color="auto"/>
          </w:divBdr>
        </w:div>
        <w:div w:id="1067846486">
          <w:marLeft w:val="0"/>
          <w:marRight w:val="0"/>
          <w:marTop w:val="0"/>
          <w:marBottom w:val="0"/>
          <w:divBdr>
            <w:top w:val="none" w:sz="0" w:space="0" w:color="auto"/>
            <w:left w:val="none" w:sz="0" w:space="0" w:color="auto"/>
            <w:bottom w:val="none" w:sz="0" w:space="0" w:color="auto"/>
            <w:right w:val="none" w:sz="0" w:space="0" w:color="auto"/>
          </w:divBdr>
        </w:div>
        <w:div w:id="1716855235">
          <w:marLeft w:val="0"/>
          <w:marRight w:val="0"/>
          <w:marTop w:val="0"/>
          <w:marBottom w:val="0"/>
          <w:divBdr>
            <w:top w:val="none" w:sz="0" w:space="0" w:color="auto"/>
            <w:left w:val="none" w:sz="0" w:space="0" w:color="auto"/>
            <w:bottom w:val="none" w:sz="0" w:space="0" w:color="auto"/>
            <w:right w:val="none" w:sz="0" w:space="0" w:color="auto"/>
          </w:divBdr>
        </w:div>
        <w:div w:id="1161769643">
          <w:marLeft w:val="0"/>
          <w:marRight w:val="0"/>
          <w:marTop w:val="0"/>
          <w:marBottom w:val="0"/>
          <w:divBdr>
            <w:top w:val="none" w:sz="0" w:space="0" w:color="auto"/>
            <w:left w:val="none" w:sz="0" w:space="0" w:color="auto"/>
            <w:bottom w:val="none" w:sz="0" w:space="0" w:color="auto"/>
            <w:right w:val="none" w:sz="0" w:space="0" w:color="auto"/>
          </w:divBdr>
        </w:div>
        <w:div w:id="1666589852">
          <w:marLeft w:val="0"/>
          <w:marRight w:val="0"/>
          <w:marTop w:val="0"/>
          <w:marBottom w:val="0"/>
          <w:divBdr>
            <w:top w:val="none" w:sz="0" w:space="0" w:color="auto"/>
            <w:left w:val="none" w:sz="0" w:space="0" w:color="auto"/>
            <w:bottom w:val="none" w:sz="0" w:space="0" w:color="auto"/>
            <w:right w:val="none" w:sz="0" w:space="0" w:color="auto"/>
          </w:divBdr>
        </w:div>
        <w:div w:id="2138910132">
          <w:marLeft w:val="0"/>
          <w:marRight w:val="0"/>
          <w:marTop w:val="0"/>
          <w:marBottom w:val="0"/>
          <w:divBdr>
            <w:top w:val="none" w:sz="0" w:space="0" w:color="auto"/>
            <w:left w:val="none" w:sz="0" w:space="0" w:color="auto"/>
            <w:bottom w:val="none" w:sz="0" w:space="0" w:color="auto"/>
            <w:right w:val="none" w:sz="0" w:space="0" w:color="auto"/>
          </w:divBdr>
        </w:div>
        <w:div w:id="1915821466">
          <w:marLeft w:val="0"/>
          <w:marRight w:val="0"/>
          <w:marTop w:val="0"/>
          <w:marBottom w:val="0"/>
          <w:divBdr>
            <w:top w:val="none" w:sz="0" w:space="0" w:color="auto"/>
            <w:left w:val="none" w:sz="0" w:space="0" w:color="auto"/>
            <w:bottom w:val="none" w:sz="0" w:space="0" w:color="auto"/>
            <w:right w:val="none" w:sz="0" w:space="0" w:color="auto"/>
          </w:divBdr>
        </w:div>
        <w:div w:id="1029142971">
          <w:marLeft w:val="0"/>
          <w:marRight w:val="0"/>
          <w:marTop w:val="0"/>
          <w:marBottom w:val="0"/>
          <w:divBdr>
            <w:top w:val="none" w:sz="0" w:space="0" w:color="auto"/>
            <w:left w:val="none" w:sz="0" w:space="0" w:color="auto"/>
            <w:bottom w:val="none" w:sz="0" w:space="0" w:color="auto"/>
            <w:right w:val="none" w:sz="0" w:space="0" w:color="auto"/>
          </w:divBdr>
        </w:div>
        <w:div w:id="670183749">
          <w:marLeft w:val="0"/>
          <w:marRight w:val="0"/>
          <w:marTop w:val="0"/>
          <w:marBottom w:val="0"/>
          <w:divBdr>
            <w:top w:val="none" w:sz="0" w:space="0" w:color="auto"/>
            <w:left w:val="none" w:sz="0" w:space="0" w:color="auto"/>
            <w:bottom w:val="none" w:sz="0" w:space="0" w:color="auto"/>
            <w:right w:val="none" w:sz="0" w:space="0" w:color="auto"/>
          </w:divBdr>
        </w:div>
        <w:div w:id="716780939">
          <w:marLeft w:val="0"/>
          <w:marRight w:val="0"/>
          <w:marTop w:val="0"/>
          <w:marBottom w:val="0"/>
          <w:divBdr>
            <w:top w:val="none" w:sz="0" w:space="0" w:color="auto"/>
            <w:left w:val="none" w:sz="0" w:space="0" w:color="auto"/>
            <w:bottom w:val="none" w:sz="0" w:space="0" w:color="auto"/>
            <w:right w:val="none" w:sz="0" w:space="0" w:color="auto"/>
          </w:divBdr>
        </w:div>
        <w:div w:id="493883950">
          <w:marLeft w:val="0"/>
          <w:marRight w:val="0"/>
          <w:marTop w:val="0"/>
          <w:marBottom w:val="0"/>
          <w:divBdr>
            <w:top w:val="none" w:sz="0" w:space="0" w:color="auto"/>
            <w:left w:val="none" w:sz="0" w:space="0" w:color="auto"/>
            <w:bottom w:val="none" w:sz="0" w:space="0" w:color="auto"/>
            <w:right w:val="none" w:sz="0" w:space="0" w:color="auto"/>
          </w:divBdr>
        </w:div>
        <w:div w:id="242568247">
          <w:marLeft w:val="0"/>
          <w:marRight w:val="0"/>
          <w:marTop w:val="0"/>
          <w:marBottom w:val="0"/>
          <w:divBdr>
            <w:top w:val="none" w:sz="0" w:space="0" w:color="auto"/>
            <w:left w:val="none" w:sz="0" w:space="0" w:color="auto"/>
            <w:bottom w:val="none" w:sz="0" w:space="0" w:color="auto"/>
            <w:right w:val="none" w:sz="0" w:space="0" w:color="auto"/>
          </w:divBdr>
        </w:div>
        <w:div w:id="139033082">
          <w:marLeft w:val="0"/>
          <w:marRight w:val="0"/>
          <w:marTop w:val="0"/>
          <w:marBottom w:val="0"/>
          <w:divBdr>
            <w:top w:val="none" w:sz="0" w:space="0" w:color="auto"/>
            <w:left w:val="none" w:sz="0" w:space="0" w:color="auto"/>
            <w:bottom w:val="none" w:sz="0" w:space="0" w:color="auto"/>
            <w:right w:val="none" w:sz="0" w:space="0" w:color="auto"/>
          </w:divBdr>
        </w:div>
        <w:div w:id="127356546">
          <w:marLeft w:val="0"/>
          <w:marRight w:val="0"/>
          <w:marTop w:val="0"/>
          <w:marBottom w:val="0"/>
          <w:divBdr>
            <w:top w:val="none" w:sz="0" w:space="0" w:color="auto"/>
            <w:left w:val="none" w:sz="0" w:space="0" w:color="auto"/>
            <w:bottom w:val="none" w:sz="0" w:space="0" w:color="auto"/>
            <w:right w:val="none" w:sz="0" w:space="0" w:color="auto"/>
          </w:divBdr>
        </w:div>
        <w:div w:id="31199429">
          <w:marLeft w:val="0"/>
          <w:marRight w:val="0"/>
          <w:marTop w:val="0"/>
          <w:marBottom w:val="0"/>
          <w:divBdr>
            <w:top w:val="none" w:sz="0" w:space="0" w:color="auto"/>
            <w:left w:val="none" w:sz="0" w:space="0" w:color="auto"/>
            <w:bottom w:val="none" w:sz="0" w:space="0" w:color="auto"/>
            <w:right w:val="none" w:sz="0" w:space="0" w:color="auto"/>
          </w:divBdr>
        </w:div>
        <w:div w:id="1656495121">
          <w:marLeft w:val="0"/>
          <w:marRight w:val="0"/>
          <w:marTop w:val="0"/>
          <w:marBottom w:val="0"/>
          <w:divBdr>
            <w:top w:val="none" w:sz="0" w:space="0" w:color="auto"/>
            <w:left w:val="none" w:sz="0" w:space="0" w:color="auto"/>
            <w:bottom w:val="none" w:sz="0" w:space="0" w:color="auto"/>
            <w:right w:val="none" w:sz="0" w:space="0" w:color="auto"/>
          </w:divBdr>
        </w:div>
        <w:div w:id="1153837575">
          <w:marLeft w:val="0"/>
          <w:marRight w:val="0"/>
          <w:marTop w:val="0"/>
          <w:marBottom w:val="0"/>
          <w:divBdr>
            <w:top w:val="none" w:sz="0" w:space="0" w:color="auto"/>
            <w:left w:val="none" w:sz="0" w:space="0" w:color="auto"/>
            <w:bottom w:val="none" w:sz="0" w:space="0" w:color="auto"/>
            <w:right w:val="none" w:sz="0" w:space="0" w:color="auto"/>
          </w:divBdr>
        </w:div>
        <w:div w:id="1725719315">
          <w:marLeft w:val="0"/>
          <w:marRight w:val="0"/>
          <w:marTop w:val="0"/>
          <w:marBottom w:val="0"/>
          <w:divBdr>
            <w:top w:val="none" w:sz="0" w:space="0" w:color="auto"/>
            <w:left w:val="none" w:sz="0" w:space="0" w:color="auto"/>
            <w:bottom w:val="none" w:sz="0" w:space="0" w:color="auto"/>
            <w:right w:val="none" w:sz="0" w:space="0" w:color="auto"/>
          </w:divBdr>
        </w:div>
        <w:div w:id="1688557602">
          <w:marLeft w:val="0"/>
          <w:marRight w:val="0"/>
          <w:marTop w:val="0"/>
          <w:marBottom w:val="0"/>
          <w:divBdr>
            <w:top w:val="none" w:sz="0" w:space="0" w:color="auto"/>
            <w:left w:val="none" w:sz="0" w:space="0" w:color="auto"/>
            <w:bottom w:val="none" w:sz="0" w:space="0" w:color="auto"/>
            <w:right w:val="none" w:sz="0" w:space="0" w:color="auto"/>
          </w:divBdr>
        </w:div>
        <w:div w:id="550775875">
          <w:marLeft w:val="0"/>
          <w:marRight w:val="0"/>
          <w:marTop w:val="0"/>
          <w:marBottom w:val="0"/>
          <w:divBdr>
            <w:top w:val="none" w:sz="0" w:space="0" w:color="auto"/>
            <w:left w:val="none" w:sz="0" w:space="0" w:color="auto"/>
            <w:bottom w:val="none" w:sz="0" w:space="0" w:color="auto"/>
            <w:right w:val="none" w:sz="0" w:space="0" w:color="auto"/>
          </w:divBdr>
        </w:div>
        <w:div w:id="170073409">
          <w:marLeft w:val="0"/>
          <w:marRight w:val="0"/>
          <w:marTop w:val="0"/>
          <w:marBottom w:val="0"/>
          <w:divBdr>
            <w:top w:val="none" w:sz="0" w:space="0" w:color="auto"/>
            <w:left w:val="none" w:sz="0" w:space="0" w:color="auto"/>
            <w:bottom w:val="none" w:sz="0" w:space="0" w:color="auto"/>
            <w:right w:val="none" w:sz="0" w:space="0" w:color="auto"/>
          </w:divBdr>
        </w:div>
        <w:div w:id="1771271293">
          <w:marLeft w:val="0"/>
          <w:marRight w:val="0"/>
          <w:marTop w:val="0"/>
          <w:marBottom w:val="0"/>
          <w:divBdr>
            <w:top w:val="none" w:sz="0" w:space="0" w:color="auto"/>
            <w:left w:val="none" w:sz="0" w:space="0" w:color="auto"/>
            <w:bottom w:val="none" w:sz="0" w:space="0" w:color="auto"/>
            <w:right w:val="none" w:sz="0" w:space="0" w:color="auto"/>
          </w:divBdr>
        </w:div>
        <w:div w:id="194196327">
          <w:marLeft w:val="0"/>
          <w:marRight w:val="0"/>
          <w:marTop w:val="0"/>
          <w:marBottom w:val="0"/>
          <w:divBdr>
            <w:top w:val="none" w:sz="0" w:space="0" w:color="auto"/>
            <w:left w:val="none" w:sz="0" w:space="0" w:color="auto"/>
            <w:bottom w:val="none" w:sz="0" w:space="0" w:color="auto"/>
            <w:right w:val="none" w:sz="0" w:space="0" w:color="auto"/>
          </w:divBdr>
        </w:div>
        <w:div w:id="273832421">
          <w:marLeft w:val="0"/>
          <w:marRight w:val="0"/>
          <w:marTop w:val="0"/>
          <w:marBottom w:val="0"/>
          <w:divBdr>
            <w:top w:val="none" w:sz="0" w:space="0" w:color="auto"/>
            <w:left w:val="none" w:sz="0" w:space="0" w:color="auto"/>
            <w:bottom w:val="none" w:sz="0" w:space="0" w:color="auto"/>
            <w:right w:val="none" w:sz="0" w:space="0" w:color="auto"/>
          </w:divBdr>
        </w:div>
        <w:div w:id="1263998999">
          <w:marLeft w:val="0"/>
          <w:marRight w:val="0"/>
          <w:marTop w:val="0"/>
          <w:marBottom w:val="0"/>
          <w:divBdr>
            <w:top w:val="none" w:sz="0" w:space="0" w:color="auto"/>
            <w:left w:val="none" w:sz="0" w:space="0" w:color="auto"/>
            <w:bottom w:val="none" w:sz="0" w:space="0" w:color="auto"/>
            <w:right w:val="none" w:sz="0" w:space="0" w:color="auto"/>
          </w:divBdr>
        </w:div>
        <w:div w:id="1280839162">
          <w:marLeft w:val="0"/>
          <w:marRight w:val="0"/>
          <w:marTop w:val="0"/>
          <w:marBottom w:val="0"/>
          <w:divBdr>
            <w:top w:val="none" w:sz="0" w:space="0" w:color="auto"/>
            <w:left w:val="none" w:sz="0" w:space="0" w:color="auto"/>
            <w:bottom w:val="none" w:sz="0" w:space="0" w:color="auto"/>
            <w:right w:val="none" w:sz="0" w:space="0" w:color="auto"/>
          </w:divBdr>
        </w:div>
      </w:divsChild>
    </w:div>
    <w:div w:id="1252200268">
      <w:bodyDiv w:val="1"/>
      <w:marLeft w:val="0"/>
      <w:marRight w:val="0"/>
      <w:marTop w:val="0"/>
      <w:marBottom w:val="0"/>
      <w:divBdr>
        <w:top w:val="none" w:sz="0" w:space="0" w:color="auto"/>
        <w:left w:val="none" w:sz="0" w:space="0" w:color="auto"/>
        <w:bottom w:val="none" w:sz="0" w:space="0" w:color="auto"/>
        <w:right w:val="none" w:sz="0" w:space="0" w:color="auto"/>
      </w:divBdr>
    </w:div>
    <w:div w:id="1356157832">
      <w:bodyDiv w:val="1"/>
      <w:marLeft w:val="0"/>
      <w:marRight w:val="0"/>
      <w:marTop w:val="0"/>
      <w:marBottom w:val="0"/>
      <w:divBdr>
        <w:top w:val="none" w:sz="0" w:space="0" w:color="auto"/>
        <w:left w:val="none" w:sz="0" w:space="0" w:color="auto"/>
        <w:bottom w:val="none" w:sz="0" w:space="0" w:color="auto"/>
        <w:right w:val="none" w:sz="0" w:space="0" w:color="auto"/>
      </w:divBdr>
      <w:divsChild>
        <w:div w:id="47611632">
          <w:marLeft w:val="0"/>
          <w:marRight w:val="0"/>
          <w:marTop w:val="0"/>
          <w:marBottom w:val="0"/>
          <w:divBdr>
            <w:top w:val="none" w:sz="0" w:space="0" w:color="auto"/>
            <w:left w:val="none" w:sz="0" w:space="0" w:color="auto"/>
            <w:bottom w:val="none" w:sz="0" w:space="0" w:color="auto"/>
            <w:right w:val="none" w:sz="0" w:space="0" w:color="auto"/>
          </w:divBdr>
        </w:div>
        <w:div w:id="58407760">
          <w:marLeft w:val="0"/>
          <w:marRight w:val="0"/>
          <w:marTop w:val="0"/>
          <w:marBottom w:val="0"/>
          <w:divBdr>
            <w:top w:val="none" w:sz="0" w:space="0" w:color="auto"/>
            <w:left w:val="none" w:sz="0" w:space="0" w:color="auto"/>
            <w:bottom w:val="none" w:sz="0" w:space="0" w:color="auto"/>
            <w:right w:val="none" w:sz="0" w:space="0" w:color="auto"/>
          </w:divBdr>
        </w:div>
        <w:div w:id="100537438">
          <w:marLeft w:val="0"/>
          <w:marRight w:val="0"/>
          <w:marTop w:val="0"/>
          <w:marBottom w:val="0"/>
          <w:divBdr>
            <w:top w:val="none" w:sz="0" w:space="0" w:color="auto"/>
            <w:left w:val="none" w:sz="0" w:space="0" w:color="auto"/>
            <w:bottom w:val="none" w:sz="0" w:space="0" w:color="auto"/>
            <w:right w:val="none" w:sz="0" w:space="0" w:color="auto"/>
          </w:divBdr>
        </w:div>
        <w:div w:id="101147207">
          <w:marLeft w:val="0"/>
          <w:marRight w:val="0"/>
          <w:marTop w:val="0"/>
          <w:marBottom w:val="0"/>
          <w:divBdr>
            <w:top w:val="none" w:sz="0" w:space="0" w:color="auto"/>
            <w:left w:val="none" w:sz="0" w:space="0" w:color="auto"/>
            <w:bottom w:val="none" w:sz="0" w:space="0" w:color="auto"/>
            <w:right w:val="none" w:sz="0" w:space="0" w:color="auto"/>
          </w:divBdr>
        </w:div>
        <w:div w:id="118113345">
          <w:marLeft w:val="0"/>
          <w:marRight w:val="0"/>
          <w:marTop w:val="0"/>
          <w:marBottom w:val="0"/>
          <w:divBdr>
            <w:top w:val="none" w:sz="0" w:space="0" w:color="auto"/>
            <w:left w:val="none" w:sz="0" w:space="0" w:color="auto"/>
            <w:bottom w:val="none" w:sz="0" w:space="0" w:color="auto"/>
            <w:right w:val="none" w:sz="0" w:space="0" w:color="auto"/>
          </w:divBdr>
        </w:div>
        <w:div w:id="208077712">
          <w:marLeft w:val="0"/>
          <w:marRight w:val="0"/>
          <w:marTop w:val="0"/>
          <w:marBottom w:val="0"/>
          <w:divBdr>
            <w:top w:val="none" w:sz="0" w:space="0" w:color="auto"/>
            <w:left w:val="none" w:sz="0" w:space="0" w:color="auto"/>
            <w:bottom w:val="none" w:sz="0" w:space="0" w:color="auto"/>
            <w:right w:val="none" w:sz="0" w:space="0" w:color="auto"/>
          </w:divBdr>
        </w:div>
        <w:div w:id="227687747">
          <w:marLeft w:val="0"/>
          <w:marRight w:val="0"/>
          <w:marTop w:val="0"/>
          <w:marBottom w:val="0"/>
          <w:divBdr>
            <w:top w:val="none" w:sz="0" w:space="0" w:color="auto"/>
            <w:left w:val="none" w:sz="0" w:space="0" w:color="auto"/>
            <w:bottom w:val="none" w:sz="0" w:space="0" w:color="auto"/>
            <w:right w:val="none" w:sz="0" w:space="0" w:color="auto"/>
          </w:divBdr>
        </w:div>
        <w:div w:id="273294091">
          <w:marLeft w:val="0"/>
          <w:marRight w:val="0"/>
          <w:marTop w:val="0"/>
          <w:marBottom w:val="0"/>
          <w:divBdr>
            <w:top w:val="none" w:sz="0" w:space="0" w:color="auto"/>
            <w:left w:val="none" w:sz="0" w:space="0" w:color="auto"/>
            <w:bottom w:val="none" w:sz="0" w:space="0" w:color="auto"/>
            <w:right w:val="none" w:sz="0" w:space="0" w:color="auto"/>
          </w:divBdr>
        </w:div>
        <w:div w:id="299387154">
          <w:marLeft w:val="0"/>
          <w:marRight w:val="0"/>
          <w:marTop w:val="0"/>
          <w:marBottom w:val="0"/>
          <w:divBdr>
            <w:top w:val="none" w:sz="0" w:space="0" w:color="auto"/>
            <w:left w:val="none" w:sz="0" w:space="0" w:color="auto"/>
            <w:bottom w:val="none" w:sz="0" w:space="0" w:color="auto"/>
            <w:right w:val="none" w:sz="0" w:space="0" w:color="auto"/>
          </w:divBdr>
        </w:div>
        <w:div w:id="387268094">
          <w:marLeft w:val="0"/>
          <w:marRight w:val="0"/>
          <w:marTop w:val="0"/>
          <w:marBottom w:val="0"/>
          <w:divBdr>
            <w:top w:val="none" w:sz="0" w:space="0" w:color="auto"/>
            <w:left w:val="none" w:sz="0" w:space="0" w:color="auto"/>
            <w:bottom w:val="none" w:sz="0" w:space="0" w:color="auto"/>
            <w:right w:val="none" w:sz="0" w:space="0" w:color="auto"/>
          </w:divBdr>
        </w:div>
        <w:div w:id="401492815">
          <w:marLeft w:val="0"/>
          <w:marRight w:val="0"/>
          <w:marTop w:val="0"/>
          <w:marBottom w:val="0"/>
          <w:divBdr>
            <w:top w:val="none" w:sz="0" w:space="0" w:color="auto"/>
            <w:left w:val="none" w:sz="0" w:space="0" w:color="auto"/>
            <w:bottom w:val="none" w:sz="0" w:space="0" w:color="auto"/>
            <w:right w:val="none" w:sz="0" w:space="0" w:color="auto"/>
          </w:divBdr>
        </w:div>
        <w:div w:id="418991376">
          <w:marLeft w:val="0"/>
          <w:marRight w:val="0"/>
          <w:marTop w:val="0"/>
          <w:marBottom w:val="0"/>
          <w:divBdr>
            <w:top w:val="none" w:sz="0" w:space="0" w:color="auto"/>
            <w:left w:val="none" w:sz="0" w:space="0" w:color="auto"/>
            <w:bottom w:val="none" w:sz="0" w:space="0" w:color="auto"/>
            <w:right w:val="none" w:sz="0" w:space="0" w:color="auto"/>
          </w:divBdr>
        </w:div>
        <w:div w:id="433524258">
          <w:marLeft w:val="0"/>
          <w:marRight w:val="0"/>
          <w:marTop w:val="0"/>
          <w:marBottom w:val="0"/>
          <w:divBdr>
            <w:top w:val="none" w:sz="0" w:space="0" w:color="auto"/>
            <w:left w:val="none" w:sz="0" w:space="0" w:color="auto"/>
            <w:bottom w:val="none" w:sz="0" w:space="0" w:color="auto"/>
            <w:right w:val="none" w:sz="0" w:space="0" w:color="auto"/>
          </w:divBdr>
        </w:div>
        <w:div w:id="551426405">
          <w:marLeft w:val="0"/>
          <w:marRight w:val="0"/>
          <w:marTop w:val="0"/>
          <w:marBottom w:val="0"/>
          <w:divBdr>
            <w:top w:val="none" w:sz="0" w:space="0" w:color="auto"/>
            <w:left w:val="none" w:sz="0" w:space="0" w:color="auto"/>
            <w:bottom w:val="none" w:sz="0" w:space="0" w:color="auto"/>
            <w:right w:val="none" w:sz="0" w:space="0" w:color="auto"/>
          </w:divBdr>
        </w:div>
        <w:div w:id="642200351">
          <w:marLeft w:val="0"/>
          <w:marRight w:val="0"/>
          <w:marTop w:val="0"/>
          <w:marBottom w:val="0"/>
          <w:divBdr>
            <w:top w:val="none" w:sz="0" w:space="0" w:color="auto"/>
            <w:left w:val="none" w:sz="0" w:space="0" w:color="auto"/>
            <w:bottom w:val="none" w:sz="0" w:space="0" w:color="auto"/>
            <w:right w:val="none" w:sz="0" w:space="0" w:color="auto"/>
          </w:divBdr>
        </w:div>
        <w:div w:id="682820573">
          <w:marLeft w:val="0"/>
          <w:marRight w:val="0"/>
          <w:marTop w:val="0"/>
          <w:marBottom w:val="0"/>
          <w:divBdr>
            <w:top w:val="none" w:sz="0" w:space="0" w:color="auto"/>
            <w:left w:val="none" w:sz="0" w:space="0" w:color="auto"/>
            <w:bottom w:val="none" w:sz="0" w:space="0" w:color="auto"/>
            <w:right w:val="none" w:sz="0" w:space="0" w:color="auto"/>
          </w:divBdr>
        </w:div>
        <w:div w:id="722213171">
          <w:marLeft w:val="0"/>
          <w:marRight w:val="0"/>
          <w:marTop w:val="0"/>
          <w:marBottom w:val="0"/>
          <w:divBdr>
            <w:top w:val="none" w:sz="0" w:space="0" w:color="auto"/>
            <w:left w:val="none" w:sz="0" w:space="0" w:color="auto"/>
            <w:bottom w:val="none" w:sz="0" w:space="0" w:color="auto"/>
            <w:right w:val="none" w:sz="0" w:space="0" w:color="auto"/>
          </w:divBdr>
        </w:div>
        <w:div w:id="815730636">
          <w:marLeft w:val="0"/>
          <w:marRight w:val="0"/>
          <w:marTop w:val="0"/>
          <w:marBottom w:val="0"/>
          <w:divBdr>
            <w:top w:val="none" w:sz="0" w:space="0" w:color="auto"/>
            <w:left w:val="none" w:sz="0" w:space="0" w:color="auto"/>
            <w:bottom w:val="none" w:sz="0" w:space="0" w:color="auto"/>
            <w:right w:val="none" w:sz="0" w:space="0" w:color="auto"/>
          </w:divBdr>
        </w:div>
        <w:div w:id="842470030">
          <w:marLeft w:val="0"/>
          <w:marRight w:val="0"/>
          <w:marTop w:val="0"/>
          <w:marBottom w:val="0"/>
          <w:divBdr>
            <w:top w:val="none" w:sz="0" w:space="0" w:color="auto"/>
            <w:left w:val="none" w:sz="0" w:space="0" w:color="auto"/>
            <w:bottom w:val="none" w:sz="0" w:space="0" w:color="auto"/>
            <w:right w:val="none" w:sz="0" w:space="0" w:color="auto"/>
          </w:divBdr>
        </w:div>
        <w:div w:id="882249839">
          <w:marLeft w:val="0"/>
          <w:marRight w:val="0"/>
          <w:marTop w:val="0"/>
          <w:marBottom w:val="0"/>
          <w:divBdr>
            <w:top w:val="none" w:sz="0" w:space="0" w:color="auto"/>
            <w:left w:val="none" w:sz="0" w:space="0" w:color="auto"/>
            <w:bottom w:val="none" w:sz="0" w:space="0" w:color="auto"/>
            <w:right w:val="none" w:sz="0" w:space="0" w:color="auto"/>
          </w:divBdr>
        </w:div>
        <w:div w:id="891883884">
          <w:marLeft w:val="0"/>
          <w:marRight w:val="0"/>
          <w:marTop w:val="0"/>
          <w:marBottom w:val="0"/>
          <w:divBdr>
            <w:top w:val="none" w:sz="0" w:space="0" w:color="auto"/>
            <w:left w:val="none" w:sz="0" w:space="0" w:color="auto"/>
            <w:bottom w:val="none" w:sz="0" w:space="0" w:color="auto"/>
            <w:right w:val="none" w:sz="0" w:space="0" w:color="auto"/>
          </w:divBdr>
        </w:div>
        <w:div w:id="927811201">
          <w:marLeft w:val="0"/>
          <w:marRight w:val="0"/>
          <w:marTop w:val="0"/>
          <w:marBottom w:val="0"/>
          <w:divBdr>
            <w:top w:val="none" w:sz="0" w:space="0" w:color="auto"/>
            <w:left w:val="none" w:sz="0" w:space="0" w:color="auto"/>
            <w:bottom w:val="none" w:sz="0" w:space="0" w:color="auto"/>
            <w:right w:val="none" w:sz="0" w:space="0" w:color="auto"/>
          </w:divBdr>
        </w:div>
        <w:div w:id="976451517">
          <w:marLeft w:val="0"/>
          <w:marRight w:val="0"/>
          <w:marTop w:val="0"/>
          <w:marBottom w:val="0"/>
          <w:divBdr>
            <w:top w:val="none" w:sz="0" w:space="0" w:color="auto"/>
            <w:left w:val="none" w:sz="0" w:space="0" w:color="auto"/>
            <w:bottom w:val="none" w:sz="0" w:space="0" w:color="auto"/>
            <w:right w:val="none" w:sz="0" w:space="0" w:color="auto"/>
          </w:divBdr>
        </w:div>
        <w:div w:id="1065223605">
          <w:marLeft w:val="0"/>
          <w:marRight w:val="0"/>
          <w:marTop w:val="0"/>
          <w:marBottom w:val="0"/>
          <w:divBdr>
            <w:top w:val="none" w:sz="0" w:space="0" w:color="auto"/>
            <w:left w:val="none" w:sz="0" w:space="0" w:color="auto"/>
            <w:bottom w:val="none" w:sz="0" w:space="0" w:color="auto"/>
            <w:right w:val="none" w:sz="0" w:space="0" w:color="auto"/>
          </w:divBdr>
        </w:div>
        <w:div w:id="1078360478">
          <w:marLeft w:val="0"/>
          <w:marRight w:val="0"/>
          <w:marTop w:val="0"/>
          <w:marBottom w:val="0"/>
          <w:divBdr>
            <w:top w:val="none" w:sz="0" w:space="0" w:color="auto"/>
            <w:left w:val="none" w:sz="0" w:space="0" w:color="auto"/>
            <w:bottom w:val="none" w:sz="0" w:space="0" w:color="auto"/>
            <w:right w:val="none" w:sz="0" w:space="0" w:color="auto"/>
          </w:divBdr>
        </w:div>
        <w:div w:id="1116101353">
          <w:marLeft w:val="0"/>
          <w:marRight w:val="0"/>
          <w:marTop w:val="0"/>
          <w:marBottom w:val="0"/>
          <w:divBdr>
            <w:top w:val="none" w:sz="0" w:space="0" w:color="auto"/>
            <w:left w:val="none" w:sz="0" w:space="0" w:color="auto"/>
            <w:bottom w:val="none" w:sz="0" w:space="0" w:color="auto"/>
            <w:right w:val="none" w:sz="0" w:space="0" w:color="auto"/>
          </w:divBdr>
        </w:div>
        <w:div w:id="1135028471">
          <w:marLeft w:val="0"/>
          <w:marRight w:val="0"/>
          <w:marTop w:val="0"/>
          <w:marBottom w:val="0"/>
          <w:divBdr>
            <w:top w:val="none" w:sz="0" w:space="0" w:color="auto"/>
            <w:left w:val="none" w:sz="0" w:space="0" w:color="auto"/>
            <w:bottom w:val="none" w:sz="0" w:space="0" w:color="auto"/>
            <w:right w:val="none" w:sz="0" w:space="0" w:color="auto"/>
          </w:divBdr>
        </w:div>
        <w:div w:id="1178302157">
          <w:marLeft w:val="0"/>
          <w:marRight w:val="0"/>
          <w:marTop w:val="0"/>
          <w:marBottom w:val="0"/>
          <w:divBdr>
            <w:top w:val="none" w:sz="0" w:space="0" w:color="auto"/>
            <w:left w:val="none" w:sz="0" w:space="0" w:color="auto"/>
            <w:bottom w:val="none" w:sz="0" w:space="0" w:color="auto"/>
            <w:right w:val="none" w:sz="0" w:space="0" w:color="auto"/>
          </w:divBdr>
        </w:div>
        <w:div w:id="1234466925">
          <w:marLeft w:val="0"/>
          <w:marRight w:val="0"/>
          <w:marTop w:val="0"/>
          <w:marBottom w:val="0"/>
          <w:divBdr>
            <w:top w:val="none" w:sz="0" w:space="0" w:color="auto"/>
            <w:left w:val="none" w:sz="0" w:space="0" w:color="auto"/>
            <w:bottom w:val="none" w:sz="0" w:space="0" w:color="auto"/>
            <w:right w:val="none" w:sz="0" w:space="0" w:color="auto"/>
          </w:divBdr>
        </w:div>
        <w:div w:id="1248924667">
          <w:marLeft w:val="0"/>
          <w:marRight w:val="0"/>
          <w:marTop w:val="0"/>
          <w:marBottom w:val="0"/>
          <w:divBdr>
            <w:top w:val="none" w:sz="0" w:space="0" w:color="auto"/>
            <w:left w:val="none" w:sz="0" w:space="0" w:color="auto"/>
            <w:bottom w:val="none" w:sz="0" w:space="0" w:color="auto"/>
            <w:right w:val="none" w:sz="0" w:space="0" w:color="auto"/>
          </w:divBdr>
        </w:div>
        <w:div w:id="1253322975">
          <w:marLeft w:val="0"/>
          <w:marRight w:val="0"/>
          <w:marTop w:val="0"/>
          <w:marBottom w:val="0"/>
          <w:divBdr>
            <w:top w:val="none" w:sz="0" w:space="0" w:color="auto"/>
            <w:left w:val="none" w:sz="0" w:space="0" w:color="auto"/>
            <w:bottom w:val="none" w:sz="0" w:space="0" w:color="auto"/>
            <w:right w:val="none" w:sz="0" w:space="0" w:color="auto"/>
          </w:divBdr>
        </w:div>
        <w:div w:id="1316299073">
          <w:marLeft w:val="0"/>
          <w:marRight w:val="0"/>
          <w:marTop w:val="0"/>
          <w:marBottom w:val="0"/>
          <w:divBdr>
            <w:top w:val="none" w:sz="0" w:space="0" w:color="auto"/>
            <w:left w:val="none" w:sz="0" w:space="0" w:color="auto"/>
            <w:bottom w:val="none" w:sz="0" w:space="0" w:color="auto"/>
            <w:right w:val="none" w:sz="0" w:space="0" w:color="auto"/>
          </w:divBdr>
        </w:div>
        <w:div w:id="1331057123">
          <w:marLeft w:val="0"/>
          <w:marRight w:val="0"/>
          <w:marTop w:val="0"/>
          <w:marBottom w:val="0"/>
          <w:divBdr>
            <w:top w:val="none" w:sz="0" w:space="0" w:color="auto"/>
            <w:left w:val="none" w:sz="0" w:space="0" w:color="auto"/>
            <w:bottom w:val="none" w:sz="0" w:space="0" w:color="auto"/>
            <w:right w:val="none" w:sz="0" w:space="0" w:color="auto"/>
          </w:divBdr>
        </w:div>
        <w:div w:id="1335760570">
          <w:marLeft w:val="0"/>
          <w:marRight w:val="0"/>
          <w:marTop w:val="0"/>
          <w:marBottom w:val="0"/>
          <w:divBdr>
            <w:top w:val="none" w:sz="0" w:space="0" w:color="auto"/>
            <w:left w:val="none" w:sz="0" w:space="0" w:color="auto"/>
            <w:bottom w:val="none" w:sz="0" w:space="0" w:color="auto"/>
            <w:right w:val="none" w:sz="0" w:space="0" w:color="auto"/>
          </w:divBdr>
        </w:div>
        <w:div w:id="1428892442">
          <w:marLeft w:val="0"/>
          <w:marRight w:val="0"/>
          <w:marTop w:val="0"/>
          <w:marBottom w:val="0"/>
          <w:divBdr>
            <w:top w:val="none" w:sz="0" w:space="0" w:color="auto"/>
            <w:left w:val="none" w:sz="0" w:space="0" w:color="auto"/>
            <w:bottom w:val="none" w:sz="0" w:space="0" w:color="auto"/>
            <w:right w:val="none" w:sz="0" w:space="0" w:color="auto"/>
          </w:divBdr>
        </w:div>
        <w:div w:id="1440949348">
          <w:marLeft w:val="0"/>
          <w:marRight w:val="0"/>
          <w:marTop w:val="0"/>
          <w:marBottom w:val="0"/>
          <w:divBdr>
            <w:top w:val="none" w:sz="0" w:space="0" w:color="auto"/>
            <w:left w:val="none" w:sz="0" w:space="0" w:color="auto"/>
            <w:bottom w:val="none" w:sz="0" w:space="0" w:color="auto"/>
            <w:right w:val="none" w:sz="0" w:space="0" w:color="auto"/>
          </w:divBdr>
        </w:div>
        <w:div w:id="1451048900">
          <w:marLeft w:val="0"/>
          <w:marRight w:val="0"/>
          <w:marTop w:val="0"/>
          <w:marBottom w:val="0"/>
          <w:divBdr>
            <w:top w:val="none" w:sz="0" w:space="0" w:color="auto"/>
            <w:left w:val="none" w:sz="0" w:space="0" w:color="auto"/>
            <w:bottom w:val="none" w:sz="0" w:space="0" w:color="auto"/>
            <w:right w:val="none" w:sz="0" w:space="0" w:color="auto"/>
          </w:divBdr>
        </w:div>
        <w:div w:id="1495531583">
          <w:marLeft w:val="0"/>
          <w:marRight w:val="0"/>
          <w:marTop w:val="0"/>
          <w:marBottom w:val="0"/>
          <w:divBdr>
            <w:top w:val="none" w:sz="0" w:space="0" w:color="auto"/>
            <w:left w:val="none" w:sz="0" w:space="0" w:color="auto"/>
            <w:bottom w:val="none" w:sz="0" w:space="0" w:color="auto"/>
            <w:right w:val="none" w:sz="0" w:space="0" w:color="auto"/>
          </w:divBdr>
        </w:div>
        <w:div w:id="1539589830">
          <w:marLeft w:val="0"/>
          <w:marRight w:val="0"/>
          <w:marTop w:val="0"/>
          <w:marBottom w:val="0"/>
          <w:divBdr>
            <w:top w:val="none" w:sz="0" w:space="0" w:color="auto"/>
            <w:left w:val="none" w:sz="0" w:space="0" w:color="auto"/>
            <w:bottom w:val="none" w:sz="0" w:space="0" w:color="auto"/>
            <w:right w:val="none" w:sz="0" w:space="0" w:color="auto"/>
          </w:divBdr>
        </w:div>
        <w:div w:id="1648899393">
          <w:marLeft w:val="0"/>
          <w:marRight w:val="0"/>
          <w:marTop w:val="0"/>
          <w:marBottom w:val="0"/>
          <w:divBdr>
            <w:top w:val="none" w:sz="0" w:space="0" w:color="auto"/>
            <w:left w:val="none" w:sz="0" w:space="0" w:color="auto"/>
            <w:bottom w:val="none" w:sz="0" w:space="0" w:color="auto"/>
            <w:right w:val="none" w:sz="0" w:space="0" w:color="auto"/>
          </w:divBdr>
        </w:div>
        <w:div w:id="1664621410">
          <w:marLeft w:val="0"/>
          <w:marRight w:val="0"/>
          <w:marTop w:val="0"/>
          <w:marBottom w:val="0"/>
          <w:divBdr>
            <w:top w:val="none" w:sz="0" w:space="0" w:color="auto"/>
            <w:left w:val="none" w:sz="0" w:space="0" w:color="auto"/>
            <w:bottom w:val="none" w:sz="0" w:space="0" w:color="auto"/>
            <w:right w:val="none" w:sz="0" w:space="0" w:color="auto"/>
          </w:divBdr>
        </w:div>
        <w:div w:id="1813670952">
          <w:marLeft w:val="0"/>
          <w:marRight w:val="0"/>
          <w:marTop w:val="0"/>
          <w:marBottom w:val="0"/>
          <w:divBdr>
            <w:top w:val="none" w:sz="0" w:space="0" w:color="auto"/>
            <w:left w:val="none" w:sz="0" w:space="0" w:color="auto"/>
            <w:bottom w:val="none" w:sz="0" w:space="0" w:color="auto"/>
            <w:right w:val="none" w:sz="0" w:space="0" w:color="auto"/>
          </w:divBdr>
        </w:div>
        <w:div w:id="1920603034">
          <w:marLeft w:val="0"/>
          <w:marRight w:val="0"/>
          <w:marTop w:val="0"/>
          <w:marBottom w:val="0"/>
          <w:divBdr>
            <w:top w:val="none" w:sz="0" w:space="0" w:color="auto"/>
            <w:left w:val="none" w:sz="0" w:space="0" w:color="auto"/>
            <w:bottom w:val="none" w:sz="0" w:space="0" w:color="auto"/>
            <w:right w:val="none" w:sz="0" w:space="0" w:color="auto"/>
          </w:divBdr>
        </w:div>
        <w:div w:id="1937127651">
          <w:marLeft w:val="0"/>
          <w:marRight w:val="0"/>
          <w:marTop w:val="0"/>
          <w:marBottom w:val="0"/>
          <w:divBdr>
            <w:top w:val="none" w:sz="0" w:space="0" w:color="auto"/>
            <w:left w:val="none" w:sz="0" w:space="0" w:color="auto"/>
            <w:bottom w:val="none" w:sz="0" w:space="0" w:color="auto"/>
            <w:right w:val="none" w:sz="0" w:space="0" w:color="auto"/>
          </w:divBdr>
        </w:div>
        <w:div w:id="1967924178">
          <w:marLeft w:val="0"/>
          <w:marRight w:val="0"/>
          <w:marTop w:val="0"/>
          <w:marBottom w:val="0"/>
          <w:divBdr>
            <w:top w:val="none" w:sz="0" w:space="0" w:color="auto"/>
            <w:left w:val="none" w:sz="0" w:space="0" w:color="auto"/>
            <w:bottom w:val="none" w:sz="0" w:space="0" w:color="auto"/>
            <w:right w:val="none" w:sz="0" w:space="0" w:color="auto"/>
          </w:divBdr>
        </w:div>
        <w:div w:id="2052337687">
          <w:marLeft w:val="0"/>
          <w:marRight w:val="0"/>
          <w:marTop w:val="0"/>
          <w:marBottom w:val="0"/>
          <w:divBdr>
            <w:top w:val="none" w:sz="0" w:space="0" w:color="auto"/>
            <w:left w:val="none" w:sz="0" w:space="0" w:color="auto"/>
            <w:bottom w:val="none" w:sz="0" w:space="0" w:color="auto"/>
            <w:right w:val="none" w:sz="0" w:space="0" w:color="auto"/>
          </w:divBdr>
        </w:div>
        <w:div w:id="2053730297">
          <w:marLeft w:val="0"/>
          <w:marRight w:val="0"/>
          <w:marTop w:val="0"/>
          <w:marBottom w:val="0"/>
          <w:divBdr>
            <w:top w:val="none" w:sz="0" w:space="0" w:color="auto"/>
            <w:left w:val="none" w:sz="0" w:space="0" w:color="auto"/>
            <w:bottom w:val="none" w:sz="0" w:space="0" w:color="auto"/>
            <w:right w:val="none" w:sz="0" w:space="0" w:color="auto"/>
          </w:divBdr>
        </w:div>
        <w:div w:id="2104304033">
          <w:marLeft w:val="0"/>
          <w:marRight w:val="0"/>
          <w:marTop w:val="0"/>
          <w:marBottom w:val="0"/>
          <w:divBdr>
            <w:top w:val="none" w:sz="0" w:space="0" w:color="auto"/>
            <w:left w:val="none" w:sz="0" w:space="0" w:color="auto"/>
            <w:bottom w:val="none" w:sz="0" w:space="0" w:color="auto"/>
            <w:right w:val="none" w:sz="0" w:space="0" w:color="auto"/>
          </w:divBdr>
        </w:div>
      </w:divsChild>
    </w:div>
    <w:div w:id="1455977595">
      <w:bodyDiv w:val="1"/>
      <w:marLeft w:val="0"/>
      <w:marRight w:val="0"/>
      <w:marTop w:val="0"/>
      <w:marBottom w:val="0"/>
      <w:divBdr>
        <w:top w:val="none" w:sz="0" w:space="0" w:color="auto"/>
        <w:left w:val="none" w:sz="0" w:space="0" w:color="auto"/>
        <w:bottom w:val="none" w:sz="0" w:space="0" w:color="auto"/>
        <w:right w:val="none" w:sz="0" w:space="0" w:color="auto"/>
      </w:divBdr>
      <w:divsChild>
        <w:div w:id="864172931">
          <w:marLeft w:val="0"/>
          <w:marRight w:val="0"/>
          <w:marTop w:val="0"/>
          <w:marBottom w:val="0"/>
          <w:divBdr>
            <w:top w:val="none" w:sz="0" w:space="0" w:color="auto"/>
            <w:left w:val="none" w:sz="0" w:space="0" w:color="auto"/>
            <w:bottom w:val="none" w:sz="0" w:space="0" w:color="auto"/>
            <w:right w:val="none" w:sz="0" w:space="0" w:color="auto"/>
          </w:divBdr>
        </w:div>
        <w:div w:id="884876087">
          <w:marLeft w:val="0"/>
          <w:marRight w:val="0"/>
          <w:marTop w:val="0"/>
          <w:marBottom w:val="0"/>
          <w:divBdr>
            <w:top w:val="none" w:sz="0" w:space="0" w:color="auto"/>
            <w:left w:val="none" w:sz="0" w:space="0" w:color="auto"/>
            <w:bottom w:val="none" w:sz="0" w:space="0" w:color="auto"/>
            <w:right w:val="none" w:sz="0" w:space="0" w:color="auto"/>
          </w:divBdr>
        </w:div>
        <w:div w:id="1999921826">
          <w:marLeft w:val="0"/>
          <w:marRight w:val="0"/>
          <w:marTop w:val="0"/>
          <w:marBottom w:val="0"/>
          <w:divBdr>
            <w:top w:val="none" w:sz="0" w:space="0" w:color="auto"/>
            <w:left w:val="none" w:sz="0" w:space="0" w:color="auto"/>
            <w:bottom w:val="none" w:sz="0" w:space="0" w:color="auto"/>
            <w:right w:val="none" w:sz="0" w:space="0" w:color="auto"/>
          </w:divBdr>
        </w:div>
        <w:div w:id="2132504937">
          <w:marLeft w:val="0"/>
          <w:marRight w:val="0"/>
          <w:marTop w:val="0"/>
          <w:marBottom w:val="0"/>
          <w:divBdr>
            <w:top w:val="none" w:sz="0" w:space="0" w:color="auto"/>
            <w:left w:val="none" w:sz="0" w:space="0" w:color="auto"/>
            <w:bottom w:val="none" w:sz="0" w:space="0" w:color="auto"/>
            <w:right w:val="none" w:sz="0" w:space="0" w:color="auto"/>
          </w:divBdr>
        </w:div>
        <w:div w:id="1692100404">
          <w:marLeft w:val="0"/>
          <w:marRight w:val="0"/>
          <w:marTop w:val="0"/>
          <w:marBottom w:val="0"/>
          <w:divBdr>
            <w:top w:val="none" w:sz="0" w:space="0" w:color="auto"/>
            <w:left w:val="none" w:sz="0" w:space="0" w:color="auto"/>
            <w:bottom w:val="none" w:sz="0" w:space="0" w:color="auto"/>
            <w:right w:val="none" w:sz="0" w:space="0" w:color="auto"/>
          </w:divBdr>
        </w:div>
        <w:div w:id="1476098086">
          <w:marLeft w:val="0"/>
          <w:marRight w:val="0"/>
          <w:marTop w:val="0"/>
          <w:marBottom w:val="0"/>
          <w:divBdr>
            <w:top w:val="none" w:sz="0" w:space="0" w:color="auto"/>
            <w:left w:val="none" w:sz="0" w:space="0" w:color="auto"/>
            <w:bottom w:val="none" w:sz="0" w:space="0" w:color="auto"/>
            <w:right w:val="none" w:sz="0" w:space="0" w:color="auto"/>
          </w:divBdr>
        </w:div>
        <w:div w:id="80956210">
          <w:marLeft w:val="0"/>
          <w:marRight w:val="0"/>
          <w:marTop w:val="0"/>
          <w:marBottom w:val="0"/>
          <w:divBdr>
            <w:top w:val="none" w:sz="0" w:space="0" w:color="auto"/>
            <w:left w:val="none" w:sz="0" w:space="0" w:color="auto"/>
            <w:bottom w:val="none" w:sz="0" w:space="0" w:color="auto"/>
            <w:right w:val="none" w:sz="0" w:space="0" w:color="auto"/>
          </w:divBdr>
        </w:div>
        <w:div w:id="1232424801">
          <w:marLeft w:val="0"/>
          <w:marRight w:val="0"/>
          <w:marTop w:val="0"/>
          <w:marBottom w:val="0"/>
          <w:divBdr>
            <w:top w:val="none" w:sz="0" w:space="0" w:color="auto"/>
            <w:left w:val="none" w:sz="0" w:space="0" w:color="auto"/>
            <w:bottom w:val="none" w:sz="0" w:space="0" w:color="auto"/>
            <w:right w:val="none" w:sz="0" w:space="0" w:color="auto"/>
          </w:divBdr>
        </w:div>
        <w:div w:id="1658414839">
          <w:marLeft w:val="0"/>
          <w:marRight w:val="0"/>
          <w:marTop w:val="0"/>
          <w:marBottom w:val="0"/>
          <w:divBdr>
            <w:top w:val="none" w:sz="0" w:space="0" w:color="auto"/>
            <w:left w:val="none" w:sz="0" w:space="0" w:color="auto"/>
            <w:bottom w:val="none" w:sz="0" w:space="0" w:color="auto"/>
            <w:right w:val="none" w:sz="0" w:space="0" w:color="auto"/>
          </w:divBdr>
        </w:div>
        <w:div w:id="1227108424">
          <w:marLeft w:val="0"/>
          <w:marRight w:val="0"/>
          <w:marTop w:val="0"/>
          <w:marBottom w:val="0"/>
          <w:divBdr>
            <w:top w:val="none" w:sz="0" w:space="0" w:color="auto"/>
            <w:left w:val="none" w:sz="0" w:space="0" w:color="auto"/>
            <w:bottom w:val="none" w:sz="0" w:space="0" w:color="auto"/>
            <w:right w:val="none" w:sz="0" w:space="0" w:color="auto"/>
          </w:divBdr>
        </w:div>
        <w:div w:id="1474761748">
          <w:marLeft w:val="0"/>
          <w:marRight w:val="0"/>
          <w:marTop w:val="0"/>
          <w:marBottom w:val="0"/>
          <w:divBdr>
            <w:top w:val="none" w:sz="0" w:space="0" w:color="auto"/>
            <w:left w:val="none" w:sz="0" w:space="0" w:color="auto"/>
            <w:bottom w:val="none" w:sz="0" w:space="0" w:color="auto"/>
            <w:right w:val="none" w:sz="0" w:space="0" w:color="auto"/>
          </w:divBdr>
        </w:div>
        <w:div w:id="1367872943">
          <w:marLeft w:val="0"/>
          <w:marRight w:val="0"/>
          <w:marTop w:val="0"/>
          <w:marBottom w:val="0"/>
          <w:divBdr>
            <w:top w:val="none" w:sz="0" w:space="0" w:color="auto"/>
            <w:left w:val="none" w:sz="0" w:space="0" w:color="auto"/>
            <w:bottom w:val="none" w:sz="0" w:space="0" w:color="auto"/>
            <w:right w:val="none" w:sz="0" w:space="0" w:color="auto"/>
          </w:divBdr>
        </w:div>
        <w:div w:id="1607039861">
          <w:marLeft w:val="0"/>
          <w:marRight w:val="0"/>
          <w:marTop w:val="0"/>
          <w:marBottom w:val="0"/>
          <w:divBdr>
            <w:top w:val="none" w:sz="0" w:space="0" w:color="auto"/>
            <w:left w:val="none" w:sz="0" w:space="0" w:color="auto"/>
            <w:bottom w:val="none" w:sz="0" w:space="0" w:color="auto"/>
            <w:right w:val="none" w:sz="0" w:space="0" w:color="auto"/>
          </w:divBdr>
        </w:div>
        <w:div w:id="1527132478">
          <w:marLeft w:val="0"/>
          <w:marRight w:val="0"/>
          <w:marTop w:val="0"/>
          <w:marBottom w:val="0"/>
          <w:divBdr>
            <w:top w:val="none" w:sz="0" w:space="0" w:color="auto"/>
            <w:left w:val="none" w:sz="0" w:space="0" w:color="auto"/>
            <w:bottom w:val="none" w:sz="0" w:space="0" w:color="auto"/>
            <w:right w:val="none" w:sz="0" w:space="0" w:color="auto"/>
          </w:divBdr>
        </w:div>
        <w:div w:id="1038581110">
          <w:marLeft w:val="0"/>
          <w:marRight w:val="0"/>
          <w:marTop w:val="0"/>
          <w:marBottom w:val="0"/>
          <w:divBdr>
            <w:top w:val="none" w:sz="0" w:space="0" w:color="auto"/>
            <w:left w:val="none" w:sz="0" w:space="0" w:color="auto"/>
            <w:bottom w:val="none" w:sz="0" w:space="0" w:color="auto"/>
            <w:right w:val="none" w:sz="0" w:space="0" w:color="auto"/>
          </w:divBdr>
        </w:div>
        <w:div w:id="1249727777">
          <w:marLeft w:val="0"/>
          <w:marRight w:val="0"/>
          <w:marTop w:val="0"/>
          <w:marBottom w:val="0"/>
          <w:divBdr>
            <w:top w:val="none" w:sz="0" w:space="0" w:color="auto"/>
            <w:left w:val="none" w:sz="0" w:space="0" w:color="auto"/>
            <w:bottom w:val="none" w:sz="0" w:space="0" w:color="auto"/>
            <w:right w:val="none" w:sz="0" w:space="0" w:color="auto"/>
          </w:divBdr>
        </w:div>
        <w:div w:id="1873372743">
          <w:marLeft w:val="0"/>
          <w:marRight w:val="0"/>
          <w:marTop w:val="0"/>
          <w:marBottom w:val="0"/>
          <w:divBdr>
            <w:top w:val="none" w:sz="0" w:space="0" w:color="auto"/>
            <w:left w:val="none" w:sz="0" w:space="0" w:color="auto"/>
            <w:bottom w:val="none" w:sz="0" w:space="0" w:color="auto"/>
            <w:right w:val="none" w:sz="0" w:space="0" w:color="auto"/>
          </w:divBdr>
        </w:div>
        <w:div w:id="1799296147">
          <w:marLeft w:val="0"/>
          <w:marRight w:val="0"/>
          <w:marTop w:val="0"/>
          <w:marBottom w:val="0"/>
          <w:divBdr>
            <w:top w:val="none" w:sz="0" w:space="0" w:color="auto"/>
            <w:left w:val="none" w:sz="0" w:space="0" w:color="auto"/>
            <w:bottom w:val="none" w:sz="0" w:space="0" w:color="auto"/>
            <w:right w:val="none" w:sz="0" w:space="0" w:color="auto"/>
          </w:divBdr>
        </w:div>
        <w:div w:id="1762605189">
          <w:marLeft w:val="0"/>
          <w:marRight w:val="0"/>
          <w:marTop w:val="0"/>
          <w:marBottom w:val="0"/>
          <w:divBdr>
            <w:top w:val="none" w:sz="0" w:space="0" w:color="auto"/>
            <w:left w:val="none" w:sz="0" w:space="0" w:color="auto"/>
            <w:bottom w:val="none" w:sz="0" w:space="0" w:color="auto"/>
            <w:right w:val="none" w:sz="0" w:space="0" w:color="auto"/>
          </w:divBdr>
        </w:div>
        <w:div w:id="1832066973">
          <w:marLeft w:val="0"/>
          <w:marRight w:val="0"/>
          <w:marTop w:val="0"/>
          <w:marBottom w:val="0"/>
          <w:divBdr>
            <w:top w:val="none" w:sz="0" w:space="0" w:color="auto"/>
            <w:left w:val="none" w:sz="0" w:space="0" w:color="auto"/>
            <w:bottom w:val="none" w:sz="0" w:space="0" w:color="auto"/>
            <w:right w:val="none" w:sz="0" w:space="0" w:color="auto"/>
          </w:divBdr>
        </w:div>
      </w:divsChild>
    </w:div>
    <w:div w:id="1498838461">
      <w:bodyDiv w:val="1"/>
      <w:marLeft w:val="0"/>
      <w:marRight w:val="0"/>
      <w:marTop w:val="0"/>
      <w:marBottom w:val="0"/>
      <w:divBdr>
        <w:top w:val="none" w:sz="0" w:space="0" w:color="auto"/>
        <w:left w:val="none" w:sz="0" w:space="0" w:color="auto"/>
        <w:bottom w:val="none" w:sz="0" w:space="0" w:color="auto"/>
        <w:right w:val="none" w:sz="0" w:space="0" w:color="auto"/>
      </w:divBdr>
      <w:divsChild>
        <w:div w:id="581063298">
          <w:marLeft w:val="0"/>
          <w:marRight w:val="0"/>
          <w:marTop w:val="0"/>
          <w:marBottom w:val="0"/>
          <w:divBdr>
            <w:top w:val="none" w:sz="0" w:space="0" w:color="auto"/>
            <w:left w:val="none" w:sz="0" w:space="0" w:color="auto"/>
            <w:bottom w:val="none" w:sz="0" w:space="0" w:color="auto"/>
            <w:right w:val="none" w:sz="0" w:space="0" w:color="auto"/>
          </w:divBdr>
        </w:div>
        <w:div w:id="1579288916">
          <w:marLeft w:val="0"/>
          <w:marRight w:val="0"/>
          <w:marTop w:val="0"/>
          <w:marBottom w:val="0"/>
          <w:divBdr>
            <w:top w:val="none" w:sz="0" w:space="0" w:color="auto"/>
            <w:left w:val="none" w:sz="0" w:space="0" w:color="auto"/>
            <w:bottom w:val="none" w:sz="0" w:space="0" w:color="auto"/>
            <w:right w:val="none" w:sz="0" w:space="0" w:color="auto"/>
          </w:divBdr>
        </w:div>
        <w:div w:id="2007240239">
          <w:marLeft w:val="0"/>
          <w:marRight w:val="0"/>
          <w:marTop w:val="0"/>
          <w:marBottom w:val="0"/>
          <w:divBdr>
            <w:top w:val="none" w:sz="0" w:space="0" w:color="auto"/>
            <w:left w:val="none" w:sz="0" w:space="0" w:color="auto"/>
            <w:bottom w:val="none" w:sz="0" w:space="0" w:color="auto"/>
            <w:right w:val="none" w:sz="0" w:space="0" w:color="auto"/>
          </w:divBdr>
        </w:div>
        <w:div w:id="1053428977">
          <w:marLeft w:val="0"/>
          <w:marRight w:val="0"/>
          <w:marTop w:val="0"/>
          <w:marBottom w:val="0"/>
          <w:divBdr>
            <w:top w:val="none" w:sz="0" w:space="0" w:color="auto"/>
            <w:left w:val="none" w:sz="0" w:space="0" w:color="auto"/>
            <w:bottom w:val="none" w:sz="0" w:space="0" w:color="auto"/>
            <w:right w:val="none" w:sz="0" w:space="0" w:color="auto"/>
          </w:divBdr>
        </w:div>
        <w:div w:id="2011442604">
          <w:marLeft w:val="0"/>
          <w:marRight w:val="0"/>
          <w:marTop w:val="0"/>
          <w:marBottom w:val="0"/>
          <w:divBdr>
            <w:top w:val="none" w:sz="0" w:space="0" w:color="auto"/>
            <w:left w:val="none" w:sz="0" w:space="0" w:color="auto"/>
            <w:bottom w:val="none" w:sz="0" w:space="0" w:color="auto"/>
            <w:right w:val="none" w:sz="0" w:space="0" w:color="auto"/>
          </w:divBdr>
        </w:div>
        <w:div w:id="926185946">
          <w:marLeft w:val="0"/>
          <w:marRight w:val="0"/>
          <w:marTop w:val="0"/>
          <w:marBottom w:val="0"/>
          <w:divBdr>
            <w:top w:val="none" w:sz="0" w:space="0" w:color="auto"/>
            <w:left w:val="none" w:sz="0" w:space="0" w:color="auto"/>
            <w:bottom w:val="none" w:sz="0" w:space="0" w:color="auto"/>
            <w:right w:val="none" w:sz="0" w:space="0" w:color="auto"/>
          </w:divBdr>
        </w:div>
        <w:div w:id="1486971711">
          <w:marLeft w:val="0"/>
          <w:marRight w:val="0"/>
          <w:marTop w:val="0"/>
          <w:marBottom w:val="0"/>
          <w:divBdr>
            <w:top w:val="none" w:sz="0" w:space="0" w:color="auto"/>
            <w:left w:val="none" w:sz="0" w:space="0" w:color="auto"/>
            <w:bottom w:val="none" w:sz="0" w:space="0" w:color="auto"/>
            <w:right w:val="none" w:sz="0" w:space="0" w:color="auto"/>
          </w:divBdr>
        </w:div>
        <w:div w:id="229465995">
          <w:marLeft w:val="0"/>
          <w:marRight w:val="0"/>
          <w:marTop w:val="0"/>
          <w:marBottom w:val="0"/>
          <w:divBdr>
            <w:top w:val="none" w:sz="0" w:space="0" w:color="auto"/>
            <w:left w:val="none" w:sz="0" w:space="0" w:color="auto"/>
            <w:bottom w:val="none" w:sz="0" w:space="0" w:color="auto"/>
            <w:right w:val="none" w:sz="0" w:space="0" w:color="auto"/>
          </w:divBdr>
        </w:div>
        <w:div w:id="2145658229">
          <w:marLeft w:val="0"/>
          <w:marRight w:val="0"/>
          <w:marTop w:val="0"/>
          <w:marBottom w:val="0"/>
          <w:divBdr>
            <w:top w:val="none" w:sz="0" w:space="0" w:color="auto"/>
            <w:left w:val="none" w:sz="0" w:space="0" w:color="auto"/>
            <w:bottom w:val="none" w:sz="0" w:space="0" w:color="auto"/>
            <w:right w:val="none" w:sz="0" w:space="0" w:color="auto"/>
          </w:divBdr>
        </w:div>
        <w:div w:id="31077695">
          <w:marLeft w:val="0"/>
          <w:marRight w:val="0"/>
          <w:marTop w:val="0"/>
          <w:marBottom w:val="0"/>
          <w:divBdr>
            <w:top w:val="none" w:sz="0" w:space="0" w:color="auto"/>
            <w:left w:val="none" w:sz="0" w:space="0" w:color="auto"/>
            <w:bottom w:val="none" w:sz="0" w:space="0" w:color="auto"/>
            <w:right w:val="none" w:sz="0" w:space="0" w:color="auto"/>
          </w:divBdr>
        </w:div>
        <w:div w:id="1367097216">
          <w:marLeft w:val="0"/>
          <w:marRight w:val="0"/>
          <w:marTop w:val="0"/>
          <w:marBottom w:val="0"/>
          <w:divBdr>
            <w:top w:val="none" w:sz="0" w:space="0" w:color="auto"/>
            <w:left w:val="none" w:sz="0" w:space="0" w:color="auto"/>
            <w:bottom w:val="none" w:sz="0" w:space="0" w:color="auto"/>
            <w:right w:val="none" w:sz="0" w:space="0" w:color="auto"/>
          </w:divBdr>
        </w:div>
        <w:div w:id="809442500">
          <w:marLeft w:val="0"/>
          <w:marRight w:val="0"/>
          <w:marTop w:val="0"/>
          <w:marBottom w:val="0"/>
          <w:divBdr>
            <w:top w:val="none" w:sz="0" w:space="0" w:color="auto"/>
            <w:left w:val="none" w:sz="0" w:space="0" w:color="auto"/>
            <w:bottom w:val="none" w:sz="0" w:space="0" w:color="auto"/>
            <w:right w:val="none" w:sz="0" w:space="0" w:color="auto"/>
          </w:divBdr>
        </w:div>
        <w:div w:id="782921730">
          <w:marLeft w:val="0"/>
          <w:marRight w:val="0"/>
          <w:marTop w:val="0"/>
          <w:marBottom w:val="0"/>
          <w:divBdr>
            <w:top w:val="none" w:sz="0" w:space="0" w:color="auto"/>
            <w:left w:val="none" w:sz="0" w:space="0" w:color="auto"/>
            <w:bottom w:val="none" w:sz="0" w:space="0" w:color="auto"/>
            <w:right w:val="none" w:sz="0" w:space="0" w:color="auto"/>
          </w:divBdr>
        </w:div>
        <w:div w:id="718285142">
          <w:marLeft w:val="0"/>
          <w:marRight w:val="0"/>
          <w:marTop w:val="0"/>
          <w:marBottom w:val="0"/>
          <w:divBdr>
            <w:top w:val="none" w:sz="0" w:space="0" w:color="auto"/>
            <w:left w:val="none" w:sz="0" w:space="0" w:color="auto"/>
            <w:bottom w:val="none" w:sz="0" w:space="0" w:color="auto"/>
            <w:right w:val="none" w:sz="0" w:space="0" w:color="auto"/>
          </w:divBdr>
        </w:div>
      </w:divsChild>
    </w:div>
    <w:div w:id="1570924975">
      <w:bodyDiv w:val="1"/>
      <w:marLeft w:val="0"/>
      <w:marRight w:val="0"/>
      <w:marTop w:val="0"/>
      <w:marBottom w:val="0"/>
      <w:divBdr>
        <w:top w:val="none" w:sz="0" w:space="0" w:color="auto"/>
        <w:left w:val="none" w:sz="0" w:space="0" w:color="auto"/>
        <w:bottom w:val="none" w:sz="0" w:space="0" w:color="auto"/>
        <w:right w:val="none" w:sz="0" w:space="0" w:color="auto"/>
      </w:divBdr>
      <w:divsChild>
        <w:div w:id="1972130750">
          <w:marLeft w:val="0"/>
          <w:marRight w:val="0"/>
          <w:marTop w:val="0"/>
          <w:marBottom w:val="0"/>
          <w:divBdr>
            <w:top w:val="none" w:sz="0" w:space="0" w:color="auto"/>
            <w:left w:val="none" w:sz="0" w:space="0" w:color="auto"/>
            <w:bottom w:val="none" w:sz="0" w:space="0" w:color="auto"/>
            <w:right w:val="none" w:sz="0" w:space="0" w:color="auto"/>
          </w:divBdr>
        </w:div>
        <w:div w:id="875117542">
          <w:marLeft w:val="0"/>
          <w:marRight w:val="0"/>
          <w:marTop w:val="0"/>
          <w:marBottom w:val="0"/>
          <w:divBdr>
            <w:top w:val="none" w:sz="0" w:space="0" w:color="auto"/>
            <w:left w:val="none" w:sz="0" w:space="0" w:color="auto"/>
            <w:bottom w:val="none" w:sz="0" w:space="0" w:color="auto"/>
            <w:right w:val="none" w:sz="0" w:space="0" w:color="auto"/>
          </w:divBdr>
        </w:div>
        <w:div w:id="57098807">
          <w:marLeft w:val="0"/>
          <w:marRight w:val="0"/>
          <w:marTop w:val="0"/>
          <w:marBottom w:val="0"/>
          <w:divBdr>
            <w:top w:val="none" w:sz="0" w:space="0" w:color="auto"/>
            <w:left w:val="none" w:sz="0" w:space="0" w:color="auto"/>
            <w:bottom w:val="none" w:sz="0" w:space="0" w:color="auto"/>
            <w:right w:val="none" w:sz="0" w:space="0" w:color="auto"/>
          </w:divBdr>
        </w:div>
        <w:div w:id="1670794927">
          <w:marLeft w:val="0"/>
          <w:marRight w:val="0"/>
          <w:marTop w:val="0"/>
          <w:marBottom w:val="0"/>
          <w:divBdr>
            <w:top w:val="none" w:sz="0" w:space="0" w:color="auto"/>
            <w:left w:val="none" w:sz="0" w:space="0" w:color="auto"/>
            <w:bottom w:val="none" w:sz="0" w:space="0" w:color="auto"/>
            <w:right w:val="none" w:sz="0" w:space="0" w:color="auto"/>
          </w:divBdr>
        </w:div>
        <w:div w:id="630791319">
          <w:marLeft w:val="0"/>
          <w:marRight w:val="0"/>
          <w:marTop w:val="0"/>
          <w:marBottom w:val="0"/>
          <w:divBdr>
            <w:top w:val="none" w:sz="0" w:space="0" w:color="auto"/>
            <w:left w:val="none" w:sz="0" w:space="0" w:color="auto"/>
            <w:bottom w:val="none" w:sz="0" w:space="0" w:color="auto"/>
            <w:right w:val="none" w:sz="0" w:space="0" w:color="auto"/>
          </w:divBdr>
        </w:div>
        <w:div w:id="1837190684">
          <w:marLeft w:val="0"/>
          <w:marRight w:val="0"/>
          <w:marTop w:val="0"/>
          <w:marBottom w:val="0"/>
          <w:divBdr>
            <w:top w:val="none" w:sz="0" w:space="0" w:color="auto"/>
            <w:left w:val="none" w:sz="0" w:space="0" w:color="auto"/>
            <w:bottom w:val="none" w:sz="0" w:space="0" w:color="auto"/>
            <w:right w:val="none" w:sz="0" w:space="0" w:color="auto"/>
          </w:divBdr>
        </w:div>
        <w:div w:id="364646700">
          <w:marLeft w:val="0"/>
          <w:marRight w:val="0"/>
          <w:marTop w:val="0"/>
          <w:marBottom w:val="0"/>
          <w:divBdr>
            <w:top w:val="none" w:sz="0" w:space="0" w:color="auto"/>
            <w:left w:val="none" w:sz="0" w:space="0" w:color="auto"/>
            <w:bottom w:val="none" w:sz="0" w:space="0" w:color="auto"/>
            <w:right w:val="none" w:sz="0" w:space="0" w:color="auto"/>
          </w:divBdr>
        </w:div>
        <w:div w:id="1378167164">
          <w:marLeft w:val="0"/>
          <w:marRight w:val="0"/>
          <w:marTop w:val="0"/>
          <w:marBottom w:val="0"/>
          <w:divBdr>
            <w:top w:val="none" w:sz="0" w:space="0" w:color="auto"/>
            <w:left w:val="none" w:sz="0" w:space="0" w:color="auto"/>
            <w:bottom w:val="none" w:sz="0" w:space="0" w:color="auto"/>
            <w:right w:val="none" w:sz="0" w:space="0" w:color="auto"/>
          </w:divBdr>
        </w:div>
        <w:div w:id="2139761884">
          <w:marLeft w:val="0"/>
          <w:marRight w:val="0"/>
          <w:marTop w:val="0"/>
          <w:marBottom w:val="0"/>
          <w:divBdr>
            <w:top w:val="none" w:sz="0" w:space="0" w:color="auto"/>
            <w:left w:val="none" w:sz="0" w:space="0" w:color="auto"/>
            <w:bottom w:val="none" w:sz="0" w:space="0" w:color="auto"/>
            <w:right w:val="none" w:sz="0" w:space="0" w:color="auto"/>
          </w:divBdr>
        </w:div>
        <w:div w:id="232663873">
          <w:marLeft w:val="0"/>
          <w:marRight w:val="0"/>
          <w:marTop w:val="0"/>
          <w:marBottom w:val="0"/>
          <w:divBdr>
            <w:top w:val="none" w:sz="0" w:space="0" w:color="auto"/>
            <w:left w:val="none" w:sz="0" w:space="0" w:color="auto"/>
            <w:bottom w:val="none" w:sz="0" w:space="0" w:color="auto"/>
            <w:right w:val="none" w:sz="0" w:space="0" w:color="auto"/>
          </w:divBdr>
        </w:div>
        <w:div w:id="11225290">
          <w:marLeft w:val="0"/>
          <w:marRight w:val="0"/>
          <w:marTop w:val="0"/>
          <w:marBottom w:val="0"/>
          <w:divBdr>
            <w:top w:val="none" w:sz="0" w:space="0" w:color="auto"/>
            <w:left w:val="none" w:sz="0" w:space="0" w:color="auto"/>
            <w:bottom w:val="none" w:sz="0" w:space="0" w:color="auto"/>
            <w:right w:val="none" w:sz="0" w:space="0" w:color="auto"/>
          </w:divBdr>
        </w:div>
        <w:div w:id="354501873">
          <w:marLeft w:val="0"/>
          <w:marRight w:val="0"/>
          <w:marTop w:val="0"/>
          <w:marBottom w:val="0"/>
          <w:divBdr>
            <w:top w:val="none" w:sz="0" w:space="0" w:color="auto"/>
            <w:left w:val="none" w:sz="0" w:space="0" w:color="auto"/>
            <w:bottom w:val="none" w:sz="0" w:space="0" w:color="auto"/>
            <w:right w:val="none" w:sz="0" w:space="0" w:color="auto"/>
          </w:divBdr>
        </w:div>
        <w:div w:id="1591894300">
          <w:marLeft w:val="0"/>
          <w:marRight w:val="0"/>
          <w:marTop w:val="0"/>
          <w:marBottom w:val="0"/>
          <w:divBdr>
            <w:top w:val="none" w:sz="0" w:space="0" w:color="auto"/>
            <w:left w:val="none" w:sz="0" w:space="0" w:color="auto"/>
            <w:bottom w:val="none" w:sz="0" w:space="0" w:color="auto"/>
            <w:right w:val="none" w:sz="0" w:space="0" w:color="auto"/>
          </w:divBdr>
        </w:div>
        <w:div w:id="149568017">
          <w:marLeft w:val="0"/>
          <w:marRight w:val="0"/>
          <w:marTop w:val="0"/>
          <w:marBottom w:val="0"/>
          <w:divBdr>
            <w:top w:val="none" w:sz="0" w:space="0" w:color="auto"/>
            <w:left w:val="none" w:sz="0" w:space="0" w:color="auto"/>
            <w:bottom w:val="none" w:sz="0" w:space="0" w:color="auto"/>
            <w:right w:val="none" w:sz="0" w:space="0" w:color="auto"/>
          </w:divBdr>
        </w:div>
        <w:div w:id="629482297">
          <w:marLeft w:val="0"/>
          <w:marRight w:val="0"/>
          <w:marTop w:val="0"/>
          <w:marBottom w:val="0"/>
          <w:divBdr>
            <w:top w:val="none" w:sz="0" w:space="0" w:color="auto"/>
            <w:left w:val="none" w:sz="0" w:space="0" w:color="auto"/>
            <w:bottom w:val="none" w:sz="0" w:space="0" w:color="auto"/>
            <w:right w:val="none" w:sz="0" w:space="0" w:color="auto"/>
          </w:divBdr>
        </w:div>
        <w:div w:id="1264075282">
          <w:marLeft w:val="0"/>
          <w:marRight w:val="0"/>
          <w:marTop w:val="0"/>
          <w:marBottom w:val="0"/>
          <w:divBdr>
            <w:top w:val="none" w:sz="0" w:space="0" w:color="auto"/>
            <w:left w:val="none" w:sz="0" w:space="0" w:color="auto"/>
            <w:bottom w:val="none" w:sz="0" w:space="0" w:color="auto"/>
            <w:right w:val="none" w:sz="0" w:space="0" w:color="auto"/>
          </w:divBdr>
        </w:div>
        <w:div w:id="1492678555">
          <w:marLeft w:val="0"/>
          <w:marRight w:val="0"/>
          <w:marTop w:val="0"/>
          <w:marBottom w:val="0"/>
          <w:divBdr>
            <w:top w:val="none" w:sz="0" w:space="0" w:color="auto"/>
            <w:left w:val="none" w:sz="0" w:space="0" w:color="auto"/>
            <w:bottom w:val="none" w:sz="0" w:space="0" w:color="auto"/>
            <w:right w:val="none" w:sz="0" w:space="0" w:color="auto"/>
          </w:divBdr>
        </w:div>
        <w:div w:id="695620813">
          <w:marLeft w:val="0"/>
          <w:marRight w:val="0"/>
          <w:marTop w:val="0"/>
          <w:marBottom w:val="0"/>
          <w:divBdr>
            <w:top w:val="none" w:sz="0" w:space="0" w:color="auto"/>
            <w:left w:val="none" w:sz="0" w:space="0" w:color="auto"/>
            <w:bottom w:val="none" w:sz="0" w:space="0" w:color="auto"/>
            <w:right w:val="none" w:sz="0" w:space="0" w:color="auto"/>
          </w:divBdr>
        </w:div>
        <w:div w:id="1492526088">
          <w:marLeft w:val="0"/>
          <w:marRight w:val="0"/>
          <w:marTop w:val="0"/>
          <w:marBottom w:val="0"/>
          <w:divBdr>
            <w:top w:val="none" w:sz="0" w:space="0" w:color="auto"/>
            <w:left w:val="none" w:sz="0" w:space="0" w:color="auto"/>
            <w:bottom w:val="none" w:sz="0" w:space="0" w:color="auto"/>
            <w:right w:val="none" w:sz="0" w:space="0" w:color="auto"/>
          </w:divBdr>
        </w:div>
        <w:div w:id="1803956116">
          <w:marLeft w:val="0"/>
          <w:marRight w:val="0"/>
          <w:marTop w:val="0"/>
          <w:marBottom w:val="0"/>
          <w:divBdr>
            <w:top w:val="none" w:sz="0" w:space="0" w:color="auto"/>
            <w:left w:val="none" w:sz="0" w:space="0" w:color="auto"/>
            <w:bottom w:val="none" w:sz="0" w:space="0" w:color="auto"/>
            <w:right w:val="none" w:sz="0" w:space="0" w:color="auto"/>
          </w:divBdr>
        </w:div>
      </w:divsChild>
    </w:div>
    <w:div w:id="1599872385">
      <w:bodyDiv w:val="1"/>
      <w:marLeft w:val="0"/>
      <w:marRight w:val="0"/>
      <w:marTop w:val="0"/>
      <w:marBottom w:val="0"/>
      <w:divBdr>
        <w:top w:val="none" w:sz="0" w:space="0" w:color="auto"/>
        <w:left w:val="none" w:sz="0" w:space="0" w:color="auto"/>
        <w:bottom w:val="none" w:sz="0" w:space="0" w:color="auto"/>
        <w:right w:val="none" w:sz="0" w:space="0" w:color="auto"/>
      </w:divBdr>
      <w:divsChild>
        <w:div w:id="1558278551">
          <w:marLeft w:val="0"/>
          <w:marRight w:val="0"/>
          <w:marTop w:val="0"/>
          <w:marBottom w:val="0"/>
          <w:divBdr>
            <w:top w:val="none" w:sz="0" w:space="0" w:color="auto"/>
            <w:left w:val="none" w:sz="0" w:space="0" w:color="auto"/>
            <w:bottom w:val="none" w:sz="0" w:space="0" w:color="auto"/>
            <w:right w:val="none" w:sz="0" w:space="0" w:color="auto"/>
          </w:divBdr>
        </w:div>
      </w:divsChild>
    </w:div>
    <w:div w:id="1679193002">
      <w:bodyDiv w:val="1"/>
      <w:marLeft w:val="0"/>
      <w:marRight w:val="0"/>
      <w:marTop w:val="0"/>
      <w:marBottom w:val="0"/>
      <w:divBdr>
        <w:top w:val="none" w:sz="0" w:space="0" w:color="auto"/>
        <w:left w:val="none" w:sz="0" w:space="0" w:color="auto"/>
        <w:bottom w:val="none" w:sz="0" w:space="0" w:color="auto"/>
        <w:right w:val="none" w:sz="0" w:space="0" w:color="auto"/>
      </w:divBdr>
      <w:divsChild>
        <w:div w:id="690225542">
          <w:marLeft w:val="0"/>
          <w:marRight w:val="0"/>
          <w:marTop w:val="0"/>
          <w:marBottom w:val="0"/>
          <w:divBdr>
            <w:top w:val="none" w:sz="0" w:space="0" w:color="auto"/>
            <w:left w:val="none" w:sz="0" w:space="0" w:color="auto"/>
            <w:bottom w:val="none" w:sz="0" w:space="0" w:color="auto"/>
            <w:right w:val="none" w:sz="0" w:space="0" w:color="auto"/>
          </w:divBdr>
        </w:div>
        <w:div w:id="789206">
          <w:marLeft w:val="0"/>
          <w:marRight w:val="0"/>
          <w:marTop w:val="0"/>
          <w:marBottom w:val="0"/>
          <w:divBdr>
            <w:top w:val="none" w:sz="0" w:space="0" w:color="auto"/>
            <w:left w:val="none" w:sz="0" w:space="0" w:color="auto"/>
            <w:bottom w:val="none" w:sz="0" w:space="0" w:color="auto"/>
            <w:right w:val="none" w:sz="0" w:space="0" w:color="auto"/>
          </w:divBdr>
        </w:div>
        <w:div w:id="1290210370">
          <w:marLeft w:val="0"/>
          <w:marRight w:val="0"/>
          <w:marTop w:val="0"/>
          <w:marBottom w:val="0"/>
          <w:divBdr>
            <w:top w:val="none" w:sz="0" w:space="0" w:color="auto"/>
            <w:left w:val="none" w:sz="0" w:space="0" w:color="auto"/>
            <w:bottom w:val="none" w:sz="0" w:space="0" w:color="auto"/>
            <w:right w:val="none" w:sz="0" w:space="0" w:color="auto"/>
          </w:divBdr>
        </w:div>
        <w:div w:id="956453094">
          <w:marLeft w:val="0"/>
          <w:marRight w:val="0"/>
          <w:marTop w:val="0"/>
          <w:marBottom w:val="0"/>
          <w:divBdr>
            <w:top w:val="none" w:sz="0" w:space="0" w:color="auto"/>
            <w:left w:val="none" w:sz="0" w:space="0" w:color="auto"/>
            <w:bottom w:val="none" w:sz="0" w:space="0" w:color="auto"/>
            <w:right w:val="none" w:sz="0" w:space="0" w:color="auto"/>
          </w:divBdr>
        </w:div>
        <w:div w:id="957688635">
          <w:marLeft w:val="0"/>
          <w:marRight w:val="0"/>
          <w:marTop w:val="0"/>
          <w:marBottom w:val="0"/>
          <w:divBdr>
            <w:top w:val="none" w:sz="0" w:space="0" w:color="auto"/>
            <w:left w:val="none" w:sz="0" w:space="0" w:color="auto"/>
            <w:bottom w:val="none" w:sz="0" w:space="0" w:color="auto"/>
            <w:right w:val="none" w:sz="0" w:space="0" w:color="auto"/>
          </w:divBdr>
        </w:div>
        <w:div w:id="422998447">
          <w:marLeft w:val="0"/>
          <w:marRight w:val="0"/>
          <w:marTop w:val="0"/>
          <w:marBottom w:val="0"/>
          <w:divBdr>
            <w:top w:val="none" w:sz="0" w:space="0" w:color="auto"/>
            <w:left w:val="none" w:sz="0" w:space="0" w:color="auto"/>
            <w:bottom w:val="none" w:sz="0" w:space="0" w:color="auto"/>
            <w:right w:val="none" w:sz="0" w:space="0" w:color="auto"/>
          </w:divBdr>
        </w:div>
        <w:div w:id="23753372">
          <w:marLeft w:val="0"/>
          <w:marRight w:val="0"/>
          <w:marTop w:val="0"/>
          <w:marBottom w:val="0"/>
          <w:divBdr>
            <w:top w:val="none" w:sz="0" w:space="0" w:color="auto"/>
            <w:left w:val="none" w:sz="0" w:space="0" w:color="auto"/>
            <w:bottom w:val="none" w:sz="0" w:space="0" w:color="auto"/>
            <w:right w:val="none" w:sz="0" w:space="0" w:color="auto"/>
          </w:divBdr>
        </w:div>
        <w:div w:id="1871258765">
          <w:marLeft w:val="0"/>
          <w:marRight w:val="0"/>
          <w:marTop w:val="0"/>
          <w:marBottom w:val="0"/>
          <w:divBdr>
            <w:top w:val="none" w:sz="0" w:space="0" w:color="auto"/>
            <w:left w:val="none" w:sz="0" w:space="0" w:color="auto"/>
            <w:bottom w:val="none" w:sz="0" w:space="0" w:color="auto"/>
            <w:right w:val="none" w:sz="0" w:space="0" w:color="auto"/>
          </w:divBdr>
        </w:div>
        <w:div w:id="1012297189">
          <w:marLeft w:val="0"/>
          <w:marRight w:val="0"/>
          <w:marTop w:val="0"/>
          <w:marBottom w:val="0"/>
          <w:divBdr>
            <w:top w:val="none" w:sz="0" w:space="0" w:color="auto"/>
            <w:left w:val="none" w:sz="0" w:space="0" w:color="auto"/>
            <w:bottom w:val="none" w:sz="0" w:space="0" w:color="auto"/>
            <w:right w:val="none" w:sz="0" w:space="0" w:color="auto"/>
          </w:divBdr>
        </w:div>
        <w:div w:id="404034135">
          <w:marLeft w:val="0"/>
          <w:marRight w:val="0"/>
          <w:marTop w:val="0"/>
          <w:marBottom w:val="0"/>
          <w:divBdr>
            <w:top w:val="none" w:sz="0" w:space="0" w:color="auto"/>
            <w:left w:val="none" w:sz="0" w:space="0" w:color="auto"/>
            <w:bottom w:val="none" w:sz="0" w:space="0" w:color="auto"/>
            <w:right w:val="none" w:sz="0" w:space="0" w:color="auto"/>
          </w:divBdr>
        </w:div>
        <w:div w:id="611061407">
          <w:marLeft w:val="0"/>
          <w:marRight w:val="0"/>
          <w:marTop w:val="0"/>
          <w:marBottom w:val="0"/>
          <w:divBdr>
            <w:top w:val="none" w:sz="0" w:space="0" w:color="auto"/>
            <w:left w:val="none" w:sz="0" w:space="0" w:color="auto"/>
            <w:bottom w:val="none" w:sz="0" w:space="0" w:color="auto"/>
            <w:right w:val="none" w:sz="0" w:space="0" w:color="auto"/>
          </w:divBdr>
        </w:div>
        <w:div w:id="1855531674">
          <w:marLeft w:val="0"/>
          <w:marRight w:val="0"/>
          <w:marTop w:val="0"/>
          <w:marBottom w:val="0"/>
          <w:divBdr>
            <w:top w:val="none" w:sz="0" w:space="0" w:color="auto"/>
            <w:left w:val="none" w:sz="0" w:space="0" w:color="auto"/>
            <w:bottom w:val="none" w:sz="0" w:space="0" w:color="auto"/>
            <w:right w:val="none" w:sz="0" w:space="0" w:color="auto"/>
          </w:divBdr>
        </w:div>
        <w:div w:id="1892499377">
          <w:marLeft w:val="0"/>
          <w:marRight w:val="0"/>
          <w:marTop w:val="0"/>
          <w:marBottom w:val="0"/>
          <w:divBdr>
            <w:top w:val="none" w:sz="0" w:space="0" w:color="auto"/>
            <w:left w:val="none" w:sz="0" w:space="0" w:color="auto"/>
            <w:bottom w:val="none" w:sz="0" w:space="0" w:color="auto"/>
            <w:right w:val="none" w:sz="0" w:space="0" w:color="auto"/>
          </w:divBdr>
        </w:div>
        <w:div w:id="366217364">
          <w:marLeft w:val="0"/>
          <w:marRight w:val="0"/>
          <w:marTop w:val="0"/>
          <w:marBottom w:val="0"/>
          <w:divBdr>
            <w:top w:val="none" w:sz="0" w:space="0" w:color="auto"/>
            <w:left w:val="none" w:sz="0" w:space="0" w:color="auto"/>
            <w:bottom w:val="none" w:sz="0" w:space="0" w:color="auto"/>
            <w:right w:val="none" w:sz="0" w:space="0" w:color="auto"/>
          </w:divBdr>
        </w:div>
        <w:div w:id="286085362">
          <w:marLeft w:val="0"/>
          <w:marRight w:val="0"/>
          <w:marTop w:val="0"/>
          <w:marBottom w:val="0"/>
          <w:divBdr>
            <w:top w:val="none" w:sz="0" w:space="0" w:color="auto"/>
            <w:left w:val="none" w:sz="0" w:space="0" w:color="auto"/>
            <w:bottom w:val="none" w:sz="0" w:space="0" w:color="auto"/>
            <w:right w:val="none" w:sz="0" w:space="0" w:color="auto"/>
          </w:divBdr>
        </w:div>
        <w:div w:id="1964143502">
          <w:marLeft w:val="0"/>
          <w:marRight w:val="0"/>
          <w:marTop w:val="0"/>
          <w:marBottom w:val="0"/>
          <w:divBdr>
            <w:top w:val="none" w:sz="0" w:space="0" w:color="auto"/>
            <w:left w:val="none" w:sz="0" w:space="0" w:color="auto"/>
            <w:bottom w:val="none" w:sz="0" w:space="0" w:color="auto"/>
            <w:right w:val="none" w:sz="0" w:space="0" w:color="auto"/>
          </w:divBdr>
        </w:div>
        <w:div w:id="1161240547">
          <w:marLeft w:val="0"/>
          <w:marRight w:val="0"/>
          <w:marTop w:val="0"/>
          <w:marBottom w:val="0"/>
          <w:divBdr>
            <w:top w:val="none" w:sz="0" w:space="0" w:color="auto"/>
            <w:left w:val="none" w:sz="0" w:space="0" w:color="auto"/>
            <w:bottom w:val="none" w:sz="0" w:space="0" w:color="auto"/>
            <w:right w:val="none" w:sz="0" w:space="0" w:color="auto"/>
          </w:divBdr>
        </w:div>
        <w:div w:id="1436055768">
          <w:marLeft w:val="0"/>
          <w:marRight w:val="0"/>
          <w:marTop w:val="0"/>
          <w:marBottom w:val="0"/>
          <w:divBdr>
            <w:top w:val="none" w:sz="0" w:space="0" w:color="auto"/>
            <w:left w:val="none" w:sz="0" w:space="0" w:color="auto"/>
            <w:bottom w:val="none" w:sz="0" w:space="0" w:color="auto"/>
            <w:right w:val="none" w:sz="0" w:space="0" w:color="auto"/>
          </w:divBdr>
        </w:div>
        <w:div w:id="885919186">
          <w:marLeft w:val="0"/>
          <w:marRight w:val="0"/>
          <w:marTop w:val="0"/>
          <w:marBottom w:val="0"/>
          <w:divBdr>
            <w:top w:val="none" w:sz="0" w:space="0" w:color="auto"/>
            <w:left w:val="none" w:sz="0" w:space="0" w:color="auto"/>
            <w:bottom w:val="none" w:sz="0" w:space="0" w:color="auto"/>
            <w:right w:val="none" w:sz="0" w:space="0" w:color="auto"/>
          </w:divBdr>
        </w:div>
        <w:div w:id="904682898">
          <w:marLeft w:val="0"/>
          <w:marRight w:val="0"/>
          <w:marTop w:val="0"/>
          <w:marBottom w:val="0"/>
          <w:divBdr>
            <w:top w:val="none" w:sz="0" w:space="0" w:color="auto"/>
            <w:left w:val="none" w:sz="0" w:space="0" w:color="auto"/>
            <w:bottom w:val="none" w:sz="0" w:space="0" w:color="auto"/>
            <w:right w:val="none" w:sz="0" w:space="0" w:color="auto"/>
          </w:divBdr>
        </w:div>
        <w:div w:id="1233083105">
          <w:marLeft w:val="0"/>
          <w:marRight w:val="0"/>
          <w:marTop w:val="0"/>
          <w:marBottom w:val="0"/>
          <w:divBdr>
            <w:top w:val="none" w:sz="0" w:space="0" w:color="auto"/>
            <w:left w:val="none" w:sz="0" w:space="0" w:color="auto"/>
            <w:bottom w:val="none" w:sz="0" w:space="0" w:color="auto"/>
            <w:right w:val="none" w:sz="0" w:space="0" w:color="auto"/>
          </w:divBdr>
        </w:div>
        <w:div w:id="2089108754">
          <w:marLeft w:val="0"/>
          <w:marRight w:val="0"/>
          <w:marTop w:val="0"/>
          <w:marBottom w:val="0"/>
          <w:divBdr>
            <w:top w:val="none" w:sz="0" w:space="0" w:color="auto"/>
            <w:left w:val="none" w:sz="0" w:space="0" w:color="auto"/>
            <w:bottom w:val="none" w:sz="0" w:space="0" w:color="auto"/>
            <w:right w:val="none" w:sz="0" w:space="0" w:color="auto"/>
          </w:divBdr>
        </w:div>
        <w:div w:id="1923947590">
          <w:marLeft w:val="0"/>
          <w:marRight w:val="0"/>
          <w:marTop w:val="0"/>
          <w:marBottom w:val="0"/>
          <w:divBdr>
            <w:top w:val="none" w:sz="0" w:space="0" w:color="auto"/>
            <w:left w:val="none" w:sz="0" w:space="0" w:color="auto"/>
            <w:bottom w:val="none" w:sz="0" w:space="0" w:color="auto"/>
            <w:right w:val="none" w:sz="0" w:space="0" w:color="auto"/>
          </w:divBdr>
        </w:div>
        <w:div w:id="755395415">
          <w:marLeft w:val="0"/>
          <w:marRight w:val="0"/>
          <w:marTop w:val="0"/>
          <w:marBottom w:val="0"/>
          <w:divBdr>
            <w:top w:val="none" w:sz="0" w:space="0" w:color="auto"/>
            <w:left w:val="none" w:sz="0" w:space="0" w:color="auto"/>
            <w:bottom w:val="none" w:sz="0" w:space="0" w:color="auto"/>
            <w:right w:val="none" w:sz="0" w:space="0" w:color="auto"/>
          </w:divBdr>
        </w:div>
        <w:div w:id="25915875">
          <w:marLeft w:val="0"/>
          <w:marRight w:val="0"/>
          <w:marTop w:val="0"/>
          <w:marBottom w:val="0"/>
          <w:divBdr>
            <w:top w:val="none" w:sz="0" w:space="0" w:color="auto"/>
            <w:left w:val="none" w:sz="0" w:space="0" w:color="auto"/>
            <w:bottom w:val="none" w:sz="0" w:space="0" w:color="auto"/>
            <w:right w:val="none" w:sz="0" w:space="0" w:color="auto"/>
          </w:divBdr>
        </w:div>
        <w:div w:id="712536622">
          <w:marLeft w:val="0"/>
          <w:marRight w:val="0"/>
          <w:marTop w:val="0"/>
          <w:marBottom w:val="0"/>
          <w:divBdr>
            <w:top w:val="none" w:sz="0" w:space="0" w:color="auto"/>
            <w:left w:val="none" w:sz="0" w:space="0" w:color="auto"/>
            <w:bottom w:val="none" w:sz="0" w:space="0" w:color="auto"/>
            <w:right w:val="none" w:sz="0" w:space="0" w:color="auto"/>
          </w:divBdr>
        </w:div>
        <w:div w:id="1971012719">
          <w:marLeft w:val="0"/>
          <w:marRight w:val="0"/>
          <w:marTop w:val="0"/>
          <w:marBottom w:val="0"/>
          <w:divBdr>
            <w:top w:val="none" w:sz="0" w:space="0" w:color="auto"/>
            <w:left w:val="none" w:sz="0" w:space="0" w:color="auto"/>
            <w:bottom w:val="none" w:sz="0" w:space="0" w:color="auto"/>
            <w:right w:val="none" w:sz="0" w:space="0" w:color="auto"/>
          </w:divBdr>
        </w:div>
        <w:div w:id="1841577318">
          <w:marLeft w:val="0"/>
          <w:marRight w:val="0"/>
          <w:marTop w:val="0"/>
          <w:marBottom w:val="0"/>
          <w:divBdr>
            <w:top w:val="none" w:sz="0" w:space="0" w:color="auto"/>
            <w:left w:val="none" w:sz="0" w:space="0" w:color="auto"/>
            <w:bottom w:val="none" w:sz="0" w:space="0" w:color="auto"/>
            <w:right w:val="none" w:sz="0" w:space="0" w:color="auto"/>
          </w:divBdr>
        </w:div>
        <w:div w:id="243270283">
          <w:marLeft w:val="0"/>
          <w:marRight w:val="0"/>
          <w:marTop w:val="0"/>
          <w:marBottom w:val="0"/>
          <w:divBdr>
            <w:top w:val="none" w:sz="0" w:space="0" w:color="auto"/>
            <w:left w:val="none" w:sz="0" w:space="0" w:color="auto"/>
            <w:bottom w:val="none" w:sz="0" w:space="0" w:color="auto"/>
            <w:right w:val="none" w:sz="0" w:space="0" w:color="auto"/>
          </w:divBdr>
        </w:div>
        <w:div w:id="605774299">
          <w:marLeft w:val="0"/>
          <w:marRight w:val="0"/>
          <w:marTop w:val="0"/>
          <w:marBottom w:val="0"/>
          <w:divBdr>
            <w:top w:val="none" w:sz="0" w:space="0" w:color="auto"/>
            <w:left w:val="none" w:sz="0" w:space="0" w:color="auto"/>
            <w:bottom w:val="none" w:sz="0" w:space="0" w:color="auto"/>
            <w:right w:val="none" w:sz="0" w:space="0" w:color="auto"/>
          </w:divBdr>
        </w:div>
        <w:div w:id="646514693">
          <w:marLeft w:val="0"/>
          <w:marRight w:val="0"/>
          <w:marTop w:val="0"/>
          <w:marBottom w:val="0"/>
          <w:divBdr>
            <w:top w:val="none" w:sz="0" w:space="0" w:color="auto"/>
            <w:left w:val="none" w:sz="0" w:space="0" w:color="auto"/>
            <w:bottom w:val="none" w:sz="0" w:space="0" w:color="auto"/>
            <w:right w:val="none" w:sz="0" w:space="0" w:color="auto"/>
          </w:divBdr>
        </w:div>
        <w:div w:id="1155533337">
          <w:marLeft w:val="0"/>
          <w:marRight w:val="0"/>
          <w:marTop w:val="0"/>
          <w:marBottom w:val="0"/>
          <w:divBdr>
            <w:top w:val="none" w:sz="0" w:space="0" w:color="auto"/>
            <w:left w:val="none" w:sz="0" w:space="0" w:color="auto"/>
            <w:bottom w:val="none" w:sz="0" w:space="0" w:color="auto"/>
            <w:right w:val="none" w:sz="0" w:space="0" w:color="auto"/>
          </w:divBdr>
        </w:div>
        <w:div w:id="1729499396">
          <w:marLeft w:val="0"/>
          <w:marRight w:val="0"/>
          <w:marTop w:val="0"/>
          <w:marBottom w:val="0"/>
          <w:divBdr>
            <w:top w:val="none" w:sz="0" w:space="0" w:color="auto"/>
            <w:left w:val="none" w:sz="0" w:space="0" w:color="auto"/>
            <w:bottom w:val="none" w:sz="0" w:space="0" w:color="auto"/>
            <w:right w:val="none" w:sz="0" w:space="0" w:color="auto"/>
          </w:divBdr>
        </w:div>
      </w:divsChild>
    </w:div>
    <w:div w:id="1770656095">
      <w:bodyDiv w:val="1"/>
      <w:marLeft w:val="0"/>
      <w:marRight w:val="0"/>
      <w:marTop w:val="0"/>
      <w:marBottom w:val="0"/>
      <w:divBdr>
        <w:top w:val="none" w:sz="0" w:space="0" w:color="auto"/>
        <w:left w:val="none" w:sz="0" w:space="0" w:color="auto"/>
        <w:bottom w:val="none" w:sz="0" w:space="0" w:color="auto"/>
        <w:right w:val="none" w:sz="0" w:space="0" w:color="auto"/>
      </w:divBdr>
      <w:divsChild>
        <w:div w:id="1391267632">
          <w:marLeft w:val="0"/>
          <w:marRight w:val="0"/>
          <w:marTop w:val="0"/>
          <w:marBottom w:val="0"/>
          <w:divBdr>
            <w:top w:val="none" w:sz="0" w:space="0" w:color="auto"/>
            <w:left w:val="none" w:sz="0" w:space="0" w:color="auto"/>
            <w:bottom w:val="none" w:sz="0" w:space="0" w:color="auto"/>
            <w:right w:val="none" w:sz="0" w:space="0" w:color="auto"/>
          </w:divBdr>
        </w:div>
        <w:div w:id="1055201652">
          <w:marLeft w:val="0"/>
          <w:marRight w:val="0"/>
          <w:marTop w:val="0"/>
          <w:marBottom w:val="0"/>
          <w:divBdr>
            <w:top w:val="none" w:sz="0" w:space="0" w:color="auto"/>
            <w:left w:val="none" w:sz="0" w:space="0" w:color="auto"/>
            <w:bottom w:val="none" w:sz="0" w:space="0" w:color="auto"/>
            <w:right w:val="none" w:sz="0" w:space="0" w:color="auto"/>
          </w:divBdr>
        </w:div>
        <w:div w:id="2098675492">
          <w:marLeft w:val="0"/>
          <w:marRight w:val="0"/>
          <w:marTop w:val="0"/>
          <w:marBottom w:val="0"/>
          <w:divBdr>
            <w:top w:val="none" w:sz="0" w:space="0" w:color="auto"/>
            <w:left w:val="none" w:sz="0" w:space="0" w:color="auto"/>
            <w:bottom w:val="none" w:sz="0" w:space="0" w:color="auto"/>
            <w:right w:val="none" w:sz="0" w:space="0" w:color="auto"/>
          </w:divBdr>
        </w:div>
      </w:divsChild>
    </w:div>
    <w:div w:id="1790540854">
      <w:bodyDiv w:val="1"/>
      <w:marLeft w:val="0"/>
      <w:marRight w:val="0"/>
      <w:marTop w:val="0"/>
      <w:marBottom w:val="0"/>
      <w:divBdr>
        <w:top w:val="none" w:sz="0" w:space="0" w:color="auto"/>
        <w:left w:val="none" w:sz="0" w:space="0" w:color="auto"/>
        <w:bottom w:val="none" w:sz="0" w:space="0" w:color="auto"/>
        <w:right w:val="none" w:sz="0" w:space="0" w:color="auto"/>
      </w:divBdr>
      <w:divsChild>
        <w:div w:id="696277606">
          <w:marLeft w:val="0"/>
          <w:marRight w:val="0"/>
          <w:marTop w:val="0"/>
          <w:marBottom w:val="0"/>
          <w:divBdr>
            <w:top w:val="none" w:sz="0" w:space="0" w:color="auto"/>
            <w:left w:val="none" w:sz="0" w:space="0" w:color="auto"/>
            <w:bottom w:val="none" w:sz="0" w:space="0" w:color="auto"/>
            <w:right w:val="none" w:sz="0" w:space="0" w:color="auto"/>
          </w:divBdr>
        </w:div>
        <w:div w:id="333655659">
          <w:marLeft w:val="0"/>
          <w:marRight w:val="0"/>
          <w:marTop w:val="0"/>
          <w:marBottom w:val="0"/>
          <w:divBdr>
            <w:top w:val="none" w:sz="0" w:space="0" w:color="auto"/>
            <w:left w:val="none" w:sz="0" w:space="0" w:color="auto"/>
            <w:bottom w:val="none" w:sz="0" w:space="0" w:color="auto"/>
            <w:right w:val="none" w:sz="0" w:space="0" w:color="auto"/>
          </w:divBdr>
        </w:div>
        <w:div w:id="1465464090">
          <w:marLeft w:val="0"/>
          <w:marRight w:val="0"/>
          <w:marTop w:val="0"/>
          <w:marBottom w:val="0"/>
          <w:divBdr>
            <w:top w:val="none" w:sz="0" w:space="0" w:color="auto"/>
            <w:left w:val="none" w:sz="0" w:space="0" w:color="auto"/>
            <w:bottom w:val="none" w:sz="0" w:space="0" w:color="auto"/>
            <w:right w:val="none" w:sz="0" w:space="0" w:color="auto"/>
          </w:divBdr>
        </w:div>
        <w:div w:id="913390016">
          <w:marLeft w:val="0"/>
          <w:marRight w:val="0"/>
          <w:marTop w:val="0"/>
          <w:marBottom w:val="0"/>
          <w:divBdr>
            <w:top w:val="none" w:sz="0" w:space="0" w:color="auto"/>
            <w:left w:val="none" w:sz="0" w:space="0" w:color="auto"/>
            <w:bottom w:val="none" w:sz="0" w:space="0" w:color="auto"/>
            <w:right w:val="none" w:sz="0" w:space="0" w:color="auto"/>
          </w:divBdr>
        </w:div>
        <w:div w:id="131286882">
          <w:marLeft w:val="0"/>
          <w:marRight w:val="0"/>
          <w:marTop w:val="0"/>
          <w:marBottom w:val="0"/>
          <w:divBdr>
            <w:top w:val="none" w:sz="0" w:space="0" w:color="auto"/>
            <w:left w:val="none" w:sz="0" w:space="0" w:color="auto"/>
            <w:bottom w:val="none" w:sz="0" w:space="0" w:color="auto"/>
            <w:right w:val="none" w:sz="0" w:space="0" w:color="auto"/>
          </w:divBdr>
        </w:div>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839224597">
      <w:bodyDiv w:val="1"/>
      <w:marLeft w:val="0"/>
      <w:marRight w:val="0"/>
      <w:marTop w:val="0"/>
      <w:marBottom w:val="0"/>
      <w:divBdr>
        <w:top w:val="none" w:sz="0" w:space="0" w:color="auto"/>
        <w:left w:val="none" w:sz="0" w:space="0" w:color="auto"/>
        <w:bottom w:val="none" w:sz="0" w:space="0" w:color="auto"/>
        <w:right w:val="none" w:sz="0" w:space="0" w:color="auto"/>
      </w:divBdr>
      <w:divsChild>
        <w:div w:id="886185731">
          <w:marLeft w:val="0"/>
          <w:marRight w:val="0"/>
          <w:marTop w:val="0"/>
          <w:marBottom w:val="0"/>
          <w:divBdr>
            <w:top w:val="none" w:sz="0" w:space="0" w:color="auto"/>
            <w:left w:val="none" w:sz="0" w:space="0" w:color="auto"/>
            <w:bottom w:val="none" w:sz="0" w:space="0" w:color="auto"/>
            <w:right w:val="none" w:sz="0" w:space="0" w:color="auto"/>
          </w:divBdr>
        </w:div>
        <w:div w:id="1472290765">
          <w:marLeft w:val="0"/>
          <w:marRight w:val="0"/>
          <w:marTop w:val="0"/>
          <w:marBottom w:val="0"/>
          <w:divBdr>
            <w:top w:val="none" w:sz="0" w:space="0" w:color="auto"/>
            <w:left w:val="none" w:sz="0" w:space="0" w:color="auto"/>
            <w:bottom w:val="none" w:sz="0" w:space="0" w:color="auto"/>
            <w:right w:val="none" w:sz="0" w:space="0" w:color="auto"/>
          </w:divBdr>
        </w:div>
        <w:div w:id="1358114210">
          <w:marLeft w:val="0"/>
          <w:marRight w:val="0"/>
          <w:marTop w:val="0"/>
          <w:marBottom w:val="0"/>
          <w:divBdr>
            <w:top w:val="none" w:sz="0" w:space="0" w:color="auto"/>
            <w:left w:val="none" w:sz="0" w:space="0" w:color="auto"/>
            <w:bottom w:val="none" w:sz="0" w:space="0" w:color="auto"/>
            <w:right w:val="none" w:sz="0" w:space="0" w:color="auto"/>
          </w:divBdr>
        </w:div>
        <w:div w:id="595478501">
          <w:marLeft w:val="0"/>
          <w:marRight w:val="0"/>
          <w:marTop w:val="0"/>
          <w:marBottom w:val="0"/>
          <w:divBdr>
            <w:top w:val="none" w:sz="0" w:space="0" w:color="auto"/>
            <w:left w:val="none" w:sz="0" w:space="0" w:color="auto"/>
            <w:bottom w:val="none" w:sz="0" w:space="0" w:color="auto"/>
            <w:right w:val="none" w:sz="0" w:space="0" w:color="auto"/>
          </w:divBdr>
        </w:div>
        <w:div w:id="1071463282">
          <w:marLeft w:val="0"/>
          <w:marRight w:val="0"/>
          <w:marTop w:val="0"/>
          <w:marBottom w:val="0"/>
          <w:divBdr>
            <w:top w:val="none" w:sz="0" w:space="0" w:color="auto"/>
            <w:left w:val="none" w:sz="0" w:space="0" w:color="auto"/>
            <w:bottom w:val="none" w:sz="0" w:space="0" w:color="auto"/>
            <w:right w:val="none" w:sz="0" w:space="0" w:color="auto"/>
          </w:divBdr>
        </w:div>
        <w:div w:id="731582654">
          <w:marLeft w:val="0"/>
          <w:marRight w:val="0"/>
          <w:marTop w:val="0"/>
          <w:marBottom w:val="0"/>
          <w:divBdr>
            <w:top w:val="none" w:sz="0" w:space="0" w:color="auto"/>
            <w:left w:val="none" w:sz="0" w:space="0" w:color="auto"/>
            <w:bottom w:val="none" w:sz="0" w:space="0" w:color="auto"/>
            <w:right w:val="none" w:sz="0" w:space="0" w:color="auto"/>
          </w:divBdr>
        </w:div>
        <w:div w:id="1722291696">
          <w:marLeft w:val="0"/>
          <w:marRight w:val="0"/>
          <w:marTop w:val="0"/>
          <w:marBottom w:val="0"/>
          <w:divBdr>
            <w:top w:val="none" w:sz="0" w:space="0" w:color="auto"/>
            <w:left w:val="none" w:sz="0" w:space="0" w:color="auto"/>
            <w:bottom w:val="none" w:sz="0" w:space="0" w:color="auto"/>
            <w:right w:val="none" w:sz="0" w:space="0" w:color="auto"/>
          </w:divBdr>
        </w:div>
        <w:div w:id="687147324">
          <w:marLeft w:val="0"/>
          <w:marRight w:val="0"/>
          <w:marTop w:val="0"/>
          <w:marBottom w:val="0"/>
          <w:divBdr>
            <w:top w:val="none" w:sz="0" w:space="0" w:color="auto"/>
            <w:left w:val="none" w:sz="0" w:space="0" w:color="auto"/>
            <w:bottom w:val="none" w:sz="0" w:space="0" w:color="auto"/>
            <w:right w:val="none" w:sz="0" w:space="0" w:color="auto"/>
          </w:divBdr>
        </w:div>
        <w:div w:id="1532568334">
          <w:marLeft w:val="0"/>
          <w:marRight w:val="0"/>
          <w:marTop w:val="0"/>
          <w:marBottom w:val="0"/>
          <w:divBdr>
            <w:top w:val="none" w:sz="0" w:space="0" w:color="auto"/>
            <w:left w:val="none" w:sz="0" w:space="0" w:color="auto"/>
            <w:bottom w:val="none" w:sz="0" w:space="0" w:color="auto"/>
            <w:right w:val="none" w:sz="0" w:space="0" w:color="auto"/>
          </w:divBdr>
        </w:div>
      </w:divsChild>
    </w:div>
    <w:div w:id="1966810968">
      <w:bodyDiv w:val="1"/>
      <w:marLeft w:val="0"/>
      <w:marRight w:val="0"/>
      <w:marTop w:val="0"/>
      <w:marBottom w:val="0"/>
      <w:divBdr>
        <w:top w:val="none" w:sz="0" w:space="0" w:color="auto"/>
        <w:left w:val="none" w:sz="0" w:space="0" w:color="auto"/>
        <w:bottom w:val="none" w:sz="0" w:space="0" w:color="auto"/>
        <w:right w:val="none" w:sz="0" w:space="0" w:color="auto"/>
      </w:divBdr>
      <w:divsChild>
        <w:div w:id="1148203712">
          <w:marLeft w:val="0"/>
          <w:marRight w:val="0"/>
          <w:marTop w:val="0"/>
          <w:marBottom w:val="0"/>
          <w:divBdr>
            <w:top w:val="none" w:sz="0" w:space="0" w:color="auto"/>
            <w:left w:val="none" w:sz="0" w:space="0" w:color="auto"/>
            <w:bottom w:val="none" w:sz="0" w:space="0" w:color="auto"/>
            <w:right w:val="none" w:sz="0" w:space="0" w:color="auto"/>
          </w:divBdr>
        </w:div>
        <w:div w:id="2079210845">
          <w:marLeft w:val="0"/>
          <w:marRight w:val="0"/>
          <w:marTop w:val="0"/>
          <w:marBottom w:val="0"/>
          <w:divBdr>
            <w:top w:val="none" w:sz="0" w:space="0" w:color="auto"/>
            <w:left w:val="none" w:sz="0" w:space="0" w:color="auto"/>
            <w:bottom w:val="none" w:sz="0" w:space="0" w:color="auto"/>
            <w:right w:val="none" w:sz="0" w:space="0" w:color="auto"/>
          </w:divBdr>
        </w:div>
        <w:div w:id="997925436">
          <w:marLeft w:val="0"/>
          <w:marRight w:val="0"/>
          <w:marTop w:val="0"/>
          <w:marBottom w:val="0"/>
          <w:divBdr>
            <w:top w:val="none" w:sz="0" w:space="0" w:color="auto"/>
            <w:left w:val="none" w:sz="0" w:space="0" w:color="auto"/>
            <w:bottom w:val="none" w:sz="0" w:space="0" w:color="auto"/>
            <w:right w:val="none" w:sz="0" w:space="0" w:color="auto"/>
          </w:divBdr>
        </w:div>
        <w:div w:id="1587575645">
          <w:marLeft w:val="0"/>
          <w:marRight w:val="0"/>
          <w:marTop w:val="0"/>
          <w:marBottom w:val="0"/>
          <w:divBdr>
            <w:top w:val="none" w:sz="0" w:space="0" w:color="auto"/>
            <w:left w:val="none" w:sz="0" w:space="0" w:color="auto"/>
            <w:bottom w:val="none" w:sz="0" w:space="0" w:color="auto"/>
            <w:right w:val="none" w:sz="0" w:space="0" w:color="auto"/>
          </w:divBdr>
        </w:div>
        <w:div w:id="1261644481">
          <w:marLeft w:val="0"/>
          <w:marRight w:val="0"/>
          <w:marTop w:val="0"/>
          <w:marBottom w:val="0"/>
          <w:divBdr>
            <w:top w:val="none" w:sz="0" w:space="0" w:color="auto"/>
            <w:left w:val="none" w:sz="0" w:space="0" w:color="auto"/>
            <w:bottom w:val="none" w:sz="0" w:space="0" w:color="auto"/>
            <w:right w:val="none" w:sz="0" w:space="0" w:color="auto"/>
          </w:divBdr>
        </w:div>
        <w:div w:id="954941442">
          <w:marLeft w:val="0"/>
          <w:marRight w:val="0"/>
          <w:marTop w:val="0"/>
          <w:marBottom w:val="0"/>
          <w:divBdr>
            <w:top w:val="none" w:sz="0" w:space="0" w:color="auto"/>
            <w:left w:val="none" w:sz="0" w:space="0" w:color="auto"/>
            <w:bottom w:val="none" w:sz="0" w:space="0" w:color="auto"/>
            <w:right w:val="none" w:sz="0" w:space="0" w:color="auto"/>
          </w:divBdr>
        </w:div>
        <w:div w:id="783960954">
          <w:marLeft w:val="0"/>
          <w:marRight w:val="0"/>
          <w:marTop w:val="0"/>
          <w:marBottom w:val="0"/>
          <w:divBdr>
            <w:top w:val="none" w:sz="0" w:space="0" w:color="auto"/>
            <w:left w:val="none" w:sz="0" w:space="0" w:color="auto"/>
            <w:bottom w:val="none" w:sz="0" w:space="0" w:color="auto"/>
            <w:right w:val="none" w:sz="0" w:space="0" w:color="auto"/>
          </w:divBdr>
        </w:div>
        <w:div w:id="405421844">
          <w:marLeft w:val="0"/>
          <w:marRight w:val="0"/>
          <w:marTop w:val="0"/>
          <w:marBottom w:val="0"/>
          <w:divBdr>
            <w:top w:val="none" w:sz="0" w:space="0" w:color="auto"/>
            <w:left w:val="none" w:sz="0" w:space="0" w:color="auto"/>
            <w:bottom w:val="none" w:sz="0" w:space="0" w:color="auto"/>
            <w:right w:val="none" w:sz="0" w:space="0" w:color="auto"/>
          </w:divBdr>
        </w:div>
      </w:divsChild>
    </w:div>
    <w:div w:id="2086489693">
      <w:bodyDiv w:val="1"/>
      <w:marLeft w:val="0"/>
      <w:marRight w:val="0"/>
      <w:marTop w:val="0"/>
      <w:marBottom w:val="0"/>
      <w:divBdr>
        <w:top w:val="none" w:sz="0" w:space="0" w:color="auto"/>
        <w:left w:val="none" w:sz="0" w:space="0" w:color="auto"/>
        <w:bottom w:val="none" w:sz="0" w:space="0" w:color="auto"/>
        <w:right w:val="none" w:sz="0" w:space="0" w:color="auto"/>
      </w:divBdr>
      <w:divsChild>
        <w:div w:id="52195041">
          <w:marLeft w:val="0"/>
          <w:marRight w:val="0"/>
          <w:marTop w:val="0"/>
          <w:marBottom w:val="0"/>
          <w:divBdr>
            <w:top w:val="none" w:sz="0" w:space="0" w:color="auto"/>
            <w:left w:val="none" w:sz="0" w:space="0" w:color="auto"/>
            <w:bottom w:val="none" w:sz="0" w:space="0" w:color="auto"/>
            <w:right w:val="none" w:sz="0" w:space="0" w:color="auto"/>
          </w:divBdr>
        </w:div>
        <w:div w:id="94135476">
          <w:marLeft w:val="0"/>
          <w:marRight w:val="0"/>
          <w:marTop w:val="0"/>
          <w:marBottom w:val="0"/>
          <w:divBdr>
            <w:top w:val="none" w:sz="0" w:space="0" w:color="auto"/>
            <w:left w:val="none" w:sz="0" w:space="0" w:color="auto"/>
            <w:bottom w:val="none" w:sz="0" w:space="0" w:color="auto"/>
            <w:right w:val="none" w:sz="0" w:space="0" w:color="auto"/>
          </w:divBdr>
        </w:div>
        <w:div w:id="95565546">
          <w:marLeft w:val="0"/>
          <w:marRight w:val="0"/>
          <w:marTop w:val="0"/>
          <w:marBottom w:val="0"/>
          <w:divBdr>
            <w:top w:val="none" w:sz="0" w:space="0" w:color="auto"/>
            <w:left w:val="none" w:sz="0" w:space="0" w:color="auto"/>
            <w:bottom w:val="none" w:sz="0" w:space="0" w:color="auto"/>
            <w:right w:val="none" w:sz="0" w:space="0" w:color="auto"/>
          </w:divBdr>
        </w:div>
        <w:div w:id="114102149">
          <w:marLeft w:val="0"/>
          <w:marRight w:val="0"/>
          <w:marTop w:val="0"/>
          <w:marBottom w:val="0"/>
          <w:divBdr>
            <w:top w:val="none" w:sz="0" w:space="0" w:color="auto"/>
            <w:left w:val="none" w:sz="0" w:space="0" w:color="auto"/>
            <w:bottom w:val="none" w:sz="0" w:space="0" w:color="auto"/>
            <w:right w:val="none" w:sz="0" w:space="0" w:color="auto"/>
          </w:divBdr>
        </w:div>
        <w:div w:id="141971473">
          <w:marLeft w:val="0"/>
          <w:marRight w:val="0"/>
          <w:marTop w:val="0"/>
          <w:marBottom w:val="0"/>
          <w:divBdr>
            <w:top w:val="none" w:sz="0" w:space="0" w:color="auto"/>
            <w:left w:val="none" w:sz="0" w:space="0" w:color="auto"/>
            <w:bottom w:val="none" w:sz="0" w:space="0" w:color="auto"/>
            <w:right w:val="none" w:sz="0" w:space="0" w:color="auto"/>
          </w:divBdr>
        </w:div>
        <w:div w:id="183789510">
          <w:marLeft w:val="0"/>
          <w:marRight w:val="0"/>
          <w:marTop w:val="0"/>
          <w:marBottom w:val="0"/>
          <w:divBdr>
            <w:top w:val="none" w:sz="0" w:space="0" w:color="auto"/>
            <w:left w:val="none" w:sz="0" w:space="0" w:color="auto"/>
            <w:bottom w:val="none" w:sz="0" w:space="0" w:color="auto"/>
            <w:right w:val="none" w:sz="0" w:space="0" w:color="auto"/>
          </w:divBdr>
        </w:div>
        <w:div w:id="235750412">
          <w:marLeft w:val="0"/>
          <w:marRight w:val="0"/>
          <w:marTop w:val="0"/>
          <w:marBottom w:val="0"/>
          <w:divBdr>
            <w:top w:val="none" w:sz="0" w:space="0" w:color="auto"/>
            <w:left w:val="none" w:sz="0" w:space="0" w:color="auto"/>
            <w:bottom w:val="none" w:sz="0" w:space="0" w:color="auto"/>
            <w:right w:val="none" w:sz="0" w:space="0" w:color="auto"/>
          </w:divBdr>
        </w:div>
        <w:div w:id="345838026">
          <w:marLeft w:val="0"/>
          <w:marRight w:val="0"/>
          <w:marTop w:val="0"/>
          <w:marBottom w:val="0"/>
          <w:divBdr>
            <w:top w:val="none" w:sz="0" w:space="0" w:color="auto"/>
            <w:left w:val="none" w:sz="0" w:space="0" w:color="auto"/>
            <w:bottom w:val="none" w:sz="0" w:space="0" w:color="auto"/>
            <w:right w:val="none" w:sz="0" w:space="0" w:color="auto"/>
          </w:divBdr>
        </w:div>
        <w:div w:id="356807573">
          <w:marLeft w:val="0"/>
          <w:marRight w:val="0"/>
          <w:marTop w:val="0"/>
          <w:marBottom w:val="0"/>
          <w:divBdr>
            <w:top w:val="none" w:sz="0" w:space="0" w:color="auto"/>
            <w:left w:val="none" w:sz="0" w:space="0" w:color="auto"/>
            <w:bottom w:val="none" w:sz="0" w:space="0" w:color="auto"/>
            <w:right w:val="none" w:sz="0" w:space="0" w:color="auto"/>
          </w:divBdr>
        </w:div>
        <w:div w:id="398134389">
          <w:marLeft w:val="0"/>
          <w:marRight w:val="0"/>
          <w:marTop w:val="0"/>
          <w:marBottom w:val="0"/>
          <w:divBdr>
            <w:top w:val="none" w:sz="0" w:space="0" w:color="auto"/>
            <w:left w:val="none" w:sz="0" w:space="0" w:color="auto"/>
            <w:bottom w:val="none" w:sz="0" w:space="0" w:color="auto"/>
            <w:right w:val="none" w:sz="0" w:space="0" w:color="auto"/>
          </w:divBdr>
        </w:div>
        <w:div w:id="416748899">
          <w:marLeft w:val="0"/>
          <w:marRight w:val="0"/>
          <w:marTop w:val="0"/>
          <w:marBottom w:val="0"/>
          <w:divBdr>
            <w:top w:val="none" w:sz="0" w:space="0" w:color="auto"/>
            <w:left w:val="none" w:sz="0" w:space="0" w:color="auto"/>
            <w:bottom w:val="none" w:sz="0" w:space="0" w:color="auto"/>
            <w:right w:val="none" w:sz="0" w:space="0" w:color="auto"/>
          </w:divBdr>
        </w:div>
        <w:div w:id="431828099">
          <w:marLeft w:val="0"/>
          <w:marRight w:val="0"/>
          <w:marTop w:val="0"/>
          <w:marBottom w:val="0"/>
          <w:divBdr>
            <w:top w:val="none" w:sz="0" w:space="0" w:color="auto"/>
            <w:left w:val="none" w:sz="0" w:space="0" w:color="auto"/>
            <w:bottom w:val="none" w:sz="0" w:space="0" w:color="auto"/>
            <w:right w:val="none" w:sz="0" w:space="0" w:color="auto"/>
          </w:divBdr>
        </w:div>
        <w:div w:id="562906704">
          <w:marLeft w:val="0"/>
          <w:marRight w:val="0"/>
          <w:marTop w:val="0"/>
          <w:marBottom w:val="0"/>
          <w:divBdr>
            <w:top w:val="none" w:sz="0" w:space="0" w:color="auto"/>
            <w:left w:val="none" w:sz="0" w:space="0" w:color="auto"/>
            <w:bottom w:val="none" w:sz="0" w:space="0" w:color="auto"/>
            <w:right w:val="none" w:sz="0" w:space="0" w:color="auto"/>
          </w:divBdr>
        </w:div>
        <w:div w:id="591544668">
          <w:marLeft w:val="0"/>
          <w:marRight w:val="0"/>
          <w:marTop w:val="0"/>
          <w:marBottom w:val="0"/>
          <w:divBdr>
            <w:top w:val="none" w:sz="0" w:space="0" w:color="auto"/>
            <w:left w:val="none" w:sz="0" w:space="0" w:color="auto"/>
            <w:bottom w:val="none" w:sz="0" w:space="0" w:color="auto"/>
            <w:right w:val="none" w:sz="0" w:space="0" w:color="auto"/>
          </w:divBdr>
        </w:div>
        <w:div w:id="630674237">
          <w:marLeft w:val="0"/>
          <w:marRight w:val="0"/>
          <w:marTop w:val="0"/>
          <w:marBottom w:val="0"/>
          <w:divBdr>
            <w:top w:val="none" w:sz="0" w:space="0" w:color="auto"/>
            <w:left w:val="none" w:sz="0" w:space="0" w:color="auto"/>
            <w:bottom w:val="none" w:sz="0" w:space="0" w:color="auto"/>
            <w:right w:val="none" w:sz="0" w:space="0" w:color="auto"/>
          </w:divBdr>
        </w:div>
        <w:div w:id="730422231">
          <w:marLeft w:val="0"/>
          <w:marRight w:val="0"/>
          <w:marTop w:val="0"/>
          <w:marBottom w:val="0"/>
          <w:divBdr>
            <w:top w:val="none" w:sz="0" w:space="0" w:color="auto"/>
            <w:left w:val="none" w:sz="0" w:space="0" w:color="auto"/>
            <w:bottom w:val="none" w:sz="0" w:space="0" w:color="auto"/>
            <w:right w:val="none" w:sz="0" w:space="0" w:color="auto"/>
          </w:divBdr>
        </w:div>
        <w:div w:id="746613357">
          <w:marLeft w:val="0"/>
          <w:marRight w:val="0"/>
          <w:marTop w:val="0"/>
          <w:marBottom w:val="0"/>
          <w:divBdr>
            <w:top w:val="none" w:sz="0" w:space="0" w:color="auto"/>
            <w:left w:val="none" w:sz="0" w:space="0" w:color="auto"/>
            <w:bottom w:val="none" w:sz="0" w:space="0" w:color="auto"/>
            <w:right w:val="none" w:sz="0" w:space="0" w:color="auto"/>
          </w:divBdr>
        </w:div>
        <w:div w:id="886449471">
          <w:marLeft w:val="0"/>
          <w:marRight w:val="0"/>
          <w:marTop w:val="0"/>
          <w:marBottom w:val="0"/>
          <w:divBdr>
            <w:top w:val="none" w:sz="0" w:space="0" w:color="auto"/>
            <w:left w:val="none" w:sz="0" w:space="0" w:color="auto"/>
            <w:bottom w:val="none" w:sz="0" w:space="0" w:color="auto"/>
            <w:right w:val="none" w:sz="0" w:space="0" w:color="auto"/>
          </w:divBdr>
        </w:div>
        <w:div w:id="897516723">
          <w:marLeft w:val="0"/>
          <w:marRight w:val="0"/>
          <w:marTop w:val="0"/>
          <w:marBottom w:val="0"/>
          <w:divBdr>
            <w:top w:val="none" w:sz="0" w:space="0" w:color="auto"/>
            <w:left w:val="none" w:sz="0" w:space="0" w:color="auto"/>
            <w:bottom w:val="none" w:sz="0" w:space="0" w:color="auto"/>
            <w:right w:val="none" w:sz="0" w:space="0" w:color="auto"/>
          </w:divBdr>
        </w:div>
        <w:div w:id="907305472">
          <w:marLeft w:val="0"/>
          <w:marRight w:val="0"/>
          <w:marTop w:val="0"/>
          <w:marBottom w:val="0"/>
          <w:divBdr>
            <w:top w:val="none" w:sz="0" w:space="0" w:color="auto"/>
            <w:left w:val="none" w:sz="0" w:space="0" w:color="auto"/>
            <w:bottom w:val="none" w:sz="0" w:space="0" w:color="auto"/>
            <w:right w:val="none" w:sz="0" w:space="0" w:color="auto"/>
          </w:divBdr>
        </w:div>
        <w:div w:id="945844802">
          <w:marLeft w:val="0"/>
          <w:marRight w:val="0"/>
          <w:marTop w:val="0"/>
          <w:marBottom w:val="0"/>
          <w:divBdr>
            <w:top w:val="none" w:sz="0" w:space="0" w:color="auto"/>
            <w:left w:val="none" w:sz="0" w:space="0" w:color="auto"/>
            <w:bottom w:val="none" w:sz="0" w:space="0" w:color="auto"/>
            <w:right w:val="none" w:sz="0" w:space="0" w:color="auto"/>
          </w:divBdr>
        </w:div>
        <w:div w:id="956063721">
          <w:marLeft w:val="0"/>
          <w:marRight w:val="0"/>
          <w:marTop w:val="0"/>
          <w:marBottom w:val="0"/>
          <w:divBdr>
            <w:top w:val="none" w:sz="0" w:space="0" w:color="auto"/>
            <w:left w:val="none" w:sz="0" w:space="0" w:color="auto"/>
            <w:bottom w:val="none" w:sz="0" w:space="0" w:color="auto"/>
            <w:right w:val="none" w:sz="0" w:space="0" w:color="auto"/>
          </w:divBdr>
        </w:div>
        <w:div w:id="971251284">
          <w:marLeft w:val="0"/>
          <w:marRight w:val="0"/>
          <w:marTop w:val="0"/>
          <w:marBottom w:val="0"/>
          <w:divBdr>
            <w:top w:val="none" w:sz="0" w:space="0" w:color="auto"/>
            <w:left w:val="none" w:sz="0" w:space="0" w:color="auto"/>
            <w:bottom w:val="none" w:sz="0" w:space="0" w:color="auto"/>
            <w:right w:val="none" w:sz="0" w:space="0" w:color="auto"/>
          </w:divBdr>
        </w:div>
        <w:div w:id="1013654850">
          <w:marLeft w:val="0"/>
          <w:marRight w:val="0"/>
          <w:marTop w:val="0"/>
          <w:marBottom w:val="0"/>
          <w:divBdr>
            <w:top w:val="none" w:sz="0" w:space="0" w:color="auto"/>
            <w:left w:val="none" w:sz="0" w:space="0" w:color="auto"/>
            <w:bottom w:val="none" w:sz="0" w:space="0" w:color="auto"/>
            <w:right w:val="none" w:sz="0" w:space="0" w:color="auto"/>
          </w:divBdr>
        </w:div>
        <w:div w:id="1096365172">
          <w:marLeft w:val="0"/>
          <w:marRight w:val="0"/>
          <w:marTop w:val="0"/>
          <w:marBottom w:val="0"/>
          <w:divBdr>
            <w:top w:val="none" w:sz="0" w:space="0" w:color="auto"/>
            <w:left w:val="none" w:sz="0" w:space="0" w:color="auto"/>
            <w:bottom w:val="none" w:sz="0" w:space="0" w:color="auto"/>
            <w:right w:val="none" w:sz="0" w:space="0" w:color="auto"/>
          </w:divBdr>
        </w:div>
        <w:div w:id="1113786352">
          <w:marLeft w:val="0"/>
          <w:marRight w:val="0"/>
          <w:marTop w:val="0"/>
          <w:marBottom w:val="0"/>
          <w:divBdr>
            <w:top w:val="none" w:sz="0" w:space="0" w:color="auto"/>
            <w:left w:val="none" w:sz="0" w:space="0" w:color="auto"/>
            <w:bottom w:val="none" w:sz="0" w:space="0" w:color="auto"/>
            <w:right w:val="none" w:sz="0" w:space="0" w:color="auto"/>
          </w:divBdr>
        </w:div>
        <w:div w:id="1247881564">
          <w:marLeft w:val="0"/>
          <w:marRight w:val="0"/>
          <w:marTop w:val="0"/>
          <w:marBottom w:val="0"/>
          <w:divBdr>
            <w:top w:val="none" w:sz="0" w:space="0" w:color="auto"/>
            <w:left w:val="none" w:sz="0" w:space="0" w:color="auto"/>
            <w:bottom w:val="none" w:sz="0" w:space="0" w:color="auto"/>
            <w:right w:val="none" w:sz="0" w:space="0" w:color="auto"/>
          </w:divBdr>
        </w:div>
        <w:div w:id="1309826042">
          <w:marLeft w:val="0"/>
          <w:marRight w:val="0"/>
          <w:marTop w:val="0"/>
          <w:marBottom w:val="0"/>
          <w:divBdr>
            <w:top w:val="none" w:sz="0" w:space="0" w:color="auto"/>
            <w:left w:val="none" w:sz="0" w:space="0" w:color="auto"/>
            <w:bottom w:val="none" w:sz="0" w:space="0" w:color="auto"/>
            <w:right w:val="none" w:sz="0" w:space="0" w:color="auto"/>
          </w:divBdr>
        </w:div>
        <w:div w:id="1310211558">
          <w:marLeft w:val="0"/>
          <w:marRight w:val="0"/>
          <w:marTop w:val="0"/>
          <w:marBottom w:val="0"/>
          <w:divBdr>
            <w:top w:val="none" w:sz="0" w:space="0" w:color="auto"/>
            <w:left w:val="none" w:sz="0" w:space="0" w:color="auto"/>
            <w:bottom w:val="none" w:sz="0" w:space="0" w:color="auto"/>
            <w:right w:val="none" w:sz="0" w:space="0" w:color="auto"/>
          </w:divBdr>
        </w:div>
        <w:div w:id="1370110917">
          <w:marLeft w:val="0"/>
          <w:marRight w:val="0"/>
          <w:marTop w:val="0"/>
          <w:marBottom w:val="0"/>
          <w:divBdr>
            <w:top w:val="none" w:sz="0" w:space="0" w:color="auto"/>
            <w:left w:val="none" w:sz="0" w:space="0" w:color="auto"/>
            <w:bottom w:val="none" w:sz="0" w:space="0" w:color="auto"/>
            <w:right w:val="none" w:sz="0" w:space="0" w:color="auto"/>
          </w:divBdr>
        </w:div>
        <w:div w:id="1401637046">
          <w:marLeft w:val="0"/>
          <w:marRight w:val="0"/>
          <w:marTop w:val="0"/>
          <w:marBottom w:val="0"/>
          <w:divBdr>
            <w:top w:val="none" w:sz="0" w:space="0" w:color="auto"/>
            <w:left w:val="none" w:sz="0" w:space="0" w:color="auto"/>
            <w:bottom w:val="none" w:sz="0" w:space="0" w:color="auto"/>
            <w:right w:val="none" w:sz="0" w:space="0" w:color="auto"/>
          </w:divBdr>
        </w:div>
        <w:div w:id="1443261445">
          <w:marLeft w:val="0"/>
          <w:marRight w:val="0"/>
          <w:marTop w:val="0"/>
          <w:marBottom w:val="0"/>
          <w:divBdr>
            <w:top w:val="none" w:sz="0" w:space="0" w:color="auto"/>
            <w:left w:val="none" w:sz="0" w:space="0" w:color="auto"/>
            <w:bottom w:val="none" w:sz="0" w:space="0" w:color="auto"/>
            <w:right w:val="none" w:sz="0" w:space="0" w:color="auto"/>
          </w:divBdr>
        </w:div>
        <w:div w:id="1563709678">
          <w:marLeft w:val="0"/>
          <w:marRight w:val="0"/>
          <w:marTop w:val="0"/>
          <w:marBottom w:val="0"/>
          <w:divBdr>
            <w:top w:val="none" w:sz="0" w:space="0" w:color="auto"/>
            <w:left w:val="none" w:sz="0" w:space="0" w:color="auto"/>
            <w:bottom w:val="none" w:sz="0" w:space="0" w:color="auto"/>
            <w:right w:val="none" w:sz="0" w:space="0" w:color="auto"/>
          </w:divBdr>
        </w:div>
        <w:div w:id="1667243845">
          <w:marLeft w:val="0"/>
          <w:marRight w:val="0"/>
          <w:marTop w:val="0"/>
          <w:marBottom w:val="0"/>
          <w:divBdr>
            <w:top w:val="none" w:sz="0" w:space="0" w:color="auto"/>
            <w:left w:val="none" w:sz="0" w:space="0" w:color="auto"/>
            <w:bottom w:val="none" w:sz="0" w:space="0" w:color="auto"/>
            <w:right w:val="none" w:sz="0" w:space="0" w:color="auto"/>
          </w:divBdr>
        </w:div>
        <w:div w:id="1684503961">
          <w:marLeft w:val="0"/>
          <w:marRight w:val="0"/>
          <w:marTop w:val="0"/>
          <w:marBottom w:val="0"/>
          <w:divBdr>
            <w:top w:val="none" w:sz="0" w:space="0" w:color="auto"/>
            <w:left w:val="none" w:sz="0" w:space="0" w:color="auto"/>
            <w:bottom w:val="none" w:sz="0" w:space="0" w:color="auto"/>
            <w:right w:val="none" w:sz="0" w:space="0" w:color="auto"/>
          </w:divBdr>
        </w:div>
        <w:div w:id="1690333853">
          <w:marLeft w:val="0"/>
          <w:marRight w:val="0"/>
          <w:marTop w:val="0"/>
          <w:marBottom w:val="0"/>
          <w:divBdr>
            <w:top w:val="none" w:sz="0" w:space="0" w:color="auto"/>
            <w:left w:val="none" w:sz="0" w:space="0" w:color="auto"/>
            <w:bottom w:val="none" w:sz="0" w:space="0" w:color="auto"/>
            <w:right w:val="none" w:sz="0" w:space="0" w:color="auto"/>
          </w:divBdr>
        </w:div>
        <w:div w:id="1768963189">
          <w:marLeft w:val="0"/>
          <w:marRight w:val="0"/>
          <w:marTop w:val="0"/>
          <w:marBottom w:val="0"/>
          <w:divBdr>
            <w:top w:val="none" w:sz="0" w:space="0" w:color="auto"/>
            <w:left w:val="none" w:sz="0" w:space="0" w:color="auto"/>
            <w:bottom w:val="none" w:sz="0" w:space="0" w:color="auto"/>
            <w:right w:val="none" w:sz="0" w:space="0" w:color="auto"/>
          </w:divBdr>
        </w:div>
        <w:div w:id="1814252724">
          <w:marLeft w:val="0"/>
          <w:marRight w:val="0"/>
          <w:marTop w:val="0"/>
          <w:marBottom w:val="0"/>
          <w:divBdr>
            <w:top w:val="none" w:sz="0" w:space="0" w:color="auto"/>
            <w:left w:val="none" w:sz="0" w:space="0" w:color="auto"/>
            <w:bottom w:val="none" w:sz="0" w:space="0" w:color="auto"/>
            <w:right w:val="none" w:sz="0" w:space="0" w:color="auto"/>
          </w:divBdr>
        </w:div>
        <w:div w:id="1839155770">
          <w:marLeft w:val="0"/>
          <w:marRight w:val="0"/>
          <w:marTop w:val="0"/>
          <w:marBottom w:val="0"/>
          <w:divBdr>
            <w:top w:val="none" w:sz="0" w:space="0" w:color="auto"/>
            <w:left w:val="none" w:sz="0" w:space="0" w:color="auto"/>
            <w:bottom w:val="none" w:sz="0" w:space="0" w:color="auto"/>
            <w:right w:val="none" w:sz="0" w:space="0" w:color="auto"/>
          </w:divBdr>
        </w:div>
        <w:div w:id="1842692927">
          <w:marLeft w:val="0"/>
          <w:marRight w:val="0"/>
          <w:marTop w:val="0"/>
          <w:marBottom w:val="0"/>
          <w:divBdr>
            <w:top w:val="none" w:sz="0" w:space="0" w:color="auto"/>
            <w:left w:val="none" w:sz="0" w:space="0" w:color="auto"/>
            <w:bottom w:val="none" w:sz="0" w:space="0" w:color="auto"/>
            <w:right w:val="none" w:sz="0" w:space="0" w:color="auto"/>
          </w:divBdr>
        </w:div>
        <w:div w:id="1853372510">
          <w:marLeft w:val="0"/>
          <w:marRight w:val="0"/>
          <w:marTop w:val="0"/>
          <w:marBottom w:val="0"/>
          <w:divBdr>
            <w:top w:val="none" w:sz="0" w:space="0" w:color="auto"/>
            <w:left w:val="none" w:sz="0" w:space="0" w:color="auto"/>
            <w:bottom w:val="none" w:sz="0" w:space="0" w:color="auto"/>
            <w:right w:val="none" w:sz="0" w:space="0" w:color="auto"/>
          </w:divBdr>
        </w:div>
        <w:div w:id="1983193799">
          <w:marLeft w:val="0"/>
          <w:marRight w:val="0"/>
          <w:marTop w:val="0"/>
          <w:marBottom w:val="0"/>
          <w:divBdr>
            <w:top w:val="none" w:sz="0" w:space="0" w:color="auto"/>
            <w:left w:val="none" w:sz="0" w:space="0" w:color="auto"/>
            <w:bottom w:val="none" w:sz="0" w:space="0" w:color="auto"/>
            <w:right w:val="none" w:sz="0" w:space="0" w:color="auto"/>
          </w:divBdr>
        </w:div>
        <w:div w:id="2008360762">
          <w:marLeft w:val="0"/>
          <w:marRight w:val="0"/>
          <w:marTop w:val="0"/>
          <w:marBottom w:val="0"/>
          <w:divBdr>
            <w:top w:val="none" w:sz="0" w:space="0" w:color="auto"/>
            <w:left w:val="none" w:sz="0" w:space="0" w:color="auto"/>
            <w:bottom w:val="none" w:sz="0" w:space="0" w:color="auto"/>
            <w:right w:val="none" w:sz="0" w:space="0" w:color="auto"/>
          </w:divBdr>
        </w:div>
        <w:div w:id="2066416369">
          <w:marLeft w:val="0"/>
          <w:marRight w:val="0"/>
          <w:marTop w:val="0"/>
          <w:marBottom w:val="0"/>
          <w:divBdr>
            <w:top w:val="none" w:sz="0" w:space="0" w:color="auto"/>
            <w:left w:val="none" w:sz="0" w:space="0" w:color="auto"/>
            <w:bottom w:val="none" w:sz="0" w:space="0" w:color="auto"/>
            <w:right w:val="none" w:sz="0" w:space="0" w:color="auto"/>
          </w:divBdr>
        </w:div>
        <w:div w:id="2112048334">
          <w:marLeft w:val="0"/>
          <w:marRight w:val="0"/>
          <w:marTop w:val="0"/>
          <w:marBottom w:val="0"/>
          <w:divBdr>
            <w:top w:val="none" w:sz="0" w:space="0" w:color="auto"/>
            <w:left w:val="none" w:sz="0" w:space="0" w:color="auto"/>
            <w:bottom w:val="none" w:sz="0" w:space="0" w:color="auto"/>
            <w:right w:val="none" w:sz="0" w:space="0" w:color="auto"/>
          </w:divBdr>
        </w:div>
        <w:div w:id="2125996805">
          <w:marLeft w:val="0"/>
          <w:marRight w:val="0"/>
          <w:marTop w:val="0"/>
          <w:marBottom w:val="0"/>
          <w:divBdr>
            <w:top w:val="none" w:sz="0" w:space="0" w:color="auto"/>
            <w:left w:val="none" w:sz="0" w:space="0" w:color="auto"/>
            <w:bottom w:val="none" w:sz="0" w:space="0" w:color="auto"/>
            <w:right w:val="none" w:sz="0" w:space="0" w:color="auto"/>
          </w:divBdr>
        </w:div>
        <w:div w:id="2139300917">
          <w:marLeft w:val="0"/>
          <w:marRight w:val="0"/>
          <w:marTop w:val="0"/>
          <w:marBottom w:val="0"/>
          <w:divBdr>
            <w:top w:val="none" w:sz="0" w:space="0" w:color="auto"/>
            <w:left w:val="none" w:sz="0" w:space="0" w:color="auto"/>
            <w:bottom w:val="none" w:sz="0" w:space="0" w:color="auto"/>
            <w:right w:val="none" w:sz="0" w:space="0" w:color="auto"/>
          </w:divBdr>
        </w:div>
        <w:div w:id="2140105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nai.lt/index.php?167393232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folex.lt/ta/164225" TargetMode="External"/><Relationship Id="rId4" Type="http://schemas.openxmlformats.org/officeDocument/2006/relationships/settings" Target="settings.xml"/><Relationship Id="rId9" Type="http://schemas.openxmlformats.org/officeDocument/2006/relationships/hyperlink" Target="http://www.prienai.lt/index.php?1673932329"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s\Saviv.mero%20firm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87A0A-894C-456F-BDF3-5D904E08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Saviv.mero firminis</Template>
  <TotalTime>0</TotalTime>
  <Pages>3</Pages>
  <Words>22684</Words>
  <Characters>12931</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35544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c:creator>
  <cp:lastModifiedBy>User</cp:lastModifiedBy>
  <cp:revision>2</cp:revision>
  <cp:lastPrinted>2019-07-12T08:45:00Z</cp:lastPrinted>
  <dcterms:created xsi:type="dcterms:W3CDTF">2019-08-26T10:35:00Z</dcterms:created>
  <dcterms:modified xsi:type="dcterms:W3CDTF">2019-08-26T10:35:00Z</dcterms:modified>
</cp:coreProperties>
</file>