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41C" w:rsidRPr="00BF6C37" w:rsidRDefault="003A0A65" w:rsidP="00BF6C37">
      <w:pPr>
        <w:spacing w:line="276" w:lineRule="auto"/>
        <w:ind w:left="3888" w:firstLine="1296"/>
        <w:jc w:val="both"/>
        <w:rPr>
          <w:rFonts w:eastAsia="Calibri"/>
          <w:szCs w:val="24"/>
        </w:rPr>
      </w:pPr>
      <w:r w:rsidRPr="00BF6C37">
        <w:rPr>
          <w:rFonts w:eastAsia="Calibri"/>
          <w:szCs w:val="24"/>
        </w:rPr>
        <w:t>PATVIRTINTA</w:t>
      </w:r>
    </w:p>
    <w:p w:rsidR="001F341C" w:rsidRPr="00BF6C37" w:rsidRDefault="00FC784B" w:rsidP="00BF6C37">
      <w:pPr>
        <w:spacing w:line="276" w:lineRule="auto"/>
        <w:ind w:left="5184"/>
        <w:jc w:val="both"/>
        <w:rPr>
          <w:rFonts w:eastAsia="Calibri"/>
          <w:szCs w:val="24"/>
        </w:rPr>
      </w:pPr>
      <w:r w:rsidRPr="00BF6C37">
        <w:rPr>
          <w:rFonts w:eastAsia="Calibri"/>
          <w:szCs w:val="24"/>
        </w:rPr>
        <w:t>Prienų</w:t>
      </w:r>
      <w:r w:rsidR="003A0A65" w:rsidRPr="00BF6C37">
        <w:rPr>
          <w:rFonts w:eastAsia="Calibri"/>
          <w:szCs w:val="24"/>
        </w:rPr>
        <w:t xml:space="preserve"> rajono savivaldybės tarybos </w:t>
      </w:r>
    </w:p>
    <w:p w:rsidR="001F341C" w:rsidRPr="00BF6C37" w:rsidRDefault="003A0A65" w:rsidP="00BF6C37">
      <w:pPr>
        <w:spacing w:line="276" w:lineRule="auto"/>
        <w:ind w:left="3888" w:firstLine="1296"/>
        <w:jc w:val="both"/>
        <w:rPr>
          <w:rFonts w:eastAsia="Calibri"/>
          <w:szCs w:val="24"/>
        </w:rPr>
      </w:pPr>
      <w:r w:rsidRPr="00BF6C37">
        <w:rPr>
          <w:rFonts w:eastAsia="Calibri"/>
          <w:szCs w:val="24"/>
        </w:rPr>
        <w:t xml:space="preserve">2019 m. </w:t>
      </w:r>
      <w:r w:rsidR="00FC784B" w:rsidRPr="00BF6C37">
        <w:rPr>
          <w:rFonts w:eastAsia="Calibri"/>
          <w:szCs w:val="24"/>
        </w:rPr>
        <w:t xml:space="preserve">spalio </w:t>
      </w:r>
      <w:r w:rsidR="007A4049">
        <w:rPr>
          <w:rFonts w:eastAsia="Calibri"/>
          <w:szCs w:val="24"/>
        </w:rPr>
        <w:t xml:space="preserve">31 </w:t>
      </w:r>
      <w:r w:rsidRPr="00BF6C37">
        <w:rPr>
          <w:rFonts w:eastAsia="Calibri"/>
          <w:szCs w:val="24"/>
        </w:rPr>
        <w:t xml:space="preserve">d. </w:t>
      </w:r>
    </w:p>
    <w:p w:rsidR="001F341C" w:rsidRPr="00BF6C37" w:rsidRDefault="00FC784B" w:rsidP="00BF6C37">
      <w:pPr>
        <w:spacing w:line="276" w:lineRule="auto"/>
        <w:ind w:left="3888" w:firstLine="1296"/>
        <w:jc w:val="both"/>
        <w:rPr>
          <w:rFonts w:eastAsia="Calibri"/>
          <w:szCs w:val="24"/>
        </w:rPr>
      </w:pPr>
      <w:r w:rsidRPr="00BF6C37">
        <w:rPr>
          <w:rFonts w:eastAsia="Calibri"/>
          <w:szCs w:val="24"/>
        </w:rPr>
        <w:t xml:space="preserve">sprendimu Nr. </w:t>
      </w:r>
      <w:r w:rsidR="007A4049">
        <w:rPr>
          <w:rFonts w:eastAsia="Calibri"/>
          <w:szCs w:val="24"/>
        </w:rPr>
        <w:t>T3-274</w:t>
      </w:r>
    </w:p>
    <w:p w:rsidR="001F341C" w:rsidRPr="00BF6C37" w:rsidRDefault="001F341C" w:rsidP="00BF6C37">
      <w:pPr>
        <w:suppressAutoHyphens/>
        <w:spacing w:line="276" w:lineRule="auto"/>
        <w:jc w:val="both"/>
        <w:rPr>
          <w:color w:val="000000"/>
          <w:szCs w:val="24"/>
          <w:lang w:eastAsia="ar-SA"/>
        </w:rPr>
      </w:pPr>
    </w:p>
    <w:p w:rsidR="001F341C" w:rsidRPr="00BF6C37" w:rsidRDefault="003A0A65" w:rsidP="00BF6C37">
      <w:pPr>
        <w:suppressAutoHyphens/>
        <w:spacing w:line="276" w:lineRule="auto"/>
        <w:jc w:val="center"/>
        <w:rPr>
          <w:b/>
          <w:szCs w:val="24"/>
          <w:lang w:eastAsia="ar-SA"/>
        </w:rPr>
      </w:pPr>
      <w:r w:rsidRPr="00BF6C37">
        <w:rPr>
          <w:b/>
          <w:szCs w:val="24"/>
          <w:lang w:eastAsia="ar-SA"/>
        </w:rPr>
        <w:t xml:space="preserve">TARNYBINIŲ LENGVŲJŲ AUTOMOBILIŲ </w:t>
      </w:r>
      <w:r w:rsidRPr="00BF6C37">
        <w:rPr>
          <w:b/>
          <w:color w:val="000000"/>
          <w:szCs w:val="24"/>
          <w:lang w:eastAsia="ar-SA"/>
        </w:rPr>
        <w:t xml:space="preserve">ĮSIGIJIMO, NUOMOS IR NAUDOJIMO </w:t>
      </w:r>
      <w:r w:rsidR="00FC784B" w:rsidRPr="00BF6C37">
        <w:rPr>
          <w:b/>
          <w:color w:val="000000"/>
          <w:szCs w:val="24"/>
          <w:lang w:eastAsia="ar-SA"/>
        </w:rPr>
        <w:t>PRIENŲ</w:t>
      </w:r>
      <w:r w:rsidRPr="00BF6C37">
        <w:rPr>
          <w:b/>
          <w:color w:val="000000"/>
          <w:szCs w:val="24"/>
          <w:lang w:eastAsia="ar-SA"/>
        </w:rPr>
        <w:t xml:space="preserve"> RAJONO SAVIVALDYBĖS</w:t>
      </w:r>
      <w:r w:rsidRPr="00BF6C37">
        <w:rPr>
          <w:b/>
          <w:bCs/>
          <w:color w:val="000000"/>
          <w:szCs w:val="24"/>
          <w:lang w:eastAsia="ar-SA"/>
        </w:rPr>
        <w:t xml:space="preserve"> </w:t>
      </w:r>
      <w:r w:rsidRPr="00BF6C37">
        <w:rPr>
          <w:b/>
          <w:bCs/>
          <w:color w:val="000000"/>
          <w:szCs w:val="24"/>
          <w:lang w:eastAsia="lt-LT"/>
        </w:rPr>
        <w:t>VALDOMOSE </w:t>
      </w:r>
      <w:r w:rsidR="00BC60DF">
        <w:rPr>
          <w:b/>
          <w:bCs/>
          <w:color w:val="000000"/>
          <w:szCs w:val="24"/>
          <w:lang w:eastAsia="lt-LT"/>
        </w:rPr>
        <w:t>BENDROVĖSE,</w:t>
      </w:r>
      <w:r w:rsidRPr="00BF6C37">
        <w:rPr>
          <w:color w:val="000000"/>
          <w:szCs w:val="24"/>
          <w:lang w:eastAsia="lt-LT"/>
        </w:rPr>
        <w:t> </w:t>
      </w:r>
      <w:r w:rsidRPr="00BF6C37">
        <w:rPr>
          <w:b/>
          <w:color w:val="000000"/>
          <w:szCs w:val="24"/>
          <w:lang w:eastAsia="lt-LT"/>
        </w:rPr>
        <w:t xml:space="preserve"> </w:t>
      </w:r>
      <w:r w:rsidRPr="00BF6C37">
        <w:rPr>
          <w:b/>
          <w:bCs/>
          <w:color w:val="000000"/>
          <w:szCs w:val="24"/>
          <w:lang w:eastAsia="ar-SA"/>
        </w:rPr>
        <w:t>VIEŠOSIOSE IR</w:t>
      </w:r>
      <w:r w:rsidRPr="00BF6C37">
        <w:rPr>
          <w:b/>
          <w:bCs/>
          <w:color w:val="FF0000"/>
          <w:szCs w:val="24"/>
          <w:lang w:eastAsia="ar-SA"/>
        </w:rPr>
        <w:t xml:space="preserve"> </w:t>
      </w:r>
      <w:r w:rsidRPr="00BF6C37">
        <w:rPr>
          <w:b/>
          <w:szCs w:val="24"/>
          <w:lang w:eastAsia="ar-SA"/>
        </w:rPr>
        <w:t xml:space="preserve">BIUDŽETINĖSE ĮSTAIGOSE TAISYKLĖS </w:t>
      </w:r>
    </w:p>
    <w:p w:rsidR="001F341C" w:rsidRPr="00BF6C37" w:rsidRDefault="001F341C" w:rsidP="00BF6C37">
      <w:pPr>
        <w:shd w:val="clear" w:color="auto" w:fill="FFFFFF"/>
        <w:suppressAutoHyphens/>
        <w:spacing w:line="276" w:lineRule="auto"/>
        <w:ind w:firstLine="717"/>
        <w:jc w:val="both"/>
        <w:rPr>
          <w:szCs w:val="24"/>
          <w:lang w:eastAsia="ar-SA"/>
        </w:rPr>
      </w:pPr>
    </w:p>
    <w:p w:rsidR="001F341C" w:rsidRPr="00BF6C37" w:rsidRDefault="003A0A65" w:rsidP="00BF6C37">
      <w:pPr>
        <w:suppressAutoHyphens/>
        <w:spacing w:line="276" w:lineRule="auto"/>
        <w:ind w:firstLine="300"/>
        <w:jc w:val="center"/>
        <w:rPr>
          <w:b/>
          <w:szCs w:val="24"/>
          <w:lang w:eastAsia="ar-SA"/>
        </w:rPr>
      </w:pPr>
      <w:r w:rsidRPr="00BF6C37">
        <w:rPr>
          <w:b/>
          <w:szCs w:val="24"/>
          <w:lang w:eastAsia="ar-SA"/>
        </w:rPr>
        <w:t xml:space="preserve">I SKYRIUS </w:t>
      </w:r>
    </w:p>
    <w:p w:rsidR="001F341C" w:rsidRPr="00BF6C37" w:rsidRDefault="003A0A65" w:rsidP="00BF6C37">
      <w:pPr>
        <w:suppressAutoHyphens/>
        <w:spacing w:line="276" w:lineRule="auto"/>
        <w:jc w:val="center"/>
        <w:rPr>
          <w:b/>
          <w:szCs w:val="24"/>
          <w:lang w:eastAsia="ar-SA"/>
        </w:rPr>
      </w:pPr>
      <w:r w:rsidRPr="00BF6C37">
        <w:rPr>
          <w:b/>
          <w:szCs w:val="24"/>
          <w:lang w:eastAsia="ar-SA"/>
        </w:rPr>
        <w:t>BENDROSIOS NUOSTATOS</w:t>
      </w:r>
    </w:p>
    <w:p w:rsidR="001F341C" w:rsidRPr="00BF6C37" w:rsidRDefault="001F341C" w:rsidP="00BF6C37">
      <w:pPr>
        <w:shd w:val="clear" w:color="auto" w:fill="FFFFFF"/>
        <w:suppressAutoHyphens/>
        <w:spacing w:line="276" w:lineRule="auto"/>
        <w:ind w:firstLine="717"/>
        <w:jc w:val="center"/>
        <w:rPr>
          <w:szCs w:val="24"/>
          <w:lang w:eastAsia="ar-SA"/>
        </w:rPr>
      </w:pPr>
    </w:p>
    <w:p w:rsidR="001F341C" w:rsidRPr="00BF6C37" w:rsidRDefault="003A0A65" w:rsidP="00BF6C37">
      <w:pPr>
        <w:shd w:val="clear" w:color="auto" w:fill="FFFFFF"/>
        <w:suppressAutoHyphens/>
        <w:spacing w:line="276" w:lineRule="auto"/>
        <w:ind w:firstLine="851"/>
        <w:jc w:val="both"/>
        <w:rPr>
          <w:color w:val="000000"/>
          <w:szCs w:val="24"/>
          <w:lang w:eastAsia="ar-SA"/>
        </w:rPr>
      </w:pPr>
      <w:r w:rsidRPr="00BF6C37">
        <w:rPr>
          <w:szCs w:val="24"/>
          <w:lang w:eastAsia="ar-SA"/>
        </w:rPr>
        <w:t xml:space="preserve">1. </w:t>
      </w:r>
      <w:r w:rsidRPr="00BF6C37">
        <w:rPr>
          <w:color w:val="000000"/>
          <w:szCs w:val="24"/>
          <w:lang w:eastAsia="ar-SA"/>
        </w:rPr>
        <w:t xml:space="preserve">Tarnybinių lengvųjų automobilių įsigijimo, nuomos ir naudojimo </w:t>
      </w:r>
      <w:r w:rsidR="00FC784B" w:rsidRPr="00BF6C37">
        <w:rPr>
          <w:color w:val="000000"/>
          <w:szCs w:val="24"/>
          <w:lang w:eastAsia="ar-SA"/>
        </w:rPr>
        <w:t>Prienų</w:t>
      </w:r>
      <w:r w:rsidRPr="00BF6C37">
        <w:rPr>
          <w:color w:val="000000"/>
          <w:szCs w:val="24"/>
          <w:lang w:eastAsia="ar-SA"/>
        </w:rPr>
        <w:t xml:space="preserve"> rajono savivaldybės </w:t>
      </w:r>
      <w:r w:rsidRPr="00BF6C37">
        <w:rPr>
          <w:bCs/>
          <w:color w:val="000000"/>
          <w:szCs w:val="24"/>
          <w:lang w:eastAsia="lt-LT"/>
        </w:rPr>
        <w:t>valdomose </w:t>
      </w:r>
      <w:r w:rsidR="00BC60DF">
        <w:rPr>
          <w:bCs/>
          <w:color w:val="000000"/>
          <w:szCs w:val="24"/>
          <w:lang w:eastAsia="lt-LT"/>
        </w:rPr>
        <w:t>bendrovėse</w:t>
      </w:r>
      <w:r w:rsidRPr="00BF6C37">
        <w:rPr>
          <w:color w:val="000000"/>
          <w:szCs w:val="24"/>
          <w:lang w:eastAsia="lt-LT"/>
        </w:rPr>
        <w:t>,</w:t>
      </w:r>
      <w:r w:rsidRPr="00BF6C37">
        <w:rPr>
          <w:color w:val="000000"/>
          <w:szCs w:val="24"/>
          <w:lang w:eastAsia="ar-SA"/>
        </w:rPr>
        <w:t xml:space="preserve"> viešosiose ir biudžetinėse įstaigose taisyklės (toliau – Taisyklės) nustato šių juridinių asmenų tarnybinių lengvųjų automobilių įsigijimo, nuomos, naudojimo, saugojimo, žymėjimo, techninės priežiūros, remonto, naudojimo kontrolės, ridos ir degalų apskaitos, netarnybinių automobilių naudojimo tarnybos reikmėms tvarką.</w:t>
      </w:r>
    </w:p>
    <w:p w:rsidR="001F341C" w:rsidRPr="00920A6D" w:rsidRDefault="003A0A65" w:rsidP="00BC60DF">
      <w:pPr>
        <w:suppressAutoHyphens/>
        <w:spacing w:line="276" w:lineRule="auto"/>
        <w:ind w:firstLine="851"/>
        <w:jc w:val="both"/>
        <w:rPr>
          <w:color w:val="000000"/>
          <w:szCs w:val="24"/>
          <w:lang w:eastAsia="ar-SA"/>
        </w:rPr>
      </w:pPr>
      <w:r w:rsidRPr="006F4FD9">
        <w:rPr>
          <w:color w:val="000000"/>
          <w:szCs w:val="24"/>
          <w:lang w:eastAsia="ar-SA"/>
        </w:rPr>
        <w:t xml:space="preserve">2. Taisyklės privalomos </w:t>
      </w:r>
      <w:r w:rsidR="00FC784B" w:rsidRPr="006F4FD9">
        <w:rPr>
          <w:color w:val="000000"/>
          <w:szCs w:val="24"/>
          <w:lang w:eastAsia="ar-SA"/>
        </w:rPr>
        <w:t>Prienų</w:t>
      </w:r>
      <w:r w:rsidRPr="006F4FD9">
        <w:rPr>
          <w:color w:val="000000"/>
          <w:szCs w:val="24"/>
          <w:lang w:eastAsia="ar-SA"/>
        </w:rPr>
        <w:t xml:space="preserve"> rajono </w:t>
      </w:r>
      <w:r w:rsidRPr="00920A6D">
        <w:rPr>
          <w:color w:val="000000"/>
          <w:szCs w:val="24"/>
          <w:lang w:eastAsia="ar-SA"/>
        </w:rPr>
        <w:t xml:space="preserve">savivaldybės valdomoms bendrovėms (toliau – bendrovės), viešosioms įstaigoms, kurių dalininkė (savininkė) yra </w:t>
      </w:r>
      <w:r w:rsidR="00FC784B" w:rsidRPr="00920A6D">
        <w:rPr>
          <w:color w:val="000000"/>
          <w:szCs w:val="24"/>
          <w:lang w:eastAsia="ar-SA"/>
        </w:rPr>
        <w:t>Prienų</w:t>
      </w:r>
      <w:r w:rsidRPr="00920A6D">
        <w:rPr>
          <w:color w:val="000000"/>
          <w:szCs w:val="24"/>
          <w:lang w:eastAsia="ar-SA"/>
        </w:rPr>
        <w:t xml:space="preserve"> rajono savivaldybė, ir biudžetinėms įstaigoms (toliau kartu vadinamos – bendrovės, įstaigos).</w:t>
      </w:r>
      <w:r w:rsidRPr="00920A6D">
        <w:rPr>
          <w:szCs w:val="24"/>
        </w:rPr>
        <w:t xml:space="preserve"> </w:t>
      </w:r>
    </w:p>
    <w:p w:rsidR="001F341C" w:rsidRPr="00920A6D" w:rsidRDefault="003A0A65" w:rsidP="00BF6C37">
      <w:pPr>
        <w:suppressAutoHyphens/>
        <w:spacing w:line="276" w:lineRule="auto"/>
        <w:ind w:firstLine="851"/>
        <w:jc w:val="both"/>
        <w:rPr>
          <w:color w:val="000000"/>
          <w:szCs w:val="24"/>
          <w:lang w:eastAsia="ar-SA"/>
        </w:rPr>
      </w:pPr>
      <w:r w:rsidRPr="00920A6D">
        <w:rPr>
          <w:color w:val="000000"/>
          <w:szCs w:val="24"/>
          <w:lang w:eastAsia="ar-SA"/>
        </w:rPr>
        <w:t xml:space="preserve">3. Taisyklėse vartojamos sąvokos: </w:t>
      </w:r>
    </w:p>
    <w:p w:rsidR="001F341C" w:rsidRPr="00920A6D" w:rsidRDefault="003A0A65" w:rsidP="00BF6C37">
      <w:pPr>
        <w:suppressAutoHyphens/>
        <w:spacing w:line="276" w:lineRule="auto"/>
        <w:ind w:firstLine="851"/>
        <w:jc w:val="both"/>
        <w:rPr>
          <w:color w:val="000000"/>
          <w:szCs w:val="24"/>
          <w:lang w:eastAsia="ar-SA"/>
        </w:rPr>
      </w:pPr>
      <w:r w:rsidRPr="00920A6D">
        <w:rPr>
          <w:color w:val="000000"/>
          <w:szCs w:val="24"/>
          <w:lang w:eastAsia="ar-SA"/>
        </w:rPr>
        <w:t>3.1.</w:t>
      </w:r>
      <w:r w:rsidRPr="00920A6D">
        <w:rPr>
          <w:b/>
          <w:color w:val="000000"/>
          <w:szCs w:val="24"/>
          <w:lang w:eastAsia="ar-SA"/>
        </w:rPr>
        <w:t xml:space="preserve"> tarnybinis lengvasis automobilis</w:t>
      </w:r>
      <w:r w:rsidRPr="00920A6D">
        <w:rPr>
          <w:color w:val="000000"/>
          <w:szCs w:val="24"/>
          <w:lang w:eastAsia="ar-SA"/>
        </w:rPr>
        <w:t xml:space="preserve"> – bendrovei, įstaigai teisėtu pagrindu (nuosavybės teise, patikėjimo teise, nuomos ar nuomos pagal veiklos nuomos sutartį) priklausantis lengvasis automobilis, kurį bendrovės, įstaigos darbuotojas ar vadovas naudoja tarnybos reikmėms;</w:t>
      </w:r>
    </w:p>
    <w:p w:rsidR="001F341C" w:rsidRPr="00920A6D" w:rsidRDefault="003A0A65" w:rsidP="00BF6C37">
      <w:pPr>
        <w:suppressAutoHyphens/>
        <w:spacing w:line="276" w:lineRule="auto"/>
        <w:ind w:firstLine="851"/>
        <w:jc w:val="both"/>
        <w:rPr>
          <w:color w:val="000000"/>
          <w:szCs w:val="24"/>
          <w:lang w:eastAsia="ar-SA"/>
        </w:rPr>
      </w:pPr>
      <w:r w:rsidRPr="00920A6D">
        <w:rPr>
          <w:color w:val="000000"/>
          <w:szCs w:val="24"/>
          <w:lang w:eastAsia="ar-SA"/>
        </w:rPr>
        <w:t>3.2</w:t>
      </w:r>
      <w:r w:rsidRPr="00920A6D">
        <w:rPr>
          <w:b/>
          <w:color w:val="000000"/>
          <w:szCs w:val="24"/>
          <w:lang w:eastAsia="ar-SA"/>
        </w:rPr>
        <w:t>. netarnybinis automobilis</w:t>
      </w:r>
      <w:r w:rsidRPr="00920A6D">
        <w:rPr>
          <w:color w:val="000000"/>
          <w:szCs w:val="24"/>
          <w:lang w:eastAsia="ar-SA"/>
        </w:rPr>
        <w:t xml:space="preserve"> – bendrovės, įstaigos darbuotojo ar vadovo teisėtu pagrindu valdomas automobilis, naudojamas tarnybos reikmėms, už kurio naudojimą mokama kompensacija degalų įsigijimo išlaidoms ir automobilio amortizacijai padengti;</w:t>
      </w:r>
    </w:p>
    <w:p w:rsidR="001F341C" w:rsidRPr="00BF6C37" w:rsidRDefault="003A0A65" w:rsidP="00BF6C37">
      <w:pPr>
        <w:spacing w:line="276" w:lineRule="auto"/>
        <w:ind w:firstLine="851"/>
        <w:jc w:val="both"/>
        <w:rPr>
          <w:color w:val="000000"/>
          <w:szCs w:val="24"/>
          <w:lang w:eastAsia="lt-LT"/>
        </w:rPr>
      </w:pPr>
      <w:r w:rsidRPr="00920A6D">
        <w:rPr>
          <w:color w:val="000000"/>
          <w:szCs w:val="24"/>
        </w:rPr>
        <w:t xml:space="preserve">3.3. </w:t>
      </w:r>
      <w:r w:rsidR="00BC60DF" w:rsidRPr="00920A6D">
        <w:rPr>
          <w:b/>
          <w:bCs/>
        </w:rPr>
        <w:t>Savivaldybės valdoma bendrovė</w:t>
      </w:r>
      <w:r w:rsidR="00BC60DF" w:rsidRPr="00920A6D">
        <w:t> – akcinė bendrovė ir (ar) uždaroji akcinė bendrovė, kurių vienai ar kelioms savivaldybėms nuosavybės teise priklausančios akcijos suteikia daugiau kaip 1/2 balsų visuotiniame akcininkų susirinkime.</w:t>
      </w:r>
    </w:p>
    <w:p w:rsidR="001F341C" w:rsidRPr="00BF6C37" w:rsidRDefault="001F341C" w:rsidP="00BF6C37">
      <w:pPr>
        <w:spacing w:line="276" w:lineRule="auto"/>
        <w:ind w:firstLine="851"/>
        <w:jc w:val="both"/>
        <w:rPr>
          <w:color w:val="000000"/>
          <w:szCs w:val="24"/>
          <w:lang w:eastAsia="lt-LT"/>
        </w:rPr>
      </w:pPr>
    </w:p>
    <w:p w:rsidR="001F341C" w:rsidRPr="00BF6C37" w:rsidRDefault="003A0A65" w:rsidP="00BF6C37">
      <w:pPr>
        <w:suppressAutoHyphens/>
        <w:spacing w:line="276" w:lineRule="auto"/>
        <w:jc w:val="center"/>
        <w:rPr>
          <w:rFonts w:eastAsia="Arial"/>
          <w:b/>
          <w:caps/>
          <w:szCs w:val="24"/>
          <w:lang w:eastAsia="ar-SA"/>
        </w:rPr>
      </w:pPr>
      <w:r w:rsidRPr="00BF6C37">
        <w:rPr>
          <w:b/>
          <w:szCs w:val="24"/>
        </w:rPr>
        <w:t>II</w:t>
      </w:r>
      <w:r w:rsidRPr="00BF6C37">
        <w:rPr>
          <w:szCs w:val="24"/>
        </w:rPr>
        <w:t xml:space="preserve"> </w:t>
      </w:r>
      <w:r w:rsidRPr="00BF6C37">
        <w:rPr>
          <w:b/>
          <w:szCs w:val="24"/>
          <w:lang w:eastAsia="ar-SA"/>
        </w:rPr>
        <w:t>SKYRIUS</w:t>
      </w:r>
      <w:r w:rsidRPr="00BF6C37">
        <w:rPr>
          <w:szCs w:val="24"/>
        </w:rPr>
        <w:t xml:space="preserve"> </w:t>
      </w:r>
    </w:p>
    <w:p w:rsidR="001F341C" w:rsidRPr="00BF6C37" w:rsidRDefault="003A0A65" w:rsidP="00BF6C37">
      <w:pPr>
        <w:suppressAutoHyphens/>
        <w:spacing w:line="276" w:lineRule="auto"/>
        <w:jc w:val="center"/>
        <w:rPr>
          <w:rFonts w:eastAsia="Arial"/>
          <w:b/>
          <w:caps/>
          <w:szCs w:val="24"/>
          <w:lang w:eastAsia="ar-SA"/>
        </w:rPr>
      </w:pPr>
      <w:r w:rsidRPr="00BF6C37">
        <w:rPr>
          <w:rFonts w:eastAsia="Arial"/>
          <w:b/>
          <w:caps/>
          <w:szCs w:val="24"/>
          <w:lang w:eastAsia="ar-SA"/>
        </w:rPr>
        <w:t xml:space="preserve">TARNYBINIŲ lengvųjų automobilių įsigijimo TARNYBOS REIKMĖMS SĄLYGOS IR TVARKA </w:t>
      </w:r>
    </w:p>
    <w:p w:rsidR="001F341C" w:rsidRPr="00BF6C37" w:rsidRDefault="001F341C" w:rsidP="00BF6C37">
      <w:pPr>
        <w:suppressAutoHyphens/>
        <w:spacing w:line="276" w:lineRule="auto"/>
        <w:ind w:firstLine="717"/>
        <w:jc w:val="both"/>
        <w:rPr>
          <w:rFonts w:eastAsia="Arial"/>
          <w:szCs w:val="24"/>
          <w:lang w:eastAsia="ar-SA"/>
        </w:rPr>
      </w:pPr>
    </w:p>
    <w:p w:rsidR="001F341C" w:rsidRPr="00E63549" w:rsidRDefault="003A0A65" w:rsidP="00BF6C37">
      <w:pPr>
        <w:suppressAutoHyphens/>
        <w:spacing w:line="276" w:lineRule="auto"/>
        <w:ind w:firstLine="851"/>
        <w:jc w:val="both"/>
        <w:rPr>
          <w:color w:val="000000"/>
          <w:szCs w:val="24"/>
          <w:lang w:eastAsia="ar-SA"/>
        </w:rPr>
      </w:pPr>
      <w:r w:rsidRPr="00BF6C37">
        <w:rPr>
          <w:color w:val="000000"/>
          <w:szCs w:val="24"/>
          <w:lang w:eastAsia="ar-SA"/>
        </w:rPr>
        <w:t>4. Biudžetinės į</w:t>
      </w:r>
      <w:r w:rsidRPr="00BF6C37">
        <w:rPr>
          <w:color w:val="000000"/>
          <w:szCs w:val="24"/>
        </w:rPr>
        <w:t>staigos gali įsigyti, nuomotis arba nuomotis pagal veiklos nuomos sutartį lengvuosius automobilius, turinčius ne daugiau kaip 5 sėdimas vietas, ir</w:t>
      </w:r>
      <w:r w:rsidR="001D6E29">
        <w:rPr>
          <w:color w:val="000000"/>
          <w:szCs w:val="24"/>
        </w:rPr>
        <w:t xml:space="preserve"> kitus lengvuosius </w:t>
      </w:r>
      <w:r w:rsidR="001D6E29" w:rsidRPr="00E63549">
        <w:rPr>
          <w:color w:val="000000"/>
          <w:szCs w:val="24"/>
        </w:rPr>
        <w:t>automobilius,</w:t>
      </w:r>
      <w:r w:rsidRPr="00E63549">
        <w:rPr>
          <w:color w:val="000000"/>
          <w:szCs w:val="24"/>
        </w:rPr>
        <w:t xml:space="preserve"> </w:t>
      </w:r>
      <w:r w:rsidR="00071A73" w:rsidRPr="00E63549">
        <w:rPr>
          <w:color w:val="000000"/>
          <w:szCs w:val="24"/>
        </w:rPr>
        <w:t>vadovaudamosi</w:t>
      </w:r>
      <w:r w:rsidRPr="00E63549">
        <w:rPr>
          <w:color w:val="000000"/>
          <w:szCs w:val="24"/>
        </w:rPr>
        <w:t xml:space="preserve"> Lietuvos Respubl</w:t>
      </w:r>
      <w:r w:rsidR="00DF6ABB" w:rsidRPr="00E63549">
        <w:rPr>
          <w:color w:val="000000"/>
          <w:szCs w:val="24"/>
        </w:rPr>
        <w:t xml:space="preserve">ikos viešųjų pirkimų įstatymu, </w:t>
      </w:r>
      <w:r w:rsidRPr="00E63549">
        <w:rPr>
          <w:color w:val="000000"/>
          <w:szCs w:val="24"/>
        </w:rPr>
        <w:t xml:space="preserve">tik leidus </w:t>
      </w:r>
      <w:r w:rsidR="002C61D2" w:rsidRPr="00E63549">
        <w:rPr>
          <w:color w:val="000000"/>
          <w:szCs w:val="24"/>
        </w:rPr>
        <w:t xml:space="preserve">Prienų </w:t>
      </w:r>
      <w:r w:rsidRPr="00E63549">
        <w:rPr>
          <w:color w:val="000000"/>
          <w:szCs w:val="24"/>
        </w:rPr>
        <w:t>rajono savivaldybės tarybai.</w:t>
      </w:r>
    </w:p>
    <w:p w:rsidR="001F341C" w:rsidRPr="00BF6C37" w:rsidRDefault="003A0A65" w:rsidP="00BF6C37">
      <w:pPr>
        <w:suppressAutoHyphens/>
        <w:spacing w:line="276" w:lineRule="auto"/>
        <w:ind w:firstLine="851"/>
        <w:jc w:val="both"/>
        <w:rPr>
          <w:color w:val="000000"/>
          <w:szCs w:val="24"/>
          <w:lang w:eastAsia="ar-SA"/>
        </w:rPr>
      </w:pPr>
      <w:r w:rsidRPr="00E63549">
        <w:rPr>
          <w:color w:val="000000"/>
          <w:szCs w:val="24"/>
          <w:lang w:eastAsia="ar-SA"/>
        </w:rPr>
        <w:t>5. Bendrovės</w:t>
      </w:r>
      <w:r w:rsidR="00BC60DF">
        <w:rPr>
          <w:color w:val="000000"/>
          <w:szCs w:val="24"/>
          <w:lang w:eastAsia="ar-SA"/>
        </w:rPr>
        <w:t xml:space="preserve">, </w:t>
      </w:r>
      <w:r w:rsidRPr="00E63549">
        <w:rPr>
          <w:color w:val="000000"/>
          <w:szCs w:val="24"/>
          <w:lang w:eastAsia="ar-SA"/>
        </w:rPr>
        <w:t xml:space="preserve">viešosios įstaigos tarnybinius lengvuosius automobilius gali įsigyti, </w:t>
      </w:r>
      <w:r w:rsidRPr="00E63549">
        <w:rPr>
          <w:color w:val="000000"/>
          <w:szCs w:val="24"/>
        </w:rPr>
        <w:t>nuomotis arba nuomotis pagal veiklos nuomos sutartį,</w:t>
      </w:r>
      <w:r w:rsidRPr="00E63549">
        <w:rPr>
          <w:color w:val="000000"/>
          <w:szCs w:val="24"/>
          <w:lang w:eastAsia="ar-SA"/>
        </w:rPr>
        <w:t xml:space="preserve"> </w:t>
      </w:r>
      <w:r w:rsidR="00DF6ABB" w:rsidRPr="00E63549">
        <w:rPr>
          <w:color w:val="000000"/>
          <w:szCs w:val="24"/>
        </w:rPr>
        <w:t>vadovaudamosi</w:t>
      </w:r>
      <w:r w:rsidRPr="00E63549">
        <w:rPr>
          <w:color w:val="000000"/>
          <w:szCs w:val="24"/>
        </w:rPr>
        <w:t xml:space="preserve"> Lietuvos Respublikos viešųjų pirkimų įstatymu, tik leidus šios bendrovės</w:t>
      </w:r>
      <w:r w:rsidRPr="00E63549">
        <w:rPr>
          <w:color w:val="000000"/>
          <w:szCs w:val="24"/>
          <w:lang w:eastAsia="ar-SA"/>
        </w:rPr>
        <w:t xml:space="preserve"> ar viešosios įstaigos</w:t>
      </w:r>
      <w:r w:rsidRPr="00E63549">
        <w:rPr>
          <w:color w:val="000000"/>
          <w:szCs w:val="24"/>
        </w:rPr>
        <w:t xml:space="preserve"> savininko teises ir pareigas įgyvendinančiai institucijai</w:t>
      </w:r>
      <w:r w:rsidRPr="00BF6C37">
        <w:rPr>
          <w:color w:val="000000"/>
          <w:szCs w:val="24"/>
        </w:rPr>
        <w:t xml:space="preserve">. </w:t>
      </w:r>
    </w:p>
    <w:p w:rsidR="001F341C" w:rsidRPr="00BF6C37" w:rsidRDefault="003A0A65" w:rsidP="00BF6C37">
      <w:pPr>
        <w:suppressAutoHyphens/>
        <w:spacing w:line="276" w:lineRule="auto"/>
        <w:ind w:firstLine="851"/>
        <w:jc w:val="both"/>
        <w:rPr>
          <w:szCs w:val="24"/>
        </w:rPr>
      </w:pPr>
      <w:r w:rsidRPr="00BF6C37">
        <w:rPr>
          <w:color w:val="000000"/>
          <w:szCs w:val="24"/>
          <w:lang w:eastAsia="ar-SA"/>
        </w:rPr>
        <w:t>6. S</w:t>
      </w:r>
      <w:r w:rsidRPr="00BF6C37">
        <w:rPr>
          <w:color w:val="000000"/>
          <w:szCs w:val="24"/>
        </w:rPr>
        <w:t>avininko teises ir pareigas įgyvendinančioji institucija</w:t>
      </w:r>
      <w:r w:rsidRPr="00BF6C37">
        <w:rPr>
          <w:color w:val="000000"/>
          <w:szCs w:val="24"/>
          <w:lang w:eastAsia="ar-SA"/>
        </w:rPr>
        <w:t xml:space="preserve"> priima sprendimus įsigyti, </w:t>
      </w:r>
      <w:r w:rsidRPr="00BF6C37">
        <w:rPr>
          <w:color w:val="000000"/>
          <w:szCs w:val="24"/>
        </w:rPr>
        <w:t>nuomotis arba nuomotis pagal veiklos nuomos sutartį</w:t>
      </w:r>
      <w:r w:rsidRPr="00BF6C37">
        <w:rPr>
          <w:color w:val="000000"/>
          <w:szCs w:val="24"/>
          <w:lang w:eastAsia="ar-SA"/>
        </w:rPr>
        <w:t xml:space="preserve"> tarnybinius lengvuosius automobilius, </w:t>
      </w:r>
      <w:r w:rsidRPr="00BF6C37">
        <w:rPr>
          <w:szCs w:val="24"/>
          <w:lang w:eastAsia="ar-SA"/>
        </w:rPr>
        <w:lastRenderedPageBreak/>
        <w:t xml:space="preserve">atsižvelgdama į bendrovės, viešosios įstaigos finansinę </w:t>
      </w:r>
      <w:r w:rsidRPr="00BF6C37">
        <w:rPr>
          <w:color w:val="000000"/>
          <w:szCs w:val="24"/>
          <w:lang w:eastAsia="ar-SA"/>
        </w:rPr>
        <w:t xml:space="preserve">padėtį ir būtinybę, ir jeigu lėšos </w:t>
      </w:r>
      <w:r w:rsidRPr="00BF6C37">
        <w:rPr>
          <w:color w:val="000000"/>
          <w:szCs w:val="24"/>
        </w:rPr>
        <w:t xml:space="preserve">yra numatytos </w:t>
      </w:r>
      <w:r w:rsidRPr="00BF6C37">
        <w:rPr>
          <w:color w:val="000000"/>
          <w:szCs w:val="24"/>
          <w:lang w:eastAsia="ar-SA"/>
        </w:rPr>
        <w:t xml:space="preserve">bendrovės </w:t>
      </w:r>
      <w:r w:rsidRPr="00BF6C37">
        <w:rPr>
          <w:color w:val="000000"/>
          <w:szCs w:val="24"/>
        </w:rPr>
        <w:t>biudžete, viešosios įstaigos – metų išlaidų sąmatose</w:t>
      </w:r>
      <w:r w:rsidRPr="00BF6C37">
        <w:rPr>
          <w:szCs w:val="24"/>
        </w:rPr>
        <w:t xml:space="preserve">. </w:t>
      </w:r>
    </w:p>
    <w:p w:rsidR="00851B99" w:rsidRPr="00BF6C37" w:rsidRDefault="00851B99" w:rsidP="00BF6C37">
      <w:pPr>
        <w:suppressAutoHyphens/>
        <w:spacing w:line="276" w:lineRule="auto"/>
        <w:ind w:firstLine="851"/>
        <w:jc w:val="both"/>
        <w:rPr>
          <w:color w:val="000000"/>
          <w:szCs w:val="24"/>
        </w:rPr>
      </w:pPr>
      <w:r w:rsidRPr="00BF6C37">
        <w:rPr>
          <w:szCs w:val="24"/>
        </w:rPr>
        <w:t xml:space="preserve">7. </w:t>
      </w:r>
      <w:r w:rsidRPr="00BF6C37">
        <w:rPr>
          <w:color w:val="000000"/>
          <w:szCs w:val="24"/>
        </w:rPr>
        <w:t>Viena įstaiga per metus gali įsigyti ne daugiau kaip 2 tarnybinius automobilius. Daugiau negu 2 tarnybinius automobilius įstaiga per metus gali įsigyti gavusi šios įstaigos savininko ar dalininko teises ir pareigas įgyvendinančiosios institucijos (arba valdybos, jeigu ji sudaroma) sutikimą, kai tvirtinami metiniai turto įsigijimo ir skolinimosi planai, išlaidų sąmatos. Įstaigos savininko ar dalininko teises ir pareigas įgyvendinančioji institucija (arba valdyba, jeigu ji sudaroma) priima sprendimus, atsižvelgdama į įstaigos reikšmę ir svarbą teikiant viešąsias paslaugas savivaldybės teritorijoje, įstaigos veiklos specifiką, teritorijos, kurioje ji veikia, dydį.</w:t>
      </w:r>
    </w:p>
    <w:p w:rsidR="002C61D2" w:rsidRPr="00BF6C37" w:rsidRDefault="001157B9" w:rsidP="003C0D59">
      <w:pPr>
        <w:suppressAutoHyphens/>
        <w:spacing w:line="276" w:lineRule="auto"/>
        <w:ind w:firstLine="851"/>
        <w:jc w:val="both"/>
        <w:rPr>
          <w:szCs w:val="24"/>
          <w:lang w:eastAsia="ar-SA"/>
        </w:rPr>
      </w:pPr>
      <w:r w:rsidRPr="00BF6C37">
        <w:rPr>
          <w:color w:val="000000"/>
          <w:szCs w:val="24"/>
        </w:rPr>
        <w:t>8</w:t>
      </w:r>
      <w:r w:rsidRPr="00BF6C37">
        <w:rPr>
          <w:szCs w:val="24"/>
        </w:rPr>
        <w:t>.  </w:t>
      </w:r>
      <w:r w:rsidR="00607860">
        <w:rPr>
          <w:szCs w:val="24"/>
        </w:rPr>
        <w:t>B</w:t>
      </w:r>
      <w:r w:rsidRPr="00BF6C37">
        <w:rPr>
          <w:szCs w:val="24"/>
        </w:rPr>
        <w:t xml:space="preserve">iudžetinės įstaigos ne brangesnius kaip 17 377 eurai (be pridėtinės vertės mokesčio) tarnybinius automobilius, turinčius ne daugiau kaip 5 sėdimas vietas, ir kitus tarnybinius automobilius, ne brangesnius kaip 26 065 eurai (be pridėtinės vertės mokesčio), gali įsigyti, nuomotis arba nuomotis pagal veiklos nuomos sutartį tik savininko teises ir pareigas įgyvendinančios institucijos leidžiamos, o brangesnius kaip 17 377 eurai (be pridėtinės vertės mokesčio) tarnybinius automobilius, turinčius ne daugiau kaip 5 sėdimas vietas, ir kitus tarnybinius automobilius, brangesnius kaip 26 065 eurai (be pridėtinės vertės mokesčio), – tik </w:t>
      </w:r>
      <w:r w:rsidR="00503CF7" w:rsidRPr="00BF6C37">
        <w:rPr>
          <w:szCs w:val="24"/>
        </w:rPr>
        <w:t>savivaldybės tarybos leidžiamos.</w:t>
      </w:r>
    </w:p>
    <w:p w:rsidR="002C61D2" w:rsidRPr="00BF6C37" w:rsidRDefault="002C61D2" w:rsidP="00BF6C37">
      <w:pPr>
        <w:spacing w:line="276" w:lineRule="auto"/>
        <w:rPr>
          <w:szCs w:val="24"/>
        </w:rPr>
      </w:pPr>
    </w:p>
    <w:p w:rsidR="001F341C" w:rsidRPr="00BF6C37" w:rsidRDefault="003A0A65" w:rsidP="00BF6C37">
      <w:pPr>
        <w:suppressAutoHyphens/>
        <w:spacing w:line="276" w:lineRule="auto"/>
        <w:ind w:firstLine="60"/>
        <w:jc w:val="center"/>
        <w:rPr>
          <w:b/>
          <w:color w:val="000000"/>
          <w:szCs w:val="24"/>
          <w:lang w:eastAsia="ar-SA"/>
        </w:rPr>
      </w:pPr>
      <w:r w:rsidRPr="00BF6C37">
        <w:rPr>
          <w:b/>
          <w:color w:val="000000"/>
          <w:szCs w:val="24"/>
          <w:lang w:eastAsia="ar-SA"/>
        </w:rPr>
        <w:t xml:space="preserve">III SKYRIUS </w:t>
      </w:r>
    </w:p>
    <w:p w:rsidR="001F341C" w:rsidRPr="00BF6C37" w:rsidRDefault="003A0A65" w:rsidP="00BF6C37">
      <w:pPr>
        <w:suppressAutoHyphens/>
        <w:spacing w:line="276" w:lineRule="auto"/>
        <w:jc w:val="center"/>
        <w:rPr>
          <w:b/>
          <w:color w:val="000000"/>
          <w:szCs w:val="24"/>
          <w:lang w:eastAsia="ar-SA"/>
        </w:rPr>
      </w:pPr>
      <w:r w:rsidRPr="00BF6C37">
        <w:rPr>
          <w:b/>
          <w:color w:val="000000"/>
          <w:szCs w:val="24"/>
          <w:lang w:eastAsia="ar-SA"/>
        </w:rPr>
        <w:t>TARNYBINIŲ LENGVŲJŲ AUTOMOBILIŲ NAUDOJIMAS IR NAUDOJIMO KONTROLĖ</w:t>
      </w:r>
    </w:p>
    <w:p w:rsidR="001F341C" w:rsidRPr="00BF6C37" w:rsidRDefault="001F341C" w:rsidP="00BF6C37">
      <w:pPr>
        <w:suppressAutoHyphens/>
        <w:spacing w:line="276" w:lineRule="auto"/>
        <w:jc w:val="center"/>
        <w:rPr>
          <w:color w:val="000000"/>
          <w:szCs w:val="24"/>
          <w:lang w:eastAsia="ar-SA"/>
        </w:rPr>
      </w:pPr>
    </w:p>
    <w:p w:rsidR="001F341C" w:rsidRPr="00BF6C37" w:rsidRDefault="001157B9" w:rsidP="00BF6C37">
      <w:pPr>
        <w:suppressAutoHyphens/>
        <w:spacing w:line="276" w:lineRule="auto"/>
        <w:ind w:firstLine="851"/>
        <w:jc w:val="both"/>
        <w:rPr>
          <w:szCs w:val="24"/>
          <w:lang w:eastAsia="ar-SA"/>
        </w:rPr>
      </w:pPr>
      <w:r w:rsidRPr="00BF6C37">
        <w:rPr>
          <w:color w:val="000000"/>
          <w:szCs w:val="24"/>
          <w:lang w:eastAsia="ar-SA"/>
        </w:rPr>
        <w:t>9</w:t>
      </w:r>
      <w:r w:rsidR="003A0A65" w:rsidRPr="00BF6C37">
        <w:rPr>
          <w:color w:val="000000"/>
          <w:szCs w:val="24"/>
          <w:lang w:eastAsia="ar-SA"/>
        </w:rPr>
        <w:t xml:space="preserve">. Tarnybinių lengvųjų automobilių naudojimas tarnybos reikmėms – tai jų naudojimas teisės aktuose ir (ar) įstatuose (nuostatuose) </w:t>
      </w:r>
      <w:r w:rsidR="00071A73">
        <w:rPr>
          <w:szCs w:val="24"/>
          <w:lang w:eastAsia="ar-SA"/>
        </w:rPr>
        <w:t>numatytai</w:t>
      </w:r>
      <w:r w:rsidR="003C0D59">
        <w:rPr>
          <w:szCs w:val="24"/>
        </w:rPr>
        <w:t xml:space="preserve"> </w:t>
      </w:r>
      <w:r w:rsidR="003C0D59" w:rsidRPr="00071A73">
        <w:rPr>
          <w:szCs w:val="24"/>
        </w:rPr>
        <w:t>bendrovių, įstaigų</w:t>
      </w:r>
      <w:r w:rsidR="003A0A65" w:rsidRPr="00BF6C37">
        <w:rPr>
          <w:szCs w:val="24"/>
          <w:lang w:eastAsia="ar-SA"/>
        </w:rPr>
        <w:t xml:space="preserve"> veiklai užtikrinti ir funkcijoms vykdyti.</w:t>
      </w:r>
    </w:p>
    <w:p w:rsidR="001F341C" w:rsidRPr="00BF6C37" w:rsidRDefault="001157B9" w:rsidP="00BF6C37">
      <w:pPr>
        <w:spacing w:line="276" w:lineRule="auto"/>
        <w:ind w:firstLine="851"/>
        <w:jc w:val="both"/>
        <w:rPr>
          <w:color w:val="000000"/>
          <w:szCs w:val="24"/>
        </w:rPr>
      </w:pPr>
      <w:r w:rsidRPr="00BF6C37">
        <w:rPr>
          <w:color w:val="000000"/>
          <w:szCs w:val="24"/>
        </w:rPr>
        <w:t>10</w:t>
      </w:r>
      <w:r w:rsidR="003A0A65" w:rsidRPr="00BF6C37">
        <w:rPr>
          <w:color w:val="000000"/>
          <w:szCs w:val="24"/>
        </w:rPr>
        <w:t>. Tarnybinių lengvųjų automobilių išlaidos neturi viršyti:</w:t>
      </w:r>
    </w:p>
    <w:p w:rsidR="001F341C" w:rsidRPr="00BF6C37" w:rsidRDefault="001157B9" w:rsidP="00BF6C37">
      <w:pPr>
        <w:spacing w:line="276" w:lineRule="auto"/>
        <w:ind w:firstLine="851"/>
        <w:jc w:val="both"/>
        <w:rPr>
          <w:color w:val="000000"/>
          <w:szCs w:val="24"/>
          <w:lang w:eastAsia="ar-SA"/>
        </w:rPr>
      </w:pPr>
      <w:r w:rsidRPr="00BF6C37">
        <w:rPr>
          <w:color w:val="000000"/>
          <w:szCs w:val="24"/>
        </w:rPr>
        <w:t>10</w:t>
      </w:r>
      <w:r w:rsidR="00BC60DF">
        <w:rPr>
          <w:color w:val="000000"/>
          <w:szCs w:val="24"/>
        </w:rPr>
        <w:t xml:space="preserve">.1. bendrovių </w:t>
      </w:r>
      <w:r w:rsidR="003A0A65" w:rsidRPr="00BF6C37">
        <w:rPr>
          <w:color w:val="000000"/>
          <w:szCs w:val="24"/>
        </w:rPr>
        <w:t xml:space="preserve">ir </w:t>
      </w:r>
      <w:r w:rsidR="003A0A65" w:rsidRPr="00BF6C37">
        <w:rPr>
          <w:color w:val="000000"/>
          <w:szCs w:val="24"/>
          <w:lang w:eastAsia="ar-SA"/>
        </w:rPr>
        <w:t>viešųjų įstaigų:</w:t>
      </w:r>
    </w:p>
    <w:p w:rsidR="001F341C" w:rsidRPr="00BF6C37" w:rsidRDefault="001157B9" w:rsidP="00BF6C37">
      <w:pPr>
        <w:spacing w:line="276" w:lineRule="auto"/>
        <w:ind w:firstLine="851"/>
        <w:jc w:val="both"/>
        <w:rPr>
          <w:color w:val="000000"/>
          <w:szCs w:val="24"/>
        </w:rPr>
      </w:pPr>
      <w:r w:rsidRPr="00BF6C37">
        <w:rPr>
          <w:color w:val="000000"/>
          <w:szCs w:val="24"/>
          <w:lang w:eastAsia="ar-SA"/>
        </w:rPr>
        <w:t>10</w:t>
      </w:r>
      <w:r w:rsidR="003A0A65" w:rsidRPr="00BF6C37">
        <w:rPr>
          <w:color w:val="000000"/>
          <w:szCs w:val="24"/>
          <w:lang w:eastAsia="ar-SA"/>
        </w:rPr>
        <w:t>.1.1. nuomos išlaidos</w:t>
      </w:r>
      <w:r w:rsidR="003A0A65" w:rsidRPr="00BF6C37">
        <w:rPr>
          <w:color w:val="000000"/>
          <w:szCs w:val="24"/>
        </w:rPr>
        <w:t xml:space="preserve"> – 2,5 procento sąnaudų, nustatytų savininko teises ir pareigas įgyvendinančios institucijos nus</w:t>
      </w:r>
      <w:r w:rsidR="00BC60DF">
        <w:rPr>
          <w:color w:val="000000"/>
          <w:szCs w:val="24"/>
        </w:rPr>
        <w:t xml:space="preserve">tatytuose metiniuose bendrovių </w:t>
      </w:r>
      <w:r w:rsidR="003A0A65" w:rsidRPr="00BF6C37">
        <w:rPr>
          <w:color w:val="000000"/>
          <w:szCs w:val="24"/>
        </w:rPr>
        <w:t>ir viešųjų įstaigų veiklos rodikliuose, dydžio;</w:t>
      </w:r>
    </w:p>
    <w:p w:rsidR="001F341C" w:rsidRPr="00BF6C37" w:rsidRDefault="001157B9" w:rsidP="00BF6C37">
      <w:pPr>
        <w:spacing w:line="276" w:lineRule="auto"/>
        <w:ind w:firstLine="851"/>
        <w:jc w:val="both"/>
        <w:rPr>
          <w:color w:val="000000"/>
          <w:szCs w:val="24"/>
        </w:rPr>
      </w:pPr>
      <w:r w:rsidRPr="00BF6C37">
        <w:rPr>
          <w:color w:val="000000"/>
          <w:szCs w:val="24"/>
        </w:rPr>
        <w:t>10</w:t>
      </w:r>
      <w:r w:rsidR="003A0A65" w:rsidRPr="00BF6C37">
        <w:rPr>
          <w:color w:val="000000"/>
          <w:szCs w:val="24"/>
        </w:rPr>
        <w:t xml:space="preserve">.1.2. išlaikymo išlaidos – 1,5 procento bendrovių, </w:t>
      </w:r>
      <w:r w:rsidR="003A0A65" w:rsidRPr="00BF6C37">
        <w:rPr>
          <w:color w:val="000000"/>
          <w:szCs w:val="24"/>
          <w:lang w:eastAsia="ar-SA"/>
        </w:rPr>
        <w:t>viešųjų įstaigų</w:t>
      </w:r>
      <w:r w:rsidR="003A0A65" w:rsidRPr="00BF6C37">
        <w:rPr>
          <w:color w:val="000000"/>
          <w:szCs w:val="24"/>
        </w:rPr>
        <w:t xml:space="preserve"> sąnaudų, nustatytų savininko teises ir pareigas įgyvendinančios institucijos nus</w:t>
      </w:r>
      <w:r w:rsidR="00BC60DF">
        <w:rPr>
          <w:color w:val="000000"/>
          <w:szCs w:val="24"/>
        </w:rPr>
        <w:t xml:space="preserve">tatytuose metiniuose bendrovių </w:t>
      </w:r>
      <w:r w:rsidR="003A0A65" w:rsidRPr="00BF6C37">
        <w:rPr>
          <w:color w:val="000000"/>
          <w:szCs w:val="24"/>
        </w:rPr>
        <w:t xml:space="preserve">ir </w:t>
      </w:r>
      <w:r w:rsidR="003A0A65" w:rsidRPr="00BF6C37">
        <w:rPr>
          <w:color w:val="000000"/>
          <w:szCs w:val="24"/>
          <w:lang w:eastAsia="ar-SA"/>
        </w:rPr>
        <w:t>viešųjų įstaigų</w:t>
      </w:r>
      <w:r w:rsidR="003A0A65" w:rsidRPr="00BF6C37">
        <w:rPr>
          <w:color w:val="000000"/>
          <w:szCs w:val="24"/>
        </w:rPr>
        <w:t xml:space="preserve"> veiklos rodikliuose, dydžio;</w:t>
      </w:r>
    </w:p>
    <w:p w:rsidR="001F341C" w:rsidRPr="00BF6C37" w:rsidRDefault="001157B9" w:rsidP="00BF6C37">
      <w:pPr>
        <w:spacing w:line="276" w:lineRule="auto"/>
        <w:ind w:firstLine="851"/>
        <w:jc w:val="both"/>
        <w:rPr>
          <w:color w:val="000000"/>
          <w:szCs w:val="24"/>
          <w:lang w:eastAsia="ar-SA"/>
        </w:rPr>
      </w:pPr>
      <w:r w:rsidRPr="00BF6C37">
        <w:rPr>
          <w:color w:val="000000"/>
          <w:szCs w:val="24"/>
        </w:rPr>
        <w:t>10</w:t>
      </w:r>
      <w:r w:rsidR="003A0A65" w:rsidRPr="00BF6C37">
        <w:rPr>
          <w:color w:val="000000"/>
          <w:szCs w:val="24"/>
        </w:rPr>
        <w:t xml:space="preserve">.2. biudžetinių įstaigų – </w:t>
      </w:r>
      <w:r w:rsidR="003C0D59" w:rsidRPr="00071A73">
        <w:rPr>
          <w:szCs w:val="24"/>
        </w:rPr>
        <w:t>išlaidos</w:t>
      </w:r>
      <w:r w:rsidR="003C0D59">
        <w:rPr>
          <w:color w:val="FF0000"/>
          <w:szCs w:val="24"/>
        </w:rPr>
        <w:t xml:space="preserve"> </w:t>
      </w:r>
      <w:r w:rsidR="003A0A65" w:rsidRPr="00BF6C37">
        <w:rPr>
          <w:color w:val="000000"/>
          <w:szCs w:val="24"/>
        </w:rPr>
        <w:t>automobiliui išlaikyti, nuomotis arba nuomot</w:t>
      </w:r>
      <w:r w:rsidR="003C0D59">
        <w:rPr>
          <w:color w:val="000000"/>
          <w:szCs w:val="24"/>
        </w:rPr>
        <w:t>is pagal veiklos nuomos sutartį</w:t>
      </w:r>
      <w:r w:rsidR="003A0A65" w:rsidRPr="00BF6C37">
        <w:rPr>
          <w:color w:val="000000"/>
          <w:szCs w:val="24"/>
        </w:rPr>
        <w:t>, į kurias įskaitomos transporto priemonių priežiūros, žymėjimo, remonto, nuomos, veiklos nuomos, transporto priemonių išlaikymo (degalai, tepalai, atsarginės dalys, padangos), transporto draudimo išlaidos, kompensacijos naudojantiesiems netarnybinius automobilius tarnybos reikmėms, garažų nuomos ir jų išlaikymo išlaidos</w:t>
      </w:r>
      <w:r w:rsidR="002B0F27" w:rsidRPr="00BF6C37">
        <w:rPr>
          <w:color w:val="000000"/>
          <w:szCs w:val="24"/>
        </w:rPr>
        <w:t xml:space="preserve"> </w:t>
      </w:r>
      <w:r w:rsidR="003A0A65" w:rsidRPr="00BF6C37">
        <w:rPr>
          <w:color w:val="000000"/>
          <w:szCs w:val="24"/>
          <w:lang w:eastAsia="lt-LT"/>
        </w:rPr>
        <w:t xml:space="preserve">iki </w:t>
      </w:r>
      <w:r w:rsidR="00AA1A40">
        <w:rPr>
          <w:color w:val="000000"/>
          <w:szCs w:val="24"/>
          <w:lang w:eastAsia="lt-LT"/>
        </w:rPr>
        <w:t>3</w:t>
      </w:r>
      <w:r w:rsidR="003A0A65" w:rsidRPr="00BF6C37">
        <w:rPr>
          <w:color w:val="000000"/>
          <w:szCs w:val="24"/>
          <w:lang w:eastAsia="lt-LT"/>
        </w:rPr>
        <w:t xml:space="preserve"> procent</w:t>
      </w:r>
      <w:r w:rsidR="00AA1A40">
        <w:rPr>
          <w:color w:val="000000"/>
          <w:szCs w:val="24"/>
          <w:lang w:eastAsia="lt-LT"/>
        </w:rPr>
        <w:t>ų</w:t>
      </w:r>
      <w:r w:rsidR="003A0A65" w:rsidRPr="00BF6C37">
        <w:rPr>
          <w:color w:val="000000"/>
          <w:szCs w:val="24"/>
        </w:rPr>
        <w:t xml:space="preserve"> asignavimų darbo užmokesčiui</w:t>
      </w:r>
      <w:r w:rsidR="003A0A65" w:rsidRPr="00BF6C37">
        <w:rPr>
          <w:color w:val="000000"/>
          <w:szCs w:val="24"/>
          <w:lang w:eastAsia="lt-LT"/>
        </w:rPr>
        <w:t>.</w:t>
      </w:r>
      <w:r w:rsidR="003A0A65" w:rsidRPr="00BF6C37">
        <w:rPr>
          <w:szCs w:val="24"/>
        </w:rPr>
        <w:t xml:space="preserve"> </w:t>
      </w:r>
    </w:p>
    <w:p w:rsidR="001F341C" w:rsidRPr="00BF6C37" w:rsidRDefault="003A0A65" w:rsidP="00BF6C37">
      <w:pPr>
        <w:suppressAutoHyphens/>
        <w:spacing w:line="276" w:lineRule="auto"/>
        <w:ind w:firstLine="851"/>
        <w:jc w:val="both"/>
        <w:rPr>
          <w:color w:val="000000"/>
          <w:szCs w:val="24"/>
          <w:lang w:eastAsia="ar-SA"/>
        </w:rPr>
      </w:pPr>
      <w:r w:rsidRPr="00BF6C37">
        <w:rPr>
          <w:color w:val="000000"/>
          <w:szCs w:val="24"/>
          <w:lang w:eastAsia="ar-SA"/>
        </w:rPr>
        <w:t>1</w:t>
      </w:r>
      <w:r w:rsidR="001157B9" w:rsidRPr="00BF6C37">
        <w:rPr>
          <w:color w:val="000000"/>
          <w:szCs w:val="24"/>
          <w:lang w:eastAsia="ar-SA"/>
        </w:rPr>
        <w:t>1</w:t>
      </w:r>
      <w:r w:rsidRPr="00BF6C37">
        <w:rPr>
          <w:color w:val="000000"/>
          <w:szCs w:val="24"/>
          <w:lang w:eastAsia="ar-SA"/>
        </w:rPr>
        <w:t xml:space="preserve">. </w:t>
      </w:r>
      <w:r w:rsidR="00BC60DF">
        <w:rPr>
          <w:color w:val="000000"/>
          <w:szCs w:val="24"/>
        </w:rPr>
        <w:t>Bendrovių,</w:t>
      </w:r>
      <w:r w:rsidRPr="00BF6C37">
        <w:rPr>
          <w:color w:val="000000"/>
          <w:szCs w:val="24"/>
        </w:rPr>
        <w:t xml:space="preserve"> įstaigų </w:t>
      </w:r>
      <w:r w:rsidRPr="00BF6C37">
        <w:rPr>
          <w:color w:val="000000"/>
          <w:szCs w:val="24"/>
          <w:lang w:eastAsia="ar-SA"/>
        </w:rPr>
        <w:t>vadovai turi:</w:t>
      </w:r>
    </w:p>
    <w:p w:rsidR="001F341C" w:rsidRPr="00BF6C37" w:rsidRDefault="003A0A65" w:rsidP="00BF6C37">
      <w:pPr>
        <w:suppressAutoHyphens/>
        <w:spacing w:line="276" w:lineRule="auto"/>
        <w:ind w:firstLine="851"/>
        <w:jc w:val="both"/>
        <w:rPr>
          <w:szCs w:val="24"/>
          <w:lang w:eastAsia="ar-SA"/>
        </w:rPr>
      </w:pPr>
      <w:r w:rsidRPr="00BF6C37">
        <w:rPr>
          <w:color w:val="000000"/>
          <w:szCs w:val="24"/>
          <w:lang w:eastAsia="ar-SA"/>
        </w:rPr>
        <w:t>1</w:t>
      </w:r>
      <w:r w:rsidR="001157B9" w:rsidRPr="00BF6C37">
        <w:rPr>
          <w:color w:val="000000"/>
          <w:szCs w:val="24"/>
          <w:lang w:eastAsia="ar-SA"/>
        </w:rPr>
        <w:t>1</w:t>
      </w:r>
      <w:r w:rsidRPr="00BF6C37">
        <w:rPr>
          <w:color w:val="000000"/>
          <w:szCs w:val="24"/>
          <w:lang w:eastAsia="ar-SA"/>
        </w:rPr>
        <w:t xml:space="preserve">.1. užtikrinti lėšų tarnybiniams lengviesiems </w:t>
      </w:r>
      <w:r w:rsidRPr="00BF6C37">
        <w:rPr>
          <w:szCs w:val="24"/>
          <w:lang w:eastAsia="ar-SA"/>
        </w:rPr>
        <w:t>automobiliams išlaikyti racionalų panaudojimą;</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1</w:t>
      </w:r>
      <w:r w:rsidR="001157B9" w:rsidRPr="00BF6C37">
        <w:rPr>
          <w:szCs w:val="24"/>
          <w:lang w:eastAsia="ar-SA"/>
        </w:rPr>
        <w:t>1</w:t>
      </w:r>
      <w:r w:rsidRPr="00BF6C37">
        <w:rPr>
          <w:szCs w:val="24"/>
          <w:lang w:eastAsia="ar-SA"/>
        </w:rPr>
        <w:t xml:space="preserve">.2. užtikrinti </w:t>
      </w:r>
      <w:proofErr w:type="spellStart"/>
      <w:r w:rsidRPr="00BF6C37">
        <w:rPr>
          <w:szCs w:val="24"/>
          <w:lang w:eastAsia="ar-SA"/>
        </w:rPr>
        <w:t>telemetrinės</w:t>
      </w:r>
      <w:proofErr w:type="spellEnd"/>
      <w:r w:rsidRPr="00BF6C37">
        <w:rPr>
          <w:szCs w:val="24"/>
          <w:lang w:eastAsia="ar-SA"/>
        </w:rPr>
        <w:t xml:space="preserve"> automobilio kontrolės įrangos ar pan. įrengimą ir naudojimą tarnybiniuose lengvuosiuose automobiliuose, kurie naudojami paslaugoms teikti;</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lastRenderedPageBreak/>
        <w:t>1</w:t>
      </w:r>
      <w:r w:rsidR="001157B9" w:rsidRPr="00BF6C37">
        <w:rPr>
          <w:szCs w:val="24"/>
          <w:lang w:eastAsia="ar-SA"/>
        </w:rPr>
        <w:t>1</w:t>
      </w:r>
      <w:r w:rsidRPr="00BF6C37">
        <w:rPr>
          <w:szCs w:val="24"/>
          <w:lang w:eastAsia="ar-SA"/>
        </w:rPr>
        <w:t xml:space="preserve">.3. paskirti atsakingus darbuotojus, kurie kontroliuotų, kaip naudojami tarnybiniai lengvieji automobiliai, ar jie tinkamai laikomi, saugomi, ar naudojami tik tarnybos reikmėms </w:t>
      </w:r>
      <w:r w:rsidRPr="00BF6C37">
        <w:rPr>
          <w:szCs w:val="24"/>
        </w:rPr>
        <w:t xml:space="preserve">bendrovių, įstaigų </w:t>
      </w:r>
      <w:r w:rsidRPr="00BF6C37">
        <w:rPr>
          <w:szCs w:val="24"/>
          <w:lang w:eastAsia="ar-SA"/>
        </w:rPr>
        <w:t>veiklai užtikrinti ir funkcijoms vykdyti.</w:t>
      </w:r>
    </w:p>
    <w:p w:rsidR="001F341C" w:rsidRPr="00BF6C37" w:rsidRDefault="003A0A65" w:rsidP="00BF6C37">
      <w:pPr>
        <w:shd w:val="clear" w:color="auto" w:fill="FFFFFF"/>
        <w:tabs>
          <w:tab w:val="left" w:pos="993"/>
          <w:tab w:val="left" w:pos="1134"/>
        </w:tabs>
        <w:spacing w:line="276" w:lineRule="auto"/>
        <w:ind w:right="1" w:firstLine="851"/>
        <w:jc w:val="both"/>
        <w:rPr>
          <w:szCs w:val="24"/>
          <w:lang w:eastAsia="ar-SA"/>
        </w:rPr>
      </w:pPr>
      <w:r w:rsidRPr="00BF6C37">
        <w:rPr>
          <w:szCs w:val="24"/>
          <w:lang w:eastAsia="ar-SA"/>
        </w:rPr>
        <w:t>1</w:t>
      </w:r>
      <w:r w:rsidR="001157B9" w:rsidRPr="00BF6C37">
        <w:rPr>
          <w:szCs w:val="24"/>
          <w:lang w:eastAsia="ar-SA"/>
        </w:rPr>
        <w:t>2</w:t>
      </w:r>
      <w:r w:rsidRPr="00BF6C37">
        <w:rPr>
          <w:szCs w:val="24"/>
          <w:lang w:eastAsia="ar-SA"/>
        </w:rPr>
        <w:t>. Tarnybiniais lengvaisiais automobiliais su vairuotoju tarnybos reikmėms gali naudotis kiekvienas bendrovės, įstaigos darbuotojas.</w:t>
      </w:r>
    </w:p>
    <w:p w:rsidR="001F341C" w:rsidRPr="00BF6C37" w:rsidRDefault="003A0A65" w:rsidP="00BF6C37">
      <w:pPr>
        <w:shd w:val="clear" w:color="auto" w:fill="FFFFFF"/>
        <w:suppressAutoHyphens/>
        <w:spacing w:line="276" w:lineRule="auto"/>
        <w:ind w:firstLine="851"/>
        <w:jc w:val="both"/>
        <w:rPr>
          <w:szCs w:val="24"/>
          <w:lang w:eastAsia="ar-SA"/>
        </w:rPr>
      </w:pPr>
      <w:r w:rsidRPr="00BF6C37">
        <w:rPr>
          <w:szCs w:val="24"/>
          <w:lang w:eastAsia="ar-SA"/>
        </w:rPr>
        <w:t>1</w:t>
      </w:r>
      <w:r w:rsidR="001157B9" w:rsidRPr="00BF6C37">
        <w:rPr>
          <w:szCs w:val="24"/>
          <w:lang w:eastAsia="ar-SA"/>
        </w:rPr>
        <w:t>3</w:t>
      </w:r>
      <w:r w:rsidRPr="00BF6C37">
        <w:rPr>
          <w:szCs w:val="24"/>
          <w:lang w:eastAsia="ar-SA"/>
        </w:rPr>
        <w:t xml:space="preserve">. </w:t>
      </w:r>
      <w:r w:rsidRPr="00BF6C37">
        <w:rPr>
          <w:szCs w:val="24"/>
        </w:rPr>
        <w:t xml:space="preserve">Bendrovių, įstaigų </w:t>
      </w:r>
      <w:r w:rsidRPr="00BF6C37">
        <w:rPr>
          <w:szCs w:val="24"/>
          <w:lang w:eastAsia="ar-SA"/>
        </w:rPr>
        <w:t xml:space="preserve">tarnybinius lengvuosius automobilius gali naudoti </w:t>
      </w:r>
      <w:r w:rsidRPr="00BF6C37">
        <w:rPr>
          <w:szCs w:val="24"/>
        </w:rPr>
        <w:t>bendrovių, įstaigų</w:t>
      </w:r>
      <w:r w:rsidRPr="00BF6C37">
        <w:rPr>
          <w:szCs w:val="24"/>
          <w:lang w:eastAsia="ar-SA"/>
        </w:rPr>
        <w:t xml:space="preserve"> darbuotojai, įtraukti į darbuotojų, turinčių teisę naudotis tarnybos reikmėms tarnybiniais lengvaisiais automobiliais, pareigybių sąrašus:</w:t>
      </w:r>
    </w:p>
    <w:p w:rsidR="001F341C" w:rsidRPr="00BF6C37" w:rsidRDefault="003A0A65" w:rsidP="00BF6C37">
      <w:pPr>
        <w:shd w:val="clear" w:color="auto" w:fill="FFFFFF"/>
        <w:suppressAutoHyphens/>
        <w:spacing w:line="276" w:lineRule="auto"/>
        <w:ind w:firstLine="851"/>
        <w:jc w:val="both"/>
        <w:rPr>
          <w:szCs w:val="24"/>
        </w:rPr>
      </w:pPr>
      <w:r w:rsidRPr="00BF6C37">
        <w:rPr>
          <w:szCs w:val="24"/>
          <w:lang w:eastAsia="ar-SA"/>
        </w:rPr>
        <w:t>1</w:t>
      </w:r>
      <w:r w:rsidR="001157B9" w:rsidRPr="00BF6C37">
        <w:rPr>
          <w:szCs w:val="24"/>
          <w:lang w:eastAsia="ar-SA"/>
        </w:rPr>
        <w:t>3</w:t>
      </w:r>
      <w:r w:rsidRPr="00BF6C37">
        <w:rPr>
          <w:szCs w:val="24"/>
          <w:lang w:eastAsia="ar-SA"/>
        </w:rPr>
        <w:t xml:space="preserve">.1. </w:t>
      </w:r>
      <w:r w:rsidRPr="00BF6C37">
        <w:rPr>
          <w:szCs w:val="24"/>
        </w:rPr>
        <w:t xml:space="preserve">bendrovių, įstaigų </w:t>
      </w:r>
      <w:r w:rsidRPr="00BF6C37">
        <w:rPr>
          <w:szCs w:val="24"/>
          <w:lang w:eastAsia="ar-SA"/>
        </w:rPr>
        <w:t>vadovaujančiųjų darbuotojų, kurie turi teisę naudotis tarnybiniais lengvaisiais automobiliais tik tarnybos reikmėms, pareigybių sąrašas – Taisyklių 1 priede „</w:t>
      </w:r>
      <w:r w:rsidR="002B0F27" w:rsidRPr="00BF6C37">
        <w:rPr>
          <w:szCs w:val="24"/>
        </w:rPr>
        <w:t>Prienų</w:t>
      </w:r>
      <w:r w:rsidRPr="00BF6C37">
        <w:rPr>
          <w:szCs w:val="24"/>
        </w:rPr>
        <w:t xml:space="preserve"> rajono savivaldybės bendrovių, viešųjų,</w:t>
      </w:r>
      <w:r w:rsidRPr="00BF6C37">
        <w:rPr>
          <w:szCs w:val="24"/>
          <w:lang w:eastAsia="ar-SA"/>
        </w:rPr>
        <w:t xml:space="preserve"> biudžetinių</w:t>
      </w:r>
      <w:r w:rsidRPr="00BF6C37">
        <w:rPr>
          <w:szCs w:val="24"/>
        </w:rPr>
        <w:t xml:space="preserve"> įstaigų vadovaujančių darbuotojų, turinčių teisę naudotis tarnybiniais lengvaisiais automobiliais, pareigybių sąrašas“; </w:t>
      </w:r>
    </w:p>
    <w:p w:rsidR="001F341C" w:rsidRPr="00BF6C37" w:rsidRDefault="003A0A65" w:rsidP="00BF6C37">
      <w:pPr>
        <w:shd w:val="clear" w:color="auto" w:fill="FFFFFF"/>
        <w:suppressAutoHyphens/>
        <w:spacing w:line="276" w:lineRule="auto"/>
        <w:ind w:firstLine="851"/>
        <w:jc w:val="both"/>
        <w:rPr>
          <w:szCs w:val="24"/>
        </w:rPr>
      </w:pPr>
      <w:r w:rsidRPr="00BF6C37">
        <w:rPr>
          <w:szCs w:val="24"/>
        </w:rPr>
        <w:t>1</w:t>
      </w:r>
      <w:r w:rsidR="001157B9" w:rsidRPr="00BF6C37">
        <w:rPr>
          <w:szCs w:val="24"/>
        </w:rPr>
        <w:t>3</w:t>
      </w:r>
      <w:r w:rsidRPr="00BF6C37">
        <w:rPr>
          <w:szCs w:val="24"/>
        </w:rPr>
        <w:t xml:space="preserve">.2. kitų darbuotojų, turinčių teisę naudotis </w:t>
      </w:r>
      <w:r w:rsidRPr="00BF6C37">
        <w:rPr>
          <w:szCs w:val="24"/>
          <w:lang w:eastAsia="ar-SA"/>
        </w:rPr>
        <w:t>bendrovės, įstaigos</w:t>
      </w:r>
      <w:r w:rsidRPr="00BF6C37">
        <w:rPr>
          <w:szCs w:val="24"/>
        </w:rPr>
        <w:t xml:space="preserve"> lengvaisiais automobiliais, pareigybių sąrašą sudaro </w:t>
      </w:r>
      <w:r w:rsidRPr="00BF6C37">
        <w:rPr>
          <w:szCs w:val="24"/>
          <w:lang w:eastAsia="ar-SA"/>
        </w:rPr>
        <w:t>bendrovės, įstaigos</w:t>
      </w:r>
      <w:r w:rsidRPr="00BF6C37">
        <w:rPr>
          <w:szCs w:val="24"/>
        </w:rPr>
        <w:t xml:space="preserve"> vadovas. </w:t>
      </w:r>
    </w:p>
    <w:p w:rsidR="001F341C" w:rsidRPr="00BF6C37" w:rsidRDefault="001157B9" w:rsidP="00BF6C37">
      <w:pPr>
        <w:suppressAutoHyphens/>
        <w:spacing w:line="276" w:lineRule="auto"/>
        <w:ind w:firstLine="851"/>
        <w:jc w:val="both"/>
        <w:rPr>
          <w:szCs w:val="24"/>
          <w:lang w:eastAsia="ar-SA"/>
        </w:rPr>
      </w:pPr>
      <w:r w:rsidRPr="00BF6C37">
        <w:rPr>
          <w:szCs w:val="24"/>
          <w:lang w:eastAsia="ar-SA"/>
        </w:rPr>
        <w:t>14</w:t>
      </w:r>
      <w:r w:rsidR="003A0A65" w:rsidRPr="00BF6C37">
        <w:rPr>
          <w:szCs w:val="24"/>
          <w:lang w:eastAsia="ar-SA"/>
        </w:rPr>
        <w:t xml:space="preserve">. Tarnybiniai lengvieji automobiliai vairuotojams ir darbuotojams, kurie gali naudotis tarnybiniu lengvuoju automobiliu ir be vairuotojo, perduodami bendrovės, įstaigos vadovo nustatyta tvarka. </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1</w:t>
      </w:r>
      <w:r w:rsidR="001157B9" w:rsidRPr="00BF6C37">
        <w:rPr>
          <w:szCs w:val="24"/>
          <w:lang w:eastAsia="ar-SA"/>
        </w:rPr>
        <w:t>5</w:t>
      </w:r>
      <w:r w:rsidRPr="00BF6C37">
        <w:rPr>
          <w:szCs w:val="24"/>
          <w:lang w:eastAsia="ar-SA"/>
        </w:rPr>
        <w:t xml:space="preserve">. Tarnybiniais lengvaisiais automobiliais, kurie bendrovės, įstaigos vadovo įsakymu priskirti darbuotojams, bendrovės, įstaigos vadovas prireikus gali leisti pasinaudoti ir kitiems darbuotojams tarnybos reikmėms. Šiuo atveju automobilis perduodamas bendrovės, įstaigos  vadovo nustatyta tvarka. </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1</w:t>
      </w:r>
      <w:r w:rsidR="001157B9" w:rsidRPr="00BF6C37">
        <w:rPr>
          <w:szCs w:val="24"/>
          <w:lang w:eastAsia="ar-SA"/>
        </w:rPr>
        <w:t>6</w:t>
      </w:r>
      <w:r w:rsidRPr="00BF6C37">
        <w:rPr>
          <w:szCs w:val="24"/>
          <w:lang w:eastAsia="ar-SA"/>
        </w:rPr>
        <w:t>. Tarnybinių lengvųjų automobilių ridos limitus įsakymu nustato bendrovės, įstaigos vadovas.</w:t>
      </w:r>
      <w:r w:rsidRPr="00BF6C37">
        <w:rPr>
          <w:szCs w:val="24"/>
        </w:rPr>
        <w:t xml:space="preserve"> </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1</w:t>
      </w:r>
      <w:r w:rsidR="001157B9" w:rsidRPr="00BF6C37">
        <w:rPr>
          <w:szCs w:val="24"/>
          <w:lang w:eastAsia="ar-SA"/>
        </w:rPr>
        <w:t>7</w:t>
      </w:r>
      <w:r w:rsidRPr="00BF6C37">
        <w:rPr>
          <w:szCs w:val="24"/>
          <w:lang w:eastAsia="ar-SA"/>
        </w:rPr>
        <w:t xml:space="preserve">. Lėšų poreikis automobilių degalams apskaičiuojamas pagal nustatytus ridos limitus, faktines automobilių degalų naudojimo bazines normas ir degalų rūšis. </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1</w:t>
      </w:r>
      <w:r w:rsidR="001157B9" w:rsidRPr="00BF6C37">
        <w:rPr>
          <w:szCs w:val="24"/>
          <w:lang w:eastAsia="ar-SA"/>
        </w:rPr>
        <w:t>8</w:t>
      </w:r>
      <w:r w:rsidRPr="00BF6C37">
        <w:rPr>
          <w:szCs w:val="24"/>
          <w:lang w:eastAsia="ar-SA"/>
        </w:rPr>
        <w:t>. Apie eismo įvykius, kuriuose dalyvavo tarnybiniai lengvieji automobiliai, nedelsiant pranešama darbuotojui, kuris bendrovės, įstaigos vadovo paskirtas kontroliuoti, kaip naudojami tarnybiniai lengvieji automobiliai, o šis informuoja bendrovės, įstaigos vadovą.</w:t>
      </w:r>
    </w:p>
    <w:p w:rsidR="001F341C" w:rsidRPr="00BF6C37" w:rsidRDefault="003A0A65" w:rsidP="00BF6C37">
      <w:pPr>
        <w:shd w:val="clear" w:color="auto" w:fill="FFFFFF"/>
        <w:tabs>
          <w:tab w:val="left" w:pos="-3544"/>
          <w:tab w:val="left" w:pos="1134"/>
        </w:tabs>
        <w:spacing w:line="276" w:lineRule="auto"/>
        <w:ind w:right="1" w:firstLine="851"/>
        <w:jc w:val="both"/>
        <w:rPr>
          <w:szCs w:val="24"/>
          <w:lang w:eastAsia="ar-SA"/>
        </w:rPr>
      </w:pPr>
      <w:r w:rsidRPr="00BF6C37">
        <w:rPr>
          <w:szCs w:val="24"/>
          <w:lang w:eastAsia="ar-SA"/>
        </w:rPr>
        <w:t>1</w:t>
      </w:r>
      <w:r w:rsidR="001157B9" w:rsidRPr="00BF6C37">
        <w:rPr>
          <w:szCs w:val="24"/>
          <w:lang w:eastAsia="ar-SA"/>
        </w:rPr>
        <w:t>9</w:t>
      </w:r>
      <w:r w:rsidRPr="00BF6C37">
        <w:rPr>
          <w:szCs w:val="24"/>
          <w:lang w:eastAsia="ar-SA"/>
        </w:rPr>
        <w:t xml:space="preserve">. Bendrovės, įstaigos vadovo paskirtas asmuo nuolat kontroliuoja, kaip naudojami tarnybiniai lengvieji automobiliai (ar tvarkingi </w:t>
      </w:r>
      <w:proofErr w:type="spellStart"/>
      <w:r w:rsidR="0072739C" w:rsidRPr="00BF6C37">
        <w:rPr>
          <w:szCs w:val="24"/>
          <w:lang w:eastAsia="ar-SA"/>
        </w:rPr>
        <w:t>odometrai</w:t>
      </w:r>
      <w:proofErr w:type="spellEnd"/>
      <w:r w:rsidRPr="00BF6C37">
        <w:rPr>
          <w:szCs w:val="24"/>
          <w:lang w:eastAsia="ar-SA"/>
        </w:rPr>
        <w:t xml:space="preserve">, ar degalų sunaudojimas atitinka nustatytas normas, o automobilių rida – nustatytą limitą; jei įrengta </w:t>
      </w:r>
      <w:proofErr w:type="spellStart"/>
      <w:r w:rsidRPr="00BF6C37">
        <w:rPr>
          <w:szCs w:val="24"/>
          <w:lang w:eastAsia="ar-SA"/>
        </w:rPr>
        <w:t>telemetrinė</w:t>
      </w:r>
      <w:proofErr w:type="spellEnd"/>
      <w:r w:rsidRPr="00BF6C37">
        <w:rPr>
          <w:szCs w:val="24"/>
          <w:lang w:eastAsia="ar-SA"/>
        </w:rPr>
        <w:t xml:space="preserve"> automobilio kontrolės įranga ar pan. – kaip ji naudojama), ir apie pažeidimus nedelsdamas praneša bendrovės, įstaigos vadovui. </w:t>
      </w:r>
    </w:p>
    <w:p w:rsidR="001F341C" w:rsidRPr="00BF6C37" w:rsidRDefault="001F341C" w:rsidP="00BF6C37">
      <w:pPr>
        <w:suppressAutoHyphens/>
        <w:spacing w:line="276" w:lineRule="auto"/>
        <w:ind w:firstLine="1360"/>
        <w:jc w:val="both"/>
        <w:rPr>
          <w:b/>
          <w:szCs w:val="24"/>
          <w:lang w:eastAsia="ar-SA"/>
        </w:rPr>
      </w:pPr>
    </w:p>
    <w:p w:rsidR="001F341C" w:rsidRPr="00BF6C37" w:rsidRDefault="003A0A65" w:rsidP="00BF6C37">
      <w:pPr>
        <w:suppressAutoHyphens/>
        <w:spacing w:line="276" w:lineRule="auto"/>
        <w:jc w:val="center"/>
        <w:rPr>
          <w:b/>
          <w:szCs w:val="24"/>
          <w:lang w:eastAsia="ar-SA"/>
        </w:rPr>
      </w:pPr>
      <w:r w:rsidRPr="00BF6C37">
        <w:rPr>
          <w:b/>
          <w:szCs w:val="24"/>
          <w:lang w:eastAsia="ar-SA"/>
        </w:rPr>
        <w:t xml:space="preserve">IV SKYRIUS </w:t>
      </w:r>
    </w:p>
    <w:p w:rsidR="001F341C" w:rsidRPr="00BF6C37" w:rsidRDefault="003A0A65" w:rsidP="00BF6C37">
      <w:pPr>
        <w:suppressAutoHyphens/>
        <w:spacing w:line="276" w:lineRule="auto"/>
        <w:jc w:val="center"/>
        <w:rPr>
          <w:b/>
          <w:szCs w:val="24"/>
          <w:lang w:eastAsia="ar-SA"/>
        </w:rPr>
      </w:pPr>
      <w:r w:rsidRPr="00BF6C37">
        <w:rPr>
          <w:b/>
          <w:szCs w:val="24"/>
          <w:lang w:eastAsia="ar-SA"/>
        </w:rPr>
        <w:t>TARNYBINIŲ LENGVŲJŲ AUTOMOBILIŲ SAUGOJIMAS</w:t>
      </w:r>
    </w:p>
    <w:p w:rsidR="001F341C" w:rsidRPr="00BF6C37" w:rsidRDefault="001F341C" w:rsidP="00BF6C37">
      <w:pPr>
        <w:suppressAutoHyphens/>
        <w:spacing w:line="276" w:lineRule="auto"/>
        <w:jc w:val="center"/>
        <w:rPr>
          <w:b/>
          <w:szCs w:val="24"/>
          <w:lang w:eastAsia="ar-SA"/>
        </w:rPr>
      </w:pPr>
    </w:p>
    <w:p w:rsidR="001F341C" w:rsidRPr="00071A73" w:rsidRDefault="001157B9" w:rsidP="006F4FD9">
      <w:pPr>
        <w:spacing w:line="276" w:lineRule="auto"/>
        <w:ind w:firstLine="851"/>
        <w:jc w:val="both"/>
        <w:rPr>
          <w:szCs w:val="24"/>
        </w:rPr>
      </w:pPr>
      <w:r w:rsidRPr="00BF6C37">
        <w:rPr>
          <w:szCs w:val="24"/>
        </w:rPr>
        <w:t>20</w:t>
      </w:r>
      <w:r w:rsidR="003A0A65" w:rsidRPr="00BF6C37">
        <w:rPr>
          <w:szCs w:val="24"/>
        </w:rPr>
        <w:t xml:space="preserve">. </w:t>
      </w:r>
      <w:r w:rsidR="003A0A65" w:rsidRPr="00071A73">
        <w:rPr>
          <w:szCs w:val="24"/>
        </w:rPr>
        <w:t>Tarnybiniai lengvieji automobiliai turi būti laikomi</w:t>
      </w:r>
      <w:r w:rsidR="003A0A65" w:rsidRPr="00071A73">
        <w:rPr>
          <w:szCs w:val="24"/>
          <w:lang w:eastAsia="ar-SA"/>
        </w:rPr>
        <w:t xml:space="preserve"> bendrovės, įstaigos vadovo nustatytoje nuolatinėje saugioje laikymo vietoje</w:t>
      </w:r>
      <w:r w:rsidR="003A0A65" w:rsidRPr="00071A73">
        <w:rPr>
          <w:szCs w:val="24"/>
        </w:rPr>
        <w:t xml:space="preserve">: </w:t>
      </w:r>
      <w:r w:rsidR="003A0A65" w:rsidRPr="00071A73">
        <w:rPr>
          <w:szCs w:val="24"/>
          <w:lang w:eastAsia="ar-SA"/>
        </w:rPr>
        <w:t>bendrovės, įstaigos teritorijoje, jų valdomame garaže, saugomoje aikštelėje (toliau – Nuolatinė saugi laikymo vieta)</w:t>
      </w:r>
      <w:r w:rsidR="003A0A65" w:rsidRPr="00071A73">
        <w:rPr>
          <w:szCs w:val="24"/>
        </w:rPr>
        <w:t xml:space="preserve">. </w:t>
      </w:r>
      <w:r w:rsidR="003A0A65" w:rsidRPr="00071A73">
        <w:rPr>
          <w:szCs w:val="24"/>
          <w:lang w:eastAsia="ar-SA"/>
        </w:rPr>
        <w:t>Tarnybiniai lengvieji automobiliai po darbo, poilsio, švenčių dienomis, darbuotojų atostogų, ligos ar komandiruočių laikotarpiu turi būti laikomi Nuolatinėje saugioje laikymo vietoje, išskyrus atvejus:</w:t>
      </w:r>
    </w:p>
    <w:p w:rsidR="001F341C" w:rsidRPr="00BF6C37" w:rsidRDefault="001157B9" w:rsidP="00BF6C37">
      <w:pPr>
        <w:spacing w:line="276" w:lineRule="auto"/>
        <w:ind w:firstLine="851"/>
        <w:jc w:val="both"/>
        <w:rPr>
          <w:szCs w:val="24"/>
          <w:lang w:eastAsia="ar-SA"/>
        </w:rPr>
      </w:pPr>
      <w:r w:rsidRPr="00BF6C37">
        <w:rPr>
          <w:szCs w:val="24"/>
          <w:lang w:eastAsia="ar-SA"/>
        </w:rPr>
        <w:t>20</w:t>
      </w:r>
      <w:r w:rsidR="003A0A65" w:rsidRPr="00BF6C37">
        <w:rPr>
          <w:szCs w:val="24"/>
          <w:lang w:eastAsia="ar-SA"/>
        </w:rPr>
        <w:t>.1. kai bendrovės, viešosios įstaigos vadovo įsakymu automobilis priskirtas avarinei situacijai likviduoti;</w:t>
      </w:r>
    </w:p>
    <w:p w:rsidR="001F341C" w:rsidRPr="00BF6C37" w:rsidRDefault="001157B9" w:rsidP="00BF6C37">
      <w:pPr>
        <w:spacing w:line="276" w:lineRule="auto"/>
        <w:ind w:firstLine="851"/>
        <w:jc w:val="both"/>
        <w:rPr>
          <w:szCs w:val="24"/>
        </w:rPr>
      </w:pPr>
      <w:r w:rsidRPr="00BF6C37">
        <w:rPr>
          <w:szCs w:val="24"/>
          <w:lang w:eastAsia="ar-SA"/>
        </w:rPr>
        <w:lastRenderedPageBreak/>
        <w:t>20</w:t>
      </w:r>
      <w:r w:rsidR="003A0A65" w:rsidRPr="00BF6C37">
        <w:rPr>
          <w:szCs w:val="24"/>
          <w:lang w:eastAsia="ar-SA"/>
        </w:rPr>
        <w:t>.2. kai į komandiruotę vykstama tarnybiniu lengvuoju automobiliu. Komandiruotės metu tarnybinis lengvasis automobilis turi būti laikomas saugomoje aikštelėje ar kitoje saugioje vietoje (saugomoje teritorijoje, garaže).</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2</w:t>
      </w:r>
      <w:r w:rsidR="001157B9" w:rsidRPr="00BF6C37">
        <w:rPr>
          <w:szCs w:val="24"/>
          <w:lang w:eastAsia="ar-SA"/>
        </w:rPr>
        <w:t>1</w:t>
      </w:r>
      <w:r w:rsidRPr="00BF6C37">
        <w:rPr>
          <w:szCs w:val="24"/>
          <w:lang w:eastAsia="ar-SA"/>
        </w:rPr>
        <w:t>. Tarnybiniame lengvajame automobilyje draudžiama palikti transporto priemonės registracijos liudijimą, draudimo liudijimą, radijo aparatą (jeigu jis išimamas). Paliekant automobilį, privaloma užrakinti vairą ir pedalus (jeigu išduoti tam tikri užraktai), įjungti apsaugos sistemą ir užrakinti automobilį.</w:t>
      </w:r>
    </w:p>
    <w:p w:rsidR="001F341C" w:rsidRPr="00BF6C37" w:rsidRDefault="001F341C" w:rsidP="00BF6C37">
      <w:pPr>
        <w:suppressAutoHyphens/>
        <w:spacing w:line="276" w:lineRule="auto"/>
        <w:ind w:firstLine="1298"/>
        <w:jc w:val="both"/>
        <w:rPr>
          <w:szCs w:val="24"/>
          <w:lang w:eastAsia="ar-SA"/>
        </w:rPr>
      </w:pPr>
    </w:p>
    <w:p w:rsidR="001F341C" w:rsidRPr="00BF6C37" w:rsidRDefault="003A0A65" w:rsidP="00BF6C37">
      <w:pPr>
        <w:tabs>
          <w:tab w:val="left" w:pos="707"/>
        </w:tabs>
        <w:suppressAutoHyphens/>
        <w:spacing w:line="276" w:lineRule="auto"/>
        <w:jc w:val="center"/>
        <w:rPr>
          <w:szCs w:val="24"/>
          <w:lang w:eastAsia="ar-SA"/>
        </w:rPr>
      </w:pPr>
      <w:r w:rsidRPr="00BF6C37">
        <w:rPr>
          <w:b/>
          <w:szCs w:val="24"/>
          <w:lang w:eastAsia="ar-SA"/>
        </w:rPr>
        <w:t xml:space="preserve">V SKYRIUS </w:t>
      </w:r>
    </w:p>
    <w:p w:rsidR="001F341C" w:rsidRPr="00BF6C37" w:rsidRDefault="003A0A65" w:rsidP="00BF6C37">
      <w:pPr>
        <w:suppressAutoHyphens/>
        <w:spacing w:line="276" w:lineRule="auto"/>
        <w:jc w:val="center"/>
        <w:rPr>
          <w:szCs w:val="24"/>
        </w:rPr>
      </w:pPr>
      <w:r w:rsidRPr="00BF6C37">
        <w:rPr>
          <w:b/>
          <w:szCs w:val="24"/>
          <w:lang w:eastAsia="ar-SA"/>
        </w:rPr>
        <w:t>RIDOS IR DEGALŲ APSKAITA</w:t>
      </w:r>
      <w:r w:rsidRPr="00BF6C37">
        <w:rPr>
          <w:szCs w:val="24"/>
          <w:lang w:eastAsia="ar-SA"/>
        </w:rPr>
        <w:t xml:space="preserve"> </w:t>
      </w:r>
    </w:p>
    <w:p w:rsidR="001F341C" w:rsidRPr="00BF6C37" w:rsidRDefault="001F341C" w:rsidP="00BF6C37">
      <w:pPr>
        <w:suppressAutoHyphens/>
        <w:spacing w:line="276" w:lineRule="auto"/>
        <w:ind w:firstLine="717"/>
        <w:jc w:val="center"/>
        <w:rPr>
          <w:szCs w:val="24"/>
          <w:lang w:eastAsia="ar-SA"/>
        </w:rPr>
      </w:pP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2</w:t>
      </w:r>
      <w:r w:rsidR="001157B9" w:rsidRPr="00BF6C37">
        <w:rPr>
          <w:szCs w:val="24"/>
          <w:lang w:eastAsia="ar-SA"/>
        </w:rPr>
        <w:t>2</w:t>
      </w:r>
      <w:r w:rsidRPr="00BF6C37">
        <w:rPr>
          <w:szCs w:val="24"/>
          <w:lang w:eastAsia="ar-SA"/>
        </w:rPr>
        <w:t xml:space="preserve">. Automobilių ridos ir degalų sunaudojimo apskaita tvarkoma bendrovės, įstaigos vadovo nustatyta tvarka. </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2</w:t>
      </w:r>
      <w:r w:rsidR="001157B9" w:rsidRPr="00BF6C37">
        <w:rPr>
          <w:szCs w:val="24"/>
          <w:lang w:eastAsia="ar-SA"/>
        </w:rPr>
        <w:t>3</w:t>
      </w:r>
      <w:r w:rsidRPr="00BF6C37">
        <w:rPr>
          <w:szCs w:val="24"/>
          <w:lang w:eastAsia="ar-SA"/>
        </w:rPr>
        <w:t>. Nustatęs degalų normų ir automobilių ridos limitų viršijimą, bendrovės, įstaigos vadovo paskirtas asmuo, atsakingas už tarnybinių lengvųjų automobilių naudojimo kontrolę, informuoja bendrovės, įstaigos vadovą ir imasi priemonių limitų viršijimo priežastims nustatyti (tikrinama, ar degalai naudojami tinkamai, kokia tarnybinio lengvojo automobilio techninė būklė ir pan.).</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2</w:t>
      </w:r>
      <w:r w:rsidR="001157B9" w:rsidRPr="00BF6C37">
        <w:rPr>
          <w:szCs w:val="24"/>
          <w:lang w:eastAsia="ar-SA"/>
        </w:rPr>
        <w:t>4</w:t>
      </w:r>
      <w:r w:rsidRPr="00BF6C37">
        <w:rPr>
          <w:szCs w:val="24"/>
          <w:lang w:eastAsia="ar-SA"/>
        </w:rPr>
        <w:t>. Degalų normų ir automobilių ridos limitų viršijimo išlaidas, nustačius pereikvojimo priežastis ir darbuotojo kaltę, padengia nustatytas degalų normas ir ridos limitus viršijęs darbuotojas.</w:t>
      </w:r>
    </w:p>
    <w:p w:rsidR="001F341C" w:rsidRPr="00BF6C37" w:rsidRDefault="001F341C" w:rsidP="00BF6C37">
      <w:pPr>
        <w:suppressAutoHyphens/>
        <w:spacing w:line="276" w:lineRule="auto"/>
        <w:ind w:firstLine="1298"/>
        <w:jc w:val="both"/>
        <w:rPr>
          <w:szCs w:val="24"/>
          <w:lang w:eastAsia="ar-SA"/>
        </w:rPr>
      </w:pPr>
    </w:p>
    <w:p w:rsidR="001F341C" w:rsidRPr="00BF6C37" w:rsidRDefault="003A0A65" w:rsidP="00BF6C37">
      <w:pPr>
        <w:suppressAutoHyphens/>
        <w:spacing w:line="276" w:lineRule="auto"/>
        <w:jc w:val="center"/>
        <w:rPr>
          <w:b/>
          <w:szCs w:val="24"/>
          <w:lang w:eastAsia="ar-SA"/>
        </w:rPr>
      </w:pPr>
      <w:r w:rsidRPr="00BF6C37">
        <w:rPr>
          <w:b/>
          <w:szCs w:val="24"/>
          <w:lang w:eastAsia="ar-SA"/>
        </w:rPr>
        <w:t xml:space="preserve">VI SKYRIUS </w:t>
      </w:r>
    </w:p>
    <w:p w:rsidR="001F341C" w:rsidRPr="00BF6C37" w:rsidRDefault="003A0A65" w:rsidP="00BF6C37">
      <w:pPr>
        <w:suppressAutoHyphens/>
        <w:spacing w:line="276" w:lineRule="auto"/>
        <w:jc w:val="center"/>
        <w:rPr>
          <w:b/>
          <w:szCs w:val="24"/>
          <w:lang w:eastAsia="ar-SA"/>
        </w:rPr>
      </w:pPr>
      <w:r w:rsidRPr="00BF6C37">
        <w:rPr>
          <w:b/>
          <w:szCs w:val="24"/>
          <w:lang w:eastAsia="ar-SA"/>
        </w:rPr>
        <w:t>AUTOMOBILIŲ ŽYMĖJIMAS, TECHNINĖ PRIEŽIŪRA IR REMONTAS</w:t>
      </w:r>
    </w:p>
    <w:p w:rsidR="001F341C" w:rsidRPr="00BF6C37" w:rsidRDefault="001F341C" w:rsidP="00BF6C37">
      <w:pPr>
        <w:suppressAutoHyphens/>
        <w:spacing w:line="276" w:lineRule="auto"/>
        <w:jc w:val="center"/>
        <w:rPr>
          <w:color w:val="000000"/>
          <w:szCs w:val="24"/>
          <w:lang w:eastAsia="ar-SA"/>
        </w:rPr>
      </w:pP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2</w:t>
      </w:r>
      <w:r w:rsidR="001157B9" w:rsidRPr="00BF6C37">
        <w:rPr>
          <w:szCs w:val="24"/>
          <w:lang w:eastAsia="ar-SA"/>
        </w:rPr>
        <w:t>5</w:t>
      </w:r>
      <w:r w:rsidRPr="00BF6C37">
        <w:rPr>
          <w:szCs w:val="24"/>
          <w:lang w:eastAsia="ar-SA"/>
        </w:rPr>
        <w:t>. Visi tarnybiniai lengvieji automobiliai privalo būti pažymėti vienu iš būdų:</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2</w:t>
      </w:r>
      <w:r w:rsidR="001157B9" w:rsidRPr="00BF6C37">
        <w:rPr>
          <w:szCs w:val="24"/>
          <w:lang w:eastAsia="ar-SA"/>
        </w:rPr>
        <w:t>6</w:t>
      </w:r>
      <w:r w:rsidRPr="00BF6C37">
        <w:rPr>
          <w:szCs w:val="24"/>
          <w:lang w:eastAsia="ar-SA"/>
        </w:rPr>
        <w:t xml:space="preserve">.1. nurodytas bendrovės, įstaigos pavadinimas (gali būti ir </w:t>
      </w:r>
      <w:r w:rsidR="002B0F27" w:rsidRPr="00BF6C37">
        <w:rPr>
          <w:szCs w:val="24"/>
        </w:rPr>
        <w:t>Prienų</w:t>
      </w:r>
      <w:r w:rsidRPr="00BF6C37">
        <w:rPr>
          <w:szCs w:val="24"/>
        </w:rPr>
        <w:t xml:space="preserve"> </w:t>
      </w:r>
      <w:r w:rsidRPr="00BF6C37">
        <w:rPr>
          <w:szCs w:val="24"/>
          <w:lang w:eastAsia="lt-LT"/>
        </w:rPr>
        <w:t>rajono savivaldybės herbas)</w:t>
      </w:r>
      <w:r w:rsidRPr="00BF6C37">
        <w:rPr>
          <w:szCs w:val="24"/>
          <w:lang w:eastAsia="ar-SA"/>
        </w:rPr>
        <w:t>;</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2</w:t>
      </w:r>
      <w:r w:rsidR="001157B9" w:rsidRPr="00BF6C37">
        <w:rPr>
          <w:szCs w:val="24"/>
          <w:lang w:eastAsia="ar-SA"/>
        </w:rPr>
        <w:t>6</w:t>
      </w:r>
      <w:r w:rsidRPr="00BF6C37">
        <w:rPr>
          <w:szCs w:val="24"/>
          <w:lang w:eastAsia="ar-SA"/>
        </w:rPr>
        <w:t>.2. patvirtintas bendrovės, įstaigos logotipas ir įstaigos pavadinimas.</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2</w:t>
      </w:r>
      <w:r w:rsidR="001157B9" w:rsidRPr="00BF6C37">
        <w:rPr>
          <w:szCs w:val="24"/>
          <w:lang w:eastAsia="ar-SA"/>
        </w:rPr>
        <w:t>7</w:t>
      </w:r>
      <w:r w:rsidRPr="00BF6C37">
        <w:rPr>
          <w:szCs w:val="24"/>
          <w:lang w:eastAsia="ar-SA"/>
        </w:rPr>
        <w:t xml:space="preserve">. Žymimos tarnybinių lengvųjų automobilių šoninės durelės iš abiejų automobilio pusių. Didžiosios raidės turi būti ne žemesnės kaip 75 mm, mažosios – 50 mm aukščio, raidžių storis – ne mažiau kaip 4 mm. Patvirtintas logotipas (arba </w:t>
      </w:r>
      <w:r w:rsidR="002B0F27" w:rsidRPr="00BF6C37">
        <w:rPr>
          <w:szCs w:val="24"/>
        </w:rPr>
        <w:t>Prienų</w:t>
      </w:r>
      <w:r w:rsidRPr="00BF6C37">
        <w:rPr>
          <w:szCs w:val="24"/>
        </w:rPr>
        <w:t xml:space="preserve"> </w:t>
      </w:r>
      <w:r w:rsidRPr="00BF6C37">
        <w:rPr>
          <w:szCs w:val="24"/>
          <w:lang w:eastAsia="lt-LT"/>
        </w:rPr>
        <w:t>rajono savivaldybės herbas</w:t>
      </w:r>
      <w:r w:rsidRPr="00BF6C37">
        <w:rPr>
          <w:szCs w:val="24"/>
          <w:lang w:eastAsia="ar-SA"/>
        </w:rPr>
        <w:t xml:space="preserve">) turi būti ne žemesnis kaip 150 mm aukščio. </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Tarnybinio lengvojo automobilio žymėjimas turi būti aiškiai suprantamas ir įskaitomas. Žymėjimas negalimas magnetine plėvele ar kita lengvai pašalinama žymėjimo priemone.</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2</w:t>
      </w:r>
      <w:r w:rsidR="001157B9" w:rsidRPr="00BF6C37">
        <w:rPr>
          <w:szCs w:val="24"/>
          <w:lang w:eastAsia="ar-SA"/>
        </w:rPr>
        <w:t>8</w:t>
      </w:r>
      <w:r w:rsidRPr="00BF6C37">
        <w:rPr>
          <w:szCs w:val="24"/>
          <w:lang w:eastAsia="ar-SA"/>
        </w:rPr>
        <w:t>. Bendrovės, įstaigos vadovas paskiria darbuotojus, atsakingus už tarnybinių lengvųjų automobilių techninės būklės kontrolę, kasdienę ir periodinę tarnybinių lengvųjų automobilių techninę priežiūrą ir jų draudimą.</w:t>
      </w:r>
      <w:r w:rsidRPr="00BF6C37">
        <w:rPr>
          <w:szCs w:val="24"/>
        </w:rPr>
        <w:t xml:space="preserve"> Tarnybiniai lengvieji automobiliai turi būti draudžiami transporto priemonių civilinės atsakomybės draudimu teisės aktų nustatyta tvarka.</w:t>
      </w:r>
      <w:r w:rsidRPr="00BF6C37">
        <w:rPr>
          <w:szCs w:val="24"/>
          <w:lang w:eastAsia="ar-SA"/>
        </w:rPr>
        <w:t xml:space="preserve"> Nuomojamų automobilių techninės priežiūros ir remonto organizavimas nustatomas automobilių nuomos sutartyje. </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2</w:t>
      </w:r>
      <w:r w:rsidR="001157B9" w:rsidRPr="00BF6C37">
        <w:rPr>
          <w:szCs w:val="24"/>
          <w:lang w:eastAsia="ar-SA"/>
        </w:rPr>
        <w:t>9</w:t>
      </w:r>
      <w:r w:rsidRPr="00BF6C37">
        <w:rPr>
          <w:szCs w:val="24"/>
          <w:lang w:eastAsia="ar-SA"/>
        </w:rPr>
        <w:t xml:space="preserve">. Tarnybinio lengvojo automobilio gedimai šalinami bendrovės, įstaigos vadovo nustatyta tvarka arba taip, kaip tai numatyta automobilių nuomos sutartyje. </w:t>
      </w:r>
    </w:p>
    <w:p w:rsidR="001F341C" w:rsidRDefault="001F341C" w:rsidP="00BF6C37">
      <w:pPr>
        <w:suppressAutoHyphens/>
        <w:spacing w:line="276" w:lineRule="auto"/>
        <w:ind w:firstLine="851"/>
        <w:jc w:val="both"/>
        <w:rPr>
          <w:szCs w:val="24"/>
          <w:lang w:eastAsia="ar-SA"/>
        </w:rPr>
      </w:pPr>
    </w:p>
    <w:p w:rsidR="00BF165A" w:rsidRDefault="00BF165A" w:rsidP="00BF6C37">
      <w:pPr>
        <w:suppressAutoHyphens/>
        <w:spacing w:line="276" w:lineRule="auto"/>
        <w:ind w:firstLine="851"/>
        <w:jc w:val="both"/>
        <w:rPr>
          <w:szCs w:val="24"/>
          <w:lang w:eastAsia="ar-SA"/>
        </w:rPr>
      </w:pPr>
    </w:p>
    <w:p w:rsidR="00920A6D" w:rsidRDefault="00920A6D" w:rsidP="00BF6C37">
      <w:pPr>
        <w:suppressAutoHyphens/>
        <w:spacing w:line="276" w:lineRule="auto"/>
        <w:ind w:firstLine="851"/>
        <w:jc w:val="both"/>
        <w:rPr>
          <w:szCs w:val="24"/>
          <w:lang w:eastAsia="ar-SA"/>
        </w:rPr>
      </w:pPr>
    </w:p>
    <w:p w:rsidR="00BF165A" w:rsidRPr="00BF6C37" w:rsidRDefault="00BF165A" w:rsidP="00BF6C37">
      <w:pPr>
        <w:suppressAutoHyphens/>
        <w:spacing w:line="276" w:lineRule="auto"/>
        <w:ind w:firstLine="851"/>
        <w:jc w:val="both"/>
        <w:rPr>
          <w:szCs w:val="24"/>
          <w:lang w:eastAsia="ar-SA"/>
        </w:rPr>
      </w:pPr>
    </w:p>
    <w:p w:rsidR="001F341C" w:rsidRPr="00BF6C37" w:rsidRDefault="003A0A65" w:rsidP="00BF6C37">
      <w:pPr>
        <w:suppressAutoHyphens/>
        <w:spacing w:line="276" w:lineRule="auto"/>
        <w:jc w:val="center"/>
        <w:rPr>
          <w:b/>
          <w:szCs w:val="24"/>
          <w:lang w:eastAsia="ar-SA"/>
        </w:rPr>
      </w:pPr>
      <w:r w:rsidRPr="00BF6C37">
        <w:rPr>
          <w:b/>
          <w:szCs w:val="24"/>
          <w:lang w:eastAsia="ar-SA"/>
        </w:rPr>
        <w:lastRenderedPageBreak/>
        <w:t xml:space="preserve">VII SKYRIUS </w:t>
      </w:r>
    </w:p>
    <w:p w:rsidR="001F341C" w:rsidRPr="00BF6C37" w:rsidRDefault="003A0A65" w:rsidP="00BF6C37">
      <w:pPr>
        <w:suppressAutoHyphens/>
        <w:spacing w:line="276" w:lineRule="auto"/>
        <w:jc w:val="center"/>
        <w:rPr>
          <w:b/>
          <w:szCs w:val="24"/>
          <w:lang w:eastAsia="ar-SA"/>
        </w:rPr>
      </w:pPr>
      <w:r w:rsidRPr="00BF6C37">
        <w:rPr>
          <w:b/>
          <w:szCs w:val="24"/>
          <w:lang w:eastAsia="ar-SA"/>
        </w:rPr>
        <w:t>NETARNYBINIŲ</w:t>
      </w:r>
      <w:r w:rsidR="00607860" w:rsidRPr="00607860">
        <w:rPr>
          <w:b/>
          <w:szCs w:val="24"/>
          <w:lang w:eastAsia="ar-SA"/>
        </w:rPr>
        <w:t xml:space="preserve"> </w:t>
      </w:r>
      <w:r w:rsidR="00607860" w:rsidRPr="00BF6C37">
        <w:rPr>
          <w:b/>
          <w:szCs w:val="24"/>
          <w:lang w:eastAsia="ar-SA"/>
        </w:rPr>
        <w:t>LENGVŲJŲ</w:t>
      </w:r>
      <w:r w:rsidRPr="00BF6C37">
        <w:rPr>
          <w:b/>
          <w:szCs w:val="24"/>
          <w:lang w:eastAsia="ar-SA"/>
        </w:rPr>
        <w:t xml:space="preserve"> AUTOMOBILIŲ NAUDOJIMAS TARNYBOS REIKMĖMS </w:t>
      </w:r>
      <w:r w:rsidRPr="00BF6C37">
        <w:rPr>
          <w:szCs w:val="24"/>
        </w:rPr>
        <w:t xml:space="preserve"> </w:t>
      </w:r>
    </w:p>
    <w:p w:rsidR="001F341C" w:rsidRPr="00BF6C37" w:rsidRDefault="001F341C" w:rsidP="00BF6C37">
      <w:pPr>
        <w:suppressAutoHyphens/>
        <w:spacing w:line="276" w:lineRule="auto"/>
        <w:ind w:firstLine="717"/>
        <w:jc w:val="center"/>
        <w:rPr>
          <w:szCs w:val="24"/>
          <w:lang w:eastAsia="ar-SA"/>
        </w:rPr>
      </w:pPr>
    </w:p>
    <w:p w:rsidR="001F341C" w:rsidRPr="00BF6C37" w:rsidRDefault="001157B9" w:rsidP="00BF6C37">
      <w:pPr>
        <w:suppressAutoHyphens/>
        <w:spacing w:line="276" w:lineRule="auto"/>
        <w:ind w:firstLine="851"/>
        <w:jc w:val="both"/>
        <w:rPr>
          <w:szCs w:val="24"/>
          <w:lang w:eastAsia="ar-SA"/>
        </w:rPr>
      </w:pPr>
      <w:r w:rsidRPr="00BF6C37">
        <w:rPr>
          <w:szCs w:val="24"/>
          <w:lang w:eastAsia="ar-SA"/>
        </w:rPr>
        <w:t>30</w:t>
      </w:r>
      <w:r w:rsidR="003A0A65" w:rsidRPr="00BF6C37">
        <w:rPr>
          <w:szCs w:val="24"/>
          <w:lang w:eastAsia="ar-SA"/>
        </w:rPr>
        <w:t>. Bendrovės, įstaigos, neviršydamos joms nustatyto išlaidų tarnybiniams lengviesiems automobiliams išlaikyti ir nuomotis dydžio, turi teisę bendrovės, įstaigos vadovo nustatyta tvarka kas mėnesį mokėti bendrovės, įstaigos darbuotojui kompensaciją degalų įsigijimo ir automobilio amortizacijos išlaidoms padengti už netarnybinio automobilio naudojimą tarnybos reikmėms.</w:t>
      </w:r>
    </w:p>
    <w:p w:rsidR="001F341C" w:rsidRPr="00BF6C37" w:rsidRDefault="001157B9" w:rsidP="00BF6C37">
      <w:pPr>
        <w:suppressAutoHyphens/>
        <w:spacing w:line="276" w:lineRule="auto"/>
        <w:ind w:firstLine="851"/>
        <w:jc w:val="both"/>
        <w:rPr>
          <w:szCs w:val="24"/>
          <w:lang w:eastAsia="ar-SA"/>
        </w:rPr>
      </w:pPr>
      <w:r w:rsidRPr="00BF6C37">
        <w:rPr>
          <w:szCs w:val="24"/>
          <w:lang w:eastAsia="ar-SA"/>
        </w:rPr>
        <w:t>31</w:t>
      </w:r>
      <w:r w:rsidR="003A0A65" w:rsidRPr="00BF6C37">
        <w:rPr>
          <w:szCs w:val="24"/>
          <w:lang w:eastAsia="ar-SA"/>
        </w:rPr>
        <w:t xml:space="preserve">. Darbuotojas, norintis naudoti netarnybinį automobilį tarnybos reikmėms, bendrovės, </w:t>
      </w:r>
      <w:r w:rsidR="00BC60DF">
        <w:rPr>
          <w:szCs w:val="24"/>
          <w:lang w:eastAsia="ar-SA"/>
        </w:rPr>
        <w:t>įstaigos vadovui, o bendrovių ir</w:t>
      </w:r>
      <w:r w:rsidR="003A0A65" w:rsidRPr="00BF6C37">
        <w:rPr>
          <w:szCs w:val="24"/>
          <w:lang w:eastAsia="ar-SA"/>
        </w:rPr>
        <w:t xml:space="preserve"> įstaigų</w:t>
      </w:r>
      <w:r w:rsidR="003A0A65" w:rsidRPr="00BF6C37">
        <w:rPr>
          <w:szCs w:val="24"/>
        </w:rPr>
        <w:t xml:space="preserve"> vadovai – </w:t>
      </w:r>
      <w:r w:rsidR="002B0F27" w:rsidRPr="00BF6C37">
        <w:rPr>
          <w:szCs w:val="24"/>
          <w:lang w:eastAsia="ar-SA"/>
        </w:rPr>
        <w:t>Prienų</w:t>
      </w:r>
      <w:r w:rsidR="003A0A65" w:rsidRPr="00BF6C37">
        <w:rPr>
          <w:szCs w:val="24"/>
          <w:lang w:eastAsia="ar-SA"/>
        </w:rPr>
        <w:t xml:space="preserve"> rajono savivaldybės administracijos (toliau – Administracija) direktoriui,</w:t>
      </w:r>
      <w:r w:rsidR="003A0A65" w:rsidRPr="00BF6C37">
        <w:rPr>
          <w:szCs w:val="24"/>
        </w:rPr>
        <w:t xml:space="preserve"> </w:t>
      </w:r>
      <w:r w:rsidR="003A0A65" w:rsidRPr="00BF6C37">
        <w:rPr>
          <w:szCs w:val="24"/>
          <w:lang w:eastAsia="ar-SA"/>
        </w:rPr>
        <w:t>pateikia prašymą (2 priedas) leisti naudoti netarnybinį automobilį tarnybos reikmėms ir kompensuoti degalų įsigijimo ir amortizacijos išlaidas</w:t>
      </w:r>
      <w:r w:rsidR="00851B99" w:rsidRPr="00BF6C37">
        <w:rPr>
          <w:szCs w:val="24"/>
          <w:lang w:eastAsia="ar-SA"/>
        </w:rPr>
        <w:t xml:space="preserve"> iki vienos minimalios mėnesinės algos dydžio</w:t>
      </w:r>
      <w:r w:rsidR="003A0A65" w:rsidRPr="00BF6C37">
        <w:rPr>
          <w:szCs w:val="24"/>
          <w:lang w:eastAsia="ar-SA"/>
        </w:rPr>
        <w:t>.</w:t>
      </w:r>
      <w:r w:rsidR="003A0A65" w:rsidRPr="00BF6C37">
        <w:rPr>
          <w:szCs w:val="24"/>
        </w:rPr>
        <w:t xml:space="preserve"> </w:t>
      </w:r>
    </w:p>
    <w:p w:rsidR="001F341C" w:rsidRPr="00BF6C37" w:rsidRDefault="003A0A65" w:rsidP="00BF6C37">
      <w:pPr>
        <w:tabs>
          <w:tab w:val="left" w:pos="993"/>
          <w:tab w:val="left" w:pos="1276"/>
        </w:tabs>
        <w:spacing w:line="276" w:lineRule="auto"/>
        <w:ind w:firstLine="851"/>
        <w:jc w:val="both"/>
        <w:rPr>
          <w:szCs w:val="24"/>
          <w:lang w:eastAsia="ar-SA"/>
        </w:rPr>
      </w:pPr>
      <w:r w:rsidRPr="00BF6C37">
        <w:rPr>
          <w:szCs w:val="24"/>
          <w:lang w:eastAsia="ar-SA"/>
        </w:rPr>
        <w:t>3</w:t>
      </w:r>
      <w:r w:rsidR="001157B9" w:rsidRPr="00BF6C37">
        <w:rPr>
          <w:szCs w:val="24"/>
          <w:lang w:eastAsia="ar-SA"/>
        </w:rPr>
        <w:t>2</w:t>
      </w:r>
      <w:r w:rsidRPr="00BF6C37">
        <w:rPr>
          <w:szCs w:val="24"/>
          <w:lang w:eastAsia="ar-SA"/>
        </w:rPr>
        <w:t>. Leidimas darbuotojams naudoti netarnybinį automobilį tarnybos reikmėms įforminamas bendrovės, įstaigos vadovo įsakymu, o bendrovių ir įstaigų</w:t>
      </w:r>
      <w:r w:rsidRPr="00BF6C37">
        <w:rPr>
          <w:szCs w:val="24"/>
        </w:rPr>
        <w:t xml:space="preserve"> vadovams</w:t>
      </w:r>
      <w:r w:rsidRPr="00BF6C37">
        <w:rPr>
          <w:szCs w:val="24"/>
          <w:lang w:eastAsia="ar-SA"/>
        </w:rPr>
        <w:t xml:space="preserve"> –</w:t>
      </w:r>
      <w:r w:rsidR="00503CF7" w:rsidRPr="00BF6C37">
        <w:rPr>
          <w:szCs w:val="24"/>
          <w:lang w:eastAsia="ar-SA"/>
        </w:rPr>
        <w:t xml:space="preserve"> </w:t>
      </w:r>
      <w:r w:rsidRPr="00BF6C37">
        <w:rPr>
          <w:szCs w:val="24"/>
          <w:lang w:eastAsia="ar-SA"/>
        </w:rPr>
        <w:t>Administracijos direktoriaus įsakymu.</w:t>
      </w:r>
      <w:r w:rsidRPr="00BF6C37">
        <w:rPr>
          <w:szCs w:val="24"/>
        </w:rPr>
        <w:t xml:space="preserve"> </w:t>
      </w:r>
    </w:p>
    <w:p w:rsidR="001F341C" w:rsidRPr="00BF6C37" w:rsidRDefault="003A0A65" w:rsidP="00BF6C37">
      <w:pPr>
        <w:spacing w:line="276" w:lineRule="auto"/>
        <w:ind w:firstLine="851"/>
        <w:jc w:val="both"/>
        <w:rPr>
          <w:szCs w:val="24"/>
        </w:rPr>
      </w:pPr>
      <w:r w:rsidRPr="00BF6C37">
        <w:rPr>
          <w:szCs w:val="24"/>
        </w:rPr>
        <w:t>3</w:t>
      </w:r>
      <w:r w:rsidR="001157B9" w:rsidRPr="00BF6C37">
        <w:rPr>
          <w:szCs w:val="24"/>
        </w:rPr>
        <w:t>3</w:t>
      </w:r>
      <w:r w:rsidRPr="00BF6C37">
        <w:rPr>
          <w:szCs w:val="24"/>
        </w:rPr>
        <w:t xml:space="preserve">. Bendrovėje, įstaigoje nustatoma tvarka netarnybinių automobilių tarnybos reikmėms </w:t>
      </w:r>
      <w:r w:rsidRPr="00BF6C37">
        <w:rPr>
          <w:szCs w:val="24"/>
          <w:lang w:eastAsia="ar-SA"/>
        </w:rPr>
        <w:t xml:space="preserve">degalų įsigijimo ir automobilio amortizacijos </w:t>
      </w:r>
      <w:r w:rsidRPr="00BF6C37">
        <w:rPr>
          <w:szCs w:val="24"/>
        </w:rPr>
        <w:t>išlaidų pagrįstumui atsižvelgiant į vykimo maršrutą, laiką ir tikslą.</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3</w:t>
      </w:r>
      <w:r w:rsidR="001157B9" w:rsidRPr="00BF6C37">
        <w:rPr>
          <w:szCs w:val="24"/>
          <w:lang w:eastAsia="ar-SA"/>
        </w:rPr>
        <w:t>4</w:t>
      </w:r>
      <w:r w:rsidRPr="00BF6C37">
        <w:rPr>
          <w:szCs w:val="24"/>
          <w:lang w:eastAsia="ar-SA"/>
        </w:rPr>
        <w:t xml:space="preserve">. </w:t>
      </w:r>
      <w:r w:rsidRPr="00BF6C37">
        <w:rPr>
          <w:szCs w:val="24"/>
        </w:rPr>
        <w:t xml:space="preserve">Bendrovių, įstaigų vadovai privalo netarnybinių automobilių naudojimo tarnybos reikmėms pareigybių sąrašą skelbti viešai bendrovių ir įstaigų interneto svetainėje. </w:t>
      </w:r>
    </w:p>
    <w:p w:rsidR="001F341C" w:rsidRPr="00BF6C37" w:rsidRDefault="003A0A65" w:rsidP="00BF6C37">
      <w:pPr>
        <w:shd w:val="clear" w:color="auto" w:fill="FFFFFF"/>
        <w:suppressAutoHyphens/>
        <w:spacing w:line="276" w:lineRule="auto"/>
        <w:ind w:firstLine="851"/>
        <w:jc w:val="both"/>
        <w:rPr>
          <w:szCs w:val="24"/>
          <w:lang w:eastAsia="ar-SA"/>
        </w:rPr>
      </w:pPr>
      <w:r w:rsidRPr="00BF6C37">
        <w:rPr>
          <w:szCs w:val="24"/>
          <w:lang w:eastAsia="ar-SA"/>
        </w:rPr>
        <w:t>3</w:t>
      </w:r>
      <w:r w:rsidR="001157B9" w:rsidRPr="00BF6C37">
        <w:rPr>
          <w:szCs w:val="24"/>
          <w:lang w:eastAsia="ar-SA"/>
        </w:rPr>
        <w:t>5</w:t>
      </w:r>
      <w:r w:rsidRPr="00BF6C37">
        <w:rPr>
          <w:szCs w:val="24"/>
          <w:lang w:eastAsia="ar-SA"/>
        </w:rPr>
        <w:t>. Kompensacija nemokama už laikotarpį, per kurį darbuotojai buvo išvykę į tarnybinę komandiruotę tarnybiniu bendrovės, įstaigos transportu arba jiems apmokamos tarnybinės komandiruotės kelionės kitomis transporto priemonėmis išlaidos, taip pat teisės aktų nustatyta tvarka suteiktų atostogų, nedarbingumo, papildomų poilsio dienų laikotarpiu, poilsio ir švenčių dienomis, išskyrus tuos atvejus, kai jie dirba pagal bendrovės, įstaigos vadovo įsakymą arba patvirtintą grafiką.</w:t>
      </w:r>
    </w:p>
    <w:p w:rsidR="001F341C" w:rsidRPr="00BF6C37" w:rsidRDefault="003A0A65" w:rsidP="00BF6C37">
      <w:pPr>
        <w:shd w:val="clear" w:color="auto" w:fill="FFFFFF"/>
        <w:suppressAutoHyphens/>
        <w:spacing w:line="276" w:lineRule="auto"/>
        <w:ind w:firstLine="851"/>
        <w:jc w:val="both"/>
        <w:rPr>
          <w:szCs w:val="24"/>
          <w:lang w:eastAsia="ar-SA"/>
        </w:rPr>
      </w:pPr>
      <w:r w:rsidRPr="00BF6C37">
        <w:rPr>
          <w:szCs w:val="24"/>
          <w:lang w:eastAsia="ar-SA"/>
        </w:rPr>
        <w:t>3</w:t>
      </w:r>
      <w:r w:rsidR="001157B9" w:rsidRPr="00BF6C37">
        <w:rPr>
          <w:szCs w:val="24"/>
          <w:lang w:eastAsia="ar-SA"/>
        </w:rPr>
        <w:t>6</w:t>
      </w:r>
      <w:r w:rsidRPr="00BF6C37">
        <w:rPr>
          <w:szCs w:val="24"/>
          <w:lang w:eastAsia="ar-SA"/>
        </w:rPr>
        <w:t xml:space="preserve">. Darbuotojai, gaunantys kompensaciją už netarnybinio automobilio naudojimą, negali naudotis tarnybiniu lengvuoju automobiliu, išskyrus tuos atvejus, kai darbuotojas vyksta tarnybiniu bendrovės, įstaigos transportu kartu su komisijos ar delegacijos nariais ir pan. </w:t>
      </w:r>
    </w:p>
    <w:p w:rsidR="001F341C" w:rsidRPr="00BF6C37" w:rsidRDefault="003A0A65" w:rsidP="00BF6C37">
      <w:pPr>
        <w:suppressAutoHyphens/>
        <w:spacing w:line="276" w:lineRule="auto"/>
        <w:ind w:firstLine="851"/>
        <w:jc w:val="both"/>
        <w:rPr>
          <w:szCs w:val="24"/>
          <w:lang w:eastAsia="ar-SA"/>
        </w:rPr>
      </w:pPr>
      <w:r w:rsidRPr="00BF6C37">
        <w:rPr>
          <w:szCs w:val="24"/>
          <w:lang w:eastAsia="ar-SA"/>
        </w:rPr>
        <w:t>3</w:t>
      </w:r>
      <w:r w:rsidR="001157B9" w:rsidRPr="00BF6C37">
        <w:rPr>
          <w:szCs w:val="24"/>
          <w:lang w:eastAsia="ar-SA"/>
        </w:rPr>
        <w:t>7</w:t>
      </w:r>
      <w:r w:rsidRPr="00BF6C37">
        <w:rPr>
          <w:szCs w:val="24"/>
          <w:lang w:eastAsia="ar-SA"/>
        </w:rPr>
        <w:t>. Darbuotojai, kuriems už netarnybinių automobilių naudojimą tarnybos reikmėms mokamos kompensacijos, netarnybiniais automobiliais darbo metu turi naudotis tik tarnybos reikmėms. Nekompensuojamos išlaidos, naudojant netarnybinius le</w:t>
      </w:r>
      <w:r w:rsidR="00BF165A">
        <w:rPr>
          <w:szCs w:val="24"/>
          <w:lang w:eastAsia="ar-SA"/>
        </w:rPr>
        <w:t>ngvuosius automobilius atvykti iš namų į darbą ir grįžti</w:t>
      </w:r>
      <w:r w:rsidRPr="00BF6C37">
        <w:rPr>
          <w:szCs w:val="24"/>
          <w:lang w:eastAsia="ar-SA"/>
        </w:rPr>
        <w:t xml:space="preserve"> iš darbo namo. </w:t>
      </w:r>
    </w:p>
    <w:p w:rsidR="001F341C" w:rsidRPr="00BF6C37" w:rsidRDefault="001F341C" w:rsidP="00BF6C37">
      <w:pPr>
        <w:shd w:val="clear" w:color="auto" w:fill="FFFFFF"/>
        <w:spacing w:line="276" w:lineRule="auto"/>
        <w:ind w:right="19" w:firstLine="851"/>
        <w:rPr>
          <w:szCs w:val="24"/>
          <w:lang w:eastAsia="ar-SA"/>
        </w:rPr>
      </w:pPr>
    </w:p>
    <w:p w:rsidR="001F341C" w:rsidRPr="00BF6C37" w:rsidRDefault="003A0A65" w:rsidP="00BF6C37">
      <w:pPr>
        <w:shd w:val="clear" w:color="auto" w:fill="FFFFFF"/>
        <w:spacing w:line="276" w:lineRule="auto"/>
        <w:jc w:val="center"/>
        <w:rPr>
          <w:b/>
          <w:szCs w:val="24"/>
          <w:lang w:eastAsia="ar-SA"/>
        </w:rPr>
      </w:pPr>
      <w:r w:rsidRPr="00BF6C37">
        <w:rPr>
          <w:b/>
          <w:szCs w:val="24"/>
        </w:rPr>
        <w:t xml:space="preserve">VIII </w:t>
      </w:r>
      <w:r w:rsidRPr="00BF6C37">
        <w:rPr>
          <w:b/>
          <w:szCs w:val="24"/>
          <w:lang w:eastAsia="ar-SA"/>
        </w:rPr>
        <w:t xml:space="preserve">SKYRIUS </w:t>
      </w:r>
    </w:p>
    <w:p w:rsidR="001F341C" w:rsidRPr="00BF6C37" w:rsidRDefault="003A0A65" w:rsidP="00BF6C37">
      <w:pPr>
        <w:tabs>
          <w:tab w:val="left" w:pos="709"/>
        </w:tabs>
        <w:spacing w:line="276" w:lineRule="auto"/>
        <w:ind w:firstLine="284"/>
        <w:jc w:val="center"/>
        <w:rPr>
          <w:b/>
          <w:bCs/>
          <w:szCs w:val="24"/>
          <w:lang w:eastAsia="lt-LT"/>
        </w:rPr>
      </w:pPr>
      <w:r w:rsidRPr="00BF6C37">
        <w:rPr>
          <w:b/>
          <w:bCs/>
          <w:szCs w:val="24"/>
          <w:lang w:eastAsia="lt-LT"/>
        </w:rPr>
        <w:t>TARNYBINIŲ LENGVŲJŲ AUTOMOBILIŲ NUOMA DARBUOTOJAMS NE TARNYBOS REIKMĖMS IR KITOMS ĮSTAIGOMS</w:t>
      </w:r>
    </w:p>
    <w:p w:rsidR="001F341C" w:rsidRPr="00BF6C37" w:rsidRDefault="001F341C" w:rsidP="00BF6C37">
      <w:pPr>
        <w:tabs>
          <w:tab w:val="left" w:pos="709"/>
        </w:tabs>
        <w:spacing w:line="276" w:lineRule="auto"/>
        <w:ind w:firstLine="284"/>
        <w:jc w:val="center"/>
        <w:rPr>
          <w:b/>
          <w:bCs/>
          <w:szCs w:val="24"/>
          <w:lang w:eastAsia="lt-LT"/>
        </w:rPr>
      </w:pPr>
    </w:p>
    <w:p w:rsidR="001F341C" w:rsidRPr="00BF6C37" w:rsidRDefault="003A0A65" w:rsidP="00BF6C37">
      <w:pPr>
        <w:spacing w:line="276" w:lineRule="auto"/>
        <w:ind w:firstLine="788"/>
        <w:jc w:val="both"/>
        <w:rPr>
          <w:szCs w:val="24"/>
        </w:rPr>
      </w:pPr>
      <w:r w:rsidRPr="00BF6C37">
        <w:rPr>
          <w:szCs w:val="24"/>
        </w:rPr>
        <w:t>3</w:t>
      </w:r>
      <w:r w:rsidR="001157B9" w:rsidRPr="00BF6C37">
        <w:rPr>
          <w:szCs w:val="24"/>
        </w:rPr>
        <w:t>8</w:t>
      </w:r>
      <w:r w:rsidRPr="00BF6C37">
        <w:rPr>
          <w:szCs w:val="24"/>
        </w:rPr>
        <w:t xml:space="preserve">. </w:t>
      </w:r>
      <w:r w:rsidR="00920A6D" w:rsidRPr="00BF6C37">
        <w:rPr>
          <w:szCs w:val="24"/>
          <w:lang w:eastAsia="ar-SA"/>
        </w:rPr>
        <w:t>Bendrovės, įstaigos</w:t>
      </w:r>
      <w:r w:rsidR="00920A6D" w:rsidRPr="00BF6C37">
        <w:rPr>
          <w:szCs w:val="24"/>
        </w:rPr>
        <w:t xml:space="preserve"> </w:t>
      </w:r>
      <w:r w:rsidR="00920A6D">
        <w:rPr>
          <w:szCs w:val="24"/>
        </w:rPr>
        <w:t>darbuotojui</w:t>
      </w:r>
      <w:r w:rsidR="007D6BEF" w:rsidRPr="007D6BEF">
        <w:rPr>
          <w:szCs w:val="24"/>
        </w:rPr>
        <w:t xml:space="preserve"> </w:t>
      </w:r>
      <w:r w:rsidR="007D6BEF">
        <w:rPr>
          <w:szCs w:val="24"/>
        </w:rPr>
        <w:t>pateikus</w:t>
      </w:r>
      <w:r w:rsidR="007D6BEF" w:rsidRPr="00BF6C37">
        <w:rPr>
          <w:szCs w:val="24"/>
        </w:rPr>
        <w:t xml:space="preserve"> motyvuot</w:t>
      </w:r>
      <w:r w:rsidR="007D6BEF">
        <w:rPr>
          <w:szCs w:val="24"/>
        </w:rPr>
        <w:t xml:space="preserve">ą </w:t>
      </w:r>
      <w:r w:rsidR="007D6BEF" w:rsidRPr="00BF6C37">
        <w:rPr>
          <w:szCs w:val="24"/>
        </w:rPr>
        <w:t>prašym</w:t>
      </w:r>
      <w:r w:rsidR="007D6BEF">
        <w:rPr>
          <w:szCs w:val="24"/>
        </w:rPr>
        <w:t>ą, atsižvelgiant į galimybes,</w:t>
      </w:r>
      <w:r w:rsidR="00920A6D">
        <w:rPr>
          <w:szCs w:val="24"/>
        </w:rPr>
        <w:t xml:space="preserve"> </w:t>
      </w:r>
      <w:r w:rsidRPr="00BF6C37">
        <w:rPr>
          <w:szCs w:val="24"/>
        </w:rPr>
        <w:t>vadovo įsakymu gali būti leidžiama išsinuomoti tarnybinį lengvąjį automobilį ne tarnybos reikmėms</w:t>
      </w:r>
      <w:r w:rsidR="007D6BEF">
        <w:rPr>
          <w:szCs w:val="24"/>
        </w:rPr>
        <w:t>.</w:t>
      </w:r>
      <w:r w:rsidR="00920A6D">
        <w:rPr>
          <w:szCs w:val="24"/>
        </w:rPr>
        <w:t xml:space="preserve"> Darbuotojas apmoka</w:t>
      </w:r>
      <w:r w:rsidRPr="00BF6C37">
        <w:rPr>
          <w:szCs w:val="24"/>
        </w:rPr>
        <w:t xml:space="preserve"> degalų įsigijimo ir kitas nuomos metu patirtas išlaidas. Nuompinigių dydis apskaičiuojamas vadovaujantis Lietuvos Respublikos finansų ministro 2014 m. rugsėjo 30 d. įsakymu </w:t>
      </w:r>
      <w:r w:rsidR="00BF165A">
        <w:rPr>
          <w:szCs w:val="24"/>
        </w:rPr>
        <w:t>Nr. 1K-306 „Dėl N</w:t>
      </w:r>
      <w:r w:rsidRPr="00BF6C37">
        <w:rPr>
          <w:szCs w:val="24"/>
        </w:rPr>
        <w:t xml:space="preserve">uompinigių už valstybės ilgalaikio ir trumpalaikio materialiojo turto nuomą skaičiavimo taisyklių patvirtinimo“. </w:t>
      </w:r>
    </w:p>
    <w:p w:rsidR="001F341C" w:rsidRPr="00BF6C37" w:rsidRDefault="003A0A65" w:rsidP="00BF6C37">
      <w:pPr>
        <w:shd w:val="clear" w:color="auto" w:fill="FFFFFF"/>
        <w:tabs>
          <w:tab w:val="left" w:pos="567"/>
          <w:tab w:val="left" w:pos="709"/>
        </w:tabs>
        <w:spacing w:line="276" w:lineRule="auto"/>
        <w:ind w:firstLine="806"/>
        <w:jc w:val="both"/>
        <w:rPr>
          <w:szCs w:val="24"/>
        </w:rPr>
      </w:pPr>
      <w:r w:rsidRPr="00BF6C37">
        <w:rPr>
          <w:szCs w:val="24"/>
        </w:rPr>
        <w:t>3</w:t>
      </w:r>
      <w:r w:rsidR="001157B9" w:rsidRPr="00BF6C37">
        <w:rPr>
          <w:szCs w:val="24"/>
        </w:rPr>
        <w:t>9</w:t>
      </w:r>
      <w:r w:rsidR="00607860">
        <w:rPr>
          <w:szCs w:val="24"/>
        </w:rPr>
        <w:t>. B</w:t>
      </w:r>
      <w:r w:rsidRPr="00BF6C37">
        <w:rPr>
          <w:szCs w:val="24"/>
        </w:rPr>
        <w:t xml:space="preserve">iudžetinės įstaigos, pateikusios motyvuotą paraišką Administracijos direktoriui </w:t>
      </w:r>
      <w:r w:rsidR="00A93316" w:rsidRPr="00BF6C37">
        <w:rPr>
          <w:szCs w:val="24"/>
        </w:rPr>
        <w:t>ne vėliau kaip prieš 3 darbo dienas</w:t>
      </w:r>
      <w:r w:rsidRPr="00BF6C37">
        <w:rPr>
          <w:szCs w:val="24"/>
        </w:rPr>
        <w:t>, esant galimybei, gali nau</w:t>
      </w:r>
      <w:r w:rsidR="00A93316" w:rsidRPr="00BF6C37">
        <w:rPr>
          <w:szCs w:val="24"/>
        </w:rPr>
        <w:t>dotis Administracijos transportu</w:t>
      </w:r>
      <w:r w:rsidRPr="00BF6C37">
        <w:rPr>
          <w:szCs w:val="24"/>
        </w:rPr>
        <w:t>.</w:t>
      </w:r>
    </w:p>
    <w:p w:rsidR="001F341C" w:rsidRPr="00BF6C37" w:rsidRDefault="003A0A65" w:rsidP="00BF6C37">
      <w:pPr>
        <w:shd w:val="clear" w:color="auto" w:fill="FFFFFF"/>
        <w:tabs>
          <w:tab w:val="left" w:pos="567"/>
          <w:tab w:val="left" w:pos="709"/>
        </w:tabs>
        <w:spacing w:line="276" w:lineRule="auto"/>
        <w:ind w:firstLine="851"/>
        <w:jc w:val="both"/>
        <w:rPr>
          <w:b/>
          <w:szCs w:val="24"/>
        </w:rPr>
      </w:pPr>
      <w:r w:rsidRPr="00BF6C37">
        <w:rPr>
          <w:szCs w:val="24"/>
        </w:rPr>
        <w:lastRenderedPageBreak/>
        <w:t xml:space="preserve">Administracija, pateikusi motyvuotą paraišką biudžetinės įstaigos vadovui </w:t>
      </w:r>
      <w:r w:rsidR="00A93316" w:rsidRPr="00BF6C37">
        <w:rPr>
          <w:szCs w:val="24"/>
        </w:rPr>
        <w:t>ne vėliau kaip prieš 3 darbo dienas</w:t>
      </w:r>
      <w:r w:rsidRPr="00BF6C37">
        <w:rPr>
          <w:szCs w:val="24"/>
        </w:rPr>
        <w:t xml:space="preserve">, esant galimybei, gali naudotis Savivaldybės biudžetinių įstaigų </w:t>
      </w:r>
      <w:r w:rsidR="00A93316" w:rsidRPr="00BF6C37">
        <w:rPr>
          <w:szCs w:val="24"/>
        </w:rPr>
        <w:t>transportu</w:t>
      </w:r>
      <w:r w:rsidRPr="00BF6C37">
        <w:rPr>
          <w:szCs w:val="24"/>
        </w:rPr>
        <w:t>.</w:t>
      </w:r>
    </w:p>
    <w:p w:rsidR="001F341C" w:rsidRPr="00BF6C37" w:rsidRDefault="001F341C" w:rsidP="00BF6C37">
      <w:pPr>
        <w:spacing w:line="276" w:lineRule="auto"/>
        <w:ind w:firstLine="993"/>
        <w:jc w:val="both"/>
        <w:rPr>
          <w:szCs w:val="24"/>
          <w:lang w:eastAsia="lt-LT"/>
        </w:rPr>
      </w:pPr>
    </w:p>
    <w:p w:rsidR="001F341C" w:rsidRPr="00BF6C37" w:rsidRDefault="003A0A65" w:rsidP="00BF6C37">
      <w:pPr>
        <w:shd w:val="clear" w:color="auto" w:fill="FFFFFF"/>
        <w:suppressAutoHyphens/>
        <w:spacing w:line="276" w:lineRule="auto"/>
        <w:jc w:val="center"/>
        <w:rPr>
          <w:b/>
          <w:szCs w:val="24"/>
          <w:lang w:eastAsia="ar-SA"/>
        </w:rPr>
      </w:pPr>
      <w:r w:rsidRPr="00BF6C37">
        <w:rPr>
          <w:b/>
          <w:szCs w:val="24"/>
          <w:lang w:eastAsia="ar-SA"/>
        </w:rPr>
        <w:t xml:space="preserve">IX SKYRIUS </w:t>
      </w:r>
    </w:p>
    <w:p w:rsidR="001F341C" w:rsidRPr="00BF6C37" w:rsidRDefault="003A0A65" w:rsidP="00BF6C37">
      <w:pPr>
        <w:shd w:val="clear" w:color="auto" w:fill="FFFFFF"/>
        <w:suppressAutoHyphens/>
        <w:spacing w:line="276" w:lineRule="auto"/>
        <w:ind w:right="19"/>
        <w:jc w:val="center"/>
        <w:rPr>
          <w:szCs w:val="24"/>
        </w:rPr>
      </w:pPr>
      <w:r w:rsidRPr="00BF6C37">
        <w:rPr>
          <w:b/>
          <w:szCs w:val="24"/>
          <w:lang w:eastAsia="ar-SA"/>
        </w:rPr>
        <w:t>DARBUOTOJŲ ATSAKOMYBĖ</w:t>
      </w:r>
    </w:p>
    <w:p w:rsidR="001F341C" w:rsidRPr="00BF6C37" w:rsidRDefault="001F341C" w:rsidP="00BF6C37">
      <w:pPr>
        <w:shd w:val="clear" w:color="auto" w:fill="FFFFFF"/>
        <w:suppressAutoHyphens/>
        <w:spacing w:line="276" w:lineRule="auto"/>
        <w:ind w:left="567" w:right="19" w:hanging="567"/>
        <w:jc w:val="center"/>
        <w:rPr>
          <w:b/>
          <w:szCs w:val="24"/>
          <w:lang w:eastAsia="ar-SA"/>
        </w:rPr>
      </w:pPr>
    </w:p>
    <w:p w:rsidR="001F341C" w:rsidRPr="00BF6C37" w:rsidRDefault="001157B9" w:rsidP="00BF6C37">
      <w:pPr>
        <w:widowControl w:val="0"/>
        <w:shd w:val="clear" w:color="auto" w:fill="FFFFFF"/>
        <w:tabs>
          <w:tab w:val="left" w:pos="1134"/>
        </w:tabs>
        <w:spacing w:line="276" w:lineRule="auto"/>
        <w:ind w:firstLine="851"/>
        <w:jc w:val="both"/>
        <w:rPr>
          <w:szCs w:val="24"/>
          <w:lang w:eastAsia="ar-SA"/>
        </w:rPr>
      </w:pPr>
      <w:r w:rsidRPr="00BF6C37">
        <w:rPr>
          <w:szCs w:val="24"/>
          <w:lang w:eastAsia="ar-SA"/>
        </w:rPr>
        <w:t>40</w:t>
      </w:r>
      <w:r w:rsidR="003A0A65" w:rsidRPr="00BF6C37">
        <w:rPr>
          <w:szCs w:val="24"/>
          <w:lang w:eastAsia="ar-SA"/>
        </w:rPr>
        <w:t xml:space="preserve">. Darbuotojai turi būti supažindinami su bendrovės, įstaigos tarnybinių lengvųjų automobilių naudojimo taisyklėmis. </w:t>
      </w:r>
    </w:p>
    <w:p w:rsidR="001F341C" w:rsidRPr="00BF6C37" w:rsidRDefault="003A0A65" w:rsidP="00BF6C37">
      <w:pPr>
        <w:suppressAutoHyphens/>
        <w:spacing w:line="276" w:lineRule="auto"/>
        <w:ind w:firstLine="851"/>
        <w:jc w:val="both"/>
        <w:rPr>
          <w:szCs w:val="24"/>
        </w:rPr>
      </w:pPr>
      <w:r w:rsidRPr="00BF6C37">
        <w:rPr>
          <w:color w:val="000000"/>
          <w:szCs w:val="24"/>
          <w:lang w:eastAsia="ar-SA"/>
        </w:rPr>
        <w:t>4</w:t>
      </w:r>
      <w:r w:rsidR="001157B9" w:rsidRPr="00BF6C37">
        <w:rPr>
          <w:color w:val="000000"/>
          <w:szCs w:val="24"/>
          <w:lang w:eastAsia="ar-SA"/>
        </w:rPr>
        <w:t>1</w:t>
      </w:r>
      <w:r w:rsidRPr="00BF6C37">
        <w:rPr>
          <w:color w:val="000000"/>
          <w:szCs w:val="24"/>
          <w:lang w:eastAsia="ar-SA"/>
        </w:rPr>
        <w:t xml:space="preserve">. </w:t>
      </w:r>
      <w:r w:rsidRPr="00BF6C37">
        <w:rPr>
          <w:szCs w:val="24"/>
        </w:rPr>
        <w:t>Darbuotojai, vadovai, naudojantys netarnybinius lengvuosius automobilius tarnybos reikmėms, yra asmeniškai atsakingi už kompensacijos lėšų racionalų panaudojimą. J</w:t>
      </w:r>
      <w:r w:rsidR="00BF165A">
        <w:rPr>
          <w:szCs w:val="24"/>
        </w:rPr>
        <w:t>ie privalo užtikrinti, kad degalai būtų naudojami</w:t>
      </w:r>
      <w:r w:rsidRPr="00BF6C37">
        <w:rPr>
          <w:szCs w:val="24"/>
        </w:rPr>
        <w:t xml:space="preserve"> </w:t>
      </w:r>
      <w:r w:rsidRPr="00BF6C37">
        <w:rPr>
          <w:szCs w:val="24"/>
          <w:lang w:eastAsia="ar-SA"/>
        </w:rPr>
        <w:t>pateiktame prašyme</w:t>
      </w:r>
      <w:r w:rsidRPr="00BF6C37">
        <w:rPr>
          <w:szCs w:val="24"/>
        </w:rPr>
        <w:t xml:space="preserve"> nurodytam automobiliui.</w:t>
      </w:r>
    </w:p>
    <w:p w:rsidR="001F341C" w:rsidRPr="00BF6C37" w:rsidRDefault="003A0A65" w:rsidP="00BF6C37">
      <w:pPr>
        <w:spacing w:line="276" w:lineRule="auto"/>
        <w:ind w:firstLine="851"/>
        <w:jc w:val="both"/>
        <w:rPr>
          <w:szCs w:val="24"/>
          <w:lang w:eastAsia="ar-SA"/>
        </w:rPr>
      </w:pPr>
      <w:r w:rsidRPr="00BF6C37">
        <w:rPr>
          <w:color w:val="000000"/>
          <w:szCs w:val="24"/>
          <w:lang w:eastAsia="ar-SA"/>
        </w:rPr>
        <w:t>4</w:t>
      </w:r>
      <w:r w:rsidR="001157B9" w:rsidRPr="00BF6C37">
        <w:rPr>
          <w:color w:val="000000"/>
          <w:szCs w:val="24"/>
          <w:lang w:eastAsia="ar-SA"/>
        </w:rPr>
        <w:t>2</w:t>
      </w:r>
      <w:r w:rsidRPr="00BF6C37">
        <w:rPr>
          <w:color w:val="000000"/>
          <w:szCs w:val="24"/>
          <w:lang w:eastAsia="ar-SA"/>
        </w:rPr>
        <w:t xml:space="preserve">. </w:t>
      </w:r>
      <w:r w:rsidRPr="00BF6C37">
        <w:rPr>
          <w:color w:val="000000"/>
          <w:szCs w:val="24"/>
        </w:rPr>
        <w:t xml:space="preserve">Darbuotojai, naudojantys netarnybinius lengvuosius automobilius tarnybos reikmėms, privalo per 3 darbo dienas raštu pateikti prašymą dėl leidimo naudoti netarnybinius lengvuosius automobilius tarnybos reikmėms </w:t>
      </w:r>
      <w:r w:rsidR="00BF165A" w:rsidRPr="00BF6C37">
        <w:rPr>
          <w:color w:val="000000"/>
          <w:szCs w:val="24"/>
        </w:rPr>
        <w:t xml:space="preserve">panaikinimo </w:t>
      </w:r>
      <w:r w:rsidRPr="00BF6C37">
        <w:rPr>
          <w:color w:val="000000"/>
          <w:szCs w:val="24"/>
        </w:rPr>
        <w:t xml:space="preserve">bendrovės, įstaigos vadovui, o bendrovių ir įstaigų vadovai – Administracijos direktoriui, jeigu prarado teisę valdyti transporto priemonę </w:t>
      </w:r>
      <w:r w:rsidR="00BF165A">
        <w:rPr>
          <w:color w:val="000000"/>
          <w:szCs w:val="24"/>
        </w:rPr>
        <w:t>(prarado vairuotojo pažymėjimą)</w:t>
      </w:r>
      <w:r w:rsidRPr="00BF6C37">
        <w:rPr>
          <w:color w:val="000000"/>
          <w:szCs w:val="24"/>
        </w:rPr>
        <w:t xml:space="preserve"> arba automobilis tapo netinkamu naudoti, pasibaigus automobilio techninės apžiūros talono galiojimo laikui arba jo nepratęsus, pasibaigus civilinės atsakomybės privalomojo draudimo galiojimo laikui arba jo nepratęsus. </w:t>
      </w:r>
    </w:p>
    <w:p w:rsidR="001F341C" w:rsidRPr="00BF6C37" w:rsidRDefault="003A0A65" w:rsidP="00BF6C37">
      <w:pPr>
        <w:widowControl w:val="0"/>
        <w:shd w:val="clear" w:color="auto" w:fill="FFFFFF"/>
        <w:spacing w:line="276" w:lineRule="auto"/>
        <w:ind w:firstLine="851"/>
        <w:jc w:val="both"/>
        <w:rPr>
          <w:szCs w:val="24"/>
          <w:lang w:eastAsia="ar-SA"/>
        </w:rPr>
      </w:pPr>
      <w:r w:rsidRPr="00BF6C37">
        <w:rPr>
          <w:szCs w:val="24"/>
          <w:lang w:eastAsia="ar-SA"/>
        </w:rPr>
        <w:t>4</w:t>
      </w:r>
      <w:r w:rsidR="001157B9" w:rsidRPr="00BF6C37">
        <w:rPr>
          <w:szCs w:val="24"/>
          <w:lang w:eastAsia="ar-SA"/>
        </w:rPr>
        <w:t>3</w:t>
      </w:r>
      <w:r w:rsidRPr="00BF6C37">
        <w:rPr>
          <w:szCs w:val="24"/>
          <w:lang w:eastAsia="ar-SA"/>
        </w:rPr>
        <w:t xml:space="preserve">. Asmenys, pažeidę šių Taisyklių reikalavimus, atsako teisės aktų nustatyta tvarka. </w:t>
      </w:r>
    </w:p>
    <w:p w:rsidR="001F341C" w:rsidRPr="00BF6C37" w:rsidRDefault="001F341C" w:rsidP="00BF6C37">
      <w:pPr>
        <w:shd w:val="clear" w:color="auto" w:fill="FFFFFF"/>
        <w:suppressAutoHyphens/>
        <w:spacing w:line="276" w:lineRule="auto"/>
        <w:ind w:firstLine="300"/>
        <w:jc w:val="center"/>
        <w:rPr>
          <w:b/>
          <w:szCs w:val="24"/>
          <w:lang w:eastAsia="ar-SA"/>
        </w:rPr>
      </w:pPr>
    </w:p>
    <w:p w:rsidR="001F341C" w:rsidRPr="00BF6C37" w:rsidRDefault="003A0A65" w:rsidP="00BF6C37">
      <w:pPr>
        <w:shd w:val="clear" w:color="auto" w:fill="FFFFFF"/>
        <w:suppressAutoHyphens/>
        <w:spacing w:line="276" w:lineRule="auto"/>
        <w:jc w:val="center"/>
        <w:rPr>
          <w:b/>
          <w:szCs w:val="24"/>
          <w:lang w:eastAsia="ar-SA"/>
        </w:rPr>
      </w:pPr>
      <w:r w:rsidRPr="00BF6C37">
        <w:rPr>
          <w:b/>
          <w:szCs w:val="24"/>
          <w:lang w:eastAsia="ar-SA"/>
        </w:rPr>
        <w:t xml:space="preserve">X SKYRIUS </w:t>
      </w:r>
    </w:p>
    <w:p w:rsidR="001F341C" w:rsidRPr="00BF6C37" w:rsidRDefault="003A0A65" w:rsidP="00BF6C37">
      <w:pPr>
        <w:shd w:val="clear" w:color="auto" w:fill="FFFFFF"/>
        <w:suppressAutoHyphens/>
        <w:spacing w:line="276" w:lineRule="auto"/>
        <w:jc w:val="center"/>
        <w:rPr>
          <w:szCs w:val="24"/>
        </w:rPr>
      </w:pPr>
      <w:r w:rsidRPr="00BF6C37">
        <w:rPr>
          <w:b/>
          <w:szCs w:val="24"/>
          <w:lang w:eastAsia="ar-SA"/>
        </w:rPr>
        <w:t>BAIGIAMOSIOS NUOSTATOS</w:t>
      </w:r>
    </w:p>
    <w:p w:rsidR="001F341C" w:rsidRPr="00BF6C37" w:rsidRDefault="001F341C" w:rsidP="00BF6C37">
      <w:pPr>
        <w:suppressAutoHyphens/>
        <w:spacing w:line="276" w:lineRule="auto"/>
        <w:ind w:firstLine="851"/>
        <w:jc w:val="both"/>
        <w:rPr>
          <w:szCs w:val="24"/>
          <w:lang w:eastAsia="ar-SA"/>
        </w:rPr>
      </w:pPr>
    </w:p>
    <w:p w:rsidR="001F341C" w:rsidRPr="00BF6C37" w:rsidRDefault="003A0A65" w:rsidP="00BF6C37">
      <w:pPr>
        <w:suppressAutoHyphens/>
        <w:spacing w:line="276" w:lineRule="auto"/>
        <w:ind w:firstLine="851"/>
        <w:jc w:val="both"/>
        <w:rPr>
          <w:color w:val="000000"/>
          <w:szCs w:val="24"/>
          <w:lang w:eastAsia="ar-SA"/>
        </w:rPr>
      </w:pPr>
      <w:r w:rsidRPr="00BF6C37">
        <w:rPr>
          <w:szCs w:val="24"/>
          <w:lang w:eastAsia="ar-SA"/>
        </w:rPr>
        <w:t>4</w:t>
      </w:r>
      <w:r w:rsidR="001157B9" w:rsidRPr="00BF6C37">
        <w:rPr>
          <w:szCs w:val="24"/>
          <w:lang w:eastAsia="ar-SA"/>
        </w:rPr>
        <w:t>4</w:t>
      </w:r>
      <w:r w:rsidRPr="00BF6C37">
        <w:rPr>
          <w:szCs w:val="24"/>
          <w:lang w:eastAsia="ar-SA"/>
        </w:rPr>
        <w:t xml:space="preserve">. Kaip laikomasi </w:t>
      </w:r>
      <w:r w:rsidRPr="00BF6C37">
        <w:rPr>
          <w:color w:val="000000"/>
          <w:szCs w:val="24"/>
          <w:lang w:eastAsia="ar-SA"/>
        </w:rPr>
        <w:t>šių Taisyklių, kontroliuoja bendrovių, įstaigų vadovai</w:t>
      </w:r>
      <w:r w:rsidR="00851B99" w:rsidRPr="00BF6C37">
        <w:rPr>
          <w:color w:val="000000"/>
          <w:szCs w:val="24"/>
          <w:lang w:eastAsia="ar-SA"/>
        </w:rPr>
        <w:t xml:space="preserve"> ar jų įgalioti asmenys</w:t>
      </w:r>
      <w:r w:rsidRPr="00BF6C37">
        <w:rPr>
          <w:color w:val="000000"/>
          <w:szCs w:val="24"/>
          <w:lang w:eastAsia="ar-SA"/>
        </w:rPr>
        <w:t>.</w:t>
      </w:r>
    </w:p>
    <w:p w:rsidR="001F341C" w:rsidRPr="00BF6C37" w:rsidRDefault="003A0A65" w:rsidP="00BF6C37">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4"/>
          <w:lang w:eastAsia="ar-SA"/>
        </w:rPr>
      </w:pPr>
      <w:r w:rsidRPr="00BF6C37">
        <w:rPr>
          <w:szCs w:val="24"/>
          <w:lang w:eastAsia="ar-SA"/>
        </w:rPr>
        <w:t>4</w:t>
      </w:r>
      <w:r w:rsidR="001157B9" w:rsidRPr="00BF6C37">
        <w:rPr>
          <w:szCs w:val="24"/>
          <w:lang w:eastAsia="ar-SA"/>
        </w:rPr>
        <w:t>5</w:t>
      </w:r>
      <w:r w:rsidRPr="00BF6C37">
        <w:rPr>
          <w:szCs w:val="24"/>
          <w:lang w:eastAsia="ar-SA"/>
        </w:rPr>
        <w:t xml:space="preserve">. Taisyklės gali būti keičiamos, pildomos ar naikinamos </w:t>
      </w:r>
      <w:r w:rsidR="00851B99" w:rsidRPr="00BF6C37">
        <w:rPr>
          <w:szCs w:val="24"/>
          <w:lang w:eastAsia="ar-SA"/>
        </w:rPr>
        <w:t>Prienų</w:t>
      </w:r>
      <w:r w:rsidRPr="00BF6C37">
        <w:rPr>
          <w:szCs w:val="24"/>
          <w:lang w:eastAsia="ar-SA"/>
        </w:rPr>
        <w:t xml:space="preserve"> rajono savivaldybės tarybos sprendimu.</w:t>
      </w:r>
    </w:p>
    <w:p w:rsidR="001F341C" w:rsidRPr="00BF6C37" w:rsidRDefault="003A0A65" w:rsidP="00BF6C37">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4"/>
          <w:lang w:eastAsia="ar-SA"/>
        </w:rPr>
      </w:pPr>
      <w:r w:rsidRPr="00BF6C37">
        <w:rPr>
          <w:szCs w:val="24"/>
          <w:lang w:eastAsia="ar-SA"/>
        </w:rPr>
        <w:t>4</w:t>
      </w:r>
      <w:r w:rsidR="001157B9" w:rsidRPr="00BF6C37">
        <w:rPr>
          <w:szCs w:val="24"/>
          <w:lang w:eastAsia="ar-SA"/>
        </w:rPr>
        <w:t>6</w:t>
      </w:r>
      <w:r w:rsidRPr="00BF6C37">
        <w:rPr>
          <w:szCs w:val="24"/>
          <w:lang w:eastAsia="ar-SA"/>
        </w:rPr>
        <w:t>. Tai, kas nereglamentuota Taisyklėse, sprendžiama taip, kaip numatyta Lietuvos Respublikos teisės aktuose.</w:t>
      </w:r>
    </w:p>
    <w:p w:rsidR="001F341C" w:rsidRPr="00BF6C37" w:rsidRDefault="001F341C" w:rsidP="00BF6C37">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851"/>
        <w:jc w:val="both"/>
        <w:rPr>
          <w:szCs w:val="24"/>
          <w:lang w:eastAsia="ar-SA"/>
        </w:rPr>
      </w:pPr>
    </w:p>
    <w:p w:rsidR="001F341C" w:rsidRPr="00BF6C37" w:rsidRDefault="003A0A65" w:rsidP="00BF6C37">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bCs/>
          <w:szCs w:val="24"/>
          <w:lang w:eastAsia="ar-SA"/>
        </w:rPr>
      </w:pPr>
      <w:r w:rsidRPr="00BF6C37">
        <w:rPr>
          <w:b/>
          <w:bCs/>
          <w:szCs w:val="24"/>
          <w:lang w:eastAsia="ar-SA"/>
        </w:rPr>
        <w:t>_____________________________________</w:t>
      </w:r>
    </w:p>
    <w:p w:rsidR="001F341C" w:rsidRPr="00BF6C37" w:rsidRDefault="001F341C" w:rsidP="00BF6C37">
      <w:pPr>
        <w:spacing w:line="276" w:lineRule="auto"/>
        <w:ind w:left="3888"/>
        <w:rPr>
          <w:szCs w:val="24"/>
        </w:rPr>
        <w:sectPr w:rsidR="001F341C" w:rsidRPr="00BF6C37">
          <w:headerReference w:type="even" r:id="rId7"/>
          <w:headerReference w:type="default" r:id="rId8"/>
          <w:footerReference w:type="even" r:id="rId9"/>
          <w:footerReference w:type="default" r:id="rId10"/>
          <w:headerReference w:type="first" r:id="rId11"/>
          <w:footerReference w:type="first" r:id="rId12"/>
          <w:pgSz w:w="11906" w:h="16838" w:code="9"/>
          <w:pgMar w:top="1135" w:right="567" w:bottom="851" w:left="1701" w:header="567" w:footer="567" w:gutter="0"/>
          <w:pgNumType w:start="1"/>
          <w:cols w:space="1296"/>
          <w:titlePg/>
          <w:docGrid w:linePitch="360"/>
        </w:sectPr>
      </w:pPr>
    </w:p>
    <w:p w:rsidR="001F341C" w:rsidRPr="00BF6C37" w:rsidRDefault="003A0A65" w:rsidP="00BF6C37">
      <w:pPr>
        <w:spacing w:line="276" w:lineRule="auto"/>
        <w:ind w:left="3888"/>
        <w:rPr>
          <w:color w:val="000000"/>
          <w:szCs w:val="24"/>
          <w:lang w:eastAsia="ar-SA"/>
        </w:rPr>
      </w:pPr>
      <w:r w:rsidRPr="00BF6C37">
        <w:rPr>
          <w:color w:val="000000"/>
          <w:szCs w:val="24"/>
          <w:lang w:eastAsia="ar-SA"/>
        </w:rPr>
        <w:lastRenderedPageBreak/>
        <w:t>Tarnybinių lengvųjų automobilių įsigijimo, nuomos ir</w:t>
      </w:r>
    </w:p>
    <w:p w:rsidR="001F341C" w:rsidRPr="00BF6C37" w:rsidRDefault="003A0A65" w:rsidP="00BF6C37">
      <w:pPr>
        <w:spacing w:line="276" w:lineRule="auto"/>
        <w:ind w:left="3888"/>
        <w:rPr>
          <w:color w:val="000000"/>
          <w:szCs w:val="24"/>
          <w:lang w:eastAsia="ar-SA"/>
        </w:rPr>
      </w:pPr>
      <w:r w:rsidRPr="00BF6C37">
        <w:rPr>
          <w:color w:val="000000"/>
          <w:szCs w:val="24"/>
          <w:lang w:eastAsia="ar-SA"/>
        </w:rPr>
        <w:t xml:space="preserve">naudojimo </w:t>
      </w:r>
      <w:r w:rsidR="0096473D" w:rsidRPr="00BF6C37">
        <w:rPr>
          <w:color w:val="000000"/>
          <w:szCs w:val="24"/>
          <w:lang w:eastAsia="ar-SA"/>
        </w:rPr>
        <w:t>Prienų</w:t>
      </w:r>
      <w:r w:rsidRPr="00BF6C37">
        <w:rPr>
          <w:color w:val="000000"/>
          <w:szCs w:val="24"/>
          <w:lang w:eastAsia="ar-SA"/>
        </w:rPr>
        <w:t xml:space="preserve"> rajono savivaldybės valdomose </w:t>
      </w:r>
      <w:r w:rsidR="00BC60DF">
        <w:rPr>
          <w:color w:val="000000"/>
          <w:szCs w:val="24"/>
          <w:lang w:eastAsia="ar-SA"/>
        </w:rPr>
        <w:t>bendrovėse</w:t>
      </w:r>
      <w:r w:rsidRPr="00BF6C37">
        <w:rPr>
          <w:color w:val="000000"/>
          <w:szCs w:val="24"/>
          <w:lang w:eastAsia="ar-SA"/>
        </w:rPr>
        <w:t>,</w:t>
      </w:r>
      <w:r w:rsidR="00BC60DF">
        <w:rPr>
          <w:color w:val="000000"/>
          <w:szCs w:val="24"/>
          <w:lang w:eastAsia="ar-SA"/>
        </w:rPr>
        <w:t xml:space="preserve"> </w:t>
      </w:r>
      <w:r w:rsidRPr="00BF6C37">
        <w:rPr>
          <w:color w:val="000000"/>
          <w:szCs w:val="24"/>
          <w:lang w:eastAsia="ar-SA"/>
        </w:rPr>
        <w:t>viešosiose ir biudžetinėse įstaigose taisyklių</w:t>
      </w:r>
    </w:p>
    <w:p w:rsidR="001F341C" w:rsidRPr="00BF6C37" w:rsidRDefault="003A0A65" w:rsidP="00BF6C37">
      <w:pPr>
        <w:spacing w:line="276" w:lineRule="auto"/>
        <w:ind w:left="3888"/>
        <w:rPr>
          <w:color w:val="000000"/>
          <w:szCs w:val="24"/>
          <w:lang w:eastAsia="ar-SA"/>
        </w:rPr>
      </w:pPr>
      <w:r w:rsidRPr="00BF6C37">
        <w:rPr>
          <w:szCs w:val="24"/>
        </w:rPr>
        <w:t>1 priedas</w:t>
      </w:r>
    </w:p>
    <w:p w:rsidR="001F341C" w:rsidRPr="00BF6C37" w:rsidRDefault="001F341C" w:rsidP="00BF6C37">
      <w:pPr>
        <w:spacing w:line="276" w:lineRule="auto"/>
        <w:jc w:val="both"/>
        <w:rPr>
          <w:szCs w:val="24"/>
        </w:rPr>
      </w:pPr>
    </w:p>
    <w:p w:rsidR="001F341C" w:rsidRPr="00BF6C37" w:rsidRDefault="001F341C" w:rsidP="00BF6C37">
      <w:pPr>
        <w:spacing w:line="276" w:lineRule="auto"/>
        <w:jc w:val="right"/>
        <w:rPr>
          <w:szCs w:val="24"/>
        </w:rPr>
      </w:pPr>
    </w:p>
    <w:p w:rsidR="001F341C" w:rsidRPr="00BF6C37" w:rsidRDefault="001F341C" w:rsidP="00BF165A">
      <w:pPr>
        <w:spacing w:line="276" w:lineRule="auto"/>
        <w:jc w:val="right"/>
        <w:rPr>
          <w:b/>
          <w:szCs w:val="24"/>
        </w:rPr>
      </w:pPr>
    </w:p>
    <w:p w:rsidR="001F341C" w:rsidRPr="00BF6C37" w:rsidRDefault="00CB5803" w:rsidP="00BF165A">
      <w:pPr>
        <w:spacing w:line="276" w:lineRule="auto"/>
        <w:jc w:val="center"/>
        <w:rPr>
          <w:b/>
          <w:szCs w:val="24"/>
        </w:rPr>
      </w:pPr>
      <w:r w:rsidRPr="00BF6C37">
        <w:rPr>
          <w:b/>
          <w:szCs w:val="24"/>
        </w:rPr>
        <w:t>PRIENŲ</w:t>
      </w:r>
      <w:r w:rsidR="003A0A65" w:rsidRPr="00BF6C37">
        <w:rPr>
          <w:b/>
          <w:szCs w:val="24"/>
        </w:rPr>
        <w:t xml:space="preserve"> RAJONO SAVIVALDYBĖS BENDROVIŲ, VIEŠŲJŲ IR BIUDŽETINIŲ ĮSTAIGŲ VADOVAUJANČIŲ DARBUOTOJŲ, TURINČIŲ TEISĘ NAUDOTIS TARNYBINIAIS LENGVAISIAIS AUTOMOBILIAIS, PAREIGYBIŲ SĄRAŠAS</w:t>
      </w:r>
    </w:p>
    <w:p w:rsidR="001F341C" w:rsidRPr="00BF6C37" w:rsidRDefault="001F341C" w:rsidP="00BF165A">
      <w:pPr>
        <w:spacing w:line="276" w:lineRule="auto"/>
        <w:jc w:val="center"/>
        <w:rPr>
          <w:szCs w:val="24"/>
        </w:rPr>
      </w:pPr>
    </w:p>
    <w:p w:rsidR="001F341C" w:rsidRPr="00BF6C37" w:rsidRDefault="001F341C" w:rsidP="00BF165A">
      <w:pPr>
        <w:spacing w:line="276" w:lineRule="auto"/>
        <w:rPr>
          <w:szCs w:val="24"/>
        </w:rPr>
      </w:pPr>
    </w:p>
    <w:p w:rsidR="001F341C" w:rsidRPr="00BF6C37" w:rsidRDefault="003A0A65" w:rsidP="00BF165A">
      <w:pPr>
        <w:spacing w:line="276" w:lineRule="auto"/>
        <w:ind w:firstLine="567"/>
        <w:jc w:val="both"/>
        <w:rPr>
          <w:szCs w:val="24"/>
        </w:rPr>
      </w:pPr>
      <w:r w:rsidRPr="00BF6C37">
        <w:rPr>
          <w:szCs w:val="24"/>
        </w:rPr>
        <w:t>1. Įstaigos vadovas.</w:t>
      </w:r>
    </w:p>
    <w:p w:rsidR="001F341C" w:rsidRPr="00BF6C37" w:rsidRDefault="003A0A65" w:rsidP="00BF165A">
      <w:pPr>
        <w:spacing w:line="276" w:lineRule="auto"/>
        <w:ind w:firstLine="567"/>
        <w:jc w:val="both"/>
        <w:rPr>
          <w:szCs w:val="24"/>
        </w:rPr>
      </w:pPr>
      <w:r w:rsidRPr="00BF6C37">
        <w:rPr>
          <w:szCs w:val="24"/>
        </w:rPr>
        <w:t>2. Įstaigos vadovo pavaduotojas.</w:t>
      </w:r>
    </w:p>
    <w:p w:rsidR="001F341C" w:rsidRPr="00BF6C37" w:rsidRDefault="001F341C" w:rsidP="00BF165A">
      <w:pPr>
        <w:spacing w:line="276" w:lineRule="auto"/>
        <w:ind w:firstLine="567"/>
        <w:jc w:val="both"/>
        <w:rPr>
          <w:szCs w:val="24"/>
        </w:rPr>
      </w:pPr>
    </w:p>
    <w:p w:rsidR="001F341C" w:rsidRPr="00BF6C37" w:rsidRDefault="001F341C" w:rsidP="00BF165A">
      <w:pPr>
        <w:spacing w:line="276" w:lineRule="auto"/>
        <w:ind w:firstLine="567"/>
        <w:jc w:val="both"/>
        <w:rPr>
          <w:szCs w:val="24"/>
        </w:rPr>
      </w:pPr>
    </w:p>
    <w:p w:rsidR="001F341C" w:rsidRPr="00503CF7" w:rsidRDefault="003A0A65" w:rsidP="00BF165A">
      <w:pPr>
        <w:spacing w:line="276" w:lineRule="auto"/>
        <w:jc w:val="center"/>
        <w:rPr>
          <w:szCs w:val="24"/>
        </w:rPr>
      </w:pPr>
      <w:r w:rsidRPr="00BF6C37">
        <w:rPr>
          <w:szCs w:val="24"/>
        </w:rPr>
        <w:t>_______________________</w:t>
      </w:r>
    </w:p>
    <w:p w:rsidR="001F341C" w:rsidRPr="00503CF7" w:rsidRDefault="001F341C">
      <w:pPr>
        <w:ind w:left="3888"/>
        <w:rPr>
          <w:szCs w:val="24"/>
        </w:rPr>
        <w:sectPr w:rsidR="001F341C" w:rsidRPr="00503CF7">
          <w:pgSz w:w="11906" w:h="16838" w:code="9"/>
          <w:pgMar w:top="1135" w:right="567" w:bottom="851" w:left="1701" w:header="567" w:footer="567" w:gutter="0"/>
          <w:pgNumType w:start="1"/>
          <w:cols w:space="1296"/>
          <w:titlePg/>
          <w:docGrid w:linePitch="360"/>
        </w:sectPr>
      </w:pPr>
    </w:p>
    <w:p w:rsidR="001F341C" w:rsidRPr="00503CF7" w:rsidRDefault="003A0A65">
      <w:pPr>
        <w:ind w:left="3888"/>
        <w:rPr>
          <w:color w:val="000000"/>
          <w:szCs w:val="24"/>
          <w:lang w:eastAsia="ar-SA"/>
        </w:rPr>
      </w:pPr>
      <w:r w:rsidRPr="00503CF7">
        <w:rPr>
          <w:color w:val="000000"/>
          <w:szCs w:val="24"/>
          <w:lang w:eastAsia="ar-SA"/>
        </w:rPr>
        <w:lastRenderedPageBreak/>
        <w:t>Tarnybinių lengvųjų automobilių įsigijimo, nuomos ir</w:t>
      </w:r>
    </w:p>
    <w:p w:rsidR="001F341C" w:rsidRPr="00503CF7" w:rsidRDefault="003A0A65">
      <w:pPr>
        <w:ind w:left="3888"/>
        <w:rPr>
          <w:color w:val="000000"/>
          <w:szCs w:val="24"/>
          <w:lang w:eastAsia="ar-SA"/>
        </w:rPr>
      </w:pPr>
      <w:r w:rsidRPr="00503CF7">
        <w:rPr>
          <w:color w:val="000000"/>
          <w:szCs w:val="24"/>
          <w:lang w:eastAsia="ar-SA"/>
        </w:rPr>
        <w:t xml:space="preserve">naudojimo </w:t>
      </w:r>
      <w:r w:rsidR="00CB5803" w:rsidRPr="00503CF7">
        <w:rPr>
          <w:color w:val="000000"/>
          <w:szCs w:val="24"/>
          <w:lang w:eastAsia="ar-SA"/>
        </w:rPr>
        <w:t>Prienų</w:t>
      </w:r>
      <w:r w:rsidRPr="00503CF7">
        <w:rPr>
          <w:color w:val="000000"/>
          <w:szCs w:val="24"/>
          <w:lang w:eastAsia="ar-SA"/>
        </w:rPr>
        <w:t xml:space="preserve"> rajono savivaldybės valdomose</w:t>
      </w:r>
      <w:r w:rsidR="00BC60DF">
        <w:rPr>
          <w:color w:val="000000"/>
          <w:szCs w:val="24"/>
          <w:lang w:eastAsia="ar-SA"/>
        </w:rPr>
        <w:t xml:space="preserve"> bendrovėse</w:t>
      </w:r>
      <w:r w:rsidRPr="00503CF7">
        <w:rPr>
          <w:color w:val="000000"/>
          <w:szCs w:val="24"/>
          <w:lang w:eastAsia="ar-SA"/>
        </w:rPr>
        <w:t>,</w:t>
      </w:r>
      <w:r w:rsidR="007D6BEF">
        <w:rPr>
          <w:color w:val="000000"/>
          <w:szCs w:val="24"/>
          <w:lang w:eastAsia="ar-SA"/>
        </w:rPr>
        <w:t xml:space="preserve"> </w:t>
      </w:r>
      <w:r w:rsidRPr="00503CF7">
        <w:rPr>
          <w:color w:val="000000"/>
          <w:szCs w:val="24"/>
          <w:lang w:eastAsia="ar-SA"/>
        </w:rPr>
        <w:t>viešosiose ir biudžetinėse įstaigose taisyklių</w:t>
      </w:r>
    </w:p>
    <w:p w:rsidR="001F341C" w:rsidRPr="00503CF7" w:rsidRDefault="003A0A65">
      <w:pPr>
        <w:suppressAutoHyphens/>
        <w:ind w:left="2592" w:firstLine="1296"/>
        <w:rPr>
          <w:szCs w:val="24"/>
          <w:lang w:eastAsia="ar-SA"/>
        </w:rPr>
      </w:pPr>
      <w:r w:rsidRPr="00503CF7">
        <w:rPr>
          <w:color w:val="000000"/>
          <w:szCs w:val="24"/>
          <w:lang w:eastAsia="ar-SA"/>
        </w:rPr>
        <w:t>2 priedas</w:t>
      </w:r>
    </w:p>
    <w:p w:rsidR="001F341C" w:rsidRPr="00503CF7" w:rsidRDefault="001F341C">
      <w:pPr>
        <w:suppressAutoHyphens/>
        <w:jc w:val="center"/>
        <w:rPr>
          <w:b/>
          <w:szCs w:val="24"/>
          <w:lang w:eastAsia="ar-SA"/>
        </w:rPr>
      </w:pPr>
    </w:p>
    <w:p w:rsidR="001F341C" w:rsidRPr="00503CF7" w:rsidRDefault="003A0A65">
      <w:pPr>
        <w:suppressAutoHyphens/>
        <w:jc w:val="center"/>
        <w:rPr>
          <w:b/>
          <w:szCs w:val="24"/>
          <w:lang w:eastAsia="ar-SA"/>
        </w:rPr>
      </w:pPr>
      <w:r w:rsidRPr="00503CF7">
        <w:rPr>
          <w:b/>
          <w:szCs w:val="24"/>
          <w:lang w:eastAsia="ar-SA"/>
        </w:rPr>
        <w:t>(Prašymo formos pavyzdys)</w:t>
      </w:r>
    </w:p>
    <w:p w:rsidR="001F341C" w:rsidRPr="00503CF7" w:rsidRDefault="003A0A65">
      <w:pPr>
        <w:suppressAutoHyphens/>
        <w:jc w:val="center"/>
        <w:rPr>
          <w:szCs w:val="24"/>
          <w:lang w:eastAsia="ar-SA"/>
        </w:rPr>
      </w:pPr>
      <w:r w:rsidRPr="00503CF7">
        <w:rPr>
          <w:szCs w:val="24"/>
          <w:lang w:eastAsia="ar-SA"/>
        </w:rPr>
        <w:t>________________________________________________________________________________</w:t>
      </w:r>
    </w:p>
    <w:p w:rsidR="001F341C" w:rsidRPr="00503CF7" w:rsidRDefault="003A0A65">
      <w:pPr>
        <w:suppressAutoHyphens/>
        <w:jc w:val="center"/>
        <w:rPr>
          <w:szCs w:val="24"/>
          <w:lang w:eastAsia="ar-SA"/>
        </w:rPr>
      </w:pPr>
      <w:r w:rsidRPr="00503CF7">
        <w:rPr>
          <w:szCs w:val="24"/>
          <w:lang w:eastAsia="ar-SA"/>
        </w:rPr>
        <w:t>(pareigų pavadinimas)</w:t>
      </w:r>
    </w:p>
    <w:p w:rsidR="001F341C" w:rsidRDefault="003A0A65">
      <w:pPr>
        <w:suppressAutoHyphens/>
        <w:jc w:val="center"/>
        <w:rPr>
          <w:szCs w:val="24"/>
          <w:lang w:eastAsia="ar-SA"/>
        </w:rPr>
      </w:pPr>
      <w:r w:rsidRPr="00503CF7">
        <w:rPr>
          <w:szCs w:val="24"/>
          <w:lang w:eastAsia="ar-SA"/>
        </w:rPr>
        <w:t>________________________________________________________________________________</w:t>
      </w:r>
    </w:p>
    <w:p w:rsidR="001F341C" w:rsidRPr="00503CF7" w:rsidRDefault="003A0A65">
      <w:pPr>
        <w:suppressAutoHyphens/>
        <w:jc w:val="center"/>
        <w:rPr>
          <w:szCs w:val="24"/>
          <w:lang w:eastAsia="ar-SA"/>
        </w:rPr>
      </w:pPr>
      <w:r w:rsidRPr="00503CF7">
        <w:rPr>
          <w:szCs w:val="24"/>
          <w:lang w:eastAsia="ar-SA"/>
        </w:rPr>
        <w:t>(vardas ir pavardė)</w:t>
      </w:r>
    </w:p>
    <w:p w:rsidR="001F341C" w:rsidRDefault="00E63549" w:rsidP="00E63549">
      <w:pPr>
        <w:suppressAutoHyphens/>
        <w:rPr>
          <w:szCs w:val="24"/>
          <w:lang w:eastAsia="ar-SA"/>
        </w:rPr>
      </w:pPr>
      <w:r>
        <w:rPr>
          <w:szCs w:val="24"/>
          <w:lang w:eastAsia="ar-SA"/>
        </w:rPr>
        <w:t>___________________</w:t>
      </w:r>
    </w:p>
    <w:p w:rsidR="00E63549" w:rsidRPr="00503CF7" w:rsidRDefault="00E63549" w:rsidP="00E63549">
      <w:pPr>
        <w:suppressAutoHyphens/>
        <w:rPr>
          <w:szCs w:val="24"/>
          <w:lang w:eastAsia="ar-SA"/>
        </w:rPr>
      </w:pPr>
      <w:r>
        <w:rPr>
          <w:szCs w:val="24"/>
          <w:lang w:eastAsia="ar-SA"/>
        </w:rPr>
        <w:t>(adresatas)</w:t>
      </w:r>
    </w:p>
    <w:p w:rsidR="00E63549" w:rsidRDefault="00E63549">
      <w:pPr>
        <w:suppressAutoHyphens/>
        <w:jc w:val="center"/>
        <w:rPr>
          <w:b/>
          <w:szCs w:val="24"/>
          <w:lang w:eastAsia="ar-SA"/>
        </w:rPr>
      </w:pPr>
    </w:p>
    <w:p w:rsidR="001F341C" w:rsidRPr="00503CF7" w:rsidRDefault="003A0A65">
      <w:pPr>
        <w:suppressAutoHyphens/>
        <w:jc w:val="center"/>
        <w:rPr>
          <w:b/>
          <w:szCs w:val="24"/>
          <w:lang w:eastAsia="ar-SA"/>
        </w:rPr>
      </w:pPr>
      <w:r w:rsidRPr="00503CF7">
        <w:rPr>
          <w:b/>
          <w:szCs w:val="24"/>
          <w:lang w:eastAsia="ar-SA"/>
        </w:rPr>
        <w:t>PRAŠYMAS</w:t>
      </w:r>
    </w:p>
    <w:p w:rsidR="001F341C" w:rsidRPr="00503CF7" w:rsidRDefault="003A0A65">
      <w:pPr>
        <w:suppressAutoHyphens/>
        <w:jc w:val="center"/>
        <w:rPr>
          <w:b/>
          <w:caps/>
          <w:szCs w:val="24"/>
          <w:lang w:eastAsia="ar-SA"/>
        </w:rPr>
      </w:pPr>
      <w:r w:rsidRPr="00503CF7">
        <w:rPr>
          <w:b/>
          <w:caps/>
          <w:szCs w:val="24"/>
          <w:lang w:eastAsia="ar-SA"/>
        </w:rPr>
        <w:t xml:space="preserve">Leisti naudoti NETARNYBINį AUTOMOBILį TARNYBOS REIKMĖMS ir KOMPENSuoti DEGALŲ įsigijimo IR AMORTIZACIJos IŠLAIDaS </w:t>
      </w:r>
    </w:p>
    <w:p w:rsidR="001F341C" w:rsidRPr="00503CF7" w:rsidRDefault="001F341C">
      <w:pPr>
        <w:suppressAutoHyphens/>
        <w:jc w:val="center"/>
        <w:rPr>
          <w:szCs w:val="24"/>
          <w:lang w:eastAsia="ar-SA"/>
        </w:rPr>
      </w:pPr>
    </w:p>
    <w:p w:rsidR="001F341C" w:rsidRPr="00503CF7" w:rsidRDefault="003A0A65">
      <w:pPr>
        <w:suppressAutoHyphens/>
        <w:jc w:val="center"/>
        <w:rPr>
          <w:szCs w:val="24"/>
          <w:lang w:eastAsia="ar-SA"/>
        </w:rPr>
      </w:pPr>
      <w:r w:rsidRPr="00503CF7">
        <w:rPr>
          <w:szCs w:val="24"/>
          <w:lang w:eastAsia="ar-SA"/>
        </w:rPr>
        <w:t>20____ m. _______________ d.</w:t>
      </w:r>
    </w:p>
    <w:p w:rsidR="001F341C" w:rsidRPr="00503CF7" w:rsidRDefault="003A0A65">
      <w:pPr>
        <w:suppressAutoHyphens/>
        <w:jc w:val="center"/>
        <w:rPr>
          <w:szCs w:val="24"/>
          <w:lang w:eastAsia="ar-SA"/>
        </w:rPr>
      </w:pPr>
      <w:r w:rsidRPr="00503CF7">
        <w:rPr>
          <w:szCs w:val="24"/>
          <w:lang w:eastAsia="ar-SA"/>
        </w:rPr>
        <w:t>____________________</w:t>
      </w:r>
    </w:p>
    <w:p w:rsidR="001F341C" w:rsidRPr="00503CF7" w:rsidRDefault="003A0A65">
      <w:pPr>
        <w:suppressAutoHyphens/>
        <w:jc w:val="center"/>
        <w:rPr>
          <w:szCs w:val="24"/>
          <w:lang w:eastAsia="ar-SA"/>
        </w:rPr>
      </w:pPr>
      <w:r w:rsidRPr="00503CF7">
        <w:rPr>
          <w:szCs w:val="24"/>
          <w:lang w:eastAsia="ar-SA"/>
        </w:rPr>
        <w:t xml:space="preserve">(surašymo vieta) </w:t>
      </w:r>
    </w:p>
    <w:p w:rsidR="001F341C" w:rsidRPr="00503CF7" w:rsidRDefault="001F341C">
      <w:pPr>
        <w:suppressAutoHyphens/>
        <w:ind w:left="720"/>
        <w:jc w:val="both"/>
        <w:rPr>
          <w:szCs w:val="24"/>
          <w:lang w:eastAsia="ar-SA"/>
        </w:rPr>
      </w:pPr>
    </w:p>
    <w:p w:rsidR="001F341C" w:rsidRPr="00503CF7" w:rsidRDefault="003A0A65">
      <w:pPr>
        <w:suppressAutoHyphens/>
        <w:ind w:left="720"/>
        <w:jc w:val="both"/>
        <w:rPr>
          <w:szCs w:val="24"/>
          <w:lang w:eastAsia="ar-SA"/>
        </w:rPr>
      </w:pPr>
      <w:r w:rsidRPr="00503CF7">
        <w:rPr>
          <w:szCs w:val="24"/>
          <w:lang w:eastAsia="ar-SA"/>
        </w:rPr>
        <w:t>Aš, _________________________________________________________________________,</w:t>
      </w:r>
    </w:p>
    <w:p w:rsidR="001F341C" w:rsidRPr="00503CF7" w:rsidRDefault="003A0A65">
      <w:pPr>
        <w:suppressAutoHyphens/>
        <w:ind w:left="1296"/>
        <w:jc w:val="center"/>
        <w:rPr>
          <w:szCs w:val="24"/>
          <w:lang w:eastAsia="ar-SA"/>
        </w:rPr>
      </w:pPr>
      <w:r w:rsidRPr="00503CF7">
        <w:rPr>
          <w:szCs w:val="24"/>
          <w:lang w:eastAsia="ar-SA"/>
        </w:rPr>
        <w:t>(vardas, pavardė, padalinys, pareigos,)</w:t>
      </w:r>
    </w:p>
    <w:p w:rsidR="001F341C" w:rsidRPr="00503CF7" w:rsidRDefault="00BF165A" w:rsidP="00BF165A">
      <w:pPr>
        <w:suppressAutoHyphens/>
        <w:rPr>
          <w:szCs w:val="24"/>
          <w:lang w:eastAsia="ar-SA"/>
        </w:rPr>
      </w:pPr>
      <w:r w:rsidRPr="00E63549">
        <w:rPr>
          <w:szCs w:val="24"/>
          <w:lang w:eastAsia="ar-SA"/>
        </w:rPr>
        <w:t>kuruojantis (-</w:t>
      </w:r>
      <w:r w:rsidR="003A0A65" w:rsidRPr="00E63549">
        <w:rPr>
          <w:szCs w:val="24"/>
          <w:lang w:eastAsia="ar-SA"/>
        </w:rPr>
        <w:t>i)____________________________________________________________________</w:t>
      </w:r>
    </w:p>
    <w:p w:rsidR="001F341C" w:rsidRPr="00503CF7" w:rsidRDefault="003A0A65">
      <w:pPr>
        <w:suppressAutoHyphens/>
        <w:jc w:val="center"/>
        <w:rPr>
          <w:szCs w:val="24"/>
          <w:lang w:eastAsia="ar-SA"/>
        </w:rPr>
      </w:pPr>
      <w:r w:rsidRPr="00503CF7">
        <w:rPr>
          <w:szCs w:val="24"/>
          <w:lang w:eastAsia="ar-SA"/>
        </w:rPr>
        <w:t>(veiklos sritis, funkcijos, darbų kiekis, regionai, specifinė veikla)</w:t>
      </w:r>
    </w:p>
    <w:p w:rsidR="001F341C" w:rsidRPr="00503CF7" w:rsidRDefault="003A0A65">
      <w:pPr>
        <w:suppressAutoHyphens/>
        <w:jc w:val="center"/>
        <w:rPr>
          <w:szCs w:val="24"/>
          <w:lang w:eastAsia="ar-SA"/>
        </w:rPr>
      </w:pPr>
      <w:r w:rsidRPr="00503CF7">
        <w:rPr>
          <w:szCs w:val="24"/>
          <w:lang w:eastAsia="ar-SA"/>
        </w:rPr>
        <w:t>____________________________________________________</w:t>
      </w:r>
      <w:r w:rsidR="00E63549">
        <w:rPr>
          <w:szCs w:val="24"/>
          <w:lang w:eastAsia="ar-SA"/>
        </w:rPr>
        <w:t>___________________________</w:t>
      </w:r>
      <w:r w:rsidRPr="00503CF7">
        <w:rPr>
          <w:szCs w:val="24"/>
          <w:lang w:eastAsia="ar-SA"/>
        </w:rPr>
        <w:t>,</w:t>
      </w:r>
    </w:p>
    <w:p w:rsidR="001F341C" w:rsidRPr="00503CF7" w:rsidRDefault="001F341C">
      <w:pPr>
        <w:suppressAutoHyphens/>
        <w:rPr>
          <w:szCs w:val="24"/>
          <w:lang w:eastAsia="ar-SA"/>
        </w:rPr>
      </w:pPr>
    </w:p>
    <w:p w:rsidR="001F341C" w:rsidRPr="00503CF7" w:rsidRDefault="003A0A65">
      <w:pPr>
        <w:suppressAutoHyphens/>
        <w:rPr>
          <w:szCs w:val="24"/>
          <w:lang w:eastAsia="ar-SA"/>
        </w:rPr>
      </w:pPr>
      <w:r w:rsidRPr="00E63549">
        <w:rPr>
          <w:szCs w:val="24"/>
          <w:lang w:eastAsia="ar-SA"/>
        </w:rPr>
        <w:t>gyvenantis (-i)____________________________________________________________________</w:t>
      </w:r>
    </w:p>
    <w:p w:rsidR="001F341C" w:rsidRPr="00503CF7" w:rsidRDefault="003A0A65">
      <w:pPr>
        <w:suppressAutoHyphens/>
        <w:jc w:val="center"/>
        <w:rPr>
          <w:szCs w:val="24"/>
          <w:lang w:eastAsia="ar-SA"/>
        </w:rPr>
      </w:pPr>
      <w:r w:rsidRPr="00503CF7">
        <w:rPr>
          <w:szCs w:val="24"/>
          <w:lang w:eastAsia="ar-SA"/>
        </w:rPr>
        <w:t>(adresas)</w:t>
      </w:r>
    </w:p>
    <w:p w:rsidR="001F341C" w:rsidRPr="00503CF7" w:rsidRDefault="003A0A65">
      <w:pPr>
        <w:suppressAutoHyphens/>
        <w:jc w:val="both"/>
        <w:rPr>
          <w:szCs w:val="24"/>
          <w:lang w:eastAsia="ar-SA"/>
        </w:rPr>
      </w:pPr>
      <w:r w:rsidRPr="00503CF7">
        <w:rPr>
          <w:szCs w:val="24"/>
          <w:lang w:eastAsia="ar-SA"/>
        </w:rPr>
        <w:t>(___ km atstumu nuo įstaigos buveinės), prašyčiau leisti tarnybos reikmėms naudoti netarnybinį automobilį ___________________________________________________________________________,</w:t>
      </w:r>
    </w:p>
    <w:p w:rsidR="001F341C" w:rsidRPr="00503CF7" w:rsidRDefault="003A0A65">
      <w:pPr>
        <w:suppressAutoHyphens/>
        <w:ind w:left="2592" w:firstLine="1296"/>
        <w:rPr>
          <w:szCs w:val="24"/>
          <w:lang w:eastAsia="ar-SA"/>
        </w:rPr>
      </w:pPr>
      <w:r w:rsidRPr="00503CF7">
        <w:rPr>
          <w:szCs w:val="24"/>
          <w:lang w:eastAsia="ar-SA"/>
        </w:rPr>
        <w:t>(markė, modelis, variklio darbinis tūris)</w:t>
      </w:r>
    </w:p>
    <w:p w:rsidR="001F341C" w:rsidRPr="00503CF7" w:rsidRDefault="003A0A65">
      <w:pPr>
        <w:suppressAutoHyphens/>
        <w:jc w:val="both"/>
        <w:rPr>
          <w:szCs w:val="24"/>
          <w:lang w:eastAsia="ar-SA"/>
        </w:rPr>
      </w:pPr>
      <w:r w:rsidRPr="00503CF7">
        <w:rPr>
          <w:szCs w:val="24"/>
          <w:lang w:eastAsia="ar-SA"/>
        </w:rPr>
        <w:t>pagamintą __________ m., valstybinis numeris _______________________________________ (naudojami degalai ______________ ), registruotą VĮ „</w:t>
      </w:r>
      <w:proofErr w:type="spellStart"/>
      <w:r w:rsidRPr="00503CF7">
        <w:rPr>
          <w:szCs w:val="24"/>
          <w:lang w:eastAsia="ar-SA"/>
        </w:rPr>
        <w:t>Regitra</w:t>
      </w:r>
      <w:proofErr w:type="spellEnd"/>
      <w:r w:rsidRPr="00503CF7">
        <w:rPr>
          <w:szCs w:val="24"/>
          <w:lang w:eastAsia="ar-SA"/>
        </w:rPr>
        <w:t>“____________________________</w:t>
      </w:r>
    </w:p>
    <w:p w:rsidR="001F341C" w:rsidRPr="00503CF7" w:rsidRDefault="003A0A65" w:rsidP="00E63549">
      <w:pPr>
        <w:suppressAutoHyphens/>
        <w:ind w:left="5184" w:firstLine="1296"/>
        <w:rPr>
          <w:szCs w:val="24"/>
          <w:lang w:eastAsia="ar-SA"/>
        </w:rPr>
      </w:pPr>
      <w:r w:rsidRPr="00503CF7">
        <w:rPr>
          <w:szCs w:val="24"/>
          <w:lang w:eastAsia="ar-SA"/>
        </w:rPr>
        <w:t>(rūšis, markė)</w:t>
      </w:r>
    </w:p>
    <w:p w:rsidR="001F341C" w:rsidRPr="00503CF7" w:rsidRDefault="003A0A65">
      <w:pPr>
        <w:suppressAutoHyphens/>
        <w:rPr>
          <w:szCs w:val="24"/>
          <w:lang w:eastAsia="ar-SA"/>
        </w:rPr>
      </w:pPr>
      <w:r w:rsidRPr="00503CF7">
        <w:rPr>
          <w:szCs w:val="24"/>
          <w:lang w:eastAsia="ar-SA"/>
        </w:rPr>
        <w:t>_______________________________________________________________________________,</w:t>
      </w:r>
    </w:p>
    <w:p w:rsidR="001F341C" w:rsidRPr="00503CF7" w:rsidRDefault="003A0A65">
      <w:pPr>
        <w:suppressAutoHyphens/>
        <w:jc w:val="center"/>
        <w:rPr>
          <w:szCs w:val="24"/>
          <w:lang w:eastAsia="ar-SA"/>
        </w:rPr>
      </w:pPr>
      <w:r w:rsidRPr="00503CF7">
        <w:rPr>
          <w:szCs w:val="24"/>
          <w:lang w:eastAsia="ar-SA"/>
        </w:rPr>
        <w:t>(registravimo data, transporto priemonės registracijos liudijimo Nr., kieno vardu registruota)</w:t>
      </w:r>
    </w:p>
    <w:p w:rsidR="001F341C" w:rsidRPr="00503CF7" w:rsidRDefault="003A0A65">
      <w:pPr>
        <w:suppressAutoHyphens/>
        <w:jc w:val="both"/>
        <w:rPr>
          <w:szCs w:val="24"/>
          <w:lang w:eastAsia="ar-SA"/>
        </w:rPr>
      </w:pPr>
      <w:r w:rsidRPr="00503CF7">
        <w:rPr>
          <w:szCs w:val="24"/>
          <w:lang w:eastAsia="ar-SA"/>
        </w:rPr>
        <w:t xml:space="preserve">ir kompensuoti degalų įsigijimo ir amortizacijos išlaidas pagal </w:t>
      </w:r>
      <w:r w:rsidR="00E63549">
        <w:rPr>
          <w:szCs w:val="24"/>
          <w:lang w:eastAsia="ar-SA"/>
        </w:rPr>
        <w:t>________________________</w:t>
      </w:r>
      <w:r w:rsidRPr="00503CF7">
        <w:rPr>
          <w:szCs w:val="24"/>
          <w:lang w:eastAsia="ar-SA"/>
        </w:rPr>
        <w:t>____</w:t>
      </w:r>
    </w:p>
    <w:p w:rsidR="001F341C" w:rsidRPr="00503CF7" w:rsidRDefault="003A0A65">
      <w:pPr>
        <w:suppressAutoHyphens/>
        <w:ind w:firstLine="6096"/>
        <w:jc w:val="center"/>
        <w:rPr>
          <w:szCs w:val="24"/>
          <w:lang w:eastAsia="ar-SA"/>
        </w:rPr>
      </w:pPr>
      <w:r w:rsidRPr="00503CF7">
        <w:rPr>
          <w:szCs w:val="24"/>
          <w:lang w:eastAsia="ar-SA"/>
        </w:rPr>
        <w:t>(pareigų pavadinimas)</w:t>
      </w:r>
    </w:p>
    <w:p w:rsidR="001F341C" w:rsidRPr="00503CF7" w:rsidRDefault="003A0A65">
      <w:pPr>
        <w:suppressAutoHyphens/>
        <w:jc w:val="both"/>
        <w:rPr>
          <w:szCs w:val="24"/>
          <w:lang w:eastAsia="ar-SA"/>
        </w:rPr>
      </w:pPr>
      <w:r w:rsidRPr="00503CF7">
        <w:rPr>
          <w:szCs w:val="24"/>
          <w:lang w:eastAsia="ar-SA"/>
        </w:rPr>
        <w:t>20 ___ m. ____________ ____ d. įsakymu (potvarkiu) Nr. ____ patvirtintas bendrovės, įstaigos tarnybinių lengvųjų automobilių naudojimo taisykles, su kuriomis esu susipažinęs (-</w:t>
      </w:r>
      <w:proofErr w:type="spellStart"/>
      <w:r w:rsidRPr="00503CF7">
        <w:rPr>
          <w:szCs w:val="24"/>
          <w:lang w:eastAsia="ar-SA"/>
        </w:rPr>
        <w:t>usi</w:t>
      </w:r>
      <w:proofErr w:type="spellEnd"/>
      <w:r w:rsidRPr="00503CF7">
        <w:rPr>
          <w:szCs w:val="24"/>
          <w:lang w:eastAsia="ar-SA"/>
        </w:rPr>
        <w:t>).</w:t>
      </w:r>
    </w:p>
    <w:p w:rsidR="001F341C" w:rsidRPr="00503CF7" w:rsidRDefault="001F341C">
      <w:pPr>
        <w:suppressAutoHyphens/>
        <w:jc w:val="both"/>
        <w:rPr>
          <w:szCs w:val="24"/>
          <w:lang w:eastAsia="ar-SA"/>
        </w:rPr>
      </w:pPr>
    </w:p>
    <w:p w:rsidR="001F341C" w:rsidRPr="00503CF7" w:rsidRDefault="003A0A65">
      <w:pPr>
        <w:suppressAutoHyphens/>
        <w:ind w:firstLine="709"/>
        <w:jc w:val="both"/>
        <w:rPr>
          <w:szCs w:val="24"/>
          <w:lang w:eastAsia="ar-SA"/>
        </w:rPr>
      </w:pPr>
      <w:r w:rsidRPr="00503CF7">
        <w:rPr>
          <w:szCs w:val="24"/>
          <w:lang w:eastAsia="ar-SA"/>
        </w:rPr>
        <w:t>PRIDEDAMA:</w:t>
      </w:r>
    </w:p>
    <w:p w:rsidR="001F341C" w:rsidRPr="00503CF7" w:rsidRDefault="003A0A65">
      <w:pPr>
        <w:suppressAutoHyphens/>
        <w:ind w:firstLine="709"/>
        <w:jc w:val="both"/>
        <w:rPr>
          <w:szCs w:val="24"/>
          <w:lang w:eastAsia="ar-SA"/>
        </w:rPr>
      </w:pPr>
      <w:r w:rsidRPr="00503CF7">
        <w:rPr>
          <w:szCs w:val="24"/>
          <w:lang w:eastAsia="ar-SA"/>
        </w:rPr>
        <w:t>1. Automobilio registracijos liudijimo kopija, ... lapas (-ai).</w:t>
      </w:r>
    </w:p>
    <w:p w:rsidR="001F341C" w:rsidRPr="00503CF7" w:rsidRDefault="003A0A65">
      <w:pPr>
        <w:suppressAutoHyphens/>
        <w:ind w:firstLine="709"/>
        <w:jc w:val="both"/>
        <w:rPr>
          <w:szCs w:val="24"/>
          <w:lang w:eastAsia="ar-SA"/>
        </w:rPr>
      </w:pPr>
      <w:r w:rsidRPr="00503CF7">
        <w:rPr>
          <w:szCs w:val="24"/>
          <w:lang w:eastAsia="ar-SA"/>
        </w:rPr>
        <w:t>2. Techninės apžiūros talono kopija, ... lapas (-ai).</w:t>
      </w:r>
    </w:p>
    <w:p w:rsidR="001F341C" w:rsidRPr="00503CF7" w:rsidRDefault="003A0A65">
      <w:pPr>
        <w:suppressAutoHyphens/>
        <w:ind w:firstLine="709"/>
        <w:jc w:val="both"/>
        <w:rPr>
          <w:szCs w:val="24"/>
          <w:lang w:eastAsia="ar-SA"/>
        </w:rPr>
      </w:pPr>
      <w:r w:rsidRPr="00503CF7">
        <w:rPr>
          <w:szCs w:val="24"/>
          <w:lang w:eastAsia="ar-SA"/>
        </w:rPr>
        <w:t>3. Civilinės atsakomybės privalomojo draudimo sutarties liudijimo kopija, ... lapas (-ai).</w:t>
      </w:r>
    </w:p>
    <w:p w:rsidR="001F341C" w:rsidRPr="00503CF7" w:rsidRDefault="003A0A65">
      <w:pPr>
        <w:suppressAutoHyphens/>
        <w:ind w:firstLine="709"/>
        <w:jc w:val="both"/>
        <w:rPr>
          <w:szCs w:val="24"/>
          <w:lang w:eastAsia="ar-SA"/>
        </w:rPr>
      </w:pPr>
      <w:r w:rsidRPr="00503CF7">
        <w:rPr>
          <w:szCs w:val="24"/>
          <w:lang w:eastAsia="ar-SA"/>
        </w:rPr>
        <w:t>4. Vairuotojo pažymėjimo kopija, ... lapas (-ai).</w:t>
      </w:r>
    </w:p>
    <w:p w:rsidR="001F341C" w:rsidRPr="00503CF7" w:rsidRDefault="003A0A65">
      <w:pPr>
        <w:suppressAutoHyphens/>
        <w:ind w:firstLine="709"/>
        <w:rPr>
          <w:szCs w:val="24"/>
          <w:lang w:eastAsia="ar-SA"/>
        </w:rPr>
      </w:pPr>
      <w:r w:rsidRPr="00503CF7">
        <w:rPr>
          <w:szCs w:val="24"/>
          <w:lang w:eastAsia="ar-SA"/>
        </w:rPr>
        <w:t>5. Kita ____________________</w:t>
      </w:r>
      <w:r w:rsidR="00E63549">
        <w:rPr>
          <w:szCs w:val="24"/>
          <w:lang w:eastAsia="ar-SA"/>
        </w:rPr>
        <w:t>__________________________</w:t>
      </w:r>
      <w:r w:rsidRPr="00503CF7">
        <w:rPr>
          <w:szCs w:val="24"/>
          <w:lang w:eastAsia="ar-SA"/>
        </w:rPr>
        <w:t>__________, ... lapas (-ai).</w:t>
      </w:r>
    </w:p>
    <w:p w:rsidR="001F341C" w:rsidRPr="00503CF7" w:rsidRDefault="003A0A65">
      <w:pPr>
        <w:suppressAutoHyphens/>
        <w:jc w:val="center"/>
        <w:rPr>
          <w:szCs w:val="24"/>
          <w:lang w:eastAsia="ar-SA"/>
        </w:rPr>
      </w:pPr>
      <w:r w:rsidRPr="00503CF7">
        <w:rPr>
          <w:szCs w:val="24"/>
          <w:lang w:eastAsia="ar-SA"/>
        </w:rPr>
        <w:t>(nurodyti)</w:t>
      </w:r>
    </w:p>
    <w:p w:rsidR="001F341C" w:rsidRPr="00503CF7" w:rsidRDefault="003A0A65">
      <w:pPr>
        <w:suppressAutoHyphens/>
        <w:rPr>
          <w:szCs w:val="24"/>
          <w:lang w:eastAsia="ar-SA"/>
        </w:rPr>
      </w:pPr>
      <w:r w:rsidRPr="00503CF7">
        <w:rPr>
          <w:szCs w:val="24"/>
          <w:lang w:eastAsia="ar-SA"/>
        </w:rPr>
        <w:t>______________________________</w:t>
      </w:r>
      <w:r w:rsidRPr="00503CF7">
        <w:rPr>
          <w:szCs w:val="24"/>
          <w:lang w:eastAsia="ar-SA"/>
        </w:rPr>
        <w:tab/>
        <w:t>____________________</w:t>
      </w:r>
      <w:r w:rsidRPr="00503CF7">
        <w:rPr>
          <w:szCs w:val="24"/>
          <w:lang w:eastAsia="ar-SA"/>
        </w:rPr>
        <w:tab/>
        <w:t>__________________________</w:t>
      </w:r>
    </w:p>
    <w:p w:rsidR="001F341C" w:rsidRPr="00503CF7" w:rsidRDefault="003A0A65" w:rsidP="00E63549">
      <w:pPr>
        <w:suppressAutoHyphens/>
        <w:ind w:firstLine="165"/>
        <w:jc w:val="both"/>
        <w:rPr>
          <w:snapToGrid w:val="0"/>
          <w:szCs w:val="24"/>
        </w:rPr>
      </w:pPr>
      <w:r w:rsidRPr="00503CF7">
        <w:rPr>
          <w:szCs w:val="24"/>
          <w:lang w:eastAsia="ar-SA"/>
        </w:rPr>
        <w:t>(Pareigų pavadinimas)</w:t>
      </w:r>
      <w:r w:rsidRPr="00503CF7">
        <w:rPr>
          <w:szCs w:val="24"/>
          <w:lang w:eastAsia="ar-SA"/>
        </w:rPr>
        <w:tab/>
      </w:r>
      <w:r w:rsidRPr="00503CF7">
        <w:rPr>
          <w:szCs w:val="24"/>
          <w:lang w:eastAsia="ar-SA"/>
        </w:rPr>
        <w:tab/>
        <w:t xml:space="preserve">            (Parašas)</w:t>
      </w:r>
      <w:r w:rsidRPr="00503CF7">
        <w:rPr>
          <w:szCs w:val="24"/>
          <w:lang w:eastAsia="ar-SA"/>
        </w:rPr>
        <w:tab/>
        <w:t xml:space="preserve">   (Vardas ir pavardė)</w:t>
      </w:r>
    </w:p>
    <w:sectPr w:rsidR="001F341C" w:rsidRPr="00503CF7" w:rsidSect="001F341C">
      <w:pgSz w:w="11906" w:h="16838" w:code="9"/>
      <w:pgMar w:top="1135" w:right="567" w:bottom="851"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ED8" w:rsidRDefault="00F72ED8">
      <w:pPr>
        <w:rPr>
          <w:rFonts w:ascii="Calibri" w:eastAsia="Calibri" w:hAnsi="Calibri"/>
          <w:sz w:val="22"/>
          <w:szCs w:val="22"/>
        </w:rPr>
      </w:pPr>
      <w:r>
        <w:rPr>
          <w:rFonts w:ascii="Calibri" w:eastAsia="Calibri" w:hAnsi="Calibri"/>
          <w:sz w:val="22"/>
          <w:szCs w:val="22"/>
        </w:rPr>
        <w:separator/>
      </w:r>
    </w:p>
  </w:endnote>
  <w:endnote w:type="continuationSeparator" w:id="0">
    <w:p w:rsidR="00F72ED8" w:rsidRDefault="00F72ED8">
      <w:pPr>
        <w:rPr>
          <w:rFonts w:ascii="Calibri" w:eastAsia="Calibri" w:hAnsi="Calibri"/>
          <w:sz w:val="22"/>
          <w:szCs w:val="22"/>
        </w:rPr>
      </w:pPr>
      <w:r>
        <w:rPr>
          <w:rFonts w:ascii="Calibri" w:eastAsia="Calibri" w:hAnsi="Calibri"/>
          <w:sz w:val="22"/>
          <w:szCs w:val="22"/>
        </w:rPr>
        <w:continuationSeparator/>
      </w:r>
    </w:p>
  </w:endnote>
  <w:endnote w:type="continuationNotice" w:id="1">
    <w:p w:rsidR="00F72ED8" w:rsidRDefault="00F72ED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1C" w:rsidRDefault="001F341C">
    <w:pPr>
      <w:tabs>
        <w:tab w:val="center" w:pos="4819"/>
        <w:tab w:val="right" w:pos="9638"/>
      </w:tabs>
      <w:rPr>
        <w:rFonts w:ascii="Calibri" w:eastAsia="Calibri" w:hAnsi="Calibri"/>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1C" w:rsidRDefault="001F341C">
    <w:pPr>
      <w:tabs>
        <w:tab w:val="center" w:pos="4819"/>
        <w:tab w:val="right" w:pos="9638"/>
      </w:tabs>
      <w:rPr>
        <w:rFonts w:ascii="Calibri" w:eastAsia="Calibri" w:hAnsi="Calibri"/>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1C" w:rsidRDefault="001F341C">
    <w:pPr>
      <w:tabs>
        <w:tab w:val="center" w:pos="4819"/>
        <w:tab w:val="right" w:pos="9638"/>
      </w:tabs>
      <w:rPr>
        <w:rFonts w:ascii="Calibri" w:eastAsia="Calibri" w:hAnsi="Calibr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ED8" w:rsidRDefault="00F72ED8">
      <w:pPr>
        <w:rPr>
          <w:rFonts w:ascii="Calibri" w:eastAsia="Calibri" w:hAnsi="Calibri"/>
          <w:sz w:val="22"/>
          <w:szCs w:val="22"/>
        </w:rPr>
      </w:pPr>
      <w:r>
        <w:rPr>
          <w:rFonts w:ascii="Calibri" w:eastAsia="Calibri" w:hAnsi="Calibri"/>
          <w:sz w:val="22"/>
          <w:szCs w:val="22"/>
        </w:rPr>
        <w:separator/>
      </w:r>
    </w:p>
  </w:footnote>
  <w:footnote w:type="continuationSeparator" w:id="0">
    <w:p w:rsidR="00F72ED8" w:rsidRDefault="00F72ED8">
      <w:pPr>
        <w:rPr>
          <w:rFonts w:ascii="Calibri" w:eastAsia="Calibri" w:hAnsi="Calibri"/>
          <w:sz w:val="22"/>
          <w:szCs w:val="22"/>
        </w:rPr>
      </w:pPr>
      <w:r>
        <w:rPr>
          <w:rFonts w:ascii="Calibri" w:eastAsia="Calibri" w:hAnsi="Calibri"/>
          <w:sz w:val="22"/>
          <w:szCs w:val="22"/>
        </w:rPr>
        <w:continuationSeparator/>
      </w:r>
    </w:p>
  </w:footnote>
  <w:footnote w:type="continuationNotice" w:id="1">
    <w:p w:rsidR="00F72ED8" w:rsidRDefault="00F72ED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1C" w:rsidRDefault="001F341C">
    <w:pPr>
      <w:tabs>
        <w:tab w:val="center" w:pos="4819"/>
        <w:tab w:val="right" w:pos="9638"/>
      </w:tabs>
      <w:rPr>
        <w:rFonts w:ascii="Calibri" w:eastAsia="Calibri" w:hAnsi="Calibri"/>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1C" w:rsidRDefault="00BA7106">
    <w:pPr>
      <w:pStyle w:val="Header"/>
      <w:jc w:val="center"/>
    </w:pPr>
    <w:r>
      <w:fldChar w:fldCharType="begin"/>
    </w:r>
    <w:r w:rsidR="003A0A65">
      <w:instrText>PAGE   \* MERGEFORMAT</w:instrText>
    </w:r>
    <w:r>
      <w:fldChar w:fldCharType="separate"/>
    </w:r>
    <w:r w:rsidR="007A4049">
      <w:rPr>
        <w:noProof/>
      </w:rPr>
      <w:t>6</w:t>
    </w:r>
    <w:r>
      <w:fldChar w:fldCharType="end"/>
    </w:r>
  </w:p>
  <w:p w:rsidR="001F341C" w:rsidRDefault="001F341C">
    <w:pPr>
      <w:tabs>
        <w:tab w:val="center" w:pos="4819"/>
        <w:tab w:val="right" w:pos="9638"/>
      </w:tabs>
      <w:rPr>
        <w:rFonts w:ascii="Calibri" w:eastAsia="Calibri" w:hAnsi="Calibri"/>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1C" w:rsidRDefault="001F341C">
    <w:pPr>
      <w:pStyle w:val="Header"/>
      <w:jc w:val="center"/>
    </w:pPr>
  </w:p>
  <w:p w:rsidR="001F341C" w:rsidRDefault="001F341C">
    <w:pPr>
      <w:tabs>
        <w:tab w:val="center" w:pos="4986"/>
        <w:tab w:val="right" w:pos="99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oNotHyphenateCaps/>
  <w:characterSpacingControl w:val="doNotCompress"/>
  <w:hdrShapeDefaults>
    <o:shapedefaults v:ext="edit" spidmax="64513"/>
  </w:hdrShapeDefaults>
  <w:footnotePr>
    <w:footnote w:id="-1"/>
    <w:footnote w:id="0"/>
    <w:footnote w:id="1"/>
  </w:footnotePr>
  <w:endnotePr>
    <w:endnote w:id="-1"/>
    <w:endnote w:id="0"/>
    <w:endnote w:id="1"/>
  </w:endnotePr>
  <w:compat/>
  <w:rsids>
    <w:rsidRoot w:val="00460556"/>
    <w:rsid w:val="00071A73"/>
    <w:rsid w:val="00094406"/>
    <w:rsid w:val="001157B9"/>
    <w:rsid w:val="001D6E29"/>
    <w:rsid w:val="001F341C"/>
    <w:rsid w:val="00264F3C"/>
    <w:rsid w:val="002733FD"/>
    <w:rsid w:val="002B0F27"/>
    <w:rsid w:val="002C204D"/>
    <w:rsid w:val="002C61D2"/>
    <w:rsid w:val="002F0E57"/>
    <w:rsid w:val="003201EE"/>
    <w:rsid w:val="003A0A65"/>
    <w:rsid w:val="003C0D59"/>
    <w:rsid w:val="00414193"/>
    <w:rsid w:val="004343BA"/>
    <w:rsid w:val="00460556"/>
    <w:rsid w:val="004D0179"/>
    <w:rsid w:val="004F5BEC"/>
    <w:rsid w:val="00503CF7"/>
    <w:rsid w:val="005C4261"/>
    <w:rsid w:val="005E325F"/>
    <w:rsid w:val="005E521B"/>
    <w:rsid w:val="00607860"/>
    <w:rsid w:val="00610A40"/>
    <w:rsid w:val="00630B7D"/>
    <w:rsid w:val="0067552B"/>
    <w:rsid w:val="006E3EB8"/>
    <w:rsid w:val="006F4FD9"/>
    <w:rsid w:val="0072739C"/>
    <w:rsid w:val="00743080"/>
    <w:rsid w:val="007A4049"/>
    <w:rsid w:val="007B2F97"/>
    <w:rsid w:val="007D6BEF"/>
    <w:rsid w:val="007F2C29"/>
    <w:rsid w:val="008073D3"/>
    <w:rsid w:val="00807B09"/>
    <w:rsid w:val="00824AA9"/>
    <w:rsid w:val="00851B99"/>
    <w:rsid w:val="00920A6D"/>
    <w:rsid w:val="0095160F"/>
    <w:rsid w:val="0096473D"/>
    <w:rsid w:val="009A254E"/>
    <w:rsid w:val="009A5B7C"/>
    <w:rsid w:val="00A93316"/>
    <w:rsid w:val="00AA1A40"/>
    <w:rsid w:val="00B11480"/>
    <w:rsid w:val="00BA2D63"/>
    <w:rsid w:val="00BA7106"/>
    <w:rsid w:val="00BC60DF"/>
    <w:rsid w:val="00BF165A"/>
    <w:rsid w:val="00BF6C37"/>
    <w:rsid w:val="00C73A3C"/>
    <w:rsid w:val="00CB5803"/>
    <w:rsid w:val="00D5147B"/>
    <w:rsid w:val="00D51EF8"/>
    <w:rsid w:val="00D845DE"/>
    <w:rsid w:val="00DA6A0F"/>
    <w:rsid w:val="00DF6ABB"/>
    <w:rsid w:val="00E63549"/>
    <w:rsid w:val="00E7565A"/>
    <w:rsid w:val="00F13BAD"/>
    <w:rsid w:val="00F72ED8"/>
    <w:rsid w:val="00FC784B"/>
    <w:rsid w:val="00FF62B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1F34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F341C"/>
    <w:rPr>
      <w:color w:val="808080"/>
    </w:rPr>
  </w:style>
  <w:style w:type="paragraph" w:styleId="Header">
    <w:name w:val="header"/>
    <w:basedOn w:val="Normal"/>
    <w:link w:val="HeaderChar"/>
    <w:uiPriority w:val="99"/>
    <w:unhideWhenUsed/>
    <w:rsid w:val="001F341C"/>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1F341C"/>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67552B"/>
    <w:rPr>
      <w:rFonts w:ascii="Tahoma" w:hAnsi="Tahoma" w:cs="Tahoma"/>
      <w:sz w:val="16"/>
      <w:szCs w:val="16"/>
    </w:rPr>
  </w:style>
  <w:style w:type="character" w:customStyle="1" w:styleId="BalloonTextChar">
    <w:name w:val="Balloon Text Char"/>
    <w:basedOn w:val="DefaultParagraphFont"/>
    <w:link w:val="BalloonText"/>
    <w:rsid w:val="0067552B"/>
    <w:rPr>
      <w:rFonts w:ascii="Tahoma" w:hAnsi="Tahoma" w:cs="Tahoma"/>
      <w:sz w:val="16"/>
      <w:szCs w:val="16"/>
    </w:rPr>
  </w:style>
  <w:style w:type="character" w:customStyle="1" w:styleId="uficommentbody">
    <w:name w:val="uficommentbody"/>
    <w:basedOn w:val="DefaultParagraphFont"/>
    <w:rsid w:val="00FC784B"/>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r="http://schemas.openxmlformats.org/officeDocument/2006/relationships" xmlns:w="http://schemas.openxmlformats.org/wordprocessingml/2006/main">
  <w:divs>
    <w:div w:id="82799670">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627050430">
      <w:bodyDiv w:val="1"/>
      <w:marLeft w:val="0"/>
      <w:marRight w:val="0"/>
      <w:marTop w:val="0"/>
      <w:marBottom w:val="0"/>
      <w:divBdr>
        <w:top w:val="none" w:sz="0" w:space="0" w:color="auto"/>
        <w:left w:val="none" w:sz="0" w:space="0" w:color="auto"/>
        <w:bottom w:val="none" w:sz="0" w:space="0" w:color="auto"/>
        <w:right w:val="none" w:sz="0" w:space="0" w:color="auto"/>
      </w:divBdr>
    </w:div>
    <w:div w:id="958025088">
      <w:bodyDiv w:val="1"/>
      <w:marLeft w:val="0"/>
      <w:marRight w:val="0"/>
      <w:marTop w:val="0"/>
      <w:marBottom w:val="0"/>
      <w:divBdr>
        <w:top w:val="none" w:sz="0" w:space="0" w:color="auto"/>
        <w:left w:val="none" w:sz="0" w:space="0" w:color="auto"/>
        <w:bottom w:val="none" w:sz="0" w:space="0" w:color="auto"/>
        <w:right w:val="none" w:sz="0" w:space="0" w:color="auto"/>
      </w:divBdr>
      <w:divsChild>
        <w:div w:id="562254015">
          <w:marLeft w:val="0"/>
          <w:marRight w:val="0"/>
          <w:marTop w:val="0"/>
          <w:marBottom w:val="0"/>
          <w:divBdr>
            <w:top w:val="none" w:sz="0" w:space="0" w:color="auto"/>
            <w:left w:val="none" w:sz="0" w:space="0" w:color="auto"/>
            <w:bottom w:val="none" w:sz="0" w:space="0" w:color="auto"/>
            <w:right w:val="none" w:sz="0" w:space="0" w:color="auto"/>
          </w:divBdr>
        </w:div>
      </w:divsChild>
    </w:div>
    <w:div w:id="1024020228">
      <w:bodyDiv w:val="1"/>
      <w:marLeft w:val="0"/>
      <w:marRight w:val="0"/>
      <w:marTop w:val="0"/>
      <w:marBottom w:val="0"/>
      <w:divBdr>
        <w:top w:val="none" w:sz="0" w:space="0" w:color="auto"/>
        <w:left w:val="none" w:sz="0" w:space="0" w:color="auto"/>
        <w:bottom w:val="none" w:sz="0" w:space="0" w:color="auto"/>
        <w:right w:val="none" w:sz="0" w:space="0" w:color="auto"/>
      </w:divBdr>
      <w:divsChild>
        <w:div w:id="1700273452">
          <w:marLeft w:val="0"/>
          <w:marRight w:val="0"/>
          <w:marTop w:val="0"/>
          <w:marBottom w:val="0"/>
          <w:divBdr>
            <w:top w:val="none" w:sz="0" w:space="0" w:color="auto"/>
            <w:left w:val="none" w:sz="0" w:space="0" w:color="auto"/>
            <w:bottom w:val="none" w:sz="0" w:space="0" w:color="auto"/>
            <w:right w:val="none" w:sz="0" w:space="0" w:color="auto"/>
          </w:divBdr>
          <w:divsChild>
            <w:div w:id="1253009054">
              <w:marLeft w:val="0"/>
              <w:marRight w:val="0"/>
              <w:marTop w:val="0"/>
              <w:marBottom w:val="0"/>
              <w:divBdr>
                <w:top w:val="none" w:sz="0" w:space="0" w:color="auto"/>
                <w:left w:val="none" w:sz="0" w:space="0" w:color="auto"/>
                <w:bottom w:val="none" w:sz="0" w:space="0" w:color="auto"/>
                <w:right w:val="none" w:sz="0" w:space="0" w:color="auto"/>
              </w:divBdr>
              <w:divsChild>
                <w:div w:id="515970778">
                  <w:marLeft w:val="0"/>
                  <w:marRight w:val="0"/>
                  <w:marTop w:val="0"/>
                  <w:marBottom w:val="0"/>
                  <w:divBdr>
                    <w:top w:val="none" w:sz="0" w:space="0" w:color="auto"/>
                    <w:left w:val="none" w:sz="0" w:space="0" w:color="auto"/>
                    <w:bottom w:val="none" w:sz="0" w:space="0" w:color="auto"/>
                    <w:right w:val="none" w:sz="0" w:space="0" w:color="auto"/>
                  </w:divBdr>
                  <w:divsChild>
                    <w:div w:id="1700353562">
                      <w:marLeft w:val="0"/>
                      <w:marRight w:val="0"/>
                      <w:marTop w:val="0"/>
                      <w:marBottom w:val="0"/>
                      <w:divBdr>
                        <w:top w:val="none" w:sz="0" w:space="0" w:color="auto"/>
                        <w:left w:val="none" w:sz="0" w:space="0" w:color="auto"/>
                        <w:bottom w:val="none" w:sz="0" w:space="0" w:color="auto"/>
                        <w:right w:val="none" w:sz="0" w:space="0" w:color="auto"/>
                      </w:divBdr>
                    </w:div>
                    <w:div w:id="9437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34922">
      <w:bodyDiv w:val="1"/>
      <w:marLeft w:val="0"/>
      <w:marRight w:val="0"/>
      <w:marTop w:val="0"/>
      <w:marBottom w:val="0"/>
      <w:divBdr>
        <w:top w:val="none" w:sz="0" w:space="0" w:color="auto"/>
        <w:left w:val="none" w:sz="0" w:space="0" w:color="auto"/>
        <w:bottom w:val="none" w:sz="0" w:space="0" w:color="auto"/>
        <w:right w:val="none" w:sz="0" w:space="0" w:color="auto"/>
      </w:divBdr>
    </w:div>
    <w:div w:id="1307320550">
      <w:bodyDiv w:val="1"/>
      <w:marLeft w:val="0"/>
      <w:marRight w:val="0"/>
      <w:marTop w:val="0"/>
      <w:marBottom w:val="0"/>
      <w:divBdr>
        <w:top w:val="none" w:sz="0" w:space="0" w:color="auto"/>
        <w:left w:val="none" w:sz="0" w:space="0" w:color="auto"/>
        <w:bottom w:val="none" w:sz="0" w:space="0" w:color="auto"/>
        <w:right w:val="none" w:sz="0" w:space="0" w:color="auto"/>
      </w:divBdr>
    </w:div>
    <w:div w:id="1391533084">
      <w:bodyDiv w:val="1"/>
      <w:marLeft w:val="0"/>
      <w:marRight w:val="0"/>
      <w:marTop w:val="0"/>
      <w:marBottom w:val="0"/>
      <w:divBdr>
        <w:top w:val="none" w:sz="0" w:space="0" w:color="auto"/>
        <w:left w:val="none" w:sz="0" w:space="0" w:color="auto"/>
        <w:bottom w:val="none" w:sz="0" w:space="0" w:color="auto"/>
        <w:right w:val="none" w:sz="0" w:space="0" w:color="auto"/>
      </w:divBdr>
    </w:div>
    <w:div w:id="1536042729">
      <w:bodyDiv w:val="1"/>
      <w:marLeft w:val="0"/>
      <w:marRight w:val="0"/>
      <w:marTop w:val="0"/>
      <w:marBottom w:val="0"/>
      <w:divBdr>
        <w:top w:val="none" w:sz="0" w:space="0" w:color="auto"/>
        <w:left w:val="none" w:sz="0" w:space="0" w:color="auto"/>
        <w:bottom w:val="none" w:sz="0" w:space="0" w:color="auto"/>
        <w:right w:val="none" w:sz="0" w:space="0" w:color="auto"/>
      </w:divBdr>
    </w:div>
    <w:div w:id="1610746089">
      <w:bodyDiv w:val="1"/>
      <w:marLeft w:val="0"/>
      <w:marRight w:val="0"/>
      <w:marTop w:val="0"/>
      <w:marBottom w:val="0"/>
      <w:divBdr>
        <w:top w:val="none" w:sz="0" w:space="0" w:color="auto"/>
        <w:left w:val="none" w:sz="0" w:space="0" w:color="auto"/>
        <w:bottom w:val="none" w:sz="0" w:space="0" w:color="auto"/>
        <w:right w:val="none" w:sz="0" w:space="0" w:color="auto"/>
      </w:divBdr>
    </w:div>
    <w:div w:id="1658192737">
      <w:bodyDiv w:val="1"/>
      <w:marLeft w:val="0"/>
      <w:marRight w:val="0"/>
      <w:marTop w:val="0"/>
      <w:marBottom w:val="0"/>
      <w:divBdr>
        <w:top w:val="none" w:sz="0" w:space="0" w:color="auto"/>
        <w:left w:val="none" w:sz="0" w:space="0" w:color="auto"/>
        <w:bottom w:val="none" w:sz="0" w:space="0" w:color="auto"/>
        <w:right w:val="none" w:sz="0" w:space="0" w:color="auto"/>
      </w:divBdr>
    </w:div>
    <w:div w:id="1879973887">
      <w:bodyDiv w:val="1"/>
      <w:marLeft w:val="0"/>
      <w:marRight w:val="0"/>
      <w:marTop w:val="0"/>
      <w:marBottom w:val="0"/>
      <w:divBdr>
        <w:top w:val="none" w:sz="0" w:space="0" w:color="auto"/>
        <w:left w:val="none" w:sz="0" w:space="0" w:color="auto"/>
        <w:bottom w:val="none" w:sz="0" w:space="0" w:color="auto"/>
        <w:right w:val="none" w:sz="0" w:space="0" w:color="auto"/>
      </w:divBdr>
    </w:div>
    <w:div w:id="1995718015">
      <w:bodyDiv w:val="1"/>
      <w:marLeft w:val="0"/>
      <w:marRight w:val="0"/>
      <w:marTop w:val="0"/>
      <w:marBottom w:val="0"/>
      <w:divBdr>
        <w:top w:val="none" w:sz="0" w:space="0" w:color="auto"/>
        <w:left w:val="none" w:sz="0" w:space="0" w:color="auto"/>
        <w:bottom w:val="none" w:sz="0" w:space="0" w:color="auto"/>
        <w:right w:val="none" w:sz="0" w:space="0" w:color="auto"/>
      </w:divBdr>
      <w:divsChild>
        <w:div w:id="267592182">
          <w:marLeft w:val="0"/>
          <w:marRight w:val="0"/>
          <w:marTop w:val="0"/>
          <w:marBottom w:val="0"/>
          <w:divBdr>
            <w:top w:val="none" w:sz="0" w:space="0" w:color="auto"/>
            <w:left w:val="none" w:sz="0" w:space="0" w:color="auto"/>
            <w:bottom w:val="none" w:sz="0" w:space="0" w:color="auto"/>
            <w:right w:val="none" w:sz="0" w:space="0" w:color="auto"/>
          </w:divBdr>
          <w:divsChild>
            <w:div w:id="1177158443">
              <w:marLeft w:val="0"/>
              <w:marRight w:val="0"/>
              <w:marTop w:val="0"/>
              <w:marBottom w:val="0"/>
              <w:divBdr>
                <w:top w:val="none" w:sz="0" w:space="0" w:color="auto"/>
                <w:left w:val="none" w:sz="0" w:space="0" w:color="auto"/>
                <w:bottom w:val="none" w:sz="0" w:space="0" w:color="auto"/>
                <w:right w:val="none" w:sz="0" w:space="0" w:color="auto"/>
              </w:divBdr>
              <w:divsChild>
                <w:div w:id="20400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73342">
      <w:bodyDiv w:val="1"/>
      <w:marLeft w:val="0"/>
      <w:marRight w:val="0"/>
      <w:marTop w:val="0"/>
      <w:marBottom w:val="0"/>
      <w:divBdr>
        <w:top w:val="none" w:sz="0" w:space="0" w:color="auto"/>
        <w:left w:val="none" w:sz="0" w:space="0" w:color="auto"/>
        <w:bottom w:val="none" w:sz="0" w:space="0" w:color="auto"/>
        <w:right w:val="none" w:sz="0" w:space="0" w:color="auto"/>
      </w:divBdr>
      <w:divsChild>
        <w:div w:id="490873865">
          <w:marLeft w:val="0"/>
          <w:marRight w:val="0"/>
          <w:marTop w:val="0"/>
          <w:marBottom w:val="0"/>
          <w:divBdr>
            <w:top w:val="none" w:sz="0" w:space="0" w:color="auto"/>
            <w:left w:val="none" w:sz="0" w:space="0" w:color="auto"/>
            <w:bottom w:val="none" w:sz="0" w:space="0" w:color="auto"/>
            <w:right w:val="none" w:sz="0" w:space="0" w:color="auto"/>
          </w:divBdr>
        </w:div>
      </w:divsChild>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F0137A4-318B-4298-BF62-B61D15912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12383</Words>
  <Characters>7059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TARNYBINIŲ LENGVŲJŲ AUTOMOBILIŲ ĮSIGIJIMO, NUOMOS IR NAUDOJIMO ALYTAUS MIESTO SAVIVALDYBĖS KONTROLIUOJAMOSE UŽDAROSIOSE AKCINĖSE BENDROVĖSE, SAVIVALDYBĖS ĮMONĖSE, VIEŠOSIOSE IR BIUDŽETINĖSE ĮSTAIGOSE TAISYKLIŲ PATVIRTINIMO</vt:lpstr>
      <vt:lpstr>DĖL TARNYBINIŲ LENGVŲJŲ AUTOMOBILIŲ ĮSIGIJIMO, NUOMOS IR NAUDOJIMO ALYTAUS MIESTO SAVIVALDYBĖS KONTROLIUOJAMOSE UŽDAROSIOSE AKCINĖSE BENDROVĖSE, SAVIVALDYBĖS ĮMONĖSE, VIEŠOSIOSE IR BIUDŽETINĖSE ĮSTAIGOSE TAISYKLIŲ PATVIRTINIMO</vt:lpstr>
    </vt:vector>
  </TitlesOfParts>
  <Manager>2016-06-08</Manager>
  <Company>Hewlett-Packard Company</Company>
  <LinksUpToDate>false</LinksUpToDate>
  <CharactersWithSpaces>19404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ĮSIGIJIMO, NUOMOS IR NAUDOJIMO ALYTAUS MIESTO SAVIVALDYBĖS KONTROLIUOJAMOSE UŽDAROSIOSE AKCINĖSE BENDROVĖSE, SAVIVALDYBĖS ĮMONĖSE, VIEŠOSIOSE IR BIUDŽETINĖSE ĮSTAIGOSE TAISYKLIŲ PATVIRTINIMO</dc:title>
  <dc:subject>TŽ-240</dc:subject>
  <dc:creator>ALYTAUS MIESTO SAVIVALDYBĖS TARYBA</dc:creator>
  <cp:lastModifiedBy>User</cp:lastModifiedBy>
  <cp:revision>2</cp:revision>
  <cp:lastPrinted>2019-10-31T12:35:00Z</cp:lastPrinted>
  <dcterms:created xsi:type="dcterms:W3CDTF">2019-10-31T12:36:00Z</dcterms:created>
  <dcterms:modified xsi:type="dcterms:W3CDTF">2019-10-31T12:36:00Z</dcterms:modified>
  <cp:category>Projektas</cp:category>
</cp:coreProperties>
</file>