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E70B66">
      <w:pPr>
        <w:spacing w:line="300" w:lineRule="auto"/>
        <w:jc w:val="both"/>
        <w:rPr>
          <w:b/>
          <w:bCs/>
          <w:lang w:val="lt-LT"/>
        </w:rPr>
      </w:pPr>
      <w:r w:rsidRPr="004D4ECC">
        <w:rPr>
          <w:b/>
          <w:bCs/>
          <w:lang w:val="lt-LT"/>
        </w:rPr>
        <w:tab/>
      </w:r>
      <w:r w:rsidRPr="004D4ECC">
        <w:rPr>
          <w:b/>
          <w:bCs/>
          <w:lang w:val="lt-LT"/>
        </w:rPr>
        <w:tab/>
      </w:r>
    </w:p>
    <w:p w:rsidR="00AC75EA" w:rsidRPr="004D4ECC" w:rsidRDefault="00AC75EA" w:rsidP="00E70B66">
      <w:pPr>
        <w:pStyle w:val="Header"/>
        <w:spacing w:line="300" w:lineRule="auto"/>
        <w:jc w:val="center"/>
        <w:rPr>
          <w:b/>
          <w:bCs/>
          <w:lang w:val="lt-LT"/>
        </w:rPr>
      </w:pPr>
    </w:p>
    <w:p w:rsidR="00AC75EA" w:rsidRPr="004D4ECC" w:rsidRDefault="00AC75EA" w:rsidP="00E70B66">
      <w:pPr>
        <w:pStyle w:val="Header"/>
        <w:spacing w:line="300" w:lineRule="auto"/>
        <w:jc w:val="center"/>
        <w:rPr>
          <w:b/>
          <w:bCs/>
          <w:lang w:val="lt-LT"/>
        </w:rPr>
      </w:pPr>
    </w:p>
    <w:p w:rsidR="00AC75EA" w:rsidRPr="004D4ECC" w:rsidRDefault="00AC75EA" w:rsidP="00E70B66">
      <w:pPr>
        <w:pStyle w:val="Header"/>
        <w:spacing w:line="300" w:lineRule="auto"/>
        <w:jc w:val="center"/>
        <w:rPr>
          <w:b/>
          <w:bCs/>
          <w:lang w:val="lt-LT"/>
        </w:rPr>
      </w:pPr>
    </w:p>
    <w:p w:rsidR="0019658D" w:rsidRPr="004D4ECC" w:rsidRDefault="0019658D" w:rsidP="00E70B66">
      <w:pPr>
        <w:spacing w:line="300" w:lineRule="auto"/>
        <w:jc w:val="center"/>
        <w:rPr>
          <w:b/>
          <w:lang w:val="lt-LT"/>
        </w:rPr>
      </w:pPr>
    </w:p>
    <w:p w:rsidR="00641A4B" w:rsidRPr="004D4ECC" w:rsidRDefault="00641A4B" w:rsidP="00E70B66">
      <w:pPr>
        <w:spacing w:line="300" w:lineRule="auto"/>
        <w:jc w:val="center"/>
        <w:rPr>
          <w:b/>
          <w:lang w:val="lt-LT"/>
        </w:rPr>
      </w:pPr>
      <w:r w:rsidRPr="004D4ECC">
        <w:rPr>
          <w:b/>
          <w:lang w:val="lt-LT"/>
        </w:rPr>
        <w:t>SPRENDIMAS</w:t>
      </w:r>
    </w:p>
    <w:p w:rsidR="00287DB8" w:rsidRPr="0043072E" w:rsidRDefault="00287DB8" w:rsidP="00287DB8">
      <w:pPr>
        <w:spacing w:line="276" w:lineRule="auto"/>
        <w:jc w:val="center"/>
        <w:rPr>
          <w:b/>
          <w:bCs/>
          <w:lang w:val="lt-LT"/>
        </w:rPr>
      </w:pPr>
      <w:r w:rsidRPr="00FC7AF4">
        <w:rPr>
          <w:b/>
          <w:bCs/>
          <w:lang w:val="lt-LT"/>
        </w:rPr>
        <w:t xml:space="preserve">DĖL </w:t>
      </w:r>
      <w:r>
        <w:rPr>
          <w:b/>
          <w:bCs/>
          <w:lang w:val="lt-LT"/>
        </w:rPr>
        <w:t xml:space="preserve">TAPIMO </w:t>
      </w:r>
      <w:r w:rsidRPr="00FC7AF4">
        <w:rPr>
          <w:b/>
          <w:bCs/>
          <w:lang w:val="lt-LT"/>
        </w:rPr>
        <w:t xml:space="preserve">VŠĮ </w:t>
      </w:r>
      <w:r>
        <w:rPr>
          <w:b/>
          <w:bCs/>
          <w:lang w:val="lt-LT"/>
        </w:rPr>
        <w:t xml:space="preserve"> KREPŠINIO SPORTO KLUBO „PRIENAI“ DALININKU</w:t>
      </w:r>
    </w:p>
    <w:p w:rsidR="00717650" w:rsidRPr="00287DB8" w:rsidRDefault="00717650" w:rsidP="00E70B66">
      <w:pPr>
        <w:spacing w:line="300" w:lineRule="auto"/>
        <w:jc w:val="center"/>
        <w:rPr>
          <w:lang w:val="lt-LT"/>
        </w:rPr>
      </w:pPr>
    </w:p>
    <w:p w:rsidR="003A1BC3" w:rsidRPr="004D4ECC" w:rsidRDefault="00AC75EA" w:rsidP="00E70B66">
      <w:pPr>
        <w:spacing w:line="300" w:lineRule="auto"/>
        <w:jc w:val="center"/>
        <w:rPr>
          <w:lang w:val="lt-LT"/>
        </w:rPr>
      </w:pPr>
      <w:r w:rsidRPr="004D4ECC">
        <w:rPr>
          <w:lang w:val="lt-LT"/>
        </w:rPr>
        <w:t>201</w:t>
      </w:r>
      <w:r w:rsidR="00C046A7" w:rsidRPr="004D4ECC">
        <w:rPr>
          <w:lang w:val="lt-LT"/>
        </w:rPr>
        <w:t>9</w:t>
      </w:r>
      <w:r w:rsidRPr="004D4ECC">
        <w:rPr>
          <w:lang w:val="lt-LT"/>
        </w:rPr>
        <w:t xml:space="preserve"> m. </w:t>
      </w:r>
      <w:r w:rsidR="00D07EC0">
        <w:rPr>
          <w:lang w:val="lt-LT"/>
        </w:rPr>
        <w:t>gruodžio 19</w:t>
      </w:r>
      <w:r w:rsidRPr="004D4ECC">
        <w:rPr>
          <w:lang w:val="lt-LT"/>
        </w:rPr>
        <w:t xml:space="preserve"> d. Nr. </w:t>
      </w:r>
      <w:r w:rsidR="001F6953" w:rsidRPr="004D4ECC">
        <w:rPr>
          <w:lang w:val="lt-LT"/>
        </w:rPr>
        <w:t>T</w:t>
      </w:r>
      <w:r w:rsidR="00F868E7" w:rsidRPr="004D4ECC">
        <w:rPr>
          <w:lang w:val="lt-LT"/>
        </w:rPr>
        <w:t>3-</w:t>
      </w:r>
      <w:r w:rsidR="00717650">
        <w:rPr>
          <w:lang w:val="lt-LT"/>
        </w:rPr>
        <w:t>30</w:t>
      </w:r>
      <w:r w:rsidR="00287DB8">
        <w:rPr>
          <w:lang w:val="lt-LT"/>
        </w:rPr>
        <w:t>2</w:t>
      </w:r>
    </w:p>
    <w:p w:rsidR="001E0824" w:rsidRDefault="00AC75EA" w:rsidP="00E70B66">
      <w:pPr>
        <w:spacing w:line="300" w:lineRule="auto"/>
        <w:jc w:val="center"/>
        <w:rPr>
          <w:lang w:val="lt-LT"/>
        </w:rPr>
      </w:pPr>
      <w:r w:rsidRPr="004D4ECC">
        <w:rPr>
          <w:lang w:val="lt-LT"/>
        </w:rPr>
        <w:t>Prienai</w:t>
      </w:r>
    </w:p>
    <w:p w:rsidR="001E0824" w:rsidRDefault="001E0824" w:rsidP="00E70B66">
      <w:pPr>
        <w:spacing w:line="300" w:lineRule="auto"/>
        <w:jc w:val="center"/>
        <w:rPr>
          <w:lang w:val="lt-LT"/>
        </w:rPr>
      </w:pPr>
    </w:p>
    <w:p w:rsidR="00287DB8" w:rsidRPr="00F8766A" w:rsidRDefault="001E0824" w:rsidP="00287DB8">
      <w:pPr>
        <w:spacing w:line="276" w:lineRule="auto"/>
        <w:ind w:firstLine="1080"/>
        <w:jc w:val="both"/>
        <w:rPr>
          <w:lang w:val="lt-LT"/>
        </w:rPr>
      </w:pPr>
      <w:r>
        <w:rPr>
          <w:lang w:val="lt-LT"/>
        </w:rPr>
        <w:tab/>
      </w:r>
      <w:r w:rsidR="00287DB8" w:rsidRPr="00F8766A">
        <w:rPr>
          <w:lang w:val="lt-LT"/>
        </w:rPr>
        <w:t>Vadovaudamasi Lietuvos Respublikos vietos savivaldos įstatymo 6 straipsnio 4 ir 29 punktais, 16 straipsnio 2 dalies 21 punktu, Lietuvos Respu</w:t>
      </w:r>
      <w:r w:rsidR="00287DB8">
        <w:rPr>
          <w:lang w:val="lt-LT"/>
        </w:rPr>
        <w:t>blikos viešųjų įstaigų įstatymo</w:t>
      </w:r>
      <w:r w:rsidR="00287DB8" w:rsidRPr="00F8766A">
        <w:rPr>
          <w:lang w:val="lt-LT"/>
        </w:rPr>
        <w:t xml:space="preserve"> 7 straipsnio </w:t>
      </w:r>
      <w:r w:rsidR="00287DB8" w:rsidRPr="008E3063">
        <w:rPr>
          <w:lang w:val="lt-LT"/>
        </w:rPr>
        <w:t>1,</w:t>
      </w:r>
      <w:r w:rsidR="00287DB8">
        <w:rPr>
          <w:lang w:val="lt-LT"/>
        </w:rPr>
        <w:t xml:space="preserve"> </w:t>
      </w:r>
      <w:r w:rsidR="00287DB8" w:rsidRPr="00F8766A">
        <w:rPr>
          <w:lang w:val="lt-LT"/>
        </w:rPr>
        <w:t>2 dalimi</w:t>
      </w:r>
      <w:r w:rsidR="00287DB8">
        <w:rPr>
          <w:lang w:val="lt-LT"/>
        </w:rPr>
        <w:t>s</w:t>
      </w:r>
      <w:r w:rsidR="00287DB8" w:rsidRPr="00F8766A">
        <w:rPr>
          <w:lang w:val="lt-LT"/>
        </w:rPr>
        <w:t>, Lietuvos Respublikos valstybės ir savivaldybių turto valdymo, naudojimo ir disponavimo juo įstatymo 22 straipsnio 1 dalies 1 punktu, Lietuv</w:t>
      </w:r>
      <w:r w:rsidR="00287DB8">
        <w:rPr>
          <w:lang w:val="lt-LT"/>
        </w:rPr>
        <w:t>os Respublikos Vyriausybės 2007 </w:t>
      </w:r>
      <w:r w:rsidR="00287DB8" w:rsidRPr="00F8766A">
        <w:rPr>
          <w:lang w:val="lt-LT"/>
        </w:rPr>
        <w:t>m. liepos 4 d. nutarimu Nr. 758 „Dėl Sprendimo investuoti valstybės ir savivaldybių turtą priėmimo tvarkos aprašo patvirtinimo“ patvirtintu Sprendimo investuoti valstybės ir savivaldybių turtą priėmimo tvarkos aprašu ir atsižvelgdama į Prienų rajo</w:t>
      </w:r>
      <w:r w:rsidR="00287DB8">
        <w:rPr>
          <w:lang w:val="lt-LT"/>
        </w:rPr>
        <w:t xml:space="preserve">no savivaldybės administracijos 2019-12-11 raštą Nr. (7.22)R3-4083 </w:t>
      </w:r>
      <w:r w:rsidR="00287DB8" w:rsidRPr="00F8766A">
        <w:rPr>
          <w:lang w:val="lt-LT"/>
        </w:rPr>
        <w:t>„Dėl Prienų rajono savivaldybės turto investavi</w:t>
      </w:r>
      <w:r w:rsidR="00287DB8">
        <w:rPr>
          <w:lang w:val="lt-LT"/>
        </w:rPr>
        <w:t xml:space="preserve">mo“, </w:t>
      </w:r>
      <w:proofErr w:type="spellStart"/>
      <w:r w:rsidR="00287DB8">
        <w:rPr>
          <w:lang w:val="lt-LT"/>
        </w:rPr>
        <w:t>VšĮ</w:t>
      </w:r>
      <w:proofErr w:type="spellEnd"/>
      <w:r w:rsidR="00287DB8">
        <w:rPr>
          <w:lang w:val="lt-LT"/>
        </w:rPr>
        <w:t xml:space="preserve"> Krepšinio sporto klubo</w:t>
      </w:r>
      <w:r w:rsidR="00287DB8" w:rsidRPr="00F8766A">
        <w:rPr>
          <w:lang w:val="lt-LT"/>
        </w:rPr>
        <w:t xml:space="preserve"> „Prienai“ įstatų 3.2.1 </w:t>
      </w:r>
      <w:r w:rsidR="00287DB8">
        <w:rPr>
          <w:lang w:val="lt-LT"/>
        </w:rPr>
        <w:t xml:space="preserve">ir 5.3 papunkčius, </w:t>
      </w:r>
      <w:r w:rsidR="00287DB8" w:rsidRPr="00F8766A">
        <w:rPr>
          <w:lang w:val="lt-LT"/>
        </w:rPr>
        <w:t xml:space="preserve">Prienų rajono savivaldybės taryba </w:t>
      </w:r>
      <w:r w:rsidR="00287DB8" w:rsidRPr="00F8766A">
        <w:rPr>
          <w:spacing w:val="80"/>
          <w:lang w:val="lt-LT"/>
        </w:rPr>
        <w:t>nusprendži</w:t>
      </w:r>
      <w:r w:rsidR="00287DB8" w:rsidRPr="00F8766A">
        <w:rPr>
          <w:lang w:val="lt-LT"/>
        </w:rPr>
        <w:t>a:</w:t>
      </w:r>
    </w:p>
    <w:p w:rsidR="00287DB8" w:rsidRPr="00F8766A" w:rsidRDefault="00287DB8" w:rsidP="00287DB8">
      <w:pPr>
        <w:pStyle w:val="a"/>
        <w:shd w:val="clear" w:color="auto" w:fill="FFFFFF"/>
        <w:spacing w:after="0"/>
        <w:ind w:left="0" w:firstLine="1080"/>
        <w:jc w:val="both"/>
        <w:rPr>
          <w:rFonts w:ascii="Times New Roman" w:hAnsi="Times New Roman" w:cs="Times New Roman"/>
          <w:sz w:val="24"/>
          <w:szCs w:val="24"/>
        </w:rPr>
      </w:pPr>
      <w:r w:rsidRPr="00F8766A">
        <w:rPr>
          <w:rFonts w:ascii="Times New Roman" w:hAnsi="Times New Roman" w:cs="Times New Roman"/>
          <w:sz w:val="24"/>
          <w:szCs w:val="24"/>
        </w:rPr>
        <w:t xml:space="preserve">1. </w:t>
      </w:r>
      <w:r w:rsidRPr="004A194E">
        <w:rPr>
          <w:rFonts w:ascii="Times New Roman" w:hAnsi="Times New Roman" w:cs="Times New Roman"/>
          <w:sz w:val="24"/>
          <w:szCs w:val="24"/>
        </w:rPr>
        <w:t>T</w:t>
      </w:r>
      <w:r>
        <w:rPr>
          <w:rFonts w:ascii="Times New Roman" w:hAnsi="Times New Roman" w:cs="Times New Roman"/>
          <w:sz w:val="24"/>
          <w:szCs w:val="24"/>
        </w:rPr>
        <w:t xml:space="preserve">apti </w:t>
      </w:r>
      <w:proofErr w:type="spellStart"/>
      <w:r>
        <w:rPr>
          <w:rFonts w:ascii="Times New Roman" w:hAnsi="Times New Roman" w:cs="Times New Roman"/>
          <w:sz w:val="24"/>
          <w:szCs w:val="24"/>
        </w:rPr>
        <w:t>VšĮ</w:t>
      </w:r>
      <w:proofErr w:type="spellEnd"/>
      <w:r>
        <w:rPr>
          <w:rFonts w:ascii="Times New Roman" w:hAnsi="Times New Roman" w:cs="Times New Roman"/>
          <w:sz w:val="24"/>
          <w:szCs w:val="24"/>
        </w:rPr>
        <w:t xml:space="preserve"> Krepšinio sporto klubo</w:t>
      </w:r>
      <w:r w:rsidRPr="00F8766A">
        <w:rPr>
          <w:rFonts w:ascii="Times New Roman" w:hAnsi="Times New Roman" w:cs="Times New Roman"/>
          <w:sz w:val="24"/>
          <w:szCs w:val="24"/>
        </w:rPr>
        <w:t xml:space="preserve"> „Prienai“, juridinio asmens kodas 193300288,</w:t>
      </w:r>
      <w:r>
        <w:rPr>
          <w:rFonts w:ascii="Times New Roman" w:hAnsi="Times New Roman" w:cs="Times New Roman"/>
          <w:sz w:val="24"/>
          <w:szCs w:val="24"/>
        </w:rPr>
        <w:t xml:space="preserve"> buveinės adresas</w:t>
      </w:r>
      <w:r w:rsidRPr="00F8766A">
        <w:rPr>
          <w:rFonts w:ascii="Times New Roman" w:hAnsi="Times New Roman" w:cs="Times New Roman"/>
          <w:sz w:val="24"/>
          <w:szCs w:val="24"/>
        </w:rPr>
        <w:t xml:space="preserve"> Birutės g. 7,</w:t>
      </w:r>
      <w:r>
        <w:rPr>
          <w:rFonts w:ascii="Times New Roman" w:hAnsi="Times New Roman" w:cs="Times New Roman"/>
          <w:sz w:val="24"/>
          <w:szCs w:val="24"/>
        </w:rPr>
        <w:t xml:space="preserve"> Prienai, dalininke</w:t>
      </w:r>
      <w:r w:rsidRPr="00F8766A">
        <w:rPr>
          <w:rFonts w:ascii="Times New Roman" w:hAnsi="Times New Roman" w:cs="Times New Roman"/>
          <w:sz w:val="24"/>
          <w:szCs w:val="24"/>
        </w:rPr>
        <w:t>.</w:t>
      </w:r>
    </w:p>
    <w:p w:rsidR="00287DB8" w:rsidRPr="00441B62" w:rsidRDefault="00287DB8" w:rsidP="00287DB8">
      <w:pPr>
        <w:spacing w:line="276" w:lineRule="auto"/>
        <w:ind w:firstLine="1080"/>
        <w:jc w:val="both"/>
        <w:rPr>
          <w:lang w:val="lt-LT"/>
        </w:rPr>
      </w:pPr>
      <w:r w:rsidRPr="00F8766A">
        <w:rPr>
          <w:lang w:val="lt-LT"/>
        </w:rPr>
        <w:t xml:space="preserve">2. Įgalioti Prienų rajono savivaldybės administracijos </w:t>
      </w:r>
      <w:r w:rsidRPr="00441B62">
        <w:rPr>
          <w:lang w:val="lt-LT"/>
        </w:rPr>
        <w:t>direktorių pateikt</w:t>
      </w:r>
      <w:r>
        <w:rPr>
          <w:lang w:val="lt-LT"/>
        </w:rPr>
        <w:t xml:space="preserve">i </w:t>
      </w:r>
      <w:proofErr w:type="spellStart"/>
      <w:r>
        <w:rPr>
          <w:lang w:val="lt-LT"/>
        </w:rPr>
        <w:t>VšĮ</w:t>
      </w:r>
      <w:proofErr w:type="spellEnd"/>
      <w:r>
        <w:rPr>
          <w:lang w:val="lt-LT"/>
        </w:rPr>
        <w:t xml:space="preserve"> Krepšinio </w:t>
      </w:r>
      <w:r w:rsidRPr="00441B62">
        <w:rPr>
          <w:lang w:val="lt-LT"/>
        </w:rPr>
        <w:t xml:space="preserve"> sporto klubo „Prienai“ visuotiniam dalininkų susirinkimui prašymą bei kitus reikalingus dokumentus dėl Prienų rajono savivaldybės, juridinio asmens kodas 111107225, adresas Laisvės a. 12, Prienai,  priėmimo į dalininkus.</w:t>
      </w:r>
    </w:p>
    <w:p w:rsidR="00287DB8" w:rsidRPr="00441B62" w:rsidRDefault="00287DB8" w:rsidP="00287DB8">
      <w:pPr>
        <w:spacing w:line="276" w:lineRule="auto"/>
        <w:ind w:firstLine="1080"/>
        <w:jc w:val="both"/>
        <w:rPr>
          <w:lang w:val="lt-LT"/>
        </w:rPr>
      </w:pPr>
      <w:r w:rsidRPr="00441B62">
        <w:rPr>
          <w:lang w:val="lt-LT"/>
        </w:rPr>
        <w:t>3. Pavesti Prienų rajono savivaldyb</w:t>
      </w:r>
      <w:r>
        <w:rPr>
          <w:lang w:val="lt-LT"/>
        </w:rPr>
        <w:t>ės administracijos direktoriui</w:t>
      </w:r>
      <w:r w:rsidRPr="00441B62">
        <w:rPr>
          <w:lang w:val="lt-LT"/>
        </w:rPr>
        <w:t xml:space="preserve"> įgyvendi</w:t>
      </w:r>
      <w:r>
        <w:rPr>
          <w:lang w:val="lt-LT"/>
        </w:rPr>
        <w:t>nti Prienų rajono savivaldybės</w:t>
      </w:r>
      <w:r w:rsidRPr="00441B62">
        <w:rPr>
          <w:lang w:val="lt-LT"/>
        </w:rPr>
        <w:t xml:space="preserve">, </w:t>
      </w:r>
      <w:r>
        <w:rPr>
          <w:lang w:val="lt-LT"/>
        </w:rPr>
        <w:t xml:space="preserve">kaip </w:t>
      </w:r>
      <w:proofErr w:type="spellStart"/>
      <w:r>
        <w:rPr>
          <w:lang w:val="lt-LT"/>
        </w:rPr>
        <w:t>VšĮ</w:t>
      </w:r>
      <w:proofErr w:type="spellEnd"/>
      <w:r>
        <w:rPr>
          <w:lang w:val="lt-LT"/>
        </w:rPr>
        <w:t xml:space="preserve"> Krepšinio sporto klubo</w:t>
      </w:r>
      <w:r w:rsidRPr="00441B62">
        <w:rPr>
          <w:lang w:val="lt-LT"/>
        </w:rPr>
        <w:t xml:space="preserve"> „Prienai“ dalininkės, teises ir pareigas, išskyrus išimtinei Prienų rajono savivaldybės tarybos kompetencijai pagal Lietuvos Respublikos teisės aktus priskirtas funkcijas, kurias įgyvendina pati Prienų rajono savivaldybės taryba.</w:t>
      </w:r>
    </w:p>
    <w:p w:rsidR="00287DB8" w:rsidRPr="00F8766A" w:rsidRDefault="00287DB8" w:rsidP="00287DB8">
      <w:pPr>
        <w:spacing w:line="276" w:lineRule="auto"/>
        <w:ind w:firstLine="1080"/>
        <w:jc w:val="both"/>
        <w:rPr>
          <w:lang w:val="lt-LT"/>
        </w:rPr>
      </w:pPr>
      <w:r w:rsidRPr="00441B62">
        <w:rPr>
          <w:lang w:val="lt-LT"/>
        </w:rPr>
        <w:t>4. Pavesti Prienų rajono savivaldybės administracijos Buhalterijos skyriui iš Prienų</w:t>
      </w:r>
      <w:r w:rsidRPr="00F8766A">
        <w:rPr>
          <w:lang w:val="lt-LT"/>
        </w:rPr>
        <w:t xml:space="preserve"> rajono savivaldybės biudžeto sumokėti 60</w:t>
      </w:r>
      <w:r>
        <w:rPr>
          <w:lang w:val="lt-LT"/>
        </w:rPr>
        <w:t xml:space="preserve">0 </w:t>
      </w:r>
      <w:proofErr w:type="spellStart"/>
      <w:r>
        <w:rPr>
          <w:lang w:val="lt-LT"/>
        </w:rPr>
        <w:t>Eur</w:t>
      </w:r>
      <w:proofErr w:type="spellEnd"/>
      <w:r>
        <w:rPr>
          <w:lang w:val="lt-LT"/>
        </w:rPr>
        <w:t xml:space="preserve"> (šešių šimtų</w:t>
      </w:r>
      <w:r w:rsidRPr="00F8766A">
        <w:rPr>
          <w:lang w:val="lt-LT"/>
        </w:rPr>
        <w:t xml:space="preserve"> eurų) dalininko įnašą, kaip Prienų rajono savivaldybei priklausantį finansinį turtą.</w:t>
      </w:r>
    </w:p>
    <w:p w:rsidR="00287DB8" w:rsidRPr="00F8766A" w:rsidRDefault="00287DB8" w:rsidP="00287DB8">
      <w:pPr>
        <w:spacing w:line="276" w:lineRule="auto"/>
        <w:ind w:firstLine="1080"/>
        <w:jc w:val="both"/>
        <w:rPr>
          <w:lang w:val="lt-LT"/>
        </w:rPr>
      </w:pPr>
      <w:r w:rsidRPr="00F8766A">
        <w:rPr>
          <w:lang w:val="lt-LT"/>
        </w:rPr>
        <w:t>Šis sprendimas per vieną mėnesį nuo jo paskelbimo dienos gali būti skundžiamas Lietuvos Respublikos administracinių bylų teisenos įstatymo nustatyta tvarka Regionų apygardos administraciniam teismui bet kuriuose teismo rūmuose (Šiaulių rūmai, Dvaro g. 80, Šiauliai; Panevėžio rūmai, Respublikos g. 62, Panevėžys; Klaipėdos rūmai, Galinio Pylimo g. 9, Klaipėda; Kauno rūmai, A. Mickevičiaus g. 8A, Kaunas).</w:t>
      </w:r>
    </w:p>
    <w:p w:rsidR="00E70B66" w:rsidRPr="00D07EC0" w:rsidRDefault="00E70B66" w:rsidP="00287DB8">
      <w:pPr>
        <w:spacing w:line="300" w:lineRule="auto"/>
        <w:jc w:val="both"/>
        <w:rPr>
          <w:lang w:val="lt-LT"/>
        </w:rPr>
      </w:pPr>
    </w:p>
    <w:p w:rsidR="006C51B0" w:rsidRPr="00D07EC0" w:rsidRDefault="006C51B0" w:rsidP="00E70B66">
      <w:pPr>
        <w:spacing w:line="300" w:lineRule="auto"/>
        <w:ind w:firstLine="1080"/>
        <w:jc w:val="both"/>
        <w:rPr>
          <w:lang w:val="lt-LT"/>
        </w:rPr>
      </w:pPr>
    </w:p>
    <w:p w:rsidR="00A608D1" w:rsidRPr="004D4ECC" w:rsidRDefault="00AC75EA" w:rsidP="00E70B66">
      <w:pPr>
        <w:spacing w:line="300"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1DD" w:rsidRDefault="006C01DD">
      <w:r>
        <w:separator/>
      </w:r>
    </w:p>
  </w:endnote>
  <w:endnote w:type="continuationSeparator" w:id="0">
    <w:p w:rsidR="006C01DD" w:rsidRDefault="006C01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1DD" w:rsidRDefault="006C01DD">
      <w:r>
        <w:separator/>
      </w:r>
    </w:p>
  </w:footnote>
  <w:footnote w:type="continuationSeparator" w:id="0">
    <w:p w:rsidR="006C01DD" w:rsidRDefault="006C01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E7E7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E7E7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E70B66">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9">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8"/>
  </w:num>
  <w:num w:numId="3">
    <w:abstractNumId w:val="2"/>
  </w:num>
  <w:num w:numId="4">
    <w:abstractNumId w:val="3"/>
  </w:num>
  <w:num w:numId="5">
    <w:abstractNumId w:val="9"/>
  </w:num>
  <w:num w:numId="6">
    <w:abstractNumId w:val="6"/>
  </w:num>
  <w:num w:numId="7">
    <w:abstractNumId w:val="1"/>
  </w:num>
  <w:num w:numId="8">
    <w:abstractNumId w:val="5"/>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59746"/>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AF8"/>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0D7D"/>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57C"/>
    <w:rsid w:val="00170E3E"/>
    <w:rsid w:val="00171532"/>
    <w:rsid w:val="001721A8"/>
    <w:rsid w:val="001753F9"/>
    <w:rsid w:val="00176D0D"/>
    <w:rsid w:val="00180A92"/>
    <w:rsid w:val="001824ED"/>
    <w:rsid w:val="00182C2A"/>
    <w:rsid w:val="001834C5"/>
    <w:rsid w:val="00184602"/>
    <w:rsid w:val="00187A60"/>
    <w:rsid w:val="00193A48"/>
    <w:rsid w:val="00193D1D"/>
    <w:rsid w:val="00196243"/>
    <w:rsid w:val="0019658D"/>
    <w:rsid w:val="001968F0"/>
    <w:rsid w:val="001A34C4"/>
    <w:rsid w:val="001A5A69"/>
    <w:rsid w:val="001B1678"/>
    <w:rsid w:val="001B68BD"/>
    <w:rsid w:val="001B7FA5"/>
    <w:rsid w:val="001C0AEF"/>
    <w:rsid w:val="001C5699"/>
    <w:rsid w:val="001C5BE8"/>
    <w:rsid w:val="001C6F8E"/>
    <w:rsid w:val="001C7D36"/>
    <w:rsid w:val="001D02CC"/>
    <w:rsid w:val="001D62E6"/>
    <w:rsid w:val="001D6314"/>
    <w:rsid w:val="001E0824"/>
    <w:rsid w:val="001E2637"/>
    <w:rsid w:val="001E50F1"/>
    <w:rsid w:val="001E57A9"/>
    <w:rsid w:val="001E6847"/>
    <w:rsid w:val="001E6B4F"/>
    <w:rsid w:val="001F128B"/>
    <w:rsid w:val="001F4179"/>
    <w:rsid w:val="001F4982"/>
    <w:rsid w:val="001F55BB"/>
    <w:rsid w:val="001F6953"/>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706A"/>
    <w:rsid w:val="0028019B"/>
    <w:rsid w:val="00281F16"/>
    <w:rsid w:val="00282FAC"/>
    <w:rsid w:val="00283A60"/>
    <w:rsid w:val="00287DB8"/>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552ED"/>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612B1"/>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3D38"/>
    <w:rsid w:val="004B45ED"/>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2C05"/>
    <w:rsid w:val="00503828"/>
    <w:rsid w:val="005040BC"/>
    <w:rsid w:val="005044F6"/>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80210"/>
    <w:rsid w:val="00580FEB"/>
    <w:rsid w:val="00581AAE"/>
    <w:rsid w:val="005867DC"/>
    <w:rsid w:val="00587BA7"/>
    <w:rsid w:val="00587F64"/>
    <w:rsid w:val="00592A4F"/>
    <w:rsid w:val="00594D4D"/>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822"/>
    <w:rsid w:val="006545A7"/>
    <w:rsid w:val="006575FD"/>
    <w:rsid w:val="00657A3A"/>
    <w:rsid w:val="00657E58"/>
    <w:rsid w:val="00665C4A"/>
    <w:rsid w:val="00670A8F"/>
    <w:rsid w:val="00673FEC"/>
    <w:rsid w:val="00674365"/>
    <w:rsid w:val="00681841"/>
    <w:rsid w:val="00682422"/>
    <w:rsid w:val="00683B8A"/>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01DD"/>
    <w:rsid w:val="006C265B"/>
    <w:rsid w:val="006C38AF"/>
    <w:rsid w:val="006C51B0"/>
    <w:rsid w:val="006C6C1D"/>
    <w:rsid w:val="006D0EE8"/>
    <w:rsid w:val="006D277B"/>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17650"/>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703F"/>
    <w:rsid w:val="00757DD6"/>
    <w:rsid w:val="00761266"/>
    <w:rsid w:val="00761295"/>
    <w:rsid w:val="00761702"/>
    <w:rsid w:val="00762F04"/>
    <w:rsid w:val="007633A9"/>
    <w:rsid w:val="00763BAC"/>
    <w:rsid w:val="00766B67"/>
    <w:rsid w:val="0077066F"/>
    <w:rsid w:val="00774A13"/>
    <w:rsid w:val="0077727D"/>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E28"/>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2A8"/>
    <w:rsid w:val="00803B61"/>
    <w:rsid w:val="008049D1"/>
    <w:rsid w:val="00804D59"/>
    <w:rsid w:val="00814650"/>
    <w:rsid w:val="00814731"/>
    <w:rsid w:val="00814F9B"/>
    <w:rsid w:val="0081799C"/>
    <w:rsid w:val="00822A59"/>
    <w:rsid w:val="00824811"/>
    <w:rsid w:val="00825FB7"/>
    <w:rsid w:val="00826619"/>
    <w:rsid w:val="0082711C"/>
    <w:rsid w:val="00827C73"/>
    <w:rsid w:val="0083070C"/>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A6E6D"/>
    <w:rsid w:val="008B2CCD"/>
    <w:rsid w:val="008B38E2"/>
    <w:rsid w:val="008B3EF8"/>
    <w:rsid w:val="008B576D"/>
    <w:rsid w:val="008B76BC"/>
    <w:rsid w:val="008C420C"/>
    <w:rsid w:val="008C5A71"/>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2216"/>
    <w:rsid w:val="00A245A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1B9"/>
    <w:rsid w:val="00A5658D"/>
    <w:rsid w:val="00A608D1"/>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1E79"/>
    <w:rsid w:val="00B324A1"/>
    <w:rsid w:val="00B34BFC"/>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97D"/>
    <w:rsid w:val="00BC4A48"/>
    <w:rsid w:val="00BC4C68"/>
    <w:rsid w:val="00BC4D34"/>
    <w:rsid w:val="00BC7844"/>
    <w:rsid w:val="00BD26EC"/>
    <w:rsid w:val="00BD3BA8"/>
    <w:rsid w:val="00BD3E79"/>
    <w:rsid w:val="00BD5290"/>
    <w:rsid w:val="00BD5AEE"/>
    <w:rsid w:val="00BD62DE"/>
    <w:rsid w:val="00BD7941"/>
    <w:rsid w:val="00BE2DBE"/>
    <w:rsid w:val="00BE63F6"/>
    <w:rsid w:val="00BF1535"/>
    <w:rsid w:val="00BF287A"/>
    <w:rsid w:val="00BF3888"/>
    <w:rsid w:val="00BF49C8"/>
    <w:rsid w:val="00BF4E87"/>
    <w:rsid w:val="00BF5AD7"/>
    <w:rsid w:val="00BF5DC6"/>
    <w:rsid w:val="00BF7ABB"/>
    <w:rsid w:val="00C001E4"/>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6EF"/>
    <w:rsid w:val="00C577EB"/>
    <w:rsid w:val="00C62595"/>
    <w:rsid w:val="00C651B2"/>
    <w:rsid w:val="00C66B11"/>
    <w:rsid w:val="00C715D0"/>
    <w:rsid w:val="00C716B5"/>
    <w:rsid w:val="00C71B6B"/>
    <w:rsid w:val="00C72A46"/>
    <w:rsid w:val="00C72E83"/>
    <w:rsid w:val="00C73CC1"/>
    <w:rsid w:val="00C767FE"/>
    <w:rsid w:val="00C802D2"/>
    <w:rsid w:val="00C80BF2"/>
    <w:rsid w:val="00C83BDE"/>
    <w:rsid w:val="00C84C7A"/>
    <w:rsid w:val="00C8772D"/>
    <w:rsid w:val="00C87A79"/>
    <w:rsid w:val="00C9379E"/>
    <w:rsid w:val="00C95332"/>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E7E7A"/>
    <w:rsid w:val="00CF0A53"/>
    <w:rsid w:val="00CF15C9"/>
    <w:rsid w:val="00CF3A42"/>
    <w:rsid w:val="00CF4A8D"/>
    <w:rsid w:val="00CF6CE6"/>
    <w:rsid w:val="00CF7974"/>
    <w:rsid w:val="00D00658"/>
    <w:rsid w:val="00D00BDB"/>
    <w:rsid w:val="00D03C2C"/>
    <w:rsid w:val="00D07EC0"/>
    <w:rsid w:val="00D10374"/>
    <w:rsid w:val="00D1441F"/>
    <w:rsid w:val="00D202ED"/>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5152"/>
    <w:rsid w:val="00D6130D"/>
    <w:rsid w:val="00D6460D"/>
    <w:rsid w:val="00D64CFD"/>
    <w:rsid w:val="00D65281"/>
    <w:rsid w:val="00D6530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0B66"/>
    <w:rsid w:val="00E71D1D"/>
    <w:rsid w:val="00E77D22"/>
    <w:rsid w:val="00E806D8"/>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8FE"/>
    <w:rsid w:val="00F0396F"/>
    <w:rsid w:val="00F04C35"/>
    <w:rsid w:val="00F100DA"/>
    <w:rsid w:val="00F119C2"/>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4350"/>
    <w:rsid w:val="00F5084E"/>
    <w:rsid w:val="00F512E2"/>
    <w:rsid w:val="00F52CB7"/>
    <w:rsid w:val="00F5471B"/>
    <w:rsid w:val="00F54E1C"/>
    <w:rsid w:val="00F64544"/>
    <w:rsid w:val="00F65268"/>
    <w:rsid w:val="00F758F5"/>
    <w:rsid w:val="00F76438"/>
    <w:rsid w:val="00F80315"/>
    <w:rsid w:val="00F80B36"/>
    <w:rsid w:val="00F80B68"/>
    <w:rsid w:val="00F81580"/>
    <w:rsid w:val="00F83F9C"/>
    <w:rsid w:val="00F868E7"/>
    <w:rsid w:val="00F904D7"/>
    <w:rsid w:val="00F94A0D"/>
    <w:rsid w:val="00F971EB"/>
    <w:rsid w:val="00FA0162"/>
    <w:rsid w:val="00FA1CA4"/>
    <w:rsid w:val="00FA3CD0"/>
    <w:rsid w:val="00FA4D26"/>
    <w:rsid w:val="00FA5500"/>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3CC3"/>
    <w:rsid w:val="00FE6BEC"/>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rsid w:val="0017057C"/>
    <w:pPr>
      <w:ind w:left="720"/>
      <w:contextualSpacing/>
    </w:pPr>
    <w:rPr>
      <w:szCs w:val="20"/>
      <w:lang w:val="lt-LT"/>
    </w:rPr>
  </w:style>
  <w:style w:type="paragraph" w:styleId="NoSpacing">
    <w:name w:val="No Spacing"/>
    <w:uiPriority w:val="1"/>
    <w:qFormat/>
    <w:rsid w:val="00717650"/>
    <w:rPr>
      <w:rFonts w:ascii="Calibri" w:eastAsia="PMingLiU" w:hAnsi="Calibri" w:cs="Arial"/>
      <w:sz w:val="22"/>
      <w:szCs w:val="22"/>
      <w:lang w:eastAsia="zh-TW"/>
    </w:rPr>
  </w:style>
  <w:style w:type="paragraph" w:customStyle="1" w:styleId="a">
    <w:name w:val="Абзац списка"/>
    <w:basedOn w:val="Normal"/>
    <w:uiPriority w:val="99"/>
    <w:rsid w:val="00287DB8"/>
    <w:pPr>
      <w:spacing w:after="200" w:line="276" w:lineRule="auto"/>
      <w:ind w:left="720"/>
      <w:contextualSpacing/>
    </w:pPr>
    <w:rPr>
      <w:rFonts w:ascii="Calibri" w:hAnsi="Calibri" w:cs="Calibri"/>
      <w:sz w:val="22"/>
      <w:szCs w:val="22"/>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4C637-9C2A-46D5-9C55-A2E5A3564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1650</Words>
  <Characters>942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2019-12-19T14:22:00Z</cp:lastPrinted>
  <dcterms:created xsi:type="dcterms:W3CDTF">2019-12-19T14:23:00Z</dcterms:created>
  <dcterms:modified xsi:type="dcterms:W3CDTF">2019-12-19T14:24:00Z</dcterms:modified>
</cp:coreProperties>
</file>