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F2" w:rsidRDefault="00F700F2" w:rsidP="00EF56EE">
      <w:pPr>
        <w:spacing w:line="360" w:lineRule="auto"/>
        <w:rPr>
          <w:sz w:val="24"/>
          <w:szCs w:val="24"/>
        </w:rPr>
      </w:pPr>
    </w:p>
    <w:p w:rsidR="00DB3D2A" w:rsidRDefault="00EB7CE4" w:rsidP="00EF56EE">
      <w:pPr>
        <w:spacing w:line="276" w:lineRule="auto"/>
        <w:ind w:firstLine="6096"/>
        <w:rPr>
          <w:sz w:val="24"/>
          <w:szCs w:val="24"/>
        </w:rPr>
      </w:pPr>
      <w:r>
        <w:rPr>
          <w:sz w:val="24"/>
          <w:szCs w:val="24"/>
        </w:rPr>
        <w:t>P</w:t>
      </w:r>
      <w:r w:rsidR="00DB3D2A">
        <w:rPr>
          <w:sz w:val="24"/>
          <w:szCs w:val="24"/>
        </w:rPr>
        <w:t>ATVIRTINTA</w:t>
      </w:r>
    </w:p>
    <w:p w:rsidR="00DB3D2A" w:rsidRDefault="00DB3D2A" w:rsidP="00EF56EE">
      <w:pPr>
        <w:spacing w:line="276" w:lineRule="auto"/>
        <w:ind w:firstLine="6096"/>
        <w:rPr>
          <w:sz w:val="24"/>
          <w:szCs w:val="24"/>
        </w:rPr>
      </w:pPr>
      <w:r>
        <w:rPr>
          <w:sz w:val="24"/>
          <w:szCs w:val="24"/>
        </w:rPr>
        <w:t>Prienų rajono savivaldybės tarybo</w:t>
      </w:r>
      <w:r w:rsidR="00BF606A">
        <w:rPr>
          <w:sz w:val="24"/>
          <w:szCs w:val="24"/>
        </w:rPr>
        <w:t>s</w:t>
      </w:r>
      <w:r w:rsidR="00BF606A">
        <w:rPr>
          <w:sz w:val="24"/>
          <w:szCs w:val="24"/>
        </w:rPr>
        <w:tab/>
      </w:r>
      <w:r w:rsidR="00BF606A">
        <w:rPr>
          <w:sz w:val="24"/>
          <w:szCs w:val="24"/>
        </w:rPr>
        <w:tab/>
      </w:r>
      <w:r w:rsidR="00BF606A">
        <w:rPr>
          <w:sz w:val="24"/>
          <w:szCs w:val="24"/>
        </w:rPr>
        <w:tab/>
      </w:r>
      <w:r w:rsidR="00BF606A">
        <w:rPr>
          <w:sz w:val="24"/>
          <w:szCs w:val="24"/>
        </w:rPr>
        <w:tab/>
        <w:t xml:space="preserve">               </w:t>
      </w:r>
      <w:r w:rsidR="00BF606A">
        <w:rPr>
          <w:sz w:val="24"/>
          <w:szCs w:val="24"/>
        </w:rPr>
        <w:tab/>
      </w:r>
      <w:r w:rsidR="00BF606A">
        <w:rPr>
          <w:sz w:val="24"/>
          <w:szCs w:val="24"/>
        </w:rPr>
        <w:tab/>
      </w:r>
      <w:r w:rsidR="00BF606A">
        <w:rPr>
          <w:sz w:val="24"/>
          <w:szCs w:val="24"/>
        </w:rPr>
        <w:tab/>
        <w:t xml:space="preserve">      2020</w:t>
      </w:r>
      <w:r>
        <w:rPr>
          <w:sz w:val="24"/>
          <w:szCs w:val="24"/>
        </w:rPr>
        <w:t xml:space="preserve"> m. </w:t>
      </w:r>
      <w:r w:rsidR="00BF606A">
        <w:rPr>
          <w:sz w:val="24"/>
          <w:szCs w:val="24"/>
        </w:rPr>
        <w:t xml:space="preserve">vasario </w:t>
      </w:r>
      <w:r w:rsidR="00C0380E">
        <w:rPr>
          <w:sz w:val="24"/>
          <w:szCs w:val="24"/>
        </w:rPr>
        <w:t>27</w:t>
      </w:r>
      <w:r>
        <w:rPr>
          <w:sz w:val="24"/>
          <w:szCs w:val="24"/>
        </w:rPr>
        <w:t xml:space="preserve"> d.</w:t>
      </w:r>
    </w:p>
    <w:p w:rsidR="00DB3D2A" w:rsidRDefault="00DB3D2A" w:rsidP="00EF56EE">
      <w:pPr>
        <w:spacing w:line="276" w:lineRule="auto"/>
        <w:ind w:left="504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      sprendimu Nr. T3-</w:t>
      </w:r>
      <w:r w:rsidR="00C0380E">
        <w:rPr>
          <w:sz w:val="24"/>
          <w:szCs w:val="24"/>
        </w:rPr>
        <w:t>28</w:t>
      </w:r>
    </w:p>
    <w:p w:rsidR="00DB3D2A" w:rsidRDefault="00DB3D2A" w:rsidP="00DB3D2A">
      <w:pPr>
        <w:spacing w:line="360" w:lineRule="auto"/>
        <w:jc w:val="center"/>
        <w:rPr>
          <w:b/>
          <w:sz w:val="24"/>
          <w:szCs w:val="24"/>
        </w:rPr>
      </w:pPr>
    </w:p>
    <w:p w:rsidR="00DB3D2A" w:rsidRDefault="00DB3D2A" w:rsidP="00DB3D2A">
      <w:pPr>
        <w:pStyle w:val="BodyText"/>
        <w:spacing w:line="360" w:lineRule="auto"/>
        <w:jc w:val="center"/>
        <w:rPr>
          <w:b/>
          <w:sz w:val="24"/>
          <w:szCs w:val="24"/>
        </w:rPr>
      </w:pPr>
      <w:r w:rsidRPr="00DB3D2A">
        <w:rPr>
          <w:b/>
          <w:sz w:val="24"/>
          <w:szCs w:val="24"/>
        </w:rPr>
        <w:t>PRIENŲ RAJONO SAVIVALDYBĖS ADMINISTRACIJOS DIREKTORIAUS PAVADUOTOJO PAREIGYBĖS APRAŠYMAS</w:t>
      </w:r>
    </w:p>
    <w:p w:rsidR="00083B4D" w:rsidRDefault="00083B4D" w:rsidP="00EF56EE">
      <w:pPr>
        <w:spacing w:line="360" w:lineRule="auto"/>
        <w:ind w:left="3960" w:hanging="39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SKYRIUS</w:t>
      </w:r>
    </w:p>
    <w:p w:rsidR="00DB3D2A" w:rsidRPr="00DB3D2A" w:rsidRDefault="00DB3D2A" w:rsidP="00EF56EE">
      <w:pPr>
        <w:spacing w:line="360" w:lineRule="auto"/>
        <w:ind w:left="1080" w:hanging="1080"/>
        <w:jc w:val="center"/>
        <w:rPr>
          <w:b/>
          <w:bCs/>
          <w:sz w:val="24"/>
          <w:szCs w:val="24"/>
        </w:rPr>
      </w:pPr>
      <w:r w:rsidRPr="00DB3D2A">
        <w:rPr>
          <w:b/>
          <w:bCs/>
          <w:sz w:val="24"/>
          <w:szCs w:val="24"/>
        </w:rPr>
        <w:t>PAREIGYBĖS CHARAKTERISTIKA</w:t>
      </w:r>
    </w:p>
    <w:p w:rsidR="00DB3D2A" w:rsidRPr="00DB3D2A" w:rsidRDefault="00DB3D2A" w:rsidP="00DB3D2A">
      <w:pPr>
        <w:spacing w:line="360" w:lineRule="auto"/>
        <w:jc w:val="center"/>
        <w:rPr>
          <w:sz w:val="24"/>
          <w:szCs w:val="24"/>
        </w:rPr>
      </w:pPr>
    </w:p>
    <w:p w:rsidR="00DB3D2A" w:rsidRPr="00DB3D2A" w:rsidRDefault="00DB3D2A" w:rsidP="00EF56EE">
      <w:pPr>
        <w:spacing w:line="360" w:lineRule="auto"/>
        <w:ind w:firstLine="1134"/>
        <w:jc w:val="both"/>
        <w:rPr>
          <w:sz w:val="24"/>
          <w:szCs w:val="24"/>
        </w:rPr>
      </w:pPr>
      <w:r w:rsidRPr="00DB3D2A">
        <w:rPr>
          <w:sz w:val="24"/>
          <w:szCs w:val="24"/>
        </w:rPr>
        <w:t xml:space="preserve">1. Prienų rajono savivaldybės </w:t>
      </w:r>
      <w:r w:rsidR="00EF56EE">
        <w:rPr>
          <w:sz w:val="24"/>
          <w:szCs w:val="24"/>
        </w:rPr>
        <w:t xml:space="preserve">(toliau – Savivaldybė) </w:t>
      </w:r>
      <w:r w:rsidRPr="00DB3D2A">
        <w:rPr>
          <w:sz w:val="24"/>
          <w:szCs w:val="24"/>
        </w:rPr>
        <w:t>administrac</w:t>
      </w:r>
      <w:r w:rsidR="00BB5C3D">
        <w:rPr>
          <w:sz w:val="24"/>
          <w:szCs w:val="24"/>
        </w:rPr>
        <w:t>ijos direktoriaus pavaduotojas yra</w:t>
      </w:r>
      <w:r w:rsidRPr="00DB3D2A">
        <w:rPr>
          <w:sz w:val="24"/>
          <w:szCs w:val="24"/>
        </w:rPr>
        <w:t xml:space="preserve"> politinio (asmeninio) pasitikėjimo valstybės tarnautojas.</w:t>
      </w:r>
    </w:p>
    <w:p w:rsidR="00DB3D2A" w:rsidRPr="00DB3D2A" w:rsidRDefault="00DB3D2A" w:rsidP="00EF56EE">
      <w:pPr>
        <w:spacing w:line="360" w:lineRule="auto"/>
        <w:ind w:firstLine="993"/>
        <w:jc w:val="both"/>
        <w:rPr>
          <w:sz w:val="24"/>
          <w:szCs w:val="24"/>
        </w:rPr>
      </w:pPr>
    </w:p>
    <w:p w:rsidR="00083B4D" w:rsidRDefault="00083B4D" w:rsidP="00DB3D2A">
      <w:pPr>
        <w:pStyle w:val="Heading1"/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:rsidR="00DB3D2A" w:rsidRPr="00DB3D2A" w:rsidRDefault="00DB3D2A" w:rsidP="00DB3D2A">
      <w:pPr>
        <w:pStyle w:val="Heading1"/>
        <w:jc w:val="center"/>
        <w:rPr>
          <w:b/>
          <w:szCs w:val="24"/>
        </w:rPr>
      </w:pPr>
      <w:r w:rsidRPr="00DB3D2A">
        <w:rPr>
          <w:b/>
          <w:szCs w:val="24"/>
        </w:rPr>
        <w:t>PASKIRTIS</w:t>
      </w:r>
    </w:p>
    <w:p w:rsidR="00DB3D2A" w:rsidRPr="00DB3D2A" w:rsidRDefault="00DB3D2A" w:rsidP="00DB3D2A">
      <w:pPr>
        <w:rPr>
          <w:sz w:val="24"/>
          <w:szCs w:val="24"/>
        </w:rPr>
      </w:pPr>
    </w:p>
    <w:p w:rsidR="00867804" w:rsidRDefault="0051191C" w:rsidP="00EF56EE">
      <w:pPr>
        <w:pStyle w:val="HTMLPreformatted"/>
        <w:tabs>
          <w:tab w:val="clear" w:pos="916"/>
          <w:tab w:val="left" w:pos="0"/>
        </w:tabs>
        <w:spacing w:line="360" w:lineRule="auto"/>
        <w:ind w:left="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</w:t>
      </w:r>
      <w:r w:rsidR="00DB3D2A" w:rsidRPr="00867804">
        <w:rPr>
          <w:rFonts w:ascii="Times New Roman" w:hAnsi="Times New Roman" w:cs="Times New Roman"/>
          <w:sz w:val="24"/>
          <w:szCs w:val="24"/>
        </w:rPr>
        <w:t xml:space="preserve">. </w:t>
      </w:r>
      <w:r w:rsidR="001E13D2">
        <w:rPr>
          <w:rFonts w:ascii="Times New Roman" w:hAnsi="Times New Roman" w:cs="Times New Roman"/>
          <w:sz w:val="24"/>
          <w:szCs w:val="24"/>
        </w:rPr>
        <w:t>Prienų rajono savi</w:t>
      </w:r>
      <w:r w:rsidR="00707860" w:rsidRPr="00867804">
        <w:rPr>
          <w:rFonts w:ascii="Times New Roman" w:hAnsi="Times New Roman" w:cs="Times New Roman"/>
          <w:sz w:val="24"/>
          <w:szCs w:val="24"/>
        </w:rPr>
        <w:t xml:space="preserve">valdybės administracijos direktoriaus </w:t>
      </w:r>
      <w:r w:rsidR="00867804" w:rsidRPr="00867804">
        <w:rPr>
          <w:rFonts w:ascii="Times New Roman" w:hAnsi="Times New Roman" w:cs="Times New Roman"/>
          <w:sz w:val="24"/>
          <w:szCs w:val="24"/>
        </w:rPr>
        <w:t>p</w:t>
      </w:r>
      <w:r w:rsidR="00707860" w:rsidRPr="00867804">
        <w:rPr>
          <w:rFonts w:ascii="Times New Roman" w:hAnsi="Times New Roman" w:cs="Times New Roman"/>
          <w:sz w:val="24"/>
          <w:szCs w:val="24"/>
        </w:rPr>
        <w:t>avaduotojo pareigybė</w:t>
      </w:r>
      <w:r w:rsidR="003830F8">
        <w:rPr>
          <w:rFonts w:ascii="Times New Roman" w:hAnsi="Times New Roman" w:cs="Times New Roman"/>
          <w:sz w:val="24"/>
          <w:szCs w:val="24"/>
        </w:rPr>
        <w:t>s</w:t>
      </w:r>
      <w:r w:rsidR="00707860" w:rsidRPr="00867804">
        <w:rPr>
          <w:rFonts w:ascii="Times New Roman" w:hAnsi="Times New Roman" w:cs="Times New Roman"/>
          <w:sz w:val="24"/>
          <w:szCs w:val="24"/>
        </w:rPr>
        <w:t xml:space="preserve"> </w:t>
      </w:r>
      <w:r w:rsidR="003830F8">
        <w:rPr>
          <w:rFonts w:ascii="Times New Roman" w:hAnsi="Times New Roman" w:cs="Times New Roman"/>
          <w:sz w:val="24"/>
          <w:szCs w:val="24"/>
        </w:rPr>
        <w:t>paskirtis yra vykdyti Savivaldybės vykdomajai institucijai pavestas funkcijas,</w:t>
      </w:r>
      <w:r w:rsidR="00707860" w:rsidRPr="00867804">
        <w:rPr>
          <w:rFonts w:ascii="Times New Roman" w:hAnsi="Times New Roman" w:cs="Times New Roman"/>
          <w:sz w:val="24"/>
          <w:szCs w:val="24"/>
        </w:rPr>
        <w:t xml:space="preserve"> </w:t>
      </w:r>
      <w:r w:rsidR="003830F8" w:rsidRPr="00867804">
        <w:rPr>
          <w:rFonts w:ascii="Times New Roman" w:hAnsi="Times New Roman" w:cs="Times New Roman"/>
          <w:sz w:val="24"/>
          <w:szCs w:val="24"/>
        </w:rPr>
        <w:t xml:space="preserve">pavaduoti </w:t>
      </w:r>
      <w:r w:rsidR="00B9608C" w:rsidRPr="00867804">
        <w:rPr>
          <w:rFonts w:ascii="Times New Roman" w:hAnsi="Times New Roman" w:cs="Times New Roman"/>
          <w:sz w:val="24"/>
          <w:szCs w:val="24"/>
        </w:rPr>
        <w:t>Savival</w:t>
      </w:r>
      <w:r w:rsidR="00B9608C">
        <w:rPr>
          <w:rFonts w:ascii="Times New Roman" w:hAnsi="Times New Roman" w:cs="Times New Roman"/>
          <w:sz w:val="24"/>
          <w:szCs w:val="24"/>
        </w:rPr>
        <w:t>d</w:t>
      </w:r>
      <w:r w:rsidR="003830F8">
        <w:rPr>
          <w:rFonts w:ascii="Times New Roman" w:hAnsi="Times New Roman" w:cs="Times New Roman"/>
          <w:sz w:val="24"/>
          <w:szCs w:val="24"/>
        </w:rPr>
        <w:t>ybės administracijos direktorių ir padėti</w:t>
      </w:r>
      <w:r w:rsidR="00867804">
        <w:rPr>
          <w:rFonts w:ascii="Times New Roman" w:hAnsi="Times New Roman" w:cs="Times New Roman"/>
          <w:sz w:val="24"/>
          <w:szCs w:val="24"/>
        </w:rPr>
        <w:t xml:space="preserve"> S</w:t>
      </w:r>
      <w:r w:rsidR="00867804" w:rsidRPr="00867804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3830F8">
        <w:rPr>
          <w:rFonts w:ascii="Times New Roman" w:hAnsi="Times New Roman" w:cs="Times New Roman"/>
          <w:sz w:val="24"/>
          <w:szCs w:val="24"/>
        </w:rPr>
        <w:t xml:space="preserve">administracijos direktoriui organizuoti ir kontroliuoti Savivaldybės administracijos darbą ir įgyvendinti Lietuvos Respublikos įstatymus, Vyriausybės nutarimus ir Savivaldybės </w:t>
      </w:r>
      <w:r w:rsidR="00867804" w:rsidRPr="00867804">
        <w:rPr>
          <w:rFonts w:ascii="Times New Roman" w:hAnsi="Times New Roman" w:cs="Times New Roman"/>
          <w:sz w:val="24"/>
          <w:szCs w:val="24"/>
        </w:rPr>
        <w:t xml:space="preserve">tarybos </w:t>
      </w:r>
      <w:r w:rsidR="00DB566E">
        <w:rPr>
          <w:rFonts w:ascii="Times New Roman" w:hAnsi="Times New Roman" w:cs="Times New Roman"/>
          <w:sz w:val="24"/>
          <w:szCs w:val="24"/>
        </w:rPr>
        <w:t>sprendimus s</w:t>
      </w:r>
      <w:r w:rsidR="003830F8">
        <w:rPr>
          <w:rFonts w:ascii="Times New Roman" w:hAnsi="Times New Roman" w:cs="Times New Roman"/>
          <w:sz w:val="24"/>
          <w:szCs w:val="24"/>
        </w:rPr>
        <w:t>avivaldybės teritorijoje jo kompetencijai priskirtais klausimai</w:t>
      </w:r>
      <w:r w:rsidR="005C02F7">
        <w:rPr>
          <w:rFonts w:ascii="Times New Roman" w:hAnsi="Times New Roman" w:cs="Times New Roman"/>
          <w:sz w:val="24"/>
          <w:szCs w:val="24"/>
        </w:rPr>
        <w:t>s</w:t>
      </w:r>
      <w:r w:rsidR="003830F8">
        <w:rPr>
          <w:rFonts w:ascii="Times New Roman" w:hAnsi="Times New Roman" w:cs="Times New Roman"/>
          <w:sz w:val="24"/>
          <w:szCs w:val="24"/>
        </w:rPr>
        <w:t>.</w:t>
      </w:r>
      <w:r w:rsidR="00B96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F8" w:rsidRDefault="003830F8" w:rsidP="00EF56EE">
      <w:pPr>
        <w:pStyle w:val="HTMLPreformatted"/>
        <w:tabs>
          <w:tab w:val="clear" w:pos="916"/>
          <w:tab w:val="left" w:pos="0"/>
        </w:tabs>
        <w:spacing w:line="360" w:lineRule="auto"/>
        <w:ind w:left="0" w:right="278"/>
        <w:jc w:val="both"/>
        <w:rPr>
          <w:sz w:val="24"/>
          <w:szCs w:val="24"/>
        </w:rPr>
      </w:pPr>
    </w:p>
    <w:p w:rsidR="00083B4D" w:rsidRPr="00083B4D" w:rsidRDefault="00083B4D" w:rsidP="00EF56EE">
      <w:pPr>
        <w:pStyle w:val="tactin"/>
        <w:spacing w:before="0" w:beforeAutospacing="0" w:after="0" w:afterAutospacing="0" w:line="360" w:lineRule="auto"/>
        <w:jc w:val="center"/>
      </w:pPr>
      <w:r w:rsidRPr="00083B4D">
        <w:rPr>
          <w:b/>
          <w:bCs/>
        </w:rPr>
        <w:t>III SKYRIUS</w:t>
      </w:r>
    </w:p>
    <w:p w:rsidR="00083B4D" w:rsidRPr="00083B4D" w:rsidRDefault="00083B4D" w:rsidP="00EF56EE">
      <w:pPr>
        <w:pStyle w:val="tactin"/>
        <w:spacing w:before="0" w:beforeAutospacing="0" w:after="0" w:afterAutospacing="0" w:line="360" w:lineRule="auto"/>
        <w:jc w:val="center"/>
      </w:pPr>
      <w:r w:rsidRPr="00083B4D">
        <w:rPr>
          <w:b/>
          <w:bCs/>
        </w:rPr>
        <w:t>VEIKLOS SRITIS</w:t>
      </w:r>
    </w:p>
    <w:p w:rsidR="00DB3D2A" w:rsidRPr="00DB3D2A" w:rsidRDefault="00DB3D2A" w:rsidP="00EF56EE">
      <w:pPr>
        <w:tabs>
          <w:tab w:val="left" w:pos="0"/>
        </w:tabs>
        <w:spacing w:line="360" w:lineRule="auto"/>
        <w:ind w:right="503"/>
        <w:jc w:val="both"/>
        <w:rPr>
          <w:sz w:val="24"/>
          <w:szCs w:val="24"/>
        </w:rPr>
      </w:pPr>
    </w:p>
    <w:p w:rsidR="00DB3D2A" w:rsidRPr="00DB3D2A" w:rsidRDefault="0051191C" w:rsidP="00EF56EE">
      <w:pPr>
        <w:spacing w:line="360" w:lineRule="auto"/>
        <w:ind w:firstLine="11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B3D2A" w:rsidRPr="00DB3D2A">
        <w:rPr>
          <w:sz w:val="24"/>
          <w:szCs w:val="24"/>
        </w:rPr>
        <w:t>. Bendroji veiklos sritis – viešasis administravimas. Šias pareigas einantis valstybės tarnautojas vykdo funkcijas specialioje veiklos srityje – Savivaldybės admin</w:t>
      </w:r>
      <w:r w:rsidR="00C56938">
        <w:rPr>
          <w:sz w:val="24"/>
          <w:szCs w:val="24"/>
        </w:rPr>
        <w:t>istracijos vidaus administravim</w:t>
      </w:r>
      <w:r w:rsidR="005C02F7">
        <w:rPr>
          <w:sz w:val="24"/>
          <w:szCs w:val="24"/>
        </w:rPr>
        <w:t>o srityje.</w:t>
      </w:r>
    </w:p>
    <w:p w:rsidR="00855D6D" w:rsidRDefault="00855D6D" w:rsidP="00EF56EE">
      <w:pPr>
        <w:pStyle w:val="tactin"/>
        <w:spacing w:before="0" w:beforeAutospacing="0" w:after="0" w:afterAutospacing="0" w:line="360" w:lineRule="auto"/>
        <w:jc w:val="center"/>
        <w:rPr>
          <w:b/>
          <w:bCs/>
        </w:rPr>
      </w:pPr>
    </w:p>
    <w:p w:rsidR="00083B4D" w:rsidRPr="00083B4D" w:rsidRDefault="00083B4D" w:rsidP="00EF56EE">
      <w:pPr>
        <w:pStyle w:val="tactin"/>
        <w:spacing w:before="0" w:beforeAutospacing="0" w:after="0" w:afterAutospacing="0" w:line="360" w:lineRule="auto"/>
        <w:jc w:val="center"/>
      </w:pPr>
      <w:r w:rsidRPr="00083B4D">
        <w:rPr>
          <w:b/>
          <w:bCs/>
        </w:rPr>
        <w:t>IV SKYRIUS</w:t>
      </w:r>
    </w:p>
    <w:p w:rsidR="00083B4D" w:rsidRPr="00083B4D" w:rsidRDefault="00083B4D" w:rsidP="00EF56EE">
      <w:pPr>
        <w:pStyle w:val="tactin"/>
        <w:spacing w:before="0" w:beforeAutospacing="0" w:after="0" w:afterAutospacing="0" w:line="360" w:lineRule="auto"/>
        <w:jc w:val="center"/>
      </w:pPr>
      <w:r w:rsidRPr="00083B4D">
        <w:rPr>
          <w:b/>
          <w:bCs/>
        </w:rPr>
        <w:t>SPECIALIEJI REIKALAVIMAI ŠIAS PAREIGAS EINANČIAM VALSTYBĖS TARNAUTOJUI</w:t>
      </w:r>
    </w:p>
    <w:p w:rsidR="00083B4D" w:rsidRDefault="00083B4D" w:rsidP="00EF56EE">
      <w:pPr>
        <w:pStyle w:val="n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:rsidR="00DB3D2A" w:rsidRPr="00DB3D2A" w:rsidRDefault="0051191C" w:rsidP="00EF56EE">
      <w:pPr>
        <w:pStyle w:val="BodyText"/>
        <w:spacing w:after="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B3D2A" w:rsidRPr="00DB3D2A">
        <w:rPr>
          <w:sz w:val="24"/>
          <w:szCs w:val="24"/>
        </w:rPr>
        <w:t>. Valstybės tarnautojas, einantis šias pareigas, turi atitikti šiuos specialiu</w:t>
      </w:r>
      <w:r w:rsidR="00AA2506">
        <w:rPr>
          <w:sz w:val="24"/>
          <w:szCs w:val="24"/>
        </w:rPr>
        <w:t>osiu</w:t>
      </w:r>
      <w:r w:rsidR="00DB3D2A" w:rsidRPr="00DB3D2A">
        <w:rPr>
          <w:sz w:val="24"/>
          <w:szCs w:val="24"/>
        </w:rPr>
        <w:t>s reikalavimus:</w:t>
      </w:r>
    </w:p>
    <w:p w:rsidR="00DB3D2A" w:rsidRPr="00DB3D2A" w:rsidRDefault="0051191C" w:rsidP="003830F8">
      <w:pPr>
        <w:pStyle w:val="BodyText2"/>
        <w:spacing w:after="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DB3D2A" w:rsidRPr="00DB3D2A">
        <w:rPr>
          <w:sz w:val="24"/>
          <w:szCs w:val="24"/>
        </w:rPr>
        <w:t>.1. turėti aukštąjį universitetinį išsilavinimą;</w:t>
      </w:r>
    </w:p>
    <w:p w:rsidR="00C46829" w:rsidRDefault="00DB3D2A" w:rsidP="00BF606A">
      <w:pPr>
        <w:pStyle w:val="BodyTextIndent3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830F8">
        <w:rPr>
          <w:sz w:val="24"/>
          <w:szCs w:val="24"/>
        </w:rPr>
        <w:t xml:space="preserve">  </w:t>
      </w:r>
      <w:r w:rsidR="00BF606A">
        <w:rPr>
          <w:sz w:val="24"/>
          <w:szCs w:val="24"/>
        </w:rPr>
        <w:t xml:space="preserve">    </w:t>
      </w:r>
      <w:r w:rsidR="003830F8">
        <w:rPr>
          <w:sz w:val="24"/>
          <w:szCs w:val="24"/>
        </w:rPr>
        <w:t xml:space="preserve"> 4</w:t>
      </w:r>
      <w:r w:rsidRPr="00DB3D2A">
        <w:rPr>
          <w:sz w:val="24"/>
          <w:szCs w:val="24"/>
        </w:rPr>
        <w:t xml:space="preserve">.2. išmanyti teisės aktus, reglamentuojančius viešąjį administravimą, vietos savivaldą, valstybės tarnybą, </w:t>
      </w:r>
      <w:r w:rsidR="00BF606A">
        <w:rPr>
          <w:sz w:val="24"/>
          <w:szCs w:val="24"/>
        </w:rPr>
        <w:t xml:space="preserve">darbo santykius, </w:t>
      </w:r>
      <w:r>
        <w:rPr>
          <w:sz w:val="24"/>
          <w:szCs w:val="24"/>
        </w:rPr>
        <w:t xml:space="preserve">socialinę </w:t>
      </w:r>
      <w:r w:rsidR="00807E2F">
        <w:rPr>
          <w:sz w:val="24"/>
          <w:szCs w:val="24"/>
        </w:rPr>
        <w:t xml:space="preserve">ir sveikatos </w:t>
      </w:r>
      <w:r>
        <w:rPr>
          <w:sz w:val="24"/>
          <w:szCs w:val="24"/>
        </w:rPr>
        <w:t>apsaugą</w:t>
      </w:r>
      <w:r w:rsidRPr="00DB3D2A">
        <w:rPr>
          <w:sz w:val="24"/>
          <w:szCs w:val="24"/>
        </w:rPr>
        <w:t>,</w:t>
      </w:r>
      <w:r>
        <w:rPr>
          <w:sz w:val="24"/>
          <w:szCs w:val="24"/>
        </w:rPr>
        <w:t xml:space="preserve"> švietimą,</w:t>
      </w:r>
      <w:r w:rsidR="00EF56EE">
        <w:rPr>
          <w:sz w:val="24"/>
          <w:szCs w:val="24"/>
        </w:rPr>
        <w:t xml:space="preserve"> </w:t>
      </w:r>
      <w:r w:rsidR="00BF606A">
        <w:rPr>
          <w:sz w:val="24"/>
          <w:szCs w:val="24"/>
        </w:rPr>
        <w:t xml:space="preserve">sportą, </w:t>
      </w:r>
      <w:r w:rsidR="00EF56EE">
        <w:rPr>
          <w:sz w:val="24"/>
          <w:szCs w:val="24"/>
        </w:rPr>
        <w:t>transporto veiklą</w:t>
      </w:r>
      <w:r w:rsidR="00C47ACE">
        <w:rPr>
          <w:sz w:val="24"/>
          <w:szCs w:val="24"/>
        </w:rPr>
        <w:t>;</w:t>
      </w:r>
    </w:p>
    <w:p w:rsidR="00DB3D2A" w:rsidRDefault="003830F8" w:rsidP="003830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83B4D">
        <w:rPr>
          <w:sz w:val="24"/>
          <w:szCs w:val="24"/>
        </w:rPr>
        <w:t>4</w:t>
      </w:r>
      <w:r w:rsidR="00DB3D2A" w:rsidRPr="00DB3D2A">
        <w:rPr>
          <w:sz w:val="24"/>
          <w:szCs w:val="24"/>
        </w:rPr>
        <w:t>.3. mokėti dirbti su kompiuterinėmis raštvedybos programomis, elektronin</w:t>
      </w:r>
      <w:r w:rsidR="00F15C4A">
        <w:rPr>
          <w:sz w:val="24"/>
          <w:szCs w:val="24"/>
        </w:rPr>
        <w:t>iu paštu, interneto naršyklėmis;</w:t>
      </w:r>
    </w:p>
    <w:p w:rsidR="00F15C4A" w:rsidRPr="00F15C4A" w:rsidRDefault="00F15C4A" w:rsidP="003830F8">
      <w:pPr>
        <w:spacing w:line="360" w:lineRule="auto"/>
        <w:jc w:val="both"/>
        <w:rPr>
          <w:sz w:val="24"/>
          <w:szCs w:val="24"/>
        </w:rPr>
      </w:pPr>
      <w:r w:rsidRPr="00F15C4A">
        <w:rPr>
          <w:sz w:val="24"/>
          <w:szCs w:val="24"/>
        </w:rPr>
        <w:t xml:space="preserve">                4.4. atitikti teisės aktuose nustatytus reikalavimus, būtinus išduodant leidimą dirbti ar susipažinti su įslaptinta informacija</w:t>
      </w:r>
      <w:r>
        <w:rPr>
          <w:sz w:val="24"/>
          <w:szCs w:val="24"/>
        </w:rPr>
        <w:t>.</w:t>
      </w:r>
    </w:p>
    <w:p w:rsidR="00DB3D2A" w:rsidRPr="00DB3D2A" w:rsidRDefault="00DB3D2A" w:rsidP="00EF56EE">
      <w:pPr>
        <w:spacing w:line="360" w:lineRule="auto"/>
        <w:ind w:firstLine="1134"/>
        <w:jc w:val="both"/>
        <w:rPr>
          <w:sz w:val="24"/>
          <w:szCs w:val="24"/>
        </w:rPr>
      </w:pPr>
    </w:p>
    <w:p w:rsidR="00083B4D" w:rsidRPr="00083B4D" w:rsidRDefault="00083B4D" w:rsidP="00EF56EE">
      <w:pPr>
        <w:pStyle w:val="tactin"/>
        <w:spacing w:before="0" w:beforeAutospacing="0" w:after="0" w:afterAutospacing="0" w:line="360" w:lineRule="auto"/>
        <w:jc w:val="center"/>
      </w:pPr>
      <w:r w:rsidRPr="00083B4D">
        <w:rPr>
          <w:b/>
          <w:bCs/>
        </w:rPr>
        <w:t>V SKYRIUS</w:t>
      </w:r>
    </w:p>
    <w:p w:rsidR="00083B4D" w:rsidRPr="00083B4D" w:rsidRDefault="00083B4D" w:rsidP="00EF56EE">
      <w:pPr>
        <w:pStyle w:val="tactin"/>
        <w:spacing w:before="0" w:beforeAutospacing="0" w:after="0" w:afterAutospacing="0" w:line="360" w:lineRule="auto"/>
        <w:jc w:val="center"/>
      </w:pPr>
      <w:r w:rsidRPr="00083B4D">
        <w:rPr>
          <w:b/>
          <w:bCs/>
        </w:rPr>
        <w:t>ŠIAS PAREIGAS EINANČIO VALSTYBĖS TARNAUTOJO FUNKCIJOS</w:t>
      </w:r>
    </w:p>
    <w:p w:rsidR="00DB3D2A" w:rsidRPr="00DB3D2A" w:rsidRDefault="00DB3D2A" w:rsidP="00EF56EE">
      <w:pPr>
        <w:spacing w:line="360" w:lineRule="auto"/>
        <w:rPr>
          <w:sz w:val="24"/>
          <w:szCs w:val="24"/>
        </w:rPr>
      </w:pPr>
    </w:p>
    <w:p w:rsidR="00DB3D2A" w:rsidRPr="00DB3D2A" w:rsidRDefault="00DB3D2A" w:rsidP="00D83DAD">
      <w:pPr>
        <w:pStyle w:val="BodyTextIndent"/>
        <w:spacing w:line="360" w:lineRule="auto"/>
        <w:rPr>
          <w:szCs w:val="24"/>
        </w:rPr>
      </w:pPr>
      <w:r>
        <w:rPr>
          <w:szCs w:val="24"/>
        </w:rPr>
        <w:t xml:space="preserve">    </w:t>
      </w:r>
      <w:r w:rsidR="0051191C">
        <w:rPr>
          <w:szCs w:val="24"/>
        </w:rPr>
        <w:t>5</w:t>
      </w:r>
      <w:r w:rsidRPr="00DB3D2A">
        <w:rPr>
          <w:szCs w:val="24"/>
        </w:rPr>
        <w:t xml:space="preserve">. Šias pareigas einantis valstybės tarnautojas </w:t>
      </w:r>
      <w:r w:rsidR="00D83DAD">
        <w:rPr>
          <w:szCs w:val="24"/>
        </w:rPr>
        <w:t>atlieka</w:t>
      </w:r>
      <w:r w:rsidRPr="00DB3D2A">
        <w:rPr>
          <w:szCs w:val="24"/>
        </w:rPr>
        <w:t xml:space="preserve"> šias funkcijas:</w:t>
      </w:r>
    </w:p>
    <w:p w:rsidR="00DB3D2A" w:rsidRPr="00DB3D2A" w:rsidRDefault="00DB3D2A" w:rsidP="00D83DAD">
      <w:pPr>
        <w:pStyle w:val="BodyTextIndent"/>
        <w:spacing w:line="360" w:lineRule="auto"/>
        <w:ind w:firstLine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     </w:t>
      </w:r>
      <w:r w:rsidR="00D83DAD">
        <w:rPr>
          <w:szCs w:val="24"/>
        </w:rPr>
        <w:t>5</w:t>
      </w:r>
      <w:r w:rsidRPr="00DB3D2A">
        <w:rPr>
          <w:szCs w:val="24"/>
        </w:rPr>
        <w:t xml:space="preserve">.1. vykdo administracijos direktoriaus pareigybės aprašyme nustatytas funkcijas administracijos direktoriaus nedarbingumo, atostogų, komandiruočių </w:t>
      </w:r>
      <w:r w:rsidR="00F73F76">
        <w:rPr>
          <w:szCs w:val="24"/>
        </w:rPr>
        <w:t>laikotarpiu ar kt. atvejais, kai administracijos</w:t>
      </w:r>
      <w:r w:rsidR="00807E2F">
        <w:rPr>
          <w:szCs w:val="24"/>
        </w:rPr>
        <w:t xml:space="preserve"> direktorius </w:t>
      </w:r>
      <w:r w:rsidR="00F73F76">
        <w:rPr>
          <w:szCs w:val="24"/>
        </w:rPr>
        <w:t>negali atlikti savo funkcijų;</w:t>
      </w:r>
    </w:p>
    <w:p w:rsidR="00DB3D2A" w:rsidRPr="00DB3D2A" w:rsidRDefault="00DB3D2A" w:rsidP="00D83DAD">
      <w:pPr>
        <w:pStyle w:val="BodyTextIndent3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83DAD">
        <w:rPr>
          <w:sz w:val="24"/>
          <w:szCs w:val="24"/>
        </w:rPr>
        <w:t>5</w:t>
      </w:r>
      <w:r w:rsidRPr="00DB3D2A">
        <w:rPr>
          <w:sz w:val="24"/>
          <w:szCs w:val="24"/>
        </w:rPr>
        <w:t>.2. padeda administracijos direktoriui įgyvendinti Lietuvos Respublikos įstatymus, Vyriausybės nutarimus ir Prienų rajono savivaldybės tarybos sprendimus;</w:t>
      </w:r>
    </w:p>
    <w:p w:rsidR="00DB3D2A" w:rsidRDefault="00DB3D2A" w:rsidP="00D83DAD">
      <w:pPr>
        <w:pStyle w:val="BodyTextIndent2"/>
        <w:ind w:firstLine="0"/>
        <w:rPr>
          <w:szCs w:val="24"/>
        </w:rPr>
      </w:pPr>
      <w:r>
        <w:rPr>
          <w:szCs w:val="24"/>
        </w:rPr>
        <w:t xml:space="preserve">              </w:t>
      </w:r>
      <w:r w:rsidR="0031188B">
        <w:rPr>
          <w:szCs w:val="24"/>
        </w:rPr>
        <w:t xml:space="preserve"> </w:t>
      </w:r>
      <w:r>
        <w:rPr>
          <w:szCs w:val="24"/>
        </w:rPr>
        <w:t xml:space="preserve"> </w:t>
      </w:r>
      <w:r w:rsidR="003830F8">
        <w:rPr>
          <w:szCs w:val="24"/>
        </w:rPr>
        <w:t xml:space="preserve"> </w:t>
      </w:r>
      <w:r w:rsidR="00D83DAD">
        <w:rPr>
          <w:szCs w:val="24"/>
        </w:rPr>
        <w:t>5</w:t>
      </w:r>
      <w:r w:rsidRPr="00DB3D2A">
        <w:rPr>
          <w:szCs w:val="24"/>
        </w:rPr>
        <w:t>.3. kontroliuoja ir koordinuoja Švietimo</w:t>
      </w:r>
      <w:r w:rsidR="00BF606A">
        <w:rPr>
          <w:szCs w:val="24"/>
        </w:rPr>
        <w:t xml:space="preserve"> ir sporto</w:t>
      </w:r>
      <w:r w:rsidRPr="00DB3D2A">
        <w:rPr>
          <w:szCs w:val="24"/>
        </w:rPr>
        <w:t xml:space="preserve">, </w:t>
      </w:r>
      <w:r>
        <w:rPr>
          <w:szCs w:val="24"/>
        </w:rPr>
        <w:t>Socialinės paramos</w:t>
      </w:r>
      <w:r w:rsidR="00807E2F">
        <w:rPr>
          <w:szCs w:val="24"/>
        </w:rPr>
        <w:t xml:space="preserve"> ir sveikatos</w:t>
      </w:r>
      <w:r w:rsidR="003830F8">
        <w:rPr>
          <w:szCs w:val="24"/>
        </w:rPr>
        <w:t>, Žemės ūkio</w:t>
      </w:r>
      <w:r w:rsidR="00807E2F">
        <w:rPr>
          <w:szCs w:val="24"/>
        </w:rPr>
        <w:t xml:space="preserve"> </w:t>
      </w:r>
      <w:r w:rsidRPr="00DB3D2A">
        <w:rPr>
          <w:szCs w:val="24"/>
        </w:rPr>
        <w:t>skyrių</w:t>
      </w:r>
      <w:r w:rsidR="0031188B">
        <w:rPr>
          <w:szCs w:val="24"/>
        </w:rPr>
        <w:t xml:space="preserve"> (toliau – Skyriai)</w:t>
      </w:r>
      <w:r w:rsidR="003830F8">
        <w:rPr>
          <w:szCs w:val="24"/>
        </w:rPr>
        <w:t xml:space="preserve"> </w:t>
      </w:r>
      <w:r w:rsidRPr="00DB3D2A">
        <w:rPr>
          <w:szCs w:val="24"/>
        </w:rPr>
        <w:t xml:space="preserve">veiklą, teikia siūlymus dėl </w:t>
      </w:r>
      <w:r w:rsidR="003830F8">
        <w:rPr>
          <w:szCs w:val="24"/>
        </w:rPr>
        <w:t xml:space="preserve">administracijos </w:t>
      </w:r>
      <w:r w:rsidRPr="00DB3D2A">
        <w:rPr>
          <w:szCs w:val="24"/>
        </w:rPr>
        <w:t xml:space="preserve">darbo organizavimo tobulinimo, veiklos efektyvumo gerinimo, derina Skyrių parengtus administracijos direktoriaus įsakymų, mero potvarkių projektus, raštu derina </w:t>
      </w:r>
      <w:r w:rsidR="0031188B">
        <w:rPr>
          <w:szCs w:val="24"/>
        </w:rPr>
        <w:t>Švietimo</w:t>
      </w:r>
      <w:r w:rsidR="00D15BA6">
        <w:rPr>
          <w:szCs w:val="24"/>
        </w:rPr>
        <w:t xml:space="preserve"> ir sporto</w:t>
      </w:r>
      <w:r w:rsidR="0031188B">
        <w:rPr>
          <w:szCs w:val="24"/>
        </w:rPr>
        <w:t xml:space="preserve"> skyriaus</w:t>
      </w:r>
      <w:r w:rsidR="00EF56EE">
        <w:rPr>
          <w:szCs w:val="24"/>
        </w:rPr>
        <w:t xml:space="preserve"> rengiamų S</w:t>
      </w:r>
      <w:r w:rsidRPr="00DB3D2A">
        <w:rPr>
          <w:szCs w:val="24"/>
        </w:rPr>
        <w:t>avivaldybės tarybos sprendimų projektus;</w:t>
      </w:r>
    </w:p>
    <w:p w:rsidR="0031188B" w:rsidRPr="00DB3D2A" w:rsidRDefault="0031188B" w:rsidP="00D83DAD">
      <w:pPr>
        <w:pStyle w:val="BodyTextIndent2"/>
        <w:ind w:firstLine="0"/>
        <w:rPr>
          <w:szCs w:val="24"/>
        </w:rPr>
      </w:pPr>
      <w:r>
        <w:rPr>
          <w:szCs w:val="24"/>
        </w:rPr>
        <w:t xml:space="preserve">                  5.4. pagal Savivaldybės administracijos suteiktus įgaliojimus pasirašo sutartis, įsakymus, pasirašo atsakymus į asmenų prašymus, skundus, pareiškimus, kitus dokumentus;                  </w:t>
      </w:r>
    </w:p>
    <w:p w:rsidR="0031188B" w:rsidRDefault="00DB3D2A" w:rsidP="00712467">
      <w:pPr>
        <w:pStyle w:val="BodyTextIndent2"/>
        <w:ind w:firstLine="0"/>
        <w:rPr>
          <w:szCs w:val="24"/>
        </w:rPr>
      </w:pPr>
      <w:r>
        <w:rPr>
          <w:szCs w:val="24"/>
        </w:rPr>
        <w:t xml:space="preserve">               </w:t>
      </w:r>
      <w:r w:rsidR="00712467">
        <w:rPr>
          <w:szCs w:val="24"/>
        </w:rPr>
        <w:t xml:space="preserve">  </w:t>
      </w:r>
      <w:r w:rsidR="0031188B">
        <w:rPr>
          <w:szCs w:val="24"/>
        </w:rPr>
        <w:t xml:space="preserve"> </w:t>
      </w:r>
      <w:r w:rsidR="00BF606A">
        <w:rPr>
          <w:szCs w:val="24"/>
        </w:rPr>
        <w:t xml:space="preserve"> </w:t>
      </w:r>
      <w:r w:rsidR="00D83DAD">
        <w:rPr>
          <w:szCs w:val="24"/>
        </w:rPr>
        <w:t>5</w:t>
      </w:r>
      <w:r w:rsidR="00EE6CC2">
        <w:rPr>
          <w:szCs w:val="24"/>
        </w:rPr>
        <w:t>.</w:t>
      </w:r>
      <w:r w:rsidR="00712467">
        <w:rPr>
          <w:szCs w:val="24"/>
        </w:rPr>
        <w:t>5</w:t>
      </w:r>
      <w:r w:rsidRPr="00DB3D2A">
        <w:rPr>
          <w:szCs w:val="24"/>
        </w:rPr>
        <w:t xml:space="preserve">. </w:t>
      </w:r>
      <w:r w:rsidR="0031188B" w:rsidRPr="00DB3D2A">
        <w:rPr>
          <w:szCs w:val="24"/>
        </w:rPr>
        <w:t>koordinuoja reguliaraus susisiekimo kelių transporto maršrutų tinklą, vykdo vežėjų darbo kontrolę;</w:t>
      </w:r>
    </w:p>
    <w:p w:rsidR="00DB3D2A" w:rsidRPr="00DB3D2A" w:rsidRDefault="0031188B" w:rsidP="0031188B">
      <w:pPr>
        <w:pStyle w:val="BodyTextIndent"/>
        <w:spacing w:line="360" w:lineRule="auto"/>
        <w:ind w:firstLine="0"/>
        <w:rPr>
          <w:szCs w:val="24"/>
        </w:rPr>
      </w:pPr>
      <w:r>
        <w:rPr>
          <w:szCs w:val="24"/>
        </w:rPr>
        <w:t xml:space="preserve">                  </w:t>
      </w:r>
      <w:r w:rsidR="00D83DAD">
        <w:rPr>
          <w:szCs w:val="24"/>
        </w:rPr>
        <w:t>5</w:t>
      </w:r>
      <w:r w:rsidR="003153DC">
        <w:rPr>
          <w:szCs w:val="24"/>
        </w:rPr>
        <w:t>.</w:t>
      </w:r>
      <w:r w:rsidR="00712467">
        <w:rPr>
          <w:szCs w:val="24"/>
        </w:rPr>
        <w:t>6</w:t>
      </w:r>
      <w:r w:rsidR="00DB3D2A" w:rsidRPr="00DB3D2A">
        <w:rPr>
          <w:szCs w:val="24"/>
        </w:rPr>
        <w:t xml:space="preserve">. </w:t>
      </w:r>
      <w:r w:rsidRPr="00DB3D2A">
        <w:rPr>
          <w:szCs w:val="24"/>
        </w:rPr>
        <w:t>prižiūri Prienų rajono savivaldybės ir jos įstaigų</w:t>
      </w:r>
      <w:r w:rsidR="00712467">
        <w:rPr>
          <w:szCs w:val="24"/>
        </w:rPr>
        <w:t xml:space="preserve"> ir seniūnijų </w:t>
      </w:r>
      <w:r w:rsidRPr="00DB3D2A">
        <w:rPr>
          <w:szCs w:val="24"/>
        </w:rPr>
        <w:t>interneto svetainių administravimą;</w:t>
      </w:r>
    </w:p>
    <w:p w:rsidR="00DB3D2A" w:rsidRPr="00DB3D2A" w:rsidRDefault="00D83DAD" w:rsidP="00D83DAD">
      <w:pPr>
        <w:pStyle w:val="BodyText2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5</w:t>
      </w:r>
      <w:r w:rsidR="003153DC">
        <w:rPr>
          <w:sz w:val="24"/>
          <w:szCs w:val="24"/>
        </w:rPr>
        <w:t>.</w:t>
      </w:r>
      <w:r w:rsidR="00712467">
        <w:rPr>
          <w:sz w:val="24"/>
          <w:szCs w:val="24"/>
        </w:rPr>
        <w:t>7</w:t>
      </w:r>
      <w:r w:rsidR="00DB3D2A" w:rsidRPr="00DB3D2A">
        <w:rPr>
          <w:sz w:val="24"/>
          <w:szCs w:val="24"/>
        </w:rPr>
        <w:t xml:space="preserve">. </w:t>
      </w:r>
      <w:r w:rsidR="0031188B" w:rsidRPr="00DB3D2A">
        <w:rPr>
          <w:sz w:val="24"/>
          <w:szCs w:val="24"/>
        </w:rPr>
        <w:t>atsako už elektroninės informacijos saugą;</w:t>
      </w:r>
    </w:p>
    <w:p w:rsidR="00DB3D2A" w:rsidRPr="00DB3D2A" w:rsidRDefault="003153DC" w:rsidP="00D83DAD">
      <w:pPr>
        <w:pStyle w:val="BodyText2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83DAD">
        <w:rPr>
          <w:sz w:val="24"/>
          <w:szCs w:val="24"/>
        </w:rPr>
        <w:t>5</w:t>
      </w:r>
      <w:r w:rsidR="00DB3D2A" w:rsidRPr="00DB3D2A">
        <w:rPr>
          <w:sz w:val="24"/>
          <w:szCs w:val="24"/>
        </w:rPr>
        <w:t>.</w:t>
      </w:r>
      <w:r w:rsidR="00712467">
        <w:rPr>
          <w:sz w:val="24"/>
          <w:szCs w:val="24"/>
        </w:rPr>
        <w:t>8</w:t>
      </w:r>
      <w:r w:rsidR="00DB3D2A" w:rsidRPr="00DB3D2A">
        <w:rPr>
          <w:sz w:val="24"/>
          <w:szCs w:val="24"/>
        </w:rPr>
        <w:t xml:space="preserve">. </w:t>
      </w:r>
      <w:r w:rsidR="0031188B" w:rsidRPr="0031188B">
        <w:rPr>
          <w:sz w:val="24"/>
          <w:szCs w:val="24"/>
        </w:rPr>
        <w:t xml:space="preserve">padeda administracijos direktoriui organizuoti </w:t>
      </w:r>
      <w:r w:rsidR="00DB566E">
        <w:rPr>
          <w:sz w:val="24"/>
          <w:szCs w:val="24"/>
        </w:rPr>
        <w:t>S</w:t>
      </w:r>
      <w:r w:rsidR="0031188B" w:rsidRPr="0031188B">
        <w:rPr>
          <w:sz w:val="24"/>
          <w:szCs w:val="24"/>
        </w:rPr>
        <w:t>avivaldybės b</w:t>
      </w:r>
      <w:r w:rsidR="00DB566E">
        <w:rPr>
          <w:sz w:val="24"/>
          <w:szCs w:val="24"/>
        </w:rPr>
        <w:t>iudžeto vykdymą, administruoti S</w:t>
      </w:r>
      <w:r w:rsidR="0031188B" w:rsidRPr="0031188B">
        <w:rPr>
          <w:sz w:val="24"/>
          <w:szCs w:val="24"/>
        </w:rPr>
        <w:t>avivaldybės turtą;</w:t>
      </w:r>
    </w:p>
    <w:p w:rsidR="00DB3D2A" w:rsidRDefault="003153DC" w:rsidP="00D83DAD">
      <w:pPr>
        <w:pStyle w:val="BodyTextIndent"/>
        <w:spacing w:line="360" w:lineRule="auto"/>
        <w:ind w:firstLine="0"/>
        <w:rPr>
          <w:szCs w:val="24"/>
        </w:rPr>
      </w:pPr>
      <w:r>
        <w:rPr>
          <w:szCs w:val="24"/>
        </w:rPr>
        <w:t xml:space="preserve">                 </w:t>
      </w:r>
      <w:r w:rsidR="00D83DAD">
        <w:rPr>
          <w:szCs w:val="24"/>
        </w:rPr>
        <w:t>5</w:t>
      </w:r>
      <w:r w:rsidR="00DB3D2A" w:rsidRPr="00DB3D2A">
        <w:rPr>
          <w:szCs w:val="24"/>
        </w:rPr>
        <w:t>.</w:t>
      </w:r>
      <w:r w:rsidR="00712467">
        <w:rPr>
          <w:szCs w:val="24"/>
        </w:rPr>
        <w:t>9</w:t>
      </w:r>
      <w:r w:rsidR="00DB3D2A" w:rsidRPr="00DB3D2A">
        <w:rPr>
          <w:szCs w:val="24"/>
        </w:rPr>
        <w:t xml:space="preserve">. </w:t>
      </w:r>
      <w:r w:rsidR="0031188B" w:rsidRPr="00DB3D2A">
        <w:rPr>
          <w:szCs w:val="24"/>
        </w:rPr>
        <w:t>dalyvauja įvairių komisijų ir darbo grupių veikloje;</w:t>
      </w:r>
    </w:p>
    <w:p w:rsidR="00867804" w:rsidRPr="00DB3D2A" w:rsidRDefault="00D83DAD" w:rsidP="00D83DAD">
      <w:pPr>
        <w:pStyle w:val="BodyTextIndent"/>
        <w:spacing w:line="360" w:lineRule="auto"/>
        <w:ind w:firstLine="0"/>
        <w:rPr>
          <w:szCs w:val="24"/>
        </w:rPr>
      </w:pPr>
      <w:r>
        <w:rPr>
          <w:szCs w:val="24"/>
        </w:rPr>
        <w:tab/>
        <w:t xml:space="preserve">     </w:t>
      </w:r>
      <w:r w:rsidR="0031188B">
        <w:rPr>
          <w:szCs w:val="24"/>
        </w:rPr>
        <w:t xml:space="preserve">  </w:t>
      </w:r>
      <w:r>
        <w:rPr>
          <w:szCs w:val="24"/>
        </w:rPr>
        <w:t>5</w:t>
      </w:r>
      <w:r w:rsidR="00867804">
        <w:rPr>
          <w:szCs w:val="24"/>
        </w:rPr>
        <w:t>.1</w:t>
      </w:r>
      <w:r w:rsidR="00712467">
        <w:rPr>
          <w:szCs w:val="24"/>
        </w:rPr>
        <w:t>0</w:t>
      </w:r>
      <w:r w:rsidR="00B9608C">
        <w:rPr>
          <w:szCs w:val="24"/>
        </w:rPr>
        <w:t xml:space="preserve">. </w:t>
      </w:r>
      <w:r w:rsidR="0031188B" w:rsidRPr="00DB3D2A">
        <w:rPr>
          <w:szCs w:val="24"/>
        </w:rPr>
        <w:t>analizuoja informaciją, gaunamą iš Savivaldybės administracijos padalinių, kitų valstybės institucijų, ir teikia pasiūlymus administracijos direktoriui;</w:t>
      </w:r>
    </w:p>
    <w:p w:rsidR="00EF56EE" w:rsidRDefault="003E3C93" w:rsidP="003E3C93">
      <w:pPr>
        <w:pStyle w:val="BodyTextIndent"/>
        <w:spacing w:line="360" w:lineRule="auto"/>
        <w:rPr>
          <w:szCs w:val="24"/>
        </w:rPr>
      </w:pPr>
      <w:r>
        <w:rPr>
          <w:szCs w:val="24"/>
        </w:rPr>
        <w:lastRenderedPageBreak/>
        <w:t xml:space="preserve">  </w:t>
      </w:r>
      <w:r w:rsidR="0031188B">
        <w:rPr>
          <w:szCs w:val="24"/>
        </w:rPr>
        <w:t xml:space="preserve"> </w:t>
      </w:r>
      <w:r w:rsidR="00D83DAD">
        <w:rPr>
          <w:szCs w:val="24"/>
        </w:rPr>
        <w:t>5</w:t>
      </w:r>
      <w:r w:rsidR="00DB3D2A" w:rsidRPr="00DB3D2A">
        <w:rPr>
          <w:szCs w:val="24"/>
        </w:rPr>
        <w:t>.</w:t>
      </w:r>
      <w:r w:rsidR="00951AF4">
        <w:rPr>
          <w:szCs w:val="24"/>
        </w:rPr>
        <w:t>1</w:t>
      </w:r>
      <w:r w:rsidR="00712467">
        <w:rPr>
          <w:szCs w:val="24"/>
        </w:rPr>
        <w:t>1</w:t>
      </w:r>
      <w:r w:rsidR="00DB3D2A" w:rsidRPr="00DB3D2A">
        <w:rPr>
          <w:szCs w:val="24"/>
        </w:rPr>
        <w:t xml:space="preserve">. </w:t>
      </w:r>
      <w:r w:rsidR="0031188B" w:rsidRPr="00DB3D2A">
        <w:rPr>
          <w:szCs w:val="24"/>
        </w:rPr>
        <w:t>neviršydamas teisės aktų nustatytų įgaliojimų, vykdo kitus su Prienų rajono savivaldybės funkcijomis susijusius nenuolatinio pobūdžio pavedimus tam, kad būtų pasiekti Savivaldybės veiklos strateginiai tikslai.</w:t>
      </w:r>
    </w:p>
    <w:p w:rsidR="00083B4D" w:rsidRPr="00083B4D" w:rsidRDefault="00083B4D" w:rsidP="00083B4D">
      <w:pPr>
        <w:pStyle w:val="tactin"/>
        <w:jc w:val="center"/>
      </w:pPr>
      <w:r w:rsidRPr="00083B4D">
        <w:rPr>
          <w:b/>
          <w:bCs/>
        </w:rPr>
        <w:t>VI SKYRIUS</w:t>
      </w:r>
    </w:p>
    <w:p w:rsidR="00083B4D" w:rsidRPr="00083B4D" w:rsidRDefault="00083B4D" w:rsidP="00083B4D">
      <w:pPr>
        <w:pStyle w:val="tactin"/>
        <w:jc w:val="center"/>
      </w:pPr>
      <w:r w:rsidRPr="00083B4D">
        <w:rPr>
          <w:b/>
          <w:bCs/>
        </w:rPr>
        <w:t>ŠIAS PAREIGAS EINANČIO VALSTYBĖS TARNAUTOJO PAVALDUMAS</w:t>
      </w:r>
    </w:p>
    <w:p w:rsidR="00083B4D" w:rsidRDefault="00083B4D" w:rsidP="00083B4D">
      <w:pPr>
        <w:pStyle w:val="n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</w:t>
      </w:r>
    </w:p>
    <w:p w:rsidR="00DB3D2A" w:rsidRDefault="00083B4D" w:rsidP="00DB566E">
      <w:pPr>
        <w:pStyle w:val="BodyText2"/>
        <w:spacing w:after="0" w:line="360" w:lineRule="auto"/>
        <w:jc w:val="both"/>
        <w:rPr>
          <w:sz w:val="24"/>
          <w:szCs w:val="24"/>
        </w:rPr>
      </w:pPr>
      <w:r w:rsidRPr="00807E2F">
        <w:rPr>
          <w:sz w:val="24"/>
          <w:szCs w:val="24"/>
        </w:rPr>
        <w:t xml:space="preserve">                 6</w:t>
      </w:r>
      <w:r w:rsidR="00DB3D2A" w:rsidRPr="00807E2F">
        <w:rPr>
          <w:sz w:val="24"/>
          <w:szCs w:val="24"/>
        </w:rPr>
        <w:t>. Šias pareigas einantis valstybės tarnautojas</w:t>
      </w:r>
      <w:r w:rsidR="00B9608C" w:rsidRPr="00807E2F">
        <w:rPr>
          <w:sz w:val="24"/>
          <w:szCs w:val="24"/>
        </w:rPr>
        <w:t xml:space="preserve"> </w:t>
      </w:r>
      <w:r w:rsidR="007F672F" w:rsidRPr="00807E2F">
        <w:rPr>
          <w:sz w:val="24"/>
          <w:szCs w:val="24"/>
        </w:rPr>
        <w:t>yra pavaldus Savivaldybės tarybai, atskaitingas</w:t>
      </w:r>
      <w:r w:rsidR="00B9608C" w:rsidRPr="00807E2F">
        <w:rPr>
          <w:sz w:val="24"/>
          <w:szCs w:val="24"/>
        </w:rPr>
        <w:t xml:space="preserve"> S</w:t>
      </w:r>
      <w:r w:rsidR="006825BE" w:rsidRPr="00807E2F">
        <w:rPr>
          <w:sz w:val="24"/>
          <w:szCs w:val="24"/>
        </w:rPr>
        <w:t>avivaldybės administracijos di</w:t>
      </w:r>
      <w:r w:rsidR="00B9608C" w:rsidRPr="00807E2F">
        <w:rPr>
          <w:sz w:val="24"/>
          <w:szCs w:val="24"/>
        </w:rPr>
        <w:t>rektoriui</w:t>
      </w:r>
      <w:r w:rsidR="007F672F" w:rsidRPr="00807E2F">
        <w:rPr>
          <w:sz w:val="24"/>
          <w:szCs w:val="24"/>
        </w:rPr>
        <w:t>,</w:t>
      </w:r>
      <w:r w:rsidR="00F700F2" w:rsidRPr="00807E2F">
        <w:rPr>
          <w:sz w:val="24"/>
          <w:szCs w:val="24"/>
        </w:rPr>
        <w:t xml:space="preserve"> </w:t>
      </w:r>
      <w:r w:rsidR="00C624F7" w:rsidRPr="00807E2F">
        <w:rPr>
          <w:sz w:val="24"/>
          <w:szCs w:val="24"/>
        </w:rPr>
        <w:t>Savivaldybės merui</w:t>
      </w:r>
      <w:r w:rsidR="00B9608C" w:rsidRPr="00807E2F">
        <w:rPr>
          <w:sz w:val="24"/>
          <w:szCs w:val="24"/>
        </w:rPr>
        <w:t>, o prireikus – ir S</w:t>
      </w:r>
      <w:r w:rsidR="006825BE" w:rsidRPr="00807E2F">
        <w:rPr>
          <w:sz w:val="24"/>
          <w:szCs w:val="24"/>
        </w:rPr>
        <w:t>avivaldybės tarybai.</w:t>
      </w:r>
    </w:p>
    <w:p w:rsidR="00FB718A" w:rsidRPr="00CC5515" w:rsidRDefault="00FB718A" w:rsidP="00DB566E">
      <w:pPr>
        <w:spacing w:line="360" w:lineRule="auto"/>
        <w:jc w:val="both"/>
        <w:rPr>
          <w:sz w:val="24"/>
          <w:szCs w:val="24"/>
          <w:lang w:eastAsia="en-GB"/>
        </w:rPr>
      </w:pPr>
      <w:r>
        <w:rPr>
          <w:sz w:val="24"/>
          <w:szCs w:val="24"/>
        </w:rPr>
        <w:t xml:space="preserve">               7. </w:t>
      </w:r>
      <w:r w:rsidRPr="00CC5515">
        <w:rPr>
          <w:sz w:val="24"/>
          <w:szCs w:val="24"/>
          <w:lang w:eastAsia="en-GB"/>
        </w:rPr>
        <w:t xml:space="preserve">Kai savivaldybės teritorijoje laikinai įvedamas tiesioginis valdymas, </w:t>
      </w:r>
      <w:r w:rsidR="005C02F7" w:rsidRPr="00CC5515">
        <w:rPr>
          <w:sz w:val="24"/>
          <w:szCs w:val="24"/>
          <w:lang w:eastAsia="en-GB"/>
        </w:rPr>
        <w:t>S</w:t>
      </w:r>
      <w:r w:rsidRPr="00CC5515">
        <w:rPr>
          <w:sz w:val="24"/>
          <w:szCs w:val="24"/>
          <w:lang w:eastAsia="en-GB"/>
        </w:rPr>
        <w:t>avivaldybės administracijos direktoriaus</w:t>
      </w:r>
      <w:r w:rsidR="005C02F7" w:rsidRPr="00CC5515">
        <w:rPr>
          <w:sz w:val="24"/>
          <w:szCs w:val="24"/>
          <w:lang w:eastAsia="en-GB"/>
        </w:rPr>
        <w:t xml:space="preserve"> pavaduotojo</w:t>
      </w:r>
      <w:r w:rsidRPr="00CC5515">
        <w:rPr>
          <w:sz w:val="24"/>
          <w:szCs w:val="24"/>
          <w:lang w:eastAsia="en-GB"/>
        </w:rPr>
        <w:t xml:space="preserve"> įgaliojimų klausimas sprendžiamas Lietuvos Respublikos laikino tiesioginio valdymo savivaldybės teritorijoje įstatyme nustatyta tvarka.</w:t>
      </w:r>
    </w:p>
    <w:p w:rsidR="00FB718A" w:rsidRPr="00807E2F" w:rsidRDefault="00FB718A" w:rsidP="00083B4D">
      <w:pPr>
        <w:pStyle w:val="BodyText2"/>
        <w:spacing w:line="360" w:lineRule="auto"/>
        <w:jc w:val="both"/>
        <w:rPr>
          <w:sz w:val="24"/>
          <w:szCs w:val="24"/>
        </w:rPr>
      </w:pPr>
    </w:p>
    <w:p w:rsidR="00D83DAD" w:rsidRDefault="00D83DAD" w:rsidP="006825BE">
      <w:pPr>
        <w:pStyle w:val="BodyText2"/>
        <w:spacing w:line="360" w:lineRule="auto"/>
        <w:ind w:firstLine="1276"/>
        <w:jc w:val="both"/>
        <w:rPr>
          <w:sz w:val="22"/>
          <w:szCs w:val="22"/>
        </w:rPr>
      </w:pPr>
    </w:p>
    <w:p w:rsidR="00D83DAD" w:rsidRDefault="00D83DAD" w:rsidP="00D83DAD">
      <w:pPr>
        <w:pStyle w:val="n"/>
        <w:spacing w:before="0" w:beforeAutospacing="0" w:after="0" w:afterAutospacing="0" w:line="360" w:lineRule="auto"/>
      </w:pPr>
      <w:proofErr w:type="spellStart"/>
      <w:r w:rsidRPr="00D83DAD">
        <w:t>Susipažinau</w:t>
      </w:r>
      <w:proofErr w:type="spellEnd"/>
      <w:r w:rsidRPr="00D83DAD">
        <w:t xml:space="preserve"> </w:t>
      </w:r>
    </w:p>
    <w:p w:rsidR="0031188B" w:rsidRDefault="0031188B" w:rsidP="00D83DAD">
      <w:pPr>
        <w:pStyle w:val="n"/>
        <w:spacing w:before="0" w:beforeAutospacing="0" w:after="0" w:afterAutospacing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D83DAD" w:rsidRDefault="00D83DAD" w:rsidP="00D83DAD">
      <w:pPr>
        <w:pStyle w:val="n"/>
        <w:spacing w:before="0" w:beforeAutospacing="0" w:after="0" w:afterAutospacing="0" w:line="360" w:lineRule="auto"/>
      </w:pPr>
      <w:r w:rsidRPr="00D83DAD">
        <w:t>(</w:t>
      </w:r>
      <w:proofErr w:type="spellStart"/>
      <w:r w:rsidRPr="00D83DAD">
        <w:t>Parašas</w:t>
      </w:r>
      <w:proofErr w:type="spellEnd"/>
      <w:r w:rsidRPr="00D83DAD">
        <w:t xml:space="preserve">) </w:t>
      </w:r>
    </w:p>
    <w:p w:rsidR="0031188B" w:rsidRPr="0031188B" w:rsidRDefault="0031188B" w:rsidP="00D83DAD">
      <w:pPr>
        <w:pStyle w:val="n"/>
        <w:spacing w:before="0" w:beforeAutospacing="0" w:after="0" w:afterAutospacing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D83DAD" w:rsidRDefault="00D83DAD" w:rsidP="00D83DAD">
      <w:pPr>
        <w:pStyle w:val="n"/>
        <w:spacing w:before="0" w:beforeAutospacing="0" w:after="0" w:afterAutospacing="0" w:line="360" w:lineRule="auto"/>
      </w:pPr>
      <w:r w:rsidRPr="00D83DAD">
        <w:t>(</w:t>
      </w:r>
      <w:proofErr w:type="spellStart"/>
      <w:r w:rsidRPr="00D83DAD">
        <w:t>Vardas</w:t>
      </w:r>
      <w:proofErr w:type="spellEnd"/>
      <w:r w:rsidRPr="00D83DAD">
        <w:t xml:space="preserve"> </w:t>
      </w:r>
      <w:proofErr w:type="spellStart"/>
      <w:r w:rsidRPr="00D83DAD">
        <w:t>ir</w:t>
      </w:r>
      <w:proofErr w:type="spellEnd"/>
      <w:r w:rsidRPr="00D83DAD">
        <w:t xml:space="preserve"> </w:t>
      </w:r>
      <w:proofErr w:type="spellStart"/>
      <w:r w:rsidRPr="00D83DAD">
        <w:t>pavardė</w:t>
      </w:r>
      <w:proofErr w:type="spellEnd"/>
      <w:r w:rsidRPr="00D83DAD">
        <w:t xml:space="preserve">) </w:t>
      </w:r>
    </w:p>
    <w:p w:rsidR="0031188B" w:rsidRPr="0031188B" w:rsidRDefault="0031188B" w:rsidP="00D83DAD">
      <w:pPr>
        <w:pStyle w:val="n"/>
        <w:spacing w:before="0" w:beforeAutospacing="0" w:after="0" w:afterAutospacing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D83DAD" w:rsidRDefault="00D83DAD" w:rsidP="00D83DAD">
      <w:pPr>
        <w:pStyle w:val="n"/>
        <w:spacing w:before="0" w:beforeAutospacing="0" w:after="0" w:afterAutospacing="0" w:line="360" w:lineRule="auto"/>
      </w:pPr>
      <w:r w:rsidRPr="00D83DAD">
        <w:t>(Data)</w:t>
      </w:r>
    </w:p>
    <w:p w:rsidR="00DB3D2A" w:rsidRDefault="00DB3D2A" w:rsidP="00DB3D2A">
      <w:pPr>
        <w:pStyle w:val="BodyText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3D2A" w:rsidRDefault="00DB3D2A" w:rsidP="00DB3D2A">
      <w:pPr>
        <w:pStyle w:val="BodyText2"/>
        <w:spacing w:line="360" w:lineRule="auto"/>
        <w:rPr>
          <w:sz w:val="24"/>
          <w:szCs w:val="24"/>
        </w:rPr>
      </w:pPr>
    </w:p>
    <w:p w:rsidR="00DB3D2A" w:rsidRDefault="00DB3D2A" w:rsidP="00DB3D2A">
      <w:pPr>
        <w:pStyle w:val="Header"/>
        <w:tabs>
          <w:tab w:val="left" w:pos="1296"/>
        </w:tabs>
        <w:spacing w:line="360" w:lineRule="auto"/>
        <w:rPr>
          <w:sz w:val="24"/>
          <w:szCs w:val="24"/>
        </w:rPr>
      </w:pPr>
    </w:p>
    <w:p w:rsidR="00DB3D2A" w:rsidRDefault="00DB3D2A" w:rsidP="00DB3D2A"/>
    <w:p w:rsidR="0076266A" w:rsidRDefault="0076266A" w:rsidP="0076266A">
      <w:pPr>
        <w:ind w:firstLine="720"/>
        <w:jc w:val="both"/>
        <w:rPr>
          <w:sz w:val="24"/>
        </w:rPr>
      </w:pPr>
    </w:p>
    <w:p w:rsidR="00855D6D" w:rsidRDefault="00855D6D" w:rsidP="0076266A">
      <w:pPr>
        <w:ind w:firstLine="720"/>
        <w:jc w:val="both"/>
        <w:rPr>
          <w:sz w:val="24"/>
        </w:rPr>
      </w:pPr>
    </w:p>
    <w:p w:rsidR="00855D6D" w:rsidRDefault="00855D6D" w:rsidP="0076266A">
      <w:pPr>
        <w:ind w:firstLine="720"/>
        <w:jc w:val="both"/>
        <w:rPr>
          <w:sz w:val="24"/>
        </w:rPr>
      </w:pPr>
    </w:p>
    <w:p w:rsidR="00855D6D" w:rsidRDefault="00855D6D" w:rsidP="0076266A">
      <w:pPr>
        <w:ind w:firstLine="720"/>
        <w:jc w:val="both"/>
        <w:rPr>
          <w:sz w:val="24"/>
        </w:rPr>
      </w:pPr>
    </w:p>
    <w:p w:rsidR="00855D6D" w:rsidRDefault="00855D6D" w:rsidP="0076266A">
      <w:pPr>
        <w:ind w:firstLine="720"/>
        <w:jc w:val="both"/>
        <w:rPr>
          <w:sz w:val="24"/>
        </w:rPr>
      </w:pPr>
    </w:p>
    <w:p w:rsidR="00855D6D" w:rsidRDefault="00855D6D" w:rsidP="0076266A">
      <w:pPr>
        <w:ind w:firstLine="720"/>
        <w:jc w:val="both"/>
        <w:rPr>
          <w:sz w:val="24"/>
        </w:rPr>
      </w:pPr>
    </w:p>
    <w:p w:rsidR="00855D6D" w:rsidRDefault="00855D6D" w:rsidP="003E3C93">
      <w:pPr>
        <w:jc w:val="both"/>
        <w:rPr>
          <w:sz w:val="24"/>
        </w:rPr>
      </w:pPr>
    </w:p>
    <w:sectPr w:rsidR="00855D6D" w:rsidSect="00EF56EE">
      <w:headerReference w:type="default" r:id="rId7"/>
      <w:pgSz w:w="11906" w:h="16838"/>
      <w:pgMar w:top="567" w:right="566" w:bottom="1135" w:left="1800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0FB" w:rsidRDefault="00D960FB" w:rsidP="00EF56EE">
      <w:r>
        <w:separator/>
      </w:r>
    </w:p>
  </w:endnote>
  <w:endnote w:type="continuationSeparator" w:id="0">
    <w:p w:rsidR="00D960FB" w:rsidRDefault="00D960FB" w:rsidP="00EF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0FB" w:rsidRDefault="00D960FB" w:rsidP="00EF56EE">
      <w:r>
        <w:separator/>
      </w:r>
    </w:p>
  </w:footnote>
  <w:footnote w:type="continuationSeparator" w:id="0">
    <w:p w:rsidR="00D960FB" w:rsidRDefault="00D960FB" w:rsidP="00EF5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938" w:rsidRDefault="00A96242">
    <w:pPr>
      <w:pStyle w:val="Header"/>
      <w:jc w:val="center"/>
    </w:pPr>
    <w:fldSimple w:instr=" PAGE   \* MERGEFORMAT ">
      <w:r w:rsidR="007F2029">
        <w:rPr>
          <w:noProof/>
        </w:rPr>
        <w:t>3</w:t>
      </w:r>
    </w:fldSimple>
  </w:p>
  <w:p w:rsidR="00C56938" w:rsidRDefault="00C569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CD9"/>
    <w:multiLevelType w:val="singleLevel"/>
    <w:tmpl w:val="C9FE8D1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7F6CE1"/>
    <w:multiLevelType w:val="multilevel"/>
    <w:tmpl w:val="CCEE7C3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">
    <w:nsid w:val="29805AF2"/>
    <w:multiLevelType w:val="multilevel"/>
    <w:tmpl w:val="A1B88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12"/>
        </w:tabs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58"/>
        </w:tabs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64"/>
        </w:tabs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10"/>
        </w:tabs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16"/>
        </w:tabs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62"/>
        </w:tabs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68"/>
        </w:tabs>
        <w:ind w:left="10968" w:hanging="1800"/>
      </w:pPr>
      <w:rPr>
        <w:rFonts w:hint="default"/>
      </w:rPr>
    </w:lvl>
  </w:abstractNum>
  <w:abstractNum w:abstractNumId="3">
    <w:nsid w:val="2FD96256"/>
    <w:multiLevelType w:val="singleLevel"/>
    <w:tmpl w:val="EC7A8306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3E1A2179"/>
    <w:multiLevelType w:val="hybridMultilevel"/>
    <w:tmpl w:val="AF667CD8"/>
    <w:lvl w:ilvl="0" w:tplc="C4661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E0581"/>
    <w:multiLevelType w:val="multilevel"/>
    <w:tmpl w:val="8A66E8F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6">
    <w:nsid w:val="554206ED"/>
    <w:multiLevelType w:val="singleLevel"/>
    <w:tmpl w:val="E13C71D4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F5E702F"/>
    <w:multiLevelType w:val="singleLevel"/>
    <w:tmpl w:val="0EAC1D4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696B698D"/>
    <w:multiLevelType w:val="multilevel"/>
    <w:tmpl w:val="954057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CEA"/>
    <w:rsid w:val="000409DF"/>
    <w:rsid w:val="00083B4D"/>
    <w:rsid w:val="00122571"/>
    <w:rsid w:val="001570AC"/>
    <w:rsid w:val="00173B66"/>
    <w:rsid w:val="0019735F"/>
    <w:rsid w:val="001E13D2"/>
    <w:rsid w:val="001F35C6"/>
    <w:rsid w:val="0020088E"/>
    <w:rsid w:val="002534C4"/>
    <w:rsid w:val="002D0987"/>
    <w:rsid w:val="002F7BEC"/>
    <w:rsid w:val="0031188B"/>
    <w:rsid w:val="003153DC"/>
    <w:rsid w:val="00324149"/>
    <w:rsid w:val="0034568F"/>
    <w:rsid w:val="00372AA0"/>
    <w:rsid w:val="003830F8"/>
    <w:rsid w:val="003A1470"/>
    <w:rsid w:val="003E1CDD"/>
    <w:rsid w:val="003E3C93"/>
    <w:rsid w:val="003F1577"/>
    <w:rsid w:val="004203FE"/>
    <w:rsid w:val="004D54B5"/>
    <w:rsid w:val="004E048D"/>
    <w:rsid w:val="004E1456"/>
    <w:rsid w:val="004F31DD"/>
    <w:rsid w:val="0051191C"/>
    <w:rsid w:val="00552C95"/>
    <w:rsid w:val="005576C5"/>
    <w:rsid w:val="005A3357"/>
    <w:rsid w:val="005C02F7"/>
    <w:rsid w:val="00646CEA"/>
    <w:rsid w:val="006825BE"/>
    <w:rsid w:val="006B65CC"/>
    <w:rsid w:val="00707860"/>
    <w:rsid w:val="00712467"/>
    <w:rsid w:val="00751950"/>
    <w:rsid w:val="0076266A"/>
    <w:rsid w:val="00783351"/>
    <w:rsid w:val="007934FD"/>
    <w:rsid w:val="007A7D85"/>
    <w:rsid w:val="007D2D6C"/>
    <w:rsid w:val="007F2029"/>
    <w:rsid w:val="007F672F"/>
    <w:rsid w:val="00807E2F"/>
    <w:rsid w:val="00820759"/>
    <w:rsid w:val="00855D6D"/>
    <w:rsid w:val="00867804"/>
    <w:rsid w:val="0087700A"/>
    <w:rsid w:val="0089167B"/>
    <w:rsid w:val="008B6469"/>
    <w:rsid w:val="008E348A"/>
    <w:rsid w:val="008E4FE8"/>
    <w:rsid w:val="008E7EE7"/>
    <w:rsid w:val="0091580D"/>
    <w:rsid w:val="00951AF4"/>
    <w:rsid w:val="009E3C86"/>
    <w:rsid w:val="009F4D9C"/>
    <w:rsid w:val="00A96242"/>
    <w:rsid w:val="00AA2506"/>
    <w:rsid w:val="00AF1233"/>
    <w:rsid w:val="00B32AA0"/>
    <w:rsid w:val="00B40664"/>
    <w:rsid w:val="00B9608C"/>
    <w:rsid w:val="00BB345B"/>
    <w:rsid w:val="00BB5C3D"/>
    <w:rsid w:val="00BC3DCF"/>
    <w:rsid w:val="00BF606A"/>
    <w:rsid w:val="00C0380E"/>
    <w:rsid w:val="00C17420"/>
    <w:rsid w:val="00C25499"/>
    <w:rsid w:val="00C46829"/>
    <w:rsid w:val="00C47ACE"/>
    <w:rsid w:val="00C50A7C"/>
    <w:rsid w:val="00C56938"/>
    <w:rsid w:val="00C624F7"/>
    <w:rsid w:val="00C97F81"/>
    <w:rsid w:val="00CC5515"/>
    <w:rsid w:val="00D15BA6"/>
    <w:rsid w:val="00D219CD"/>
    <w:rsid w:val="00D73338"/>
    <w:rsid w:val="00D75022"/>
    <w:rsid w:val="00D83DAD"/>
    <w:rsid w:val="00D960FB"/>
    <w:rsid w:val="00DB3D2A"/>
    <w:rsid w:val="00DB566E"/>
    <w:rsid w:val="00DC7913"/>
    <w:rsid w:val="00E04E3B"/>
    <w:rsid w:val="00E521FA"/>
    <w:rsid w:val="00EB7CE4"/>
    <w:rsid w:val="00EE2258"/>
    <w:rsid w:val="00EE5EF6"/>
    <w:rsid w:val="00EE6CC2"/>
    <w:rsid w:val="00EF0EC3"/>
    <w:rsid w:val="00EF350B"/>
    <w:rsid w:val="00EF56EE"/>
    <w:rsid w:val="00F15C4A"/>
    <w:rsid w:val="00F700F2"/>
    <w:rsid w:val="00F73F76"/>
    <w:rsid w:val="00FB718A"/>
    <w:rsid w:val="00FD7A80"/>
    <w:rsid w:val="00FE257E"/>
    <w:rsid w:val="00FE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242"/>
    <w:rPr>
      <w:lang w:eastAsia="en-US"/>
    </w:rPr>
  </w:style>
  <w:style w:type="paragraph" w:styleId="Heading1">
    <w:name w:val="heading 1"/>
    <w:basedOn w:val="Normal"/>
    <w:next w:val="Normal"/>
    <w:qFormat/>
    <w:rsid w:val="00A96242"/>
    <w:pPr>
      <w:keepNext/>
      <w:spacing w:line="360" w:lineRule="auto"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96242"/>
    <w:pPr>
      <w:keepNext/>
      <w:spacing w:line="36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96242"/>
    <w:pPr>
      <w:keepNext/>
      <w:spacing w:line="360" w:lineRule="auto"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96242"/>
    <w:pPr>
      <w:ind w:firstLine="851"/>
      <w:jc w:val="both"/>
    </w:pPr>
    <w:rPr>
      <w:sz w:val="24"/>
    </w:rPr>
  </w:style>
  <w:style w:type="paragraph" w:styleId="BodyTextIndent2">
    <w:name w:val="Body Text Indent 2"/>
    <w:basedOn w:val="Normal"/>
    <w:rsid w:val="00A96242"/>
    <w:pPr>
      <w:spacing w:line="360" w:lineRule="auto"/>
      <w:ind w:firstLine="1134"/>
      <w:jc w:val="both"/>
    </w:pPr>
    <w:rPr>
      <w:sz w:val="24"/>
    </w:rPr>
  </w:style>
  <w:style w:type="paragraph" w:styleId="BalloonText">
    <w:name w:val="Balloon Text"/>
    <w:basedOn w:val="Normal"/>
    <w:semiHidden/>
    <w:rsid w:val="00E521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25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73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paragraph" w:styleId="BodyText">
    <w:name w:val="Body Text"/>
    <w:basedOn w:val="Normal"/>
    <w:link w:val="BodyTextChar"/>
    <w:rsid w:val="004D54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54B5"/>
    <w:rPr>
      <w:lang w:eastAsia="en-US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4D54B5"/>
    <w:pPr>
      <w:spacing w:after="160" w:line="240" w:lineRule="exact"/>
    </w:pPr>
    <w:rPr>
      <w:rFonts w:ascii="Verdana" w:hAnsi="Verdana" w:cs="Verdana"/>
      <w:lang w:eastAsia="lt-LT"/>
    </w:rPr>
  </w:style>
  <w:style w:type="paragraph" w:styleId="BodyText2">
    <w:name w:val="Body Text 2"/>
    <w:basedOn w:val="Normal"/>
    <w:link w:val="BodyText2Char"/>
    <w:rsid w:val="00DB3D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B3D2A"/>
    <w:rPr>
      <w:lang w:eastAsia="en-US"/>
    </w:rPr>
  </w:style>
  <w:style w:type="paragraph" w:styleId="BodyTextIndent3">
    <w:name w:val="Body Text Indent 3"/>
    <w:basedOn w:val="Normal"/>
    <w:link w:val="BodyTextIndent3Char"/>
    <w:rsid w:val="00DB3D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B3D2A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DB3D2A"/>
    <w:pPr>
      <w:tabs>
        <w:tab w:val="center" w:pos="4153"/>
        <w:tab w:val="right" w:pos="8306"/>
      </w:tabs>
      <w:ind w:firstLine="567"/>
      <w:jc w:val="both"/>
    </w:pPr>
    <w:rPr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DB3D2A"/>
    <w:rPr>
      <w:sz w:val="26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7804"/>
    <w:rPr>
      <w:rFonts w:ascii="Courier New" w:hAnsi="Courier New" w:cs="Courier New"/>
    </w:rPr>
  </w:style>
  <w:style w:type="paragraph" w:customStyle="1" w:styleId="n">
    <w:name w:val="n"/>
    <w:basedOn w:val="Normal"/>
    <w:rsid w:val="00D83DA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tactin">
    <w:name w:val="tactin"/>
    <w:basedOn w:val="Normal"/>
    <w:rsid w:val="00083B4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uficommentbody">
    <w:name w:val="uficommentbody"/>
    <w:basedOn w:val="DefaultParagraphFont"/>
    <w:rsid w:val="00855D6D"/>
  </w:style>
  <w:style w:type="paragraph" w:styleId="Footer">
    <w:name w:val="footer"/>
    <w:basedOn w:val="Normal"/>
    <w:link w:val="FooterChar"/>
    <w:rsid w:val="00EF56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F56E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0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PROJEKTAS</vt:lpstr>
    </vt:vector>
  </TitlesOfParts>
  <Company>Savivaldybe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Dziuljeta</dc:creator>
  <cp:lastModifiedBy>User</cp:lastModifiedBy>
  <cp:revision>3</cp:revision>
  <cp:lastPrinted>2019-05-02T13:08:00Z</cp:lastPrinted>
  <dcterms:created xsi:type="dcterms:W3CDTF">2020-02-27T05:54:00Z</dcterms:created>
  <dcterms:modified xsi:type="dcterms:W3CDTF">2020-02-27T05:54:00Z</dcterms:modified>
</cp:coreProperties>
</file>