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3B5364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3B5364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3B5364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3B5364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3B5364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3B5364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0B38A0" w:rsidRPr="00330C4F" w:rsidRDefault="000B38A0" w:rsidP="00330C4F">
      <w:pPr>
        <w:tabs>
          <w:tab w:val="left" w:pos="142"/>
        </w:tabs>
        <w:spacing w:line="360" w:lineRule="auto"/>
        <w:jc w:val="center"/>
        <w:rPr>
          <w:rFonts w:cs="Arial Unicode MS"/>
          <w:b/>
          <w:caps/>
          <w:lang w:val="lt-LT" w:eastAsia="lt-LT" w:bidi="lo-LA"/>
        </w:rPr>
      </w:pPr>
      <w:r w:rsidRPr="00330C4F">
        <w:rPr>
          <w:rFonts w:cs="Arial Unicode MS"/>
          <w:b/>
          <w:caps/>
          <w:lang w:val="lt-LT" w:eastAsia="lt-LT" w:bidi="lo-LA"/>
        </w:rPr>
        <w:t>DĖL PRIENŲ RAJONO SAVIVALDYBĖS TURTO PERDAVIMO PANAUDOS PAGRINDAIS LAIKINAI NEATLYGINTINAI VALDYTI IR NAUDOTIS TVARKOS APRAŠO PATVIRTINIMO</w:t>
      </w:r>
    </w:p>
    <w:p w:rsidR="000B38A0" w:rsidRPr="00330C4F" w:rsidRDefault="000B38A0" w:rsidP="000B38A0">
      <w:pPr>
        <w:tabs>
          <w:tab w:val="left" w:pos="142"/>
        </w:tabs>
        <w:spacing w:line="360" w:lineRule="auto"/>
        <w:jc w:val="center"/>
        <w:rPr>
          <w:lang w:val="lt-LT"/>
        </w:rPr>
      </w:pPr>
    </w:p>
    <w:p w:rsidR="003A1BC3" w:rsidRPr="004D4ECC" w:rsidRDefault="00D724C5" w:rsidP="000B38A0">
      <w:pPr>
        <w:tabs>
          <w:tab w:val="left" w:pos="142"/>
        </w:tabs>
        <w:spacing w:line="360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6D2A77">
        <w:rPr>
          <w:lang w:val="lt-LT"/>
        </w:rPr>
        <w:t>vasario 27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0B38A0">
        <w:rPr>
          <w:lang w:val="lt-LT"/>
        </w:rPr>
        <w:t>39</w:t>
      </w:r>
    </w:p>
    <w:p w:rsidR="00AC75EA" w:rsidRPr="004D4ECC" w:rsidRDefault="00AC75EA" w:rsidP="003B5364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773E9A" w:rsidRDefault="00773E9A" w:rsidP="003B5364">
      <w:pPr>
        <w:tabs>
          <w:tab w:val="left" w:pos="1134"/>
        </w:tabs>
        <w:overflowPunct w:val="0"/>
        <w:spacing w:line="312" w:lineRule="auto"/>
        <w:ind w:firstLine="851"/>
        <w:jc w:val="both"/>
        <w:textAlignment w:val="baseline"/>
        <w:rPr>
          <w:lang w:val="lt-LT"/>
        </w:rPr>
      </w:pPr>
    </w:p>
    <w:p w:rsidR="000B38A0" w:rsidRDefault="000B38A0" w:rsidP="000B38A0">
      <w:pPr>
        <w:spacing w:line="360" w:lineRule="auto"/>
        <w:ind w:firstLine="1134"/>
        <w:contextualSpacing/>
        <w:jc w:val="both"/>
        <w:rPr>
          <w:lang w:val="lt-LT" w:eastAsia="lt-LT" w:bidi="lo-LA"/>
        </w:rPr>
      </w:pPr>
      <w:r w:rsidRPr="000B38A0">
        <w:rPr>
          <w:lang w:val="lt-LT" w:eastAsia="lt-LT" w:bidi="lo-LA"/>
        </w:rPr>
        <w:t>Vadovaudamasi Lietuvos Respublikos vietos savivaldos įstatymo 16 straipsnio 2 dalies 26 punktu, 18 straipsnio 1 dalimi, 48 straipsnio 2 dalimi ir Lietuvos Respublikos valstybės ir savivaldybių turto valdymo, naudojimo ir disponavimo juo įstatymo 14 straipsniu, Prienų rajono savivaldybės taryba  n u s p r e n d ž i a:</w:t>
      </w:r>
    </w:p>
    <w:p w:rsidR="000B38A0" w:rsidRDefault="000B38A0" w:rsidP="000B38A0">
      <w:pPr>
        <w:spacing w:line="360" w:lineRule="auto"/>
        <w:ind w:firstLine="1134"/>
        <w:contextualSpacing/>
        <w:jc w:val="both"/>
        <w:rPr>
          <w:lang w:val="lt-LT" w:eastAsia="ar-SA" w:bidi="lo-LA"/>
        </w:rPr>
      </w:pPr>
      <w:r>
        <w:rPr>
          <w:lang w:val="lt-LT" w:eastAsia="lt-LT" w:bidi="lo-LA"/>
        </w:rPr>
        <w:t xml:space="preserve">1. </w:t>
      </w:r>
      <w:r w:rsidRPr="000B38A0">
        <w:rPr>
          <w:lang w:val="lt-LT" w:eastAsia="lt-LT" w:bidi="lo-LA"/>
        </w:rPr>
        <w:t xml:space="preserve">Patvirtinti pridedamą Prienų rajono savivaldybės </w:t>
      </w:r>
      <w:r w:rsidRPr="000B38A0">
        <w:rPr>
          <w:lang w:val="lt-LT" w:eastAsia="ar-SA" w:bidi="lo-LA"/>
        </w:rPr>
        <w:t>turto perdavimo panaudos pagrindais laikinai neatlygintinai valdyti ir naudotis tvarkos aprašą (toliau – Aprašas).</w:t>
      </w:r>
    </w:p>
    <w:p w:rsidR="000B38A0" w:rsidRPr="000B38A0" w:rsidRDefault="000B38A0" w:rsidP="000B38A0">
      <w:pPr>
        <w:spacing w:line="360" w:lineRule="auto"/>
        <w:ind w:firstLine="1134"/>
        <w:contextualSpacing/>
        <w:jc w:val="both"/>
        <w:rPr>
          <w:lang w:val="lt-LT" w:eastAsia="ar-SA" w:bidi="lo-LA"/>
        </w:rPr>
      </w:pPr>
      <w:r>
        <w:rPr>
          <w:lang w:val="lt-LT" w:eastAsia="ar-SA" w:bidi="lo-LA"/>
        </w:rPr>
        <w:t xml:space="preserve">2. </w:t>
      </w:r>
      <w:r w:rsidRPr="000B38A0">
        <w:rPr>
          <w:lang w:val="lt-LT"/>
        </w:rPr>
        <w:t xml:space="preserve">Įgalioti Prienų rajono savivaldybės administracijos direktorių priimti sprendimus dėl Prienų rajono </w:t>
      </w:r>
      <w:r w:rsidRPr="000B38A0">
        <w:rPr>
          <w:rFonts w:eastAsia="SimSun"/>
          <w:lang w:val="lt-LT" w:eastAsia="lt-LT"/>
        </w:rPr>
        <w:t>savivaldybės nematerialiojo, ilgalaikio ir trumpalaikio materialiojo turto</w:t>
      </w:r>
      <w:r w:rsidRPr="000B38A0">
        <w:rPr>
          <w:lang w:val="lt-LT"/>
        </w:rPr>
        <w:t xml:space="preserve"> perdavimo panaudos pagrindais</w:t>
      </w:r>
      <w:r w:rsidRPr="000B38A0">
        <w:rPr>
          <w:rFonts w:eastAsia="SimSun"/>
          <w:lang w:val="lt-LT" w:eastAsia="lt-LT"/>
        </w:rPr>
        <w:t xml:space="preserve"> A</w:t>
      </w:r>
      <w:r w:rsidRPr="000B38A0">
        <w:rPr>
          <w:rFonts w:cs="Arial Unicode MS"/>
          <w:lang w:val="lt-LT" w:eastAsia="lt-LT" w:bidi="lo-LA"/>
        </w:rPr>
        <w:t>prašo</w:t>
      </w:r>
      <w:r w:rsidRPr="000B38A0">
        <w:rPr>
          <w:lang w:val="lt-LT"/>
        </w:rPr>
        <w:t xml:space="preserve"> 3 punkte nurodytiems subjektams.</w:t>
      </w:r>
    </w:p>
    <w:p w:rsidR="003B5364" w:rsidRPr="000B38A0" w:rsidRDefault="003B5364" w:rsidP="00E8095C">
      <w:pPr>
        <w:tabs>
          <w:tab w:val="left" w:pos="1134"/>
        </w:tabs>
        <w:spacing w:line="312" w:lineRule="auto"/>
        <w:jc w:val="both"/>
        <w:rPr>
          <w:lang w:val="lt-LT"/>
        </w:rPr>
      </w:pPr>
    </w:p>
    <w:p w:rsidR="006C51B0" w:rsidRPr="00D07EC0" w:rsidRDefault="006C51B0" w:rsidP="003B5364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3B5364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F43" w:rsidRDefault="00552F43">
      <w:r>
        <w:separator/>
      </w:r>
    </w:p>
  </w:endnote>
  <w:endnote w:type="continuationSeparator" w:id="0">
    <w:p w:rsidR="00552F43" w:rsidRDefault="00552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F43" w:rsidRDefault="00552F43">
      <w:r>
        <w:separator/>
      </w:r>
    </w:p>
  </w:footnote>
  <w:footnote w:type="continuationSeparator" w:id="0">
    <w:p w:rsidR="00552F43" w:rsidRDefault="00552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D75D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D75D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536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4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6">
    <w:nsid w:val="44FF3E9F"/>
    <w:multiLevelType w:val="hybridMultilevel"/>
    <w:tmpl w:val="48F65250"/>
    <w:lvl w:ilvl="0" w:tplc="C73862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9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1">
    <w:nsid w:val="70094D04"/>
    <w:multiLevelType w:val="hybridMultilevel"/>
    <w:tmpl w:val="3F4A49FA"/>
    <w:lvl w:ilvl="0" w:tplc="2226667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4"/>
  </w:num>
  <w:num w:numId="5">
    <w:abstractNumId w:val="13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  <w:num w:numId="12">
    <w:abstractNumId w:val="6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8739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77B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B38A0"/>
    <w:rsid w:val="000C0D7D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2F2D"/>
    <w:rsid w:val="001753F9"/>
    <w:rsid w:val="00175D36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0C4F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67E51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364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0351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2D2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2F43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4D4D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66EF"/>
    <w:rsid w:val="005F6B74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17F99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65C4A"/>
    <w:rsid w:val="00670A8F"/>
    <w:rsid w:val="00673FEC"/>
    <w:rsid w:val="00674365"/>
    <w:rsid w:val="00681841"/>
    <w:rsid w:val="00682422"/>
    <w:rsid w:val="00683B8A"/>
    <w:rsid w:val="00683E36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3E9A"/>
    <w:rsid w:val="00774A13"/>
    <w:rsid w:val="00776E25"/>
    <w:rsid w:val="0077727D"/>
    <w:rsid w:val="007777CF"/>
    <w:rsid w:val="00780602"/>
    <w:rsid w:val="00781228"/>
    <w:rsid w:val="0078301B"/>
    <w:rsid w:val="007851FF"/>
    <w:rsid w:val="00785676"/>
    <w:rsid w:val="0078702D"/>
    <w:rsid w:val="00790381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3F2C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3DB4"/>
    <w:rsid w:val="00A5451B"/>
    <w:rsid w:val="00A54619"/>
    <w:rsid w:val="00A547C3"/>
    <w:rsid w:val="00A561B9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97D"/>
    <w:rsid w:val="00BC4A48"/>
    <w:rsid w:val="00BC4C68"/>
    <w:rsid w:val="00BC4D34"/>
    <w:rsid w:val="00BC58CF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552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3BDE"/>
    <w:rsid w:val="00C84C7A"/>
    <w:rsid w:val="00C8772D"/>
    <w:rsid w:val="00C87A1A"/>
    <w:rsid w:val="00C87A79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801"/>
    <w:rsid w:val="00CD1E77"/>
    <w:rsid w:val="00CD7822"/>
    <w:rsid w:val="00CE0451"/>
    <w:rsid w:val="00CE45D4"/>
    <w:rsid w:val="00CE6BAD"/>
    <w:rsid w:val="00CE7E7A"/>
    <w:rsid w:val="00CF06AB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D75D6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4B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1E0A"/>
    <w:rsid w:val="00E445CF"/>
    <w:rsid w:val="00E44FE8"/>
    <w:rsid w:val="00E45E2A"/>
    <w:rsid w:val="00E517FC"/>
    <w:rsid w:val="00E53354"/>
    <w:rsid w:val="00E55D10"/>
    <w:rsid w:val="00E61928"/>
    <w:rsid w:val="00E6281B"/>
    <w:rsid w:val="00E664C2"/>
    <w:rsid w:val="00E6756C"/>
    <w:rsid w:val="00E71D1D"/>
    <w:rsid w:val="00E77D22"/>
    <w:rsid w:val="00E806D8"/>
    <w:rsid w:val="00E8095C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8FE"/>
    <w:rsid w:val="00F0396F"/>
    <w:rsid w:val="00F04C35"/>
    <w:rsid w:val="00F100DA"/>
    <w:rsid w:val="00F119C2"/>
    <w:rsid w:val="00F12215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rsid w:val="0017057C"/>
    <w:pPr>
      <w:ind w:left="720"/>
      <w:contextualSpacing/>
    </w:pPr>
    <w:rPr>
      <w:szCs w:val="20"/>
      <w:lang w:val="lt-LT"/>
    </w:rPr>
  </w:style>
  <w:style w:type="paragraph" w:customStyle="1" w:styleId="Default">
    <w:name w:val="Default"/>
    <w:rsid w:val="000807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E31A2-A848-4C89-A66C-6C436F52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2020-02-27T12:11:00Z</cp:lastPrinted>
  <dcterms:created xsi:type="dcterms:W3CDTF">2020-02-27T12:26:00Z</dcterms:created>
  <dcterms:modified xsi:type="dcterms:W3CDTF">2020-02-27T12:33:00Z</dcterms:modified>
</cp:coreProperties>
</file>