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8C4BB0">
      <w:pPr>
        <w:jc w:val="both"/>
        <w:rPr>
          <w:b/>
          <w:bCs/>
          <w:lang w:val="lt-LT"/>
        </w:rPr>
      </w:pPr>
      <w:r w:rsidRPr="004D4ECC">
        <w:rPr>
          <w:b/>
          <w:bCs/>
          <w:lang w:val="lt-LT"/>
        </w:rPr>
        <w:tab/>
      </w:r>
      <w:r w:rsidRPr="004D4ECC">
        <w:rPr>
          <w:b/>
          <w:bCs/>
          <w:lang w:val="lt-LT"/>
        </w:rPr>
        <w:tab/>
      </w:r>
    </w:p>
    <w:p w:rsidR="00AC75EA" w:rsidRPr="004D4ECC" w:rsidRDefault="00AC75EA" w:rsidP="008C4BB0">
      <w:pPr>
        <w:pStyle w:val="Header"/>
        <w:jc w:val="center"/>
        <w:rPr>
          <w:b/>
          <w:bCs/>
          <w:lang w:val="lt-LT"/>
        </w:rPr>
      </w:pPr>
    </w:p>
    <w:p w:rsidR="00AC75EA" w:rsidRPr="004D4ECC" w:rsidRDefault="00AC75EA" w:rsidP="008C4BB0">
      <w:pPr>
        <w:pStyle w:val="Header"/>
        <w:jc w:val="center"/>
        <w:rPr>
          <w:b/>
          <w:bCs/>
          <w:lang w:val="lt-LT"/>
        </w:rPr>
      </w:pPr>
    </w:p>
    <w:p w:rsidR="00AC75EA" w:rsidRPr="004D4ECC" w:rsidRDefault="00AC75EA" w:rsidP="008C4BB0">
      <w:pPr>
        <w:pStyle w:val="Header"/>
        <w:jc w:val="center"/>
        <w:rPr>
          <w:b/>
          <w:bCs/>
          <w:lang w:val="lt-LT"/>
        </w:rPr>
      </w:pPr>
    </w:p>
    <w:p w:rsidR="00F50CE1" w:rsidRDefault="00F50CE1" w:rsidP="008C4BB0">
      <w:pPr>
        <w:jc w:val="center"/>
        <w:rPr>
          <w:b/>
          <w:lang w:val="lt-LT"/>
        </w:rPr>
      </w:pPr>
    </w:p>
    <w:p w:rsidR="008C4BB0" w:rsidRDefault="008C4BB0" w:rsidP="008C4BB0">
      <w:pPr>
        <w:jc w:val="center"/>
        <w:rPr>
          <w:b/>
          <w:lang w:val="lt-LT"/>
        </w:rPr>
      </w:pPr>
    </w:p>
    <w:p w:rsidR="00641A4B" w:rsidRPr="004D4ECC" w:rsidRDefault="00641A4B" w:rsidP="008C4BB0">
      <w:pPr>
        <w:jc w:val="center"/>
        <w:rPr>
          <w:b/>
          <w:lang w:val="lt-LT"/>
        </w:rPr>
      </w:pPr>
      <w:r w:rsidRPr="004D4ECC">
        <w:rPr>
          <w:b/>
          <w:lang w:val="lt-LT"/>
        </w:rPr>
        <w:t>SPRENDIMAS</w:t>
      </w:r>
    </w:p>
    <w:p w:rsidR="008C4BB0" w:rsidRDefault="008C4BB0" w:rsidP="008C4BB0">
      <w:pPr>
        <w:tabs>
          <w:tab w:val="left" w:pos="1296"/>
          <w:tab w:val="left" w:pos="2592"/>
          <w:tab w:val="left" w:pos="3888"/>
          <w:tab w:val="center" w:pos="4819"/>
          <w:tab w:val="left" w:pos="5184"/>
          <w:tab w:val="left" w:pos="5880"/>
        </w:tabs>
        <w:jc w:val="center"/>
        <w:rPr>
          <w:b/>
          <w:bCs/>
          <w:lang w:val="lt-LT"/>
        </w:rPr>
      </w:pPr>
      <w:r w:rsidRPr="008C4BB0">
        <w:rPr>
          <w:b/>
          <w:bCs/>
          <w:lang w:val="lt-LT"/>
        </w:rPr>
        <w:t>DĖL NEKILNOJAMOJO TURTO PERDAVIMO VALDYTI, NAUDOTI IR DISPONUOTI JUO PATIKĖJIMO TEISE</w:t>
      </w:r>
    </w:p>
    <w:p w:rsidR="00777649" w:rsidRDefault="00CB651E" w:rsidP="008C4BB0">
      <w:pPr>
        <w:tabs>
          <w:tab w:val="left" w:pos="1296"/>
          <w:tab w:val="left" w:pos="2592"/>
          <w:tab w:val="left" w:pos="3888"/>
          <w:tab w:val="center" w:pos="4819"/>
          <w:tab w:val="left" w:pos="5184"/>
          <w:tab w:val="left" w:pos="5880"/>
        </w:tabs>
        <w:rPr>
          <w:b/>
          <w:lang w:val="lt-LT"/>
        </w:rPr>
      </w:pPr>
      <w:r>
        <w:rPr>
          <w:b/>
          <w:lang w:val="lt-LT"/>
        </w:rPr>
        <w:tab/>
      </w:r>
      <w:r>
        <w:rPr>
          <w:b/>
          <w:lang w:val="lt-LT"/>
        </w:rPr>
        <w:tab/>
      </w:r>
      <w:r>
        <w:rPr>
          <w:b/>
          <w:lang w:val="lt-LT"/>
        </w:rPr>
        <w:tab/>
      </w:r>
      <w:r>
        <w:rPr>
          <w:b/>
          <w:lang w:val="lt-LT"/>
        </w:rPr>
        <w:tab/>
      </w:r>
      <w:r w:rsidR="00FE190F">
        <w:rPr>
          <w:b/>
          <w:lang w:val="lt-LT"/>
        </w:rPr>
        <w:tab/>
      </w:r>
      <w:r>
        <w:rPr>
          <w:b/>
          <w:lang w:val="lt-LT"/>
        </w:rPr>
        <w:tab/>
      </w:r>
    </w:p>
    <w:p w:rsidR="003A1BC3" w:rsidRPr="004D4ECC" w:rsidRDefault="00D724C5" w:rsidP="008C4BB0">
      <w:pPr>
        <w:jc w:val="center"/>
        <w:rPr>
          <w:lang w:val="lt-LT"/>
        </w:rPr>
      </w:pPr>
      <w:r>
        <w:rPr>
          <w:lang w:val="lt-LT"/>
        </w:rPr>
        <w:t>2020</w:t>
      </w:r>
      <w:r w:rsidR="00AC75EA" w:rsidRPr="004D4ECC">
        <w:rPr>
          <w:lang w:val="lt-LT"/>
        </w:rPr>
        <w:t xml:space="preserve"> m. </w:t>
      </w:r>
      <w:r w:rsidR="00BB4C75">
        <w:rPr>
          <w:lang w:val="lt-LT"/>
        </w:rPr>
        <w:t>balandžio 9</w:t>
      </w:r>
      <w:r w:rsidR="00AC75EA" w:rsidRPr="004D4ECC">
        <w:rPr>
          <w:lang w:val="lt-LT"/>
        </w:rPr>
        <w:t xml:space="preserve"> d. Nr. </w:t>
      </w:r>
      <w:r w:rsidR="001F6953" w:rsidRPr="004D4ECC">
        <w:rPr>
          <w:lang w:val="lt-LT"/>
        </w:rPr>
        <w:t>T</w:t>
      </w:r>
      <w:r w:rsidR="00F868E7" w:rsidRPr="004D4ECC">
        <w:rPr>
          <w:lang w:val="lt-LT"/>
        </w:rPr>
        <w:t>3-</w:t>
      </w:r>
      <w:r w:rsidR="008C4BB0">
        <w:rPr>
          <w:lang w:val="lt-LT"/>
        </w:rPr>
        <w:t>65</w:t>
      </w:r>
    </w:p>
    <w:p w:rsidR="00AC75EA" w:rsidRPr="004D4ECC" w:rsidRDefault="00AC75EA" w:rsidP="008C4BB0">
      <w:pPr>
        <w:jc w:val="center"/>
        <w:rPr>
          <w:lang w:val="lt-LT"/>
        </w:rPr>
      </w:pPr>
      <w:r w:rsidRPr="004D4ECC">
        <w:rPr>
          <w:lang w:val="lt-LT"/>
        </w:rPr>
        <w:t>Prienai</w:t>
      </w:r>
    </w:p>
    <w:p w:rsidR="00A60B4C" w:rsidRDefault="00A60B4C" w:rsidP="008C4BB0">
      <w:pPr>
        <w:ind w:firstLine="851"/>
        <w:rPr>
          <w:lang w:val="lt-LT"/>
        </w:rPr>
      </w:pPr>
    </w:p>
    <w:p w:rsidR="008C4BB0" w:rsidRPr="008C4BB0" w:rsidRDefault="008C4BB0" w:rsidP="008C4BB0">
      <w:pPr>
        <w:ind w:firstLine="851"/>
        <w:jc w:val="both"/>
        <w:rPr>
          <w:lang w:val="lt-LT"/>
        </w:rPr>
      </w:pPr>
      <w:r w:rsidRPr="008C4BB0">
        <w:rPr>
          <w:lang w:val="lt-LT"/>
        </w:rPr>
        <w:t>Vadovaudamasi Lietuvos Respublikos vietos savivaldos įstatymo 16 straipsnio 2 dalies 26 punktu, Lietuvos Respublikos valstybės ir savivaldybių turto valdymo, naudojimo ir disponavimo juo įstatymo 12 straipsnio 1 ir 2 dalimis, Prienų rajono savivaldybės turto perdavimo valdyti, naudoti ir disponuoti juo patikėjimo teise tvarkos aprašo, patvirtinto Prienų rajono savivaldybės tarybos</w:t>
      </w:r>
      <w:r>
        <w:rPr>
          <w:lang w:val="lt-LT"/>
        </w:rPr>
        <w:t xml:space="preserve"> 2</w:t>
      </w:r>
      <w:r w:rsidRPr="008C4BB0">
        <w:rPr>
          <w:lang w:val="lt-LT"/>
        </w:rPr>
        <w:t xml:space="preserve">020 m. vasario 27 d. sprendimu Nr. T3-38 ,,Dėl Prienų rajono savivaldybės turto perdavimo valdyti, naudoti ir disponuoti juo patikėjimo teise tvarkos aprašo patvirtinimo“, 6.2.2 papunkčiu ir atsižvelgdama į Prienų r. Stakliškių gimnazijos 2019-12-09 raštą Nr. SD-194, Prienų rajono savivaldybės taryba </w:t>
      </w:r>
      <w:r>
        <w:rPr>
          <w:lang w:val="lt-LT"/>
        </w:rPr>
        <w:t xml:space="preserve"> </w:t>
      </w:r>
      <w:r w:rsidRPr="008C4BB0">
        <w:rPr>
          <w:spacing w:val="20"/>
          <w:lang w:val="lt-LT"/>
        </w:rPr>
        <w:t xml:space="preserve">n u s p r e n d ž i </w:t>
      </w:r>
      <w:r w:rsidRPr="008C4BB0">
        <w:rPr>
          <w:lang w:val="lt-LT"/>
        </w:rPr>
        <w:t>a:</w:t>
      </w:r>
    </w:p>
    <w:p w:rsidR="008C4BB0" w:rsidRPr="008C4BB0" w:rsidRDefault="008C4BB0" w:rsidP="008C4BB0">
      <w:pPr>
        <w:ind w:firstLine="851"/>
        <w:jc w:val="both"/>
        <w:rPr>
          <w:lang w:val="lt-LT"/>
        </w:rPr>
      </w:pPr>
      <w:r w:rsidRPr="008C4BB0">
        <w:rPr>
          <w:lang w:val="lt-LT"/>
        </w:rPr>
        <w:t>1.</w:t>
      </w:r>
      <w:r w:rsidRPr="008C4BB0">
        <w:rPr>
          <w:lang w:val="lt-LT"/>
        </w:rPr>
        <w:tab/>
        <w:t>Perduoti:</w:t>
      </w:r>
    </w:p>
    <w:p w:rsidR="008C4BB0" w:rsidRPr="008C4BB0" w:rsidRDefault="008C4BB0" w:rsidP="008C4BB0">
      <w:pPr>
        <w:ind w:firstLine="851"/>
        <w:jc w:val="both"/>
        <w:rPr>
          <w:lang w:val="lt-LT"/>
        </w:rPr>
      </w:pPr>
      <w:r w:rsidRPr="008C4BB0">
        <w:rPr>
          <w:lang w:val="lt-LT"/>
        </w:rPr>
        <w:t>1.1.</w:t>
      </w:r>
      <w:r w:rsidRPr="008C4BB0">
        <w:rPr>
          <w:lang w:val="lt-LT"/>
        </w:rPr>
        <w:tab/>
        <w:t xml:space="preserve">Prienų rajono savivaldybės administracijai (į. k. 288742590) valdyti, naudoti ir disponuoti patikėjimo teise Prienų rajono savivaldybei nuosavybės teise priklausantį ir šiuo metu Prienų r. Stakliškių gimnazijos patikėjimo teise valdomą nekilnojamąjį turtą pastatą – sandėlį (nekilnojamojo turto kadastro ir registro byloje pažymėtas 1F1m, </w:t>
      </w:r>
      <w:proofErr w:type="spellStart"/>
      <w:r w:rsidRPr="008C4BB0">
        <w:rPr>
          <w:lang w:val="lt-LT"/>
        </w:rPr>
        <w:t>unik</w:t>
      </w:r>
      <w:proofErr w:type="spellEnd"/>
      <w:r w:rsidRPr="008C4BB0">
        <w:rPr>
          <w:lang w:val="lt-LT"/>
        </w:rPr>
        <w:t>. Nr. 4400-2030-0018, registro Nr. 44/1352792), esantį Klevų g. 2, Stakliškių k., Stakliškių sen., Prienų m.;</w:t>
      </w:r>
    </w:p>
    <w:p w:rsidR="008C4BB0" w:rsidRPr="008C4BB0" w:rsidRDefault="008C4BB0" w:rsidP="008C4BB0">
      <w:pPr>
        <w:ind w:firstLine="851"/>
        <w:jc w:val="both"/>
        <w:rPr>
          <w:lang w:val="lt-LT"/>
        </w:rPr>
      </w:pPr>
      <w:r w:rsidRPr="008C4BB0">
        <w:rPr>
          <w:lang w:val="lt-LT"/>
        </w:rPr>
        <w:t>1.2.</w:t>
      </w:r>
      <w:r w:rsidRPr="008C4BB0">
        <w:rPr>
          <w:lang w:val="lt-LT"/>
        </w:rPr>
        <w:tab/>
        <w:t xml:space="preserve">Prienų rajono savivaldybės administracijai (į. k. 288742590) valdyti, naudoti ir disponuoti patikėjimo teise Prienų rajono savivaldybei nuosavybės teise priklausančias ir šiuo metu Prienų švietimo pagalbos tarnybos patikėjimo teise valdomas negyvenamąsias patalpas (nekilnojamojo turto kadastro ir registro byloje pastatas pažymėtas 1D2p, </w:t>
      </w:r>
      <w:proofErr w:type="spellStart"/>
      <w:r w:rsidRPr="008C4BB0">
        <w:rPr>
          <w:lang w:val="lt-LT"/>
        </w:rPr>
        <w:t>unik</w:t>
      </w:r>
      <w:proofErr w:type="spellEnd"/>
      <w:r w:rsidRPr="008C4BB0">
        <w:rPr>
          <w:lang w:val="lt-LT"/>
        </w:rPr>
        <w:t>. Nr. 4400-0420-8302:8717, registro Nr. 44/282130), esančias J. Brundzos g. 12A, Prienų m.;</w:t>
      </w:r>
    </w:p>
    <w:p w:rsidR="008C4BB0" w:rsidRPr="008C4BB0" w:rsidRDefault="008C4BB0" w:rsidP="008C4BB0">
      <w:pPr>
        <w:ind w:firstLine="851"/>
        <w:jc w:val="both"/>
        <w:rPr>
          <w:lang w:val="lt-LT"/>
        </w:rPr>
      </w:pPr>
      <w:r w:rsidRPr="008C4BB0">
        <w:rPr>
          <w:lang w:val="lt-LT"/>
        </w:rPr>
        <w:t>1.3.</w:t>
      </w:r>
      <w:r w:rsidRPr="008C4BB0">
        <w:rPr>
          <w:lang w:val="lt-LT"/>
        </w:rPr>
        <w:tab/>
        <w:t xml:space="preserve">Prienų švietimo pagalbos tarnybai (į. k. 300047768) valdyti, naudoti ir disponuoti patikėjimo teise Prienų rajono savivaldybei nuosavybės teise priklausančias ir šiuo metu Prienų rajono savivaldybės administracijos patikėjimo teise valdomas negyvenamąsias (administracines) patalpas (nekilnojamojo turto kadastro ir registro duomenų byloje pastatas pažymėtas 1B2p, </w:t>
      </w:r>
      <w:proofErr w:type="spellStart"/>
      <w:r w:rsidRPr="008C4BB0">
        <w:rPr>
          <w:lang w:val="lt-LT"/>
        </w:rPr>
        <w:t>unik</w:t>
      </w:r>
      <w:proofErr w:type="spellEnd"/>
      <w:r w:rsidRPr="008C4BB0">
        <w:rPr>
          <w:lang w:val="lt-LT"/>
        </w:rPr>
        <w:t>. Nr. 6999-0000-9011:0002, registro Nr. 20/254537), esančias Kauno g. 1A, Prienų m.</w:t>
      </w:r>
    </w:p>
    <w:p w:rsidR="008C4BB0" w:rsidRPr="008C4BB0" w:rsidRDefault="008C4BB0" w:rsidP="008C4BB0">
      <w:pPr>
        <w:ind w:firstLine="851"/>
        <w:jc w:val="both"/>
        <w:rPr>
          <w:lang w:val="lt-LT"/>
        </w:rPr>
      </w:pPr>
      <w:r w:rsidRPr="008C4BB0">
        <w:rPr>
          <w:lang w:val="lt-LT"/>
        </w:rPr>
        <w:t>2.</w:t>
      </w:r>
      <w:r w:rsidRPr="008C4BB0">
        <w:rPr>
          <w:lang w:val="lt-LT"/>
        </w:rPr>
        <w:tab/>
        <w:t>Įpareigoti:</w:t>
      </w:r>
    </w:p>
    <w:p w:rsidR="008C4BB0" w:rsidRPr="008C4BB0" w:rsidRDefault="008C4BB0" w:rsidP="008C4BB0">
      <w:pPr>
        <w:ind w:firstLine="851"/>
        <w:jc w:val="both"/>
        <w:rPr>
          <w:lang w:val="lt-LT"/>
        </w:rPr>
      </w:pPr>
      <w:r w:rsidRPr="008C4BB0">
        <w:rPr>
          <w:lang w:val="lt-LT"/>
        </w:rPr>
        <w:t>2.1.</w:t>
      </w:r>
      <w:r w:rsidRPr="008C4BB0">
        <w:rPr>
          <w:lang w:val="lt-LT"/>
        </w:rPr>
        <w:tab/>
        <w:t>Prienų r. Stakliškių gimnazijos direktorių parengti sprendimo 1.1 papunktyje nurodyto turto perdavimo–priėmimo aktą;</w:t>
      </w:r>
    </w:p>
    <w:p w:rsidR="008C4BB0" w:rsidRPr="008C4BB0" w:rsidRDefault="008C4BB0" w:rsidP="008C4BB0">
      <w:pPr>
        <w:ind w:firstLine="851"/>
        <w:jc w:val="both"/>
        <w:rPr>
          <w:lang w:val="lt-LT"/>
        </w:rPr>
      </w:pPr>
      <w:r w:rsidRPr="008C4BB0">
        <w:rPr>
          <w:lang w:val="lt-LT"/>
        </w:rPr>
        <w:t>2.2.</w:t>
      </w:r>
      <w:r w:rsidRPr="008C4BB0">
        <w:rPr>
          <w:lang w:val="lt-LT"/>
        </w:rPr>
        <w:tab/>
        <w:t>Prienų švietimo pagalbos tarnybos direktorių parengti sprendimo 1.2 papunktyje nurodyto turto perdavimo–priėmimo aktą;</w:t>
      </w:r>
    </w:p>
    <w:p w:rsidR="008C4BB0" w:rsidRPr="008C4BB0" w:rsidRDefault="008C4BB0" w:rsidP="008C4BB0">
      <w:pPr>
        <w:ind w:firstLine="851"/>
        <w:jc w:val="both"/>
        <w:rPr>
          <w:lang w:val="lt-LT"/>
        </w:rPr>
      </w:pPr>
      <w:r w:rsidRPr="008C4BB0">
        <w:rPr>
          <w:lang w:val="lt-LT"/>
        </w:rPr>
        <w:t>3.</w:t>
      </w:r>
      <w:r>
        <w:rPr>
          <w:lang w:val="lt-LT"/>
        </w:rPr>
        <w:t xml:space="preserve"> </w:t>
      </w:r>
      <w:r w:rsidRPr="008C4BB0">
        <w:rPr>
          <w:lang w:val="lt-LT"/>
        </w:rPr>
        <w:t>Įgalioti Prienų rajono savivaldybės administracijos direktorių pasirašyti sprendimo 1 punkte nurodyto turto perdavimo–priėmimo aktus.</w:t>
      </w:r>
    </w:p>
    <w:p w:rsidR="00CB651E" w:rsidRDefault="008C4BB0" w:rsidP="008C4BB0">
      <w:pPr>
        <w:ind w:firstLine="851"/>
        <w:jc w:val="both"/>
        <w:rPr>
          <w:lang w:val="lt-LT"/>
        </w:rPr>
      </w:pPr>
      <w:r w:rsidRPr="008C4BB0">
        <w:rPr>
          <w:lang w:val="lt-LT"/>
        </w:rPr>
        <w:t>Šis sprendimas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8C4BB0" w:rsidRPr="00BB4C75" w:rsidRDefault="008C4BB0" w:rsidP="008C4BB0">
      <w:pPr>
        <w:ind w:firstLine="851"/>
        <w:jc w:val="both"/>
        <w:rPr>
          <w:lang w:val="lt-LT"/>
        </w:rPr>
      </w:pPr>
    </w:p>
    <w:p w:rsidR="006C51B0" w:rsidRPr="00D07EC0" w:rsidRDefault="00BB4C75" w:rsidP="008C4BB0">
      <w:pPr>
        <w:tabs>
          <w:tab w:val="left" w:pos="6135"/>
        </w:tabs>
        <w:ind w:firstLine="1080"/>
        <w:jc w:val="both"/>
        <w:rPr>
          <w:lang w:val="lt-LT"/>
        </w:rPr>
      </w:pPr>
      <w:r>
        <w:rPr>
          <w:lang w:val="lt-LT"/>
        </w:rPr>
        <w:tab/>
      </w:r>
    </w:p>
    <w:p w:rsidR="00A608D1" w:rsidRPr="004D4ECC" w:rsidRDefault="00AC75EA" w:rsidP="008C4BB0">
      <w:pPr>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A8D" w:rsidRDefault="00D12A8D">
      <w:r>
        <w:separator/>
      </w:r>
    </w:p>
  </w:endnote>
  <w:endnote w:type="continuationSeparator" w:id="0">
    <w:p w:rsidR="00D12A8D" w:rsidRDefault="00D12A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A8D" w:rsidRDefault="00D12A8D">
      <w:r>
        <w:separator/>
      </w:r>
    </w:p>
  </w:footnote>
  <w:footnote w:type="continuationSeparator" w:id="0">
    <w:p w:rsidR="00D12A8D" w:rsidRDefault="00D12A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8B771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8B771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8C4BB0">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
    <w:nsid w:val="17E855EC"/>
    <w:multiLevelType w:val="multilevel"/>
    <w:tmpl w:val="63623A5E"/>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3">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5">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6">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7">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9">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1">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6"/>
  </w:num>
  <w:num w:numId="2">
    <w:abstractNumId w:val="10"/>
  </w:num>
  <w:num w:numId="3">
    <w:abstractNumId w:val="4"/>
  </w:num>
  <w:num w:numId="4">
    <w:abstractNumId w:val="5"/>
  </w:num>
  <w:num w:numId="5">
    <w:abstractNumId w:val="11"/>
  </w:num>
  <w:num w:numId="6">
    <w:abstractNumId w:val="8"/>
  </w:num>
  <w:num w:numId="7">
    <w:abstractNumId w:val="3"/>
  </w:num>
  <w:num w:numId="8">
    <w:abstractNumId w:val="7"/>
  </w:num>
  <w:num w:numId="9">
    <w:abstractNumId w:val="1"/>
  </w:num>
  <w:num w:numId="10">
    <w:abstractNumId w:val="9"/>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96610"/>
  </w:hdrShapeDefaults>
  <w:footnotePr>
    <w:footnote w:id="-1"/>
    <w:footnote w:id="0"/>
  </w:footnotePr>
  <w:endnotePr>
    <w:endnote w:id="-1"/>
    <w:endnote w:id="0"/>
  </w:endnotePr>
  <w:compat/>
  <w:rsids>
    <w:rsidRoot w:val="00474A02"/>
    <w:rsid w:val="000016F6"/>
    <w:rsid w:val="00005903"/>
    <w:rsid w:val="0000612A"/>
    <w:rsid w:val="00007FEF"/>
    <w:rsid w:val="000135FA"/>
    <w:rsid w:val="00013E70"/>
    <w:rsid w:val="000156D2"/>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39C"/>
    <w:rsid w:val="00054CF3"/>
    <w:rsid w:val="000551C9"/>
    <w:rsid w:val="00056051"/>
    <w:rsid w:val="0006282F"/>
    <w:rsid w:val="00062AB6"/>
    <w:rsid w:val="00062FE4"/>
    <w:rsid w:val="00063CB7"/>
    <w:rsid w:val="00063F87"/>
    <w:rsid w:val="0006444D"/>
    <w:rsid w:val="0006557C"/>
    <w:rsid w:val="00065C12"/>
    <w:rsid w:val="00067C28"/>
    <w:rsid w:val="00070F48"/>
    <w:rsid w:val="0007239F"/>
    <w:rsid w:val="000729C7"/>
    <w:rsid w:val="00073CE7"/>
    <w:rsid w:val="00073F36"/>
    <w:rsid w:val="000753DD"/>
    <w:rsid w:val="00077F29"/>
    <w:rsid w:val="00080163"/>
    <w:rsid w:val="00080BB3"/>
    <w:rsid w:val="000816DB"/>
    <w:rsid w:val="00085652"/>
    <w:rsid w:val="000869BD"/>
    <w:rsid w:val="0008708E"/>
    <w:rsid w:val="00087485"/>
    <w:rsid w:val="00095C08"/>
    <w:rsid w:val="0009680C"/>
    <w:rsid w:val="000A1357"/>
    <w:rsid w:val="000A2FBA"/>
    <w:rsid w:val="000A552B"/>
    <w:rsid w:val="000A7095"/>
    <w:rsid w:val="000B01EC"/>
    <w:rsid w:val="000C0D7D"/>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4BCF"/>
    <w:rsid w:val="00135838"/>
    <w:rsid w:val="00140595"/>
    <w:rsid w:val="00146587"/>
    <w:rsid w:val="00146AD8"/>
    <w:rsid w:val="0015382D"/>
    <w:rsid w:val="00155026"/>
    <w:rsid w:val="0015549E"/>
    <w:rsid w:val="00157054"/>
    <w:rsid w:val="00164BA6"/>
    <w:rsid w:val="00165CC1"/>
    <w:rsid w:val="00166573"/>
    <w:rsid w:val="00166933"/>
    <w:rsid w:val="00167619"/>
    <w:rsid w:val="0017057C"/>
    <w:rsid w:val="00170E3E"/>
    <w:rsid w:val="00171532"/>
    <w:rsid w:val="001721A8"/>
    <w:rsid w:val="00172F2D"/>
    <w:rsid w:val="001753F9"/>
    <w:rsid w:val="00176D0D"/>
    <w:rsid w:val="00180A92"/>
    <w:rsid w:val="001824ED"/>
    <w:rsid w:val="00182C2A"/>
    <w:rsid w:val="001834C5"/>
    <w:rsid w:val="00184602"/>
    <w:rsid w:val="00187A60"/>
    <w:rsid w:val="00193A48"/>
    <w:rsid w:val="00193D1D"/>
    <w:rsid w:val="00196243"/>
    <w:rsid w:val="0019658D"/>
    <w:rsid w:val="001968F0"/>
    <w:rsid w:val="001A34C4"/>
    <w:rsid w:val="001A5A69"/>
    <w:rsid w:val="001B1678"/>
    <w:rsid w:val="001B68BD"/>
    <w:rsid w:val="001B7FA5"/>
    <w:rsid w:val="001C0AEF"/>
    <w:rsid w:val="001C5BE8"/>
    <w:rsid w:val="001C6F8E"/>
    <w:rsid w:val="001C7D36"/>
    <w:rsid w:val="001D02CC"/>
    <w:rsid w:val="001D62E6"/>
    <w:rsid w:val="001D6314"/>
    <w:rsid w:val="001E0B57"/>
    <w:rsid w:val="001E2637"/>
    <w:rsid w:val="001E50F1"/>
    <w:rsid w:val="001E57A9"/>
    <w:rsid w:val="001E6847"/>
    <w:rsid w:val="001E6B4F"/>
    <w:rsid w:val="001F128B"/>
    <w:rsid w:val="001F4179"/>
    <w:rsid w:val="001F4982"/>
    <w:rsid w:val="001F55BB"/>
    <w:rsid w:val="001F6953"/>
    <w:rsid w:val="001F7170"/>
    <w:rsid w:val="002000EB"/>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B90"/>
    <w:rsid w:val="00227FB2"/>
    <w:rsid w:val="0023065C"/>
    <w:rsid w:val="00231C8C"/>
    <w:rsid w:val="00235C8D"/>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06A"/>
    <w:rsid w:val="002709B1"/>
    <w:rsid w:val="00275407"/>
    <w:rsid w:val="0027706A"/>
    <w:rsid w:val="0028019B"/>
    <w:rsid w:val="00281F16"/>
    <w:rsid w:val="00282FAC"/>
    <w:rsid w:val="00283A60"/>
    <w:rsid w:val="00290D47"/>
    <w:rsid w:val="00291A86"/>
    <w:rsid w:val="0029359A"/>
    <w:rsid w:val="002978AC"/>
    <w:rsid w:val="00297B3A"/>
    <w:rsid w:val="002A1E7B"/>
    <w:rsid w:val="002A21E7"/>
    <w:rsid w:val="002A2D41"/>
    <w:rsid w:val="002A32A0"/>
    <w:rsid w:val="002A443A"/>
    <w:rsid w:val="002A472C"/>
    <w:rsid w:val="002A51F8"/>
    <w:rsid w:val="002A529F"/>
    <w:rsid w:val="002A6FA7"/>
    <w:rsid w:val="002A757D"/>
    <w:rsid w:val="002A775B"/>
    <w:rsid w:val="002B0F80"/>
    <w:rsid w:val="002B144A"/>
    <w:rsid w:val="002B41CB"/>
    <w:rsid w:val="002C19E3"/>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6DE7"/>
    <w:rsid w:val="00321799"/>
    <w:rsid w:val="00323088"/>
    <w:rsid w:val="003239C2"/>
    <w:rsid w:val="00330ADB"/>
    <w:rsid w:val="0033126A"/>
    <w:rsid w:val="00331C4C"/>
    <w:rsid w:val="003323C4"/>
    <w:rsid w:val="00332DB0"/>
    <w:rsid w:val="003341D3"/>
    <w:rsid w:val="003369DB"/>
    <w:rsid w:val="00337A6F"/>
    <w:rsid w:val="00341377"/>
    <w:rsid w:val="00342B81"/>
    <w:rsid w:val="00351500"/>
    <w:rsid w:val="00352927"/>
    <w:rsid w:val="003552ED"/>
    <w:rsid w:val="00362A41"/>
    <w:rsid w:val="003658C0"/>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DE5"/>
    <w:rsid w:val="003C02B9"/>
    <w:rsid w:val="003C07AD"/>
    <w:rsid w:val="003C324F"/>
    <w:rsid w:val="003C363A"/>
    <w:rsid w:val="003C3FFB"/>
    <w:rsid w:val="003C6636"/>
    <w:rsid w:val="003C7A9B"/>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161B"/>
    <w:rsid w:val="00415102"/>
    <w:rsid w:val="0041626A"/>
    <w:rsid w:val="00416F12"/>
    <w:rsid w:val="0041746B"/>
    <w:rsid w:val="00417D04"/>
    <w:rsid w:val="00421DCC"/>
    <w:rsid w:val="004233BD"/>
    <w:rsid w:val="004243CD"/>
    <w:rsid w:val="0043072E"/>
    <w:rsid w:val="004338E9"/>
    <w:rsid w:val="00436D1A"/>
    <w:rsid w:val="00436F0D"/>
    <w:rsid w:val="00441FF4"/>
    <w:rsid w:val="004426D5"/>
    <w:rsid w:val="004439FE"/>
    <w:rsid w:val="004514F5"/>
    <w:rsid w:val="00455211"/>
    <w:rsid w:val="00455279"/>
    <w:rsid w:val="004555E3"/>
    <w:rsid w:val="00456A18"/>
    <w:rsid w:val="00460732"/>
    <w:rsid w:val="0046128A"/>
    <w:rsid w:val="004612B1"/>
    <w:rsid w:val="00471E63"/>
    <w:rsid w:val="0047376F"/>
    <w:rsid w:val="00474368"/>
    <w:rsid w:val="00474A02"/>
    <w:rsid w:val="004764E4"/>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3D38"/>
    <w:rsid w:val="004B45ED"/>
    <w:rsid w:val="004B64BE"/>
    <w:rsid w:val="004B7A62"/>
    <w:rsid w:val="004C289E"/>
    <w:rsid w:val="004C4842"/>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0601"/>
    <w:rsid w:val="004F18DE"/>
    <w:rsid w:val="004F5192"/>
    <w:rsid w:val="0050129D"/>
    <w:rsid w:val="005017B6"/>
    <w:rsid w:val="00502C05"/>
    <w:rsid w:val="00503828"/>
    <w:rsid w:val="005040BC"/>
    <w:rsid w:val="005044F6"/>
    <w:rsid w:val="0050671E"/>
    <w:rsid w:val="005068DC"/>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115"/>
    <w:rsid w:val="00562D63"/>
    <w:rsid w:val="005652C3"/>
    <w:rsid w:val="0057109E"/>
    <w:rsid w:val="00572420"/>
    <w:rsid w:val="00573D8B"/>
    <w:rsid w:val="00580210"/>
    <w:rsid w:val="00580FEB"/>
    <w:rsid w:val="00581AAE"/>
    <w:rsid w:val="005867DC"/>
    <w:rsid w:val="00587BA7"/>
    <w:rsid w:val="00587F64"/>
    <w:rsid w:val="00592A4F"/>
    <w:rsid w:val="00594D4D"/>
    <w:rsid w:val="005956EE"/>
    <w:rsid w:val="00596882"/>
    <w:rsid w:val="005A06D8"/>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4FE"/>
    <w:rsid w:val="005D0F1C"/>
    <w:rsid w:val="005D3D97"/>
    <w:rsid w:val="005D5E5E"/>
    <w:rsid w:val="005E0A06"/>
    <w:rsid w:val="005E5DFB"/>
    <w:rsid w:val="005E65DC"/>
    <w:rsid w:val="005E7478"/>
    <w:rsid w:val="005F03C1"/>
    <w:rsid w:val="005F059A"/>
    <w:rsid w:val="005F5CAA"/>
    <w:rsid w:val="005F6B74"/>
    <w:rsid w:val="005F7D1B"/>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4C44"/>
    <w:rsid w:val="00625625"/>
    <w:rsid w:val="00627538"/>
    <w:rsid w:val="0062799C"/>
    <w:rsid w:val="00632397"/>
    <w:rsid w:val="00635385"/>
    <w:rsid w:val="006379B8"/>
    <w:rsid w:val="00641A4B"/>
    <w:rsid w:val="00641E76"/>
    <w:rsid w:val="00642802"/>
    <w:rsid w:val="0064410D"/>
    <w:rsid w:val="00644284"/>
    <w:rsid w:val="0064455D"/>
    <w:rsid w:val="00644DF1"/>
    <w:rsid w:val="00646CB7"/>
    <w:rsid w:val="00646E69"/>
    <w:rsid w:val="00647323"/>
    <w:rsid w:val="006479DC"/>
    <w:rsid w:val="0065053A"/>
    <w:rsid w:val="00652E62"/>
    <w:rsid w:val="00653822"/>
    <w:rsid w:val="006545A7"/>
    <w:rsid w:val="00655F5A"/>
    <w:rsid w:val="006575FD"/>
    <w:rsid w:val="00657A3A"/>
    <w:rsid w:val="00657E58"/>
    <w:rsid w:val="0066127D"/>
    <w:rsid w:val="00665C4A"/>
    <w:rsid w:val="00670A8F"/>
    <w:rsid w:val="00673FEC"/>
    <w:rsid w:val="00674365"/>
    <w:rsid w:val="00681841"/>
    <w:rsid w:val="00682422"/>
    <w:rsid w:val="00683B8A"/>
    <w:rsid w:val="00684785"/>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51B0"/>
    <w:rsid w:val="006C6C1D"/>
    <w:rsid w:val="006D0EE8"/>
    <w:rsid w:val="006D277B"/>
    <w:rsid w:val="006D2A77"/>
    <w:rsid w:val="006D4875"/>
    <w:rsid w:val="006D4886"/>
    <w:rsid w:val="006E038E"/>
    <w:rsid w:val="006E333D"/>
    <w:rsid w:val="006E4AC6"/>
    <w:rsid w:val="006E6D35"/>
    <w:rsid w:val="006F0415"/>
    <w:rsid w:val="006F15E3"/>
    <w:rsid w:val="006F2F2E"/>
    <w:rsid w:val="006F3059"/>
    <w:rsid w:val="006F5EE9"/>
    <w:rsid w:val="006F5F69"/>
    <w:rsid w:val="006F6859"/>
    <w:rsid w:val="006F6D13"/>
    <w:rsid w:val="00700FCB"/>
    <w:rsid w:val="00702669"/>
    <w:rsid w:val="00703DFF"/>
    <w:rsid w:val="00705439"/>
    <w:rsid w:val="0070663A"/>
    <w:rsid w:val="00710812"/>
    <w:rsid w:val="007110DA"/>
    <w:rsid w:val="00715988"/>
    <w:rsid w:val="007163AE"/>
    <w:rsid w:val="007225BE"/>
    <w:rsid w:val="00722D6D"/>
    <w:rsid w:val="00725502"/>
    <w:rsid w:val="00727434"/>
    <w:rsid w:val="00727C0D"/>
    <w:rsid w:val="0073066E"/>
    <w:rsid w:val="007332DB"/>
    <w:rsid w:val="0073361D"/>
    <w:rsid w:val="00733F51"/>
    <w:rsid w:val="00734DE6"/>
    <w:rsid w:val="00740C38"/>
    <w:rsid w:val="007426DA"/>
    <w:rsid w:val="007430D5"/>
    <w:rsid w:val="00743842"/>
    <w:rsid w:val="00744112"/>
    <w:rsid w:val="00745C1C"/>
    <w:rsid w:val="00746560"/>
    <w:rsid w:val="00750CA0"/>
    <w:rsid w:val="0075285B"/>
    <w:rsid w:val="00753AB4"/>
    <w:rsid w:val="00754467"/>
    <w:rsid w:val="00755E64"/>
    <w:rsid w:val="0075703F"/>
    <w:rsid w:val="00757DD6"/>
    <w:rsid w:val="00761266"/>
    <w:rsid w:val="00761295"/>
    <w:rsid w:val="00761702"/>
    <w:rsid w:val="00762F04"/>
    <w:rsid w:val="007633A9"/>
    <w:rsid w:val="00763BAC"/>
    <w:rsid w:val="00766B67"/>
    <w:rsid w:val="0077066F"/>
    <w:rsid w:val="007721C5"/>
    <w:rsid w:val="00774A13"/>
    <w:rsid w:val="00776E25"/>
    <w:rsid w:val="0077727D"/>
    <w:rsid w:val="00777649"/>
    <w:rsid w:val="007777CF"/>
    <w:rsid w:val="00780602"/>
    <w:rsid w:val="00781228"/>
    <w:rsid w:val="0078301B"/>
    <w:rsid w:val="007851FF"/>
    <w:rsid w:val="00785676"/>
    <w:rsid w:val="0078702D"/>
    <w:rsid w:val="00790C32"/>
    <w:rsid w:val="0079113C"/>
    <w:rsid w:val="00791295"/>
    <w:rsid w:val="00794EC9"/>
    <w:rsid w:val="007A0B1D"/>
    <w:rsid w:val="007A4019"/>
    <w:rsid w:val="007B0C85"/>
    <w:rsid w:val="007B1A73"/>
    <w:rsid w:val="007B7080"/>
    <w:rsid w:val="007B721B"/>
    <w:rsid w:val="007B7E28"/>
    <w:rsid w:val="007C567B"/>
    <w:rsid w:val="007C5949"/>
    <w:rsid w:val="007C6FA8"/>
    <w:rsid w:val="007D0E41"/>
    <w:rsid w:val="007D10E4"/>
    <w:rsid w:val="007D165F"/>
    <w:rsid w:val="007D3C64"/>
    <w:rsid w:val="007E0825"/>
    <w:rsid w:val="007E206F"/>
    <w:rsid w:val="007E5CEA"/>
    <w:rsid w:val="007F2F0A"/>
    <w:rsid w:val="007F3C2A"/>
    <w:rsid w:val="007F52CC"/>
    <w:rsid w:val="007F71BC"/>
    <w:rsid w:val="00801A79"/>
    <w:rsid w:val="008022A8"/>
    <w:rsid w:val="00803B61"/>
    <w:rsid w:val="008049D1"/>
    <w:rsid w:val="00804D59"/>
    <w:rsid w:val="00814650"/>
    <w:rsid w:val="00814731"/>
    <w:rsid w:val="00814F9B"/>
    <w:rsid w:val="0081799C"/>
    <w:rsid w:val="00822A59"/>
    <w:rsid w:val="00824811"/>
    <w:rsid w:val="00825FB7"/>
    <w:rsid w:val="00826619"/>
    <w:rsid w:val="0082711C"/>
    <w:rsid w:val="00827C73"/>
    <w:rsid w:val="0083070C"/>
    <w:rsid w:val="008313E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450A"/>
    <w:rsid w:val="008745EC"/>
    <w:rsid w:val="00876027"/>
    <w:rsid w:val="00876479"/>
    <w:rsid w:val="00877434"/>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B771B"/>
    <w:rsid w:val="008C420C"/>
    <w:rsid w:val="008C4BB0"/>
    <w:rsid w:val="008C5A71"/>
    <w:rsid w:val="008C6064"/>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E6541"/>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1F53"/>
    <w:rsid w:val="009A41D0"/>
    <w:rsid w:val="009A469B"/>
    <w:rsid w:val="009A582E"/>
    <w:rsid w:val="009A5F02"/>
    <w:rsid w:val="009A71F6"/>
    <w:rsid w:val="009A7E43"/>
    <w:rsid w:val="009B53E5"/>
    <w:rsid w:val="009B593E"/>
    <w:rsid w:val="009B5DF0"/>
    <w:rsid w:val="009C3003"/>
    <w:rsid w:val="009C38CF"/>
    <w:rsid w:val="009C50E2"/>
    <w:rsid w:val="009C542B"/>
    <w:rsid w:val="009C6D7D"/>
    <w:rsid w:val="009D3CF8"/>
    <w:rsid w:val="009D4D5E"/>
    <w:rsid w:val="009D7153"/>
    <w:rsid w:val="009E30D5"/>
    <w:rsid w:val="009E5B01"/>
    <w:rsid w:val="009E6771"/>
    <w:rsid w:val="009E7B35"/>
    <w:rsid w:val="009F1B80"/>
    <w:rsid w:val="009F1D82"/>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0C11"/>
    <w:rsid w:val="00A22216"/>
    <w:rsid w:val="00A245A6"/>
    <w:rsid w:val="00A24BFA"/>
    <w:rsid w:val="00A25C94"/>
    <w:rsid w:val="00A27DA5"/>
    <w:rsid w:val="00A31228"/>
    <w:rsid w:val="00A33B4B"/>
    <w:rsid w:val="00A36320"/>
    <w:rsid w:val="00A40D5B"/>
    <w:rsid w:val="00A40D6F"/>
    <w:rsid w:val="00A42D7A"/>
    <w:rsid w:val="00A514F8"/>
    <w:rsid w:val="00A52AF5"/>
    <w:rsid w:val="00A5388F"/>
    <w:rsid w:val="00A5451B"/>
    <w:rsid w:val="00A54619"/>
    <w:rsid w:val="00A547C3"/>
    <w:rsid w:val="00A561B9"/>
    <w:rsid w:val="00A5658D"/>
    <w:rsid w:val="00A608D1"/>
    <w:rsid w:val="00A60B4C"/>
    <w:rsid w:val="00A613E0"/>
    <w:rsid w:val="00A6281F"/>
    <w:rsid w:val="00A6289D"/>
    <w:rsid w:val="00A63C58"/>
    <w:rsid w:val="00A66097"/>
    <w:rsid w:val="00A666FA"/>
    <w:rsid w:val="00A668F1"/>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936BC"/>
    <w:rsid w:val="00AB39E4"/>
    <w:rsid w:val="00AB6E5F"/>
    <w:rsid w:val="00AC0E7D"/>
    <w:rsid w:val="00AC5A89"/>
    <w:rsid w:val="00AC75EA"/>
    <w:rsid w:val="00AC7B0F"/>
    <w:rsid w:val="00AD1926"/>
    <w:rsid w:val="00AD1B74"/>
    <w:rsid w:val="00AD324C"/>
    <w:rsid w:val="00AD331F"/>
    <w:rsid w:val="00AE1D8C"/>
    <w:rsid w:val="00AE43C1"/>
    <w:rsid w:val="00AE4E37"/>
    <w:rsid w:val="00AE6750"/>
    <w:rsid w:val="00AE763D"/>
    <w:rsid w:val="00AF031F"/>
    <w:rsid w:val="00AF0793"/>
    <w:rsid w:val="00AF30AE"/>
    <w:rsid w:val="00AF5501"/>
    <w:rsid w:val="00AF6365"/>
    <w:rsid w:val="00AF6858"/>
    <w:rsid w:val="00B0011B"/>
    <w:rsid w:val="00B011FA"/>
    <w:rsid w:val="00B05D07"/>
    <w:rsid w:val="00B05D7B"/>
    <w:rsid w:val="00B06472"/>
    <w:rsid w:val="00B06D08"/>
    <w:rsid w:val="00B07B73"/>
    <w:rsid w:val="00B11C08"/>
    <w:rsid w:val="00B17D38"/>
    <w:rsid w:val="00B25E72"/>
    <w:rsid w:val="00B26FB6"/>
    <w:rsid w:val="00B272E5"/>
    <w:rsid w:val="00B30416"/>
    <w:rsid w:val="00B31E79"/>
    <w:rsid w:val="00B324A1"/>
    <w:rsid w:val="00B34BFC"/>
    <w:rsid w:val="00B35F86"/>
    <w:rsid w:val="00B473E0"/>
    <w:rsid w:val="00B50166"/>
    <w:rsid w:val="00B52D61"/>
    <w:rsid w:val="00B6086E"/>
    <w:rsid w:val="00B61B95"/>
    <w:rsid w:val="00B6394F"/>
    <w:rsid w:val="00B71A71"/>
    <w:rsid w:val="00B72D29"/>
    <w:rsid w:val="00B73A26"/>
    <w:rsid w:val="00B75BCC"/>
    <w:rsid w:val="00B75F74"/>
    <w:rsid w:val="00B800DB"/>
    <w:rsid w:val="00B80879"/>
    <w:rsid w:val="00B81E5D"/>
    <w:rsid w:val="00B83AA9"/>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B4C75"/>
    <w:rsid w:val="00BC190D"/>
    <w:rsid w:val="00BC497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2E8"/>
    <w:rsid w:val="00C0237F"/>
    <w:rsid w:val="00C033F1"/>
    <w:rsid w:val="00C046A7"/>
    <w:rsid w:val="00C053D3"/>
    <w:rsid w:val="00C07CBF"/>
    <w:rsid w:val="00C1125C"/>
    <w:rsid w:val="00C1372A"/>
    <w:rsid w:val="00C14FCC"/>
    <w:rsid w:val="00C207F1"/>
    <w:rsid w:val="00C22EF5"/>
    <w:rsid w:val="00C23178"/>
    <w:rsid w:val="00C24004"/>
    <w:rsid w:val="00C258B6"/>
    <w:rsid w:val="00C26422"/>
    <w:rsid w:val="00C27469"/>
    <w:rsid w:val="00C30B0B"/>
    <w:rsid w:val="00C30D23"/>
    <w:rsid w:val="00C354F5"/>
    <w:rsid w:val="00C37ED4"/>
    <w:rsid w:val="00C566EF"/>
    <w:rsid w:val="00C577EB"/>
    <w:rsid w:val="00C62595"/>
    <w:rsid w:val="00C63D98"/>
    <w:rsid w:val="00C651B2"/>
    <w:rsid w:val="00C66B11"/>
    <w:rsid w:val="00C715D0"/>
    <w:rsid w:val="00C716B5"/>
    <w:rsid w:val="00C71B6B"/>
    <w:rsid w:val="00C72A46"/>
    <w:rsid w:val="00C72E83"/>
    <w:rsid w:val="00C73CC1"/>
    <w:rsid w:val="00C767FE"/>
    <w:rsid w:val="00C802D2"/>
    <w:rsid w:val="00C80BF2"/>
    <w:rsid w:val="00C82438"/>
    <w:rsid w:val="00C83BDE"/>
    <w:rsid w:val="00C84C7A"/>
    <w:rsid w:val="00C8772D"/>
    <w:rsid w:val="00C87A1A"/>
    <w:rsid w:val="00C87A79"/>
    <w:rsid w:val="00C9379E"/>
    <w:rsid w:val="00C95332"/>
    <w:rsid w:val="00C96E9F"/>
    <w:rsid w:val="00C97CC6"/>
    <w:rsid w:val="00CA059D"/>
    <w:rsid w:val="00CA21A6"/>
    <w:rsid w:val="00CA3D65"/>
    <w:rsid w:val="00CA3E53"/>
    <w:rsid w:val="00CA6418"/>
    <w:rsid w:val="00CA7078"/>
    <w:rsid w:val="00CB01EB"/>
    <w:rsid w:val="00CB4CF8"/>
    <w:rsid w:val="00CB4EC7"/>
    <w:rsid w:val="00CB6101"/>
    <w:rsid w:val="00CB651E"/>
    <w:rsid w:val="00CC067B"/>
    <w:rsid w:val="00CC0D52"/>
    <w:rsid w:val="00CC168F"/>
    <w:rsid w:val="00CC1B4C"/>
    <w:rsid w:val="00CC245A"/>
    <w:rsid w:val="00CC26CF"/>
    <w:rsid w:val="00CC3BC1"/>
    <w:rsid w:val="00CC412E"/>
    <w:rsid w:val="00CC4A1B"/>
    <w:rsid w:val="00CC64EB"/>
    <w:rsid w:val="00CC6ACA"/>
    <w:rsid w:val="00CD1E77"/>
    <w:rsid w:val="00CD7822"/>
    <w:rsid w:val="00CE0451"/>
    <w:rsid w:val="00CE45D4"/>
    <w:rsid w:val="00CE6BAD"/>
    <w:rsid w:val="00CE7E7A"/>
    <w:rsid w:val="00CF0A53"/>
    <w:rsid w:val="00CF15C9"/>
    <w:rsid w:val="00CF3A42"/>
    <w:rsid w:val="00CF4A8D"/>
    <w:rsid w:val="00CF6CE6"/>
    <w:rsid w:val="00CF7974"/>
    <w:rsid w:val="00D00658"/>
    <w:rsid w:val="00D00BDB"/>
    <w:rsid w:val="00D03C2C"/>
    <w:rsid w:val="00D07EC0"/>
    <w:rsid w:val="00D10374"/>
    <w:rsid w:val="00D12A8D"/>
    <w:rsid w:val="00D1441F"/>
    <w:rsid w:val="00D202ED"/>
    <w:rsid w:val="00D2081F"/>
    <w:rsid w:val="00D22A19"/>
    <w:rsid w:val="00D241C6"/>
    <w:rsid w:val="00D25318"/>
    <w:rsid w:val="00D25452"/>
    <w:rsid w:val="00D276BE"/>
    <w:rsid w:val="00D27979"/>
    <w:rsid w:val="00D27A9A"/>
    <w:rsid w:val="00D31DD5"/>
    <w:rsid w:val="00D32A6D"/>
    <w:rsid w:val="00D33D22"/>
    <w:rsid w:val="00D35EF4"/>
    <w:rsid w:val="00D373CC"/>
    <w:rsid w:val="00D42612"/>
    <w:rsid w:val="00D44151"/>
    <w:rsid w:val="00D44D9A"/>
    <w:rsid w:val="00D44DCE"/>
    <w:rsid w:val="00D45086"/>
    <w:rsid w:val="00D453A2"/>
    <w:rsid w:val="00D51E5E"/>
    <w:rsid w:val="00D5245D"/>
    <w:rsid w:val="00D55152"/>
    <w:rsid w:val="00D6130D"/>
    <w:rsid w:val="00D6155F"/>
    <w:rsid w:val="00D6460D"/>
    <w:rsid w:val="00D64CFD"/>
    <w:rsid w:val="00D65281"/>
    <w:rsid w:val="00D65301"/>
    <w:rsid w:val="00D67366"/>
    <w:rsid w:val="00D70A6F"/>
    <w:rsid w:val="00D724C5"/>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515F"/>
    <w:rsid w:val="00DB6ACA"/>
    <w:rsid w:val="00DB76BA"/>
    <w:rsid w:val="00DC0304"/>
    <w:rsid w:val="00DC0A25"/>
    <w:rsid w:val="00DC2883"/>
    <w:rsid w:val="00DC2A56"/>
    <w:rsid w:val="00DC4D71"/>
    <w:rsid w:val="00DC4FD2"/>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45FA"/>
    <w:rsid w:val="00E35679"/>
    <w:rsid w:val="00E3764B"/>
    <w:rsid w:val="00E445CF"/>
    <w:rsid w:val="00E44FE8"/>
    <w:rsid w:val="00E45E2A"/>
    <w:rsid w:val="00E53354"/>
    <w:rsid w:val="00E55D10"/>
    <w:rsid w:val="00E61928"/>
    <w:rsid w:val="00E6281B"/>
    <w:rsid w:val="00E664C2"/>
    <w:rsid w:val="00E6756C"/>
    <w:rsid w:val="00E71D1D"/>
    <w:rsid w:val="00E776B0"/>
    <w:rsid w:val="00E77D22"/>
    <w:rsid w:val="00E806D8"/>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8FE"/>
    <w:rsid w:val="00F0396F"/>
    <w:rsid w:val="00F04C35"/>
    <w:rsid w:val="00F100DA"/>
    <w:rsid w:val="00F119C2"/>
    <w:rsid w:val="00F12215"/>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44350"/>
    <w:rsid w:val="00F46EA7"/>
    <w:rsid w:val="00F5084E"/>
    <w:rsid w:val="00F50CE1"/>
    <w:rsid w:val="00F512E2"/>
    <w:rsid w:val="00F52CB7"/>
    <w:rsid w:val="00F5471B"/>
    <w:rsid w:val="00F54E1C"/>
    <w:rsid w:val="00F64544"/>
    <w:rsid w:val="00F65268"/>
    <w:rsid w:val="00F713B3"/>
    <w:rsid w:val="00F758F5"/>
    <w:rsid w:val="00F76438"/>
    <w:rsid w:val="00F80315"/>
    <w:rsid w:val="00F80B36"/>
    <w:rsid w:val="00F80B68"/>
    <w:rsid w:val="00F81580"/>
    <w:rsid w:val="00F83F9C"/>
    <w:rsid w:val="00F868E7"/>
    <w:rsid w:val="00F871BD"/>
    <w:rsid w:val="00F904D7"/>
    <w:rsid w:val="00F94A0D"/>
    <w:rsid w:val="00F971EB"/>
    <w:rsid w:val="00FA0162"/>
    <w:rsid w:val="00FA1CA4"/>
    <w:rsid w:val="00FA2FD6"/>
    <w:rsid w:val="00FA3CD0"/>
    <w:rsid w:val="00FA4D26"/>
    <w:rsid w:val="00FA5500"/>
    <w:rsid w:val="00FA7C76"/>
    <w:rsid w:val="00FB154D"/>
    <w:rsid w:val="00FB4C50"/>
    <w:rsid w:val="00FB4F1E"/>
    <w:rsid w:val="00FC21D7"/>
    <w:rsid w:val="00FC284A"/>
    <w:rsid w:val="00FC3186"/>
    <w:rsid w:val="00FC327E"/>
    <w:rsid w:val="00FC67D2"/>
    <w:rsid w:val="00FD0217"/>
    <w:rsid w:val="00FD1D6A"/>
    <w:rsid w:val="00FD3416"/>
    <w:rsid w:val="00FD5A75"/>
    <w:rsid w:val="00FD6079"/>
    <w:rsid w:val="00FD61EF"/>
    <w:rsid w:val="00FD637D"/>
    <w:rsid w:val="00FD7CEE"/>
    <w:rsid w:val="00FD7DAD"/>
    <w:rsid w:val="00FE190F"/>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6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rsid w:val="0017057C"/>
    <w:pPr>
      <w:ind w:left="720"/>
      <w:contextualSpacing/>
    </w:pPr>
    <w:rPr>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55015A-26EE-4485-98EF-CAB239E16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2120</Words>
  <Characters>1209</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2020-04-10T07:29:00Z</cp:lastPrinted>
  <dcterms:created xsi:type="dcterms:W3CDTF">2020-04-10T07:31:00Z</dcterms:created>
  <dcterms:modified xsi:type="dcterms:W3CDTF">2020-04-10T07:34:00Z</dcterms:modified>
</cp:coreProperties>
</file>