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DB3" w:rsidRDefault="006F59E4" w:rsidP="006A22A4">
      <w:pPr>
        <w:spacing w:after="0"/>
        <w:rPr>
          <w:rFonts w:ascii="Times New Roman" w:hAnsi="Times New Roman" w:cs="Times New Roman"/>
          <w:sz w:val="24"/>
        </w:rPr>
      </w:pPr>
      <w:r w:rsidRPr="00B56084">
        <w:rPr>
          <w:rFonts w:ascii="Times New Roman" w:hAnsi="Times New Roman" w:cs="Times New Roman"/>
          <w:noProof/>
          <w:sz w:val="20"/>
          <w:lang w:eastAsia="lt-LT"/>
        </w:rPr>
        <w:drawing>
          <wp:anchor distT="0" distB="0" distL="114300" distR="114300" simplePos="0" relativeHeight="251668480" behindDoc="0" locked="0" layoutInCell="1" allowOverlap="1">
            <wp:simplePos x="0" y="0"/>
            <wp:positionH relativeFrom="column">
              <wp:posOffset>-361666</wp:posOffset>
            </wp:positionH>
            <wp:positionV relativeFrom="paragraph">
              <wp:posOffset>6890</wp:posOffset>
            </wp:positionV>
            <wp:extent cx="3532505" cy="752475"/>
            <wp:effectExtent l="0" t="0" r="0" b="9525"/>
            <wp:wrapSquare wrapText="bothSides"/>
            <wp:docPr id="7" name="Paveikslėlis 7" descr="C:\Users\PC-001\Pictures\logotip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001\Pictures\logotipas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2505" cy="752475"/>
                    </a:xfrm>
                    <a:prstGeom prst="rect">
                      <a:avLst/>
                    </a:prstGeom>
                    <a:noFill/>
                    <a:ln>
                      <a:noFill/>
                    </a:ln>
                  </pic:spPr>
                </pic:pic>
              </a:graphicData>
            </a:graphic>
          </wp:anchor>
        </w:drawing>
      </w:r>
      <w:r w:rsidR="006D1DB3">
        <w:rPr>
          <w:rFonts w:ascii="Times New Roman" w:hAnsi="Times New Roman" w:cs="Times New Roman"/>
          <w:sz w:val="24"/>
        </w:rPr>
        <w:tab/>
      </w:r>
    </w:p>
    <w:p w:rsidR="006A22A4" w:rsidRDefault="006A22A4" w:rsidP="006D1DB3">
      <w:pPr>
        <w:spacing w:after="0"/>
        <w:jc w:val="center"/>
        <w:rPr>
          <w:rFonts w:ascii="Times New Roman" w:hAnsi="Times New Roman" w:cs="Times New Roman"/>
          <w:b/>
          <w:sz w:val="24"/>
        </w:rPr>
      </w:pPr>
    </w:p>
    <w:p w:rsidR="006F59E4" w:rsidRDefault="006F59E4" w:rsidP="006D1DB3">
      <w:pPr>
        <w:spacing w:after="0"/>
        <w:jc w:val="center"/>
        <w:rPr>
          <w:rFonts w:ascii="Times New Roman" w:hAnsi="Times New Roman" w:cs="Times New Roman"/>
          <w:b/>
          <w:sz w:val="24"/>
        </w:rPr>
      </w:pPr>
    </w:p>
    <w:p w:rsidR="006F59E4" w:rsidRPr="00610F87" w:rsidRDefault="007D173E" w:rsidP="007D173E">
      <w:pPr>
        <w:tabs>
          <w:tab w:val="right" w:pos="9356"/>
        </w:tabs>
        <w:spacing w:after="0"/>
        <w:ind w:left="5184" w:firstLine="345"/>
        <w:rPr>
          <w:rFonts w:ascii="Times New Roman" w:hAnsi="Times New Roman" w:cs="Times New Roman"/>
          <w:sz w:val="20"/>
        </w:rPr>
      </w:pPr>
      <w:r>
        <w:rPr>
          <w:rFonts w:ascii="Times New Roman" w:hAnsi="Times New Roman" w:cs="Times New Roman"/>
          <w:sz w:val="20"/>
        </w:rPr>
        <w:tab/>
      </w:r>
    </w:p>
    <w:p w:rsidR="006F59E4" w:rsidRDefault="006F59E4" w:rsidP="006F59E4">
      <w:pPr>
        <w:spacing w:after="0"/>
        <w:jc w:val="center"/>
        <w:rPr>
          <w:rFonts w:ascii="Times New Roman" w:hAnsi="Times New Roman" w:cs="Times New Roman"/>
          <w:b/>
          <w:sz w:val="20"/>
        </w:rPr>
      </w:pPr>
    </w:p>
    <w:p w:rsidR="006F59E4" w:rsidRPr="00610F87" w:rsidRDefault="006F59E4" w:rsidP="006F59E4">
      <w:pPr>
        <w:spacing w:after="0"/>
        <w:jc w:val="center"/>
        <w:rPr>
          <w:rFonts w:ascii="Times New Roman" w:hAnsi="Times New Roman" w:cs="Times New Roman"/>
          <w:b/>
          <w:sz w:val="20"/>
        </w:rPr>
      </w:pPr>
      <w:bookmarkStart w:id="0" w:name="_GoBack"/>
      <w:bookmarkEnd w:id="0"/>
    </w:p>
    <w:p w:rsidR="006F59E4" w:rsidRDefault="006F59E4" w:rsidP="006F59E4">
      <w:pPr>
        <w:spacing w:after="0"/>
        <w:jc w:val="center"/>
        <w:rPr>
          <w:rFonts w:ascii="Times New Roman" w:hAnsi="Times New Roman" w:cs="Times New Roman"/>
          <w:b/>
          <w:sz w:val="24"/>
        </w:rPr>
      </w:pPr>
      <w:r>
        <w:rPr>
          <w:rFonts w:ascii="Times New Roman" w:hAnsi="Times New Roman" w:cs="Times New Roman"/>
          <w:b/>
          <w:sz w:val="24"/>
        </w:rPr>
        <w:t>UŽDAROJI</w:t>
      </w:r>
      <w:r w:rsidRPr="006D1DB3">
        <w:rPr>
          <w:rFonts w:ascii="Times New Roman" w:hAnsi="Times New Roman" w:cs="Times New Roman"/>
          <w:b/>
          <w:sz w:val="24"/>
        </w:rPr>
        <w:t xml:space="preserve"> AKCINĖ BENDROVĖ „PRIENŲ BUTŲ ŪKIS“ </w:t>
      </w:r>
    </w:p>
    <w:p w:rsidR="006F59E4" w:rsidRDefault="006F59E4" w:rsidP="006F59E4">
      <w:pPr>
        <w:spacing w:after="0"/>
        <w:jc w:val="center"/>
        <w:rPr>
          <w:rFonts w:ascii="Times New Roman" w:hAnsi="Times New Roman" w:cs="Times New Roman"/>
          <w:b/>
          <w:sz w:val="24"/>
        </w:rPr>
      </w:pPr>
      <w:r>
        <w:rPr>
          <w:rFonts w:ascii="Times New Roman" w:hAnsi="Times New Roman" w:cs="Times New Roman"/>
          <w:b/>
          <w:sz w:val="24"/>
        </w:rPr>
        <w:t>DIREKTORIAUS 2019 M. ATASKAITA</w:t>
      </w:r>
    </w:p>
    <w:p w:rsidR="006F59E4" w:rsidRDefault="006F59E4" w:rsidP="006F59E4">
      <w:pPr>
        <w:spacing w:after="0"/>
        <w:jc w:val="center"/>
        <w:rPr>
          <w:rFonts w:ascii="Times New Roman" w:hAnsi="Times New Roman" w:cs="Times New Roman"/>
          <w:sz w:val="24"/>
        </w:rPr>
      </w:pPr>
    </w:p>
    <w:p w:rsidR="006F59E4" w:rsidRDefault="006F59E4" w:rsidP="006F59E4">
      <w:pPr>
        <w:spacing w:after="0"/>
        <w:jc w:val="center"/>
        <w:rPr>
          <w:rFonts w:ascii="Times New Roman" w:hAnsi="Times New Roman" w:cs="Times New Roman"/>
          <w:b/>
          <w:sz w:val="24"/>
        </w:rPr>
      </w:pPr>
      <w:r w:rsidRPr="006A22A4">
        <w:rPr>
          <w:rFonts w:ascii="Times New Roman" w:hAnsi="Times New Roman" w:cs="Times New Roman"/>
          <w:b/>
          <w:sz w:val="24"/>
        </w:rPr>
        <w:t>I. BENDROVĖS VEIKLOS PER 201</w:t>
      </w:r>
      <w:r>
        <w:rPr>
          <w:rFonts w:ascii="Times New Roman" w:hAnsi="Times New Roman" w:cs="Times New Roman"/>
          <w:b/>
          <w:sz w:val="24"/>
        </w:rPr>
        <w:t>9</w:t>
      </w:r>
      <w:r w:rsidRPr="006A22A4">
        <w:rPr>
          <w:rFonts w:ascii="Times New Roman" w:hAnsi="Times New Roman" w:cs="Times New Roman"/>
          <w:b/>
          <w:sz w:val="24"/>
        </w:rPr>
        <w:t xml:space="preserve"> METUS APŽVALGA</w:t>
      </w:r>
    </w:p>
    <w:p w:rsidR="006F59E4" w:rsidRDefault="006F59E4" w:rsidP="006F59E4">
      <w:pPr>
        <w:spacing w:after="0"/>
        <w:jc w:val="center"/>
        <w:rPr>
          <w:rFonts w:ascii="Times New Roman" w:hAnsi="Times New Roman" w:cs="Times New Roman"/>
          <w:b/>
          <w:sz w:val="24"/>
        </w:rPr>
      </w:pPr>
    </w:p>
    <w:p w:rsidR="002C0568" w:rsidRDefault="002C0568" w:rsidP="006D1DB3">
      <w:pPr>
        <w:spacing w:after="0"/>
        <w:jc w:val="center"/>
        <w:rPr>
          <w:rFonts w:ascii="Times New Roman" w:hAnsi="Times New Roman" w:cs="Times New Roman"/>
          <w:b/>
          <w:sz w:val="24"/>
        </w:rPr>
      </w:pPr>
      <w:r>
        <w:rPr>
          <w:rFonts w:ascii="Times New Roman" w:hAnsi="Times New Roman" w:cs="Times New Roman"/>
          <w:b/>
          <w:sz w:val="24"/>
        </w:rPr>
        <w:t xml:space="preserve">1.1. BENDROJI DALIS </w:t>
      </w:r>
    </w:p>
    <w:p w:rsidR="006A22A4" w:rsidRDefault="006A22A4" w:rsidP="006A22A4">
      <w:pPr>
        <w:spacing w:after="0"/>
        <w:jc w:val="both"/>
        <w:rPr>
          <w:rFonts w:ascii="Times New Roman" w:hAnsi="Times New Roman" w:cs="Times New Roman"/>
          <w:sz w:val="24"/>
        </w:rPr>
      </w:pPr>
    </w:p>
    <w:p w:rsidR="00123000" w:rsidRDefault="00123000" w:rsidP="00123000">
      <w:pPr>
        <w:spacing w:after="0" w:line="276" w:lineRule="auto"/>
        <w:ind w:firstLine="567"/>
        <w:jc w:val="both"/>
        <w:rPr>
          <w:rFonts w:ascii="Times New Roman" w:hAnsi="Times New Roman" w:cs="Times New Roman"/>
          <w:sz w:val="24"/>
        </w:rPr>
      </w:pPr>
      <w:r w:rsidRPr="00123000">
        <w:rPr>
          <w:rFonts w:ascii="Times New Roman" w:hAnsi="Times New Roman" w:cs="Times New Roman"/>
          <w:sz w:val="24"/>
        </w:rPr>
        <w:t>Uždaroji akcinė bendrovė „Prienų butų ūkis“ (toliau – Bendrovė) įregistruota 1990 m. lapkričio 28 d., adresu Kęstučio g. 37, LT-59129 Prienai. Įmonės kodas 170609076. Pridėtinės vertės mokesčio mokėtojo kodas LT706090716. Valstybės įmonės Registrų centro Kauno filiale yra kaupiami ir saugomi duomenys apie bendrovę. Bendrovės įstatinis kapitalas yra 240.599,68 EUR (du šimtai keturiasdešimt tūkstančių penki šimtai devyniasdešimt devyni eurai, 68 ct), jį sudaro 8308 paprastųjų akcijų. Akcijų nominalioji vertė – 28,96 EUR. Visos akcijos priklauso Prienų rajono savivaldybei. Bendrovė yra ribotos civilinės atsakomybės privatus juridinis asmuo, kuris savo veikloje vadovaujasi Lietuvos Respublikos civiliniu kodeksu, Lietuvos Respublikos akcinių bendrovių įstatymu, kitais Lietuvos Respublikos teisės aktais, taip pat Bendrovės įstatais. UAB „Prienų butų ūkis“ nuo 2001 m. yra aktyvus asociacijos „Lietuvos butų ūkis“ narys, daugiabučių gyvenamųjų namų atnaujinimo (modernizavimo) Prienų rajono savivaldybėje projektų administratorius.</w:t>
      </w:r>
    </w:p>
    <w:p w:rsidR="006F59E4" w:rsidRDefault="006F59E4" w:rsidP="00123000">
      <w:pPr>
        <w:spacing w:after="0" w:line="276" w:lineRule="auto"/>
        <w:ind w:firstLine="567"/>
        <w:jc w:val="both"/>
        <w:rPr>
          <w:rFonts w:ascii="Times New Roman" w:hAnsi="Times New Roman" w:cs="Times New Roman"/>
          <w:sz w:val="24"/>
        </w:rPr>
      </w:pPr>
      <w:r>
        <w:rPr>
          <w:rFonts w:ascii="Times New Roman" w:hAnsi="Times New Roman" w:cs="Times New Roman"/>
          <w:sz w:val="24"/>
        </w:rPr>
        <w:t>Bendrovė aktyviai dalyvauja viešuosiuose konkursuose, įvertindama savo finansines galimybes ir gamybinius išteklius.</w:t>
      </w:r>
    </w:p>
    <w:p w:rsidR="006F59E4" w:rsidRDefault="006F59E4" w:rsidP="006F59E4">
      <w:pPr>
        <w:spacing w:after="0" w:line="276" w:lineRule="auto"/>
        <w:ind w:firstLine="567"/>
        <w:jc w:val="both"/>
        <w:rPr>
          <w:rFonts w:ascii="Times New Roman" w:hAnsi="Times New Roman" w:cs="Times New Roman"/>
          <w:sz w:val="24"/>
        </w:rPr>
      </w:pPr>
      <w:r>
        <w:rPr>
          <w:rFonts w:ascii="Times New Roman" w:hAnsi="Times New Roman" w:cs="Times New Roman"/>
          <w:sz w:val="24"/>
        </w:rPr>
        <w:t xml:space="preserve">Bendrovės darbuotojai nuolat dalyvavo įvairiose konferencijose, seminaruose, kursuose, pasitarimuose LR Aplinkos ministerijoje ir VšĮ Būsto energijos taupymo agentūroje. </w:t>
      </w:r>
    </w:p>
    <w:p w:rsidR="006F59E4" w:rsidRDefault="006F59E4" w:rsidP="006F59E4">
      <w:pPr>
        <w:spacing w:after="0" w:line="276" w:lineRule="auto"/>
        <w:ind w:firstLine="567"/>
        <w:jc w:val="both"/>
        <w:rPr>
          <w:rFonts w:ascii="Times New Roman" w:hAnsi="Times New Roman" w:cs="Times New Roman"/>
          <w:sz w:val="24"/>
        </w:rPr>
      </w:pPr>
      <w:r>
        <w:rPr>
          <w:rFonts w:ascii="Times New Roman" w:hAnsi="Times New Roman" w:cs="Times New Roman"/>
          <w:sz w:val="24"/>
        </w:rPr>
        <w:t xml:space="preserve">Bendrovės direktorius ir statybos inžinierius aktyviai dalyvavo Aplinkos ministerijos sukurtose darbo grupėse dėl Civilinio kodekso straipsnių pakeitimo, bendrijų įstatymo pakeitimo ir daugiabučių gyvenamųjų namų bendro naudojimo objektų valdymo. </w:t>
      </w:r>
    </w:p>
    <w:p w:rsidR="00D45DFE" w:rsidRDefault="00D45DFE" w:rsidP="001236CF">
      <w:pPr>
        <w:spacing w:after="0" w:line="276" w:lineRule="auto"/>
        <w:ind w:firstLine="567"/>
        <w:jc w:val="both"/>
        <w:rPr>
          <w:rFonts w:ascii="Times New Roman" w:hAnsi="Times New Roman" w:cs="Times New Roman"/>
          <w:sz w:val="24"/>
        </w:rPr>
      </w:pPr>
    </w:p>
    <w:p w:rsidR="00D45DFE" w:rsidRPr="004D7BBE" w:rsidRDefault="002C0568" w:rsidP="001236CF">
      <w:pPr>
        <w:spacing w:after="0" w:line="276" w:lineRule="auto"/>
        <w:ind w:firstLine="567"/>
        <w:jc w:val="center"/>
        <w:rPr>
          <w:rFonts w:ascii="Times New Roman" w:hAnsi="Times New Roman" w:cs="Times New Roman"/>
          <w:b/>
          <w:sz w:val="24"/>
        </w:rPr>
      </w:pPr>
      <w:r>
        <w:rPr>
          <w:rFonts w:ascii="Times New Roman" w:hAnsi="Times New Roman" w:cs="Times New Roman"/>
          <w:b/>
          <w:sz w:val="24"/>
        </w:rPr>
        <w:t>1.2.</w:t>
      </w:r>
      <w:r w:rsidR="00D45DFE" w:rsidRPr="004D7BBE">
        <w:rPr>
          <w:rFonts w:ascii="Times New Roman" w:hAnsi="Times New Roman" w:cs="Times New Roman"/>
          <w:b/>
          <w:sz w:val="24"/>
        </w:rPr>
        <w:t xml:space="preserve"> BENDROVĖS VALDYMAS</w:t>
      </w:r>
      <w:r w:rsidR="00400B33">
        <w:rPr>
          <w:rFonts w:ascii="Times New Roman" w:hAnsi="Times New Roman" w:cs="Times New Roman"/>
          <w:b/>
          <w:sz w:val="24"/>
        </w:rPr>
        <w:t xml:space="preserve"> IR VEIKLA</w:t>
      </w:r>
    </w:p>
    <w:p w:rsidR="00D45DFE" w:rsidRDefault="00D45DFE" w:rsidP="001236CF">
      <w:pPr>
        <w:spacing w:after="0" w:line="276" w:lineRule="auto"/>
        <w:ind w:firstLine="567"/>
        <w:jc w:val="center"/>
        <w:rPr>
          <w:rFonts w:ascii="Times New Roman" w:hAnsi="Times New Roman" w:cs="Times New Roman"/>
          <w:sz w:val="24"/>
        </w:rPr>
      </w:pPr>
    </w:p>
    <w:p w:rsidR="00FF568F" w:rsidRDefault="00FF568F" w:rsidP="00FF568F">
      <w:pPr>
        <w:spacing w:after="0" w:line="276" w:lineRule="auto"/>
        <w:ind w:firstLine="567"/>
        <w:jc w:val="both"/>
        <w:rPr>
          <w:rFonts w:ascii="Times New Roman" w:hAnsi="Times New Roman" w:cs="Times New Roman"/>
          <w:sz w:val="24"/>
        </w:rPr>
      </w:pPr>
      <w:r>
        <w:rPr>
          <w:rFonts w:ascii="Times New Roman" w:hAnsi="Times New Roman" w:cs="Times New Roman"/>
          <w:sz w:val="24"/>
        </w:rPr>
        <w:t>Bendrovės valdymo organai:</w:t>
      </w:r>
    </w:p>
    <w:p w:rsidR="00FF568F" w:rsidRDefault="00FF568F" w:rsidP="00FF568F">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Visuotinis akcininkų susirinkimas;</w:t>
      </w:r>
    </w:p>
    <w:p w:rsidR="00FF568F" w:rsidRDefault="00FF568F" w:rsidP="00FF568F">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Kolegialus valdymo organas – valdyba;</w:t>
      </w:r>
    </w:p>
    <w:p w:rsidR="00FF568F" w:rsidRDefault="003B35B1" w:rsidP="00FF568F">
      <w:pPr>
        <w:pStyle w:val="ListParagraph"/>
        <w:numPr>
          <w:ilvl w:val="0"/>
          <w:numId w:val="1"/>
        </w:numPr>
        <w:spacing w:after="0" w:line="276" w:lineRule="auto"/>
        <w:jc w:val="both"/>
        <w:rPr>
          <w:rFonts w:ascii="Times New Roman" w:hAnsi="Times New Roman" w:cs="Times New Roman"/>
          <w:sz w:val="24"/>
        </w:rPr>
      </w:pPr>
      <w:r>
        <w:rPr>
          <w:rFonts w:ascii="Times New Roman" w:hAnsi="Times New Roman" w:cs="Times New Roman"/>
          <w:sz w:val="24"/>
        </w:rPr>
        <w:t>Vienasmenis valdymo organas – B</w:t>
      </w:r>
      <w:r w:rsidR="00FF568F">
        <w:rPr>
          <w:rFonts w:ascii="Times New Roman" w:hAnsi="Times New Roman" w:cs="Times New Roman"/>
          <w:sz w:val="24"/>
        </w:rPr>
        <w:t>endro</w:t>
      </w:r>
      <w:r>
        <w:rPr>
          <w:rFonts w:ascii="Times New Roman" w:hAnsi="Times New Roman" w:cs="Times New Roman"/>
          <w:sz w:val="24"/>
        </w:rPr>
        <w:t>vės vadovas (B</w:t>
      </w:r>
      <w:r w:rsidR="00FF568F">
        <w:rPr>
          <w:rFonts w:ascii="Times New Roman" w:hAnsi="Times New Roman" w:cs="Times New Roman"/>
          <w:sz w:val="24"/>
        </w:rPr>
        <w:t>endrovėje vadinamas direktoriumi).</w:t>
      </w:r>
    </w:p>
    <w:p w:rsidR="00FF568F" w:rsidRDefault="00FF568F" w:rsidP="00FF568F">
      <w:pPr>
        <w:spacing w:after="0" w:line="276" w:lineRule="auto"/>
        <w:ind w:firstLine="567"/>
        <w:jc w:val="both"/>
        <w:rPr>
          <w:rFonts w:ascii="Times New Roman" w:hAnsi="Times New Roman" w:cs="Times New Roman"/>
          <w:sz w:val="24"/>
        </w:rPr>
      </w:pPr>
      <w:r>
        <w:rPr>
          <w:rFonts w:ascii="Times New Roman" w:hAnsi="Times New Roman" w:cs="Times New Roman"/>
          <w:sz w:val="24"/>
        </w:rPr>
        <w:t>Visuotinio akcininkų susirinkimo teisėmis</w:t>
      </w:r>
      <w:r w:rsidR="003B35B1">
        <w:rPr>
          <w:rFonts w:ascii="Times New Roman" w:hAnsi="Times New Roman" w:cs="Times New Roman"/>
          <w:sz w:val="24"/>
        </w:rPr>
        <w:t>,</w:t>
      </w:r>
      <w:r>
        <w:rPr>
          <w:rFonts w:ascii="Times New Roman" w:hAnsi="Times New Roman" w:cs="Times New Roman"/>
          <w:sz w:val="24"/>
        </w:rPr>
        <w:t xml:space="preserve"> veikiančio steigiamojo susirinkimo sprendimu</w:t>
      </w:r>
      <w:r w:rsidR="003B35B1">
        <w:rPr>
          <w:rFonts w:ascii="Times New Roman" w:hAnsi="Times New Roman" w:cs="Times New Roman"/>
          <w:sz w:val="24"/>
        </w:rPr>
        <w:t>,</w:t>
      </w:r>
      <w:r>
        <w:rPr>
          <w:rFonts w:ascii="Times New Roman" w:hAnsi="Times New Roman" w:cs="Times New Roman"/>
          <w:sz w:val="24"/>
        </w:rPr>
        <w:t xml:space="preserve"> bendrovėje stebėtojų taryba nesudaryta. Stebėtojų tarybos funkcijos kitiems bendrovės organams nepriskiriamos. Bendrovės valdymo organai veikia bendrovės ir jos akcininko naudai, laikosi įstatymų bei kitų teisės aktų ir vadovaujasi bendrovės įstatais. </w:t>
      </w:r>
    </w:p>
    <w:p w:rsidR="00400B33" w:rsidRPr="00400B33" w:rsidRDefault="00400B33" w:rsidP="00400B33">
      <w:pPr>
        <w:spacing w:after="0" w:line="276" w:lineRule="auto"/>
        <w:ind w:firstLine="567"/>
        <w:jc w:val="both"/>
        <w:rPr>
          <w:rFonts w:ascii="Times New Roman" w:hAnsi="Times New Roman" w:cs="Times New Roman"/>
          <w:sz w:val="24"/>
        </w:rPr>
      </w:pPr>
      <w:r>
        <w:rPr>
          <w:rFonts w:ascii="Times New Roman" w:hAnsi="Times New Roman" w:cs="Times New Roman"/>
          <w:sz w:val="24"/>
        </w:rPr>
        <w:lastRenderedPageBreak/>
        <w:t xml:space="preserve">Bendrovės </w:t>
      </w:r>
      <w:r w:rsidRPr="00400B33">
        <w:rPr>
          <w:rFonts w:ascii="Times New Roman" w:hAnsi="Times New Roman" w:cs="Times New Roman"/>
          <w:sz w:val="24"/>
        </w:rPr>
        <w:t>veiklos objektai yra paslaugų, darbų teikimas ir kita veikla. Bendrovės ūkinės veiklos rūšys (pagal EVRK 2 RED.) yra šios:</w:t>
      </w:r>
    </w:p>
    <w:p w:rsidR="00400B33" w:rsidRPr="00400B33" w:rsidRDefault="00400B33" w:rsidP="00400B33">
      <w:pPr>
        <w:numPr>
          <w:ilvl w:val="0"/>
          <w:numId w:val="2"/>
        </w:numPr>
        <w:spacing w:after="0" w:line="276" w:lineRule="auto"/>
        <w:jc w:val="both"/>
        <w:rPr>
          <w:rFonts w:ascii="Times New Roman" w:hAnsi="Times New Roman" w:cs="Times New Roman"/>
          <w:sz w:val="24"/>
        </w:rPr>
      </w:pPr>
      <w:r w:rsidRPr="00400B33">
        <w:rPr>
          <w:rFonts w:ascii="Times New Roman" w:hAnsi="Times New Roman" w:cs="Times New Roman"/>
          <w:sz w:val="24"/>
        </w:rPr>
        <w:t>33.14 Elektros įrangos remontas;</w:t>
      </w:r>
    </w:p>
    <w:p w:rsidR="00400B33" w:rsidRPr="00400B33" w:rsidRDefault="00400B33" w:rsidP="00400B33">
      <w:pPr>
        <w:numPr>
          <w:ilvl w:val="0"/>
          <w:numId w:val="2"/>
        </w:numPr>
        <w:spacing w:after="0" w:line="276" w:lineRule="auto"/>
        <w:jc w:val="both"/>
        <w:rPr>
          <w:rFonts w:ascii="Times New Roman" w:hAnsi="Times New Roman" w:cs="Times New Roman"/>
          <w:sz w:val="24"/>
        </w:rPr>
      </w:pPr>
      <w:r w:rsidRPr="00400B33">
        <w:rPr>
          <w:rFonts w:ascii="Times New Roman" w:hAnsi="Times New Roman" w:cs="Times New Roman"/>
          <w:sz w:val="24"/>
        </w:rPr>
        <w:t>35.13 Elektros paskirstymas;</w:t>
      </w:r>
    </w:p>
    <w:p w:rsidR="00400B33" w:rsidRPr="00400B33" w:rsidRDefault="00400B33" w:rsidP="00400B33">
      <w:pPr>
        <w:numPr>
          <w:ilvl w:val="0"/>
          <w:numId w:val="2"/>
        </w:numPr>
        <w:spacing w:after="0" w:line="276" w:lineRule="auto"/>
        <w:jc w:val="both"/>
        <w:rPr>
          <w:rFonts w:ascii="Times New Roman" w:hAnsi="Times New Roman" w:cs="Times New Roman"/>
          <w:sz w:val="24"/>
        </w:rPr>
      </w:pPr>
      <w:r w:rsidRPr="00400B33">
        <w:rPr>
          <w:rFonts w:ascii="Times New Roman" w:hAnsi="Times New Roman" w:cs="Times New Roman"/>
          <w:sz w:val="24"/>
        </w:rPr>
        <w:t>41.20 Gyvenamųjų ir negyvenamųjų pastatų statyba;</w:t>
      </w:r>
    </w:p>
    <w:p w:rsidR="00400B33" w:rsidRPr="00400B33" w:rsidRDefault="00400B33" w:rsidP="00400B33">
      <w:pPr>
        <w:numPr>
          <w:ilvl w:val="0"/>
          <w:numId w:val="2"/>
        </w:numPr>
        <w:spacing w:after="0" w:line="276" w:lineRule="auto"/>
        <w:jc w:val="both"/>
        <w:rPr>
          <w:rFonts w:ascii="Times New Roman" w:hAnsi="Times New Roman" w:cs="Times New Roman"/>
          <w:sz w:val="24"/>
        </w:rPr>
      </w:pPr>
      <w:r w:rsidRPr="00400B33">
        <w:rPr>
          <w:rFonts w:ascii="Times New Roman" w:hAnsi="Times New Roman" w:cs="Times New Roman"/>
          <w:sz w:val="24"/>
        </w:rPr>
        <w:t>42. Inžinerinių statinių statyba;</w:t>
      </w:r>
    </w:p>
    <w:p w:rsidR="00400B33" w:rsidRPr="00400B33" w:rsidRDefault="00400B33" w:rsidP="00400B33">
      <w:pPr>
        <w:numPr>
          <w:ilvl w:val="0"/>
          <w:numId w:val="2"/>
        </w:numPr>
        <w:spacing w:after="0" w:line="276" w:lineRule="auto"/>
        <w:jc w:val="both"/>
        <w:rPr>
          <w:rFonts w:ascii="Times New Roman" w:hAnsi="Times New Roman" w:cs="Times New Roman"/>
          <w:sz w:val="24"/>
        </w:rPr>
      </w:pPr>
      <w:r w:rsidRPr="00400B33">
        <w:rPr>
          <w:rFonts w:ascii="Times New Roman" w:hAnsi="Times New Roman" w:cs="Times New Roman"/>
          <w:sz w:val="24"/>
        </w:rPr>
        <w:t>43.21 Elektros sistemų įrengimas;</w:t>
      </w:r>
    </w:p>
    <w:p w:rsidR="00400B33" w:rsidRPr="00400B33" w:rsidRDefault="00400B33" w:rsidP="00400B33">
      <w:pPr>
        <w:numPr>
          <w:ilvl w:val="0"/>
          <w:numId w:val="2"/>
        </w:numPr>
        <w:spacing w:after="0" w:line="276" w:lineRule="auto"/>
        <w:jc w:val="both"/>
        <w:rPr>
          <w:rFonts w:ascii="Times New Roman" w:hAnsi="Times New Roman" w:cs="Times New Roman"/>
          <w:sz w:val="24"/>
        </w:rPr>
      </w:pPr>
      <w:r w:rsidRPr="00400B33">
        <w:rPr>
          <w:rFonts w:ascii="Times New Roman" w:hAnsi="Times New Roman" w:cs="Times New Roman"/>
          <w:sz w:val="24"/>
        </w:rPr>
        <w:t>43.22 Vandentiekio, šildymo ir oro kondicionavimo sistemų įrengimas;</w:t>
      </w:r>
    </w:p>
    <w:p w:rsidR="00400B33" w:rsidRPr="00400B33" w:rsidRDefault="00400B33" w:rsidP="00400B33">
      <w:pPr>
        <w:numPr>
          <w:ilvl w:val="0"/>
          <w:numId w:val="2"/>
        </w:numPr>
        <w:spacing w:after="0" w:line="276" w:lineRule="auto"/>
        <w:jc w:val="both"/>
        <w:rPr>
          <w:rFonts w:ascii="Times New Roman" w:hAnsi="Times New Roman" w:cs="Times New Roman"/>
          <w:sz w:val="24"/>
        </w:rPr>
      </w:pPr>
      <w:r w:rsidRPr="00400B33">
        <w:rPr>
          <w:rFonts w:ascii="Times New Roman" w:hAnsi="Times New Roman" w:cs="Times New Roman"/>
          <w:sz w:val="24"/>
        </w:rPr>
        <w:t>43.3 Statybos baigimas ir apdaila;</w:t>
      </w:r>
    </w:p>
    <w:p w:rsidR="00400B33" w:rsidRPr="00400B33" w:rsidRDefault="00400B33" w:rsidP="00400B33">
      <w:pPr>
        <w:numPr>
          <w:ilvl w:val="0"/>
          <w:numId w:val="2"/>
        </w:numPr>
        <w:spacing w:after="0" w:line="276" w:lineRule="auto"/>
        <w:jc w:val="both"/>
        <w:rPr>
          <w:rFonts w:ascii="Times New Roman" w:hAnsi="Times New Roman" w:cs="Times New Roman"/>
          <w:sz w:val="24"/>
        </w:rPr>
      </w:pPr>
      <w:r w:rsidRPr="00400B33">
        <w:rPr>
          <w:rFonts w:ascii="Times New Roman" w:hAnsi="Times New Roman" w:cs="Times New Roman"/>
          <w:sz w:val="24"/>
        </w:rPr>
        <w:t>68.10 Nuosavo nekilnojamo turto pirkimas ir pardavimas;</w:t>
      </w:r>
    </w:p>
    <w:p w:rsidR="00400B33" w:rsidRPr="00400B33" w:rsidRDefault="00400B33" w:rsidP="00400B33">
      <w:pPr>
        <w:numPr>
          <w:ilvl w:val="0"/>
          <w:numId w:val="2"/>
        </w:numPr>
        <w:spacing w:after="0" w:line="276" w:lineRule="auto"/>
        <w:jc w:val="both"/>
        <w:rPr>
          <w:rFonts w:ascii="Times New Roman" w:hAnsi="Times New Roman" w:cs="Times New Roman"/>
          <w:sz w:val="24"/>
        </w:rPr>
      </w:pPr>
      <w:r w:rsidRPr="00400B33">
        <w:rPr>
          <w:rFonts w:ascii="Times New Roman" w:hAnsi="Times New Roman" w:cs="Times New Roman"/>
          <w:sz w:val="24"/>
        </w:rPr>
        <w:t>68.20 Nuosavo arba nuomojamo nekilnojamo turto nuoma ir eksploatavimas;</w:t>
      </w:r>
    </w:p>
    <w:p w:rsidR="00400B33" w:rsidRPr="00400B33" w:rsidRDefault="00400B33" w:rsidP="00400B33">
      <w:pPr>
        <w:numPr>
          <w:ilvl w:val="0"/>
          <w:numId w:val="2"/>
        </w:numPr>
        <w:spacing w:after="0" w:line="276" w:lineRule="auto"/>
        <w:jc w:val="both"/>
        <w:rPr>
          <w:rFonts w:ascii="Times New Roman" w:hAnsi="Times New Roman" w:cs="Times New Roman"/>
          <w:sz w:val="24"/>
        </w:rPr>
      </w:pPr>
      <w:r w:rsidRPr="00400B33">
        <w:rPr>
          <w:rFonts w:ascii="Times New Roman" w:hAnsi="Times New Roman" w:cs="Times New Roman"/>
          <w:sz w:val="24"/>
        </w:rPr>
        <w:t>68.32 Nekilnojamo turto operacijos už atlygį arba pagal sutartį;</w:t>
      </w:r>
    </w:p>
    <w:p w:rsidR="00400B33" w:rsidRPr="00400B33" w:rsidRDefault="00400B33" w:rsidP="00400B33">
      <w:pPr>
        <w:numPr>
          <w:ilvl w:val="0"/>
          <w:numId w:val="2"/>
        </w:numPr>
        <w:spacing w:after="0" w:line="276" w:lineRule="auto"/>
        <w:jc w:val="both"/>
        <w:rPr>
          <w:rFonts w:ascii="Times New Roman" w:hAnsi="Times New Roman" w:cs="Times New Roman"/>
          <w:sz w:val="24"/>
        </w:rPr>
      </w:pPr>
      <w:r w:rsidRPr="00400B33">
        <w:rPr>
          <w:rFonts w:ascii="Times New Roman" w:hAnsi="Times New Roman" w:cs="Times New Roman"/>
          <w:sz w:val="24"/>
        </w:rPr>
        <w:t>81. Pastatų aptarnavimas ir kraštovaizdžio tvarkymas;</w:t>
      </w:r>
    </w:p>
    <w:p w:rsidR="00400B33" w:rsidRPr="00400B33" w:rsidRDefault="00400B33" w:rsidP="00400B33">
      <w:pPr>
        <w:numPr>
          <w:ilvl w:val="0"/>
          <w:numId w:val="2"/>
        </w:numPr>
        <w:spacing w:after="0" w:line="276" w:lineRule="auto"/>
        <w:jc w:val="both"/>
        <w:rPr>
          <w:rFonts w:ascii="Times New Roman" w:hAnsi="Times New Roman" w:cs="Times New Roman"/>
          <w:sz w:val="24"/>
        </w:rPr>
      </w:pPr>
      <w:r w:rsidRPr="00400B33">
        <w:rPr>
          <w:rFonts w:ascii="Times New Roman" w:hAnsi="Times New Roman" w:cs="Times New Roman"/>
          <w:sz w:val="24"/>
        </w:rPr>
        <w:t xml:space="preserve">96.03 Laidotuvių ir su jomis susijusi veikla. </w:t>
      </w:r>
    </w:p>
    <w:p w:rsidR="00400B33" w:rsidRDefault="00400B33" w:rsidP="001236CF">
      <w:pPr>
        <w:spacing w:after="0" w:line="276" w:lineRule="auto"/>
        <w:ind w:firstLine="567"/>
        <w:jc w:val="both"/>
        <w:rPr>
          <w:rFonts w:ascii="Times New Roman" w:hAnsi="Times New Roman" w:cs="Times New Roman"/>
          <w:sz w:val="24"/>
        </w:rPr>
      </w:pPr>
    </w:p>
    <w:p w:rsidR="00400B33" w:rsidRPr="004C5C34" w:rsidRDefault="006D1646" w:rsidP="00400B33">
      <w:pPr>
        <w:jc w:val="center"/>
        <w:rPr>
          <w:rFonts w:ascii="Times New Roman" w:hAnsi="Times New Roman" w:cs="Times New Roman"/>
          <w:b/>
          <w:sz w:val="24"/>
        </w:rPr>
      </w:pPr>
      <w:r>
        <w:rPr>
          <w:noProof/>
          <w:lang w:eastAsia="lt-LT"/>
        </w:rPr>
        <w:drawing>
          <wp:anchor distT="0" distB="0" distL="114300" distR="114300" simplePos="0" relativeHeight="251666432" behindDoc="0" locked="0" layoutInCell="1" allowOverlap="1">
            <wp:simplePos x="0" y="0"/>
            <wp:positionH relativeFrom="column">
              <wp:posOffset>-32385</wp:posOffset>
            </wp:positionH>
            <wp:positionV relativeFrom="paragraph">
              <wp:posOffset>293370</wp:posOffset>
            </wp:positionV>
            <wp:extent cx="5953125" cy="3832225"/>
            <wp:effectExtent l="0" t="0" r="28575" b="0"/>
            <wp:wrapSquare wrapText="bothSides"/>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00400B33" w:rsidRPr="004C5C34">
        <w:rPr>
          <w:rFonts w:ascii="Times New Roman" w:hAnsi="Times New Roman" w:cs="Times New Roman"/>
          <w:b/>
          <w:sz w:val="24"/>
        </w:rPr>
        <w:t>UAB „Prienų butų ūkis“ valdymo struktūra</w:t>
      </w:r>
    </w:p>
    <w:p w:rsidR="00EE37DD" w:rsidRDefault="00982AEC" w:rsidP="00400B33">
      <w:pPr>
        <w:spacing w:after="0" w:line="276" w:lineRule="auto"/>
        <w:ind w:firstLine="567"/>
        <w:jc w:val="both"/>
        <w:rPr>
          <w:rFonts w:ascii="Times New Roman" w:hAnsi="Times New Roman" w:cs="Times New Roman"/>
          <w:sz w:val="24"/>
        </w:rPr>
      </w:pPr>
      <w:r>
        <w:rPr>
          <w:rFonts w:ascii="Times New Roman" w:hAnsi="Times New Roman" w:cs="Times New Roman"/>
          <w:sz w:val="24"/>
        </w:rPr>
        <w:t>Vadovaujantis uždarosios akcinės bendrovės „Prie</w:t>
      </w:r>
      <w:r w:rsidR="003B35B1">
        <w:rPr>
          <w:rFonts w:ascii="Times New Roman" w:hAnsi="Times New Roman" w:cs="Times New Roman"/>
          <w:sz w:val="24"/>
        </w:rPr>
        <w:t>nų butų ūkis“ įstatų 8 punktu, B</w:t>
      </w:r>
      <w:r>
        <w:rPr>
          <w:rFonts w:ascii="Times New Roman" w:hAnsi="Times New Roman" w:cs="Times New Roman"/>
          <w:sz w:val="24"/>
        </w:rPr>
        <w:t xml:space="preserve">endrovė gali užsiimti bet kokia kita veikla, kuri neprieštarauja Lietuvos Respublikos teisės aktams. </w:t>
      </w:r>
    </w:p>
    <w:p w:rsidR="00FF568F" w:rsidRDefault="00FF568F" w:rsidP="00FF568F">
      <w:pPr>
        <w:spacing w:after="0" w:line="276" w:lineRule="auto"/>
        <w:ind w:firstLine="567"/>
        <w:jc w:val="both"/>
        <w:rPr>
          <w:rFonts w:ascii="Times New Roman" w:hAnsi="Times New Roman" w:cs="Times New Roman"/>
          <w:sz w:val="24"/>
        </w:rPr>
      </w:pPr>
    </w:p>
    <w:p w:rsidR="00665456" w:rsidRDefault="00826B71" w:rsidP="00826B71">
      <w:pPr>
        <w:spacing w:after="0" w:line="276" w:lineRule="auto"/>
        <w:ind w:firstLine="567"/>
        <w:jc w:val="both"/>
        <w:rPr>
          <w:rFonts w:ascii="Times New Roman" w:hAnsi="Times New Roman" w:cs="Times New Roman"/>
          <w:sz w:val="24"/>
        </w:rPr>
      </w:pPr>
      <w:r>
        <w:rPr>
          <w:rFonts w:ascii="Times New Roman" w:hAnsi="Times New Roman" w:cs="Times New Roman"/>
          <w:sz w:val="24"/>
        </w:rPr>
        <w:t>LR Valstybinės Energetikos inspekcijos prie Energet</w:t>
      </w:r>
      <w:r w:rsidR="00665456">
        <w:rPr>
          <w:rFonts w:ascii="Times New Roman" w:hAnsi="Times New Roman" w:cs="Times New Roman"/>
          <w:sz w:val="24"/>
        </w:rPr>
        <w:t xml:space="preserve">ikos ministerijos yra išduoti šie atestatai: </w:t>
      </w:r>
    </w:p>
    <w:p w:rsidR="00665456" w:rsidRDefault="00665456" w:rsidP="00665456">
      <w:pPr>
        <w:spacing w:after="0" w:line="276" w:lineRule="auto"/>
        <w:ind w:firstLine="567"/>
        <w:jc w:val="both"/>
        <w:rPr>
          <w:rFonts w:ascii="Times New Roman" w:hAnsi="Times New Roman" w:cs="Times New Roman"/>
          <w:sz w:val="24"/>
        </w:rPr>
      </w:pPr>
      <w:r>
        <w:rPr>
          <w:rFonts w:ascii="Times New Roman" w:hAnsi="Times New Roman" w:cs="Times New Roman"/>
          <w:sz w:val="24"/>
        </w:rPr>
        <w:t xml:space="preserve">1) </w:t>
      </w:r>
      <w:r w:rsidR="00826B71">
        <w:rPr>
          <w:rFonts w:ascii="Times New Roman" w:hAnsi="Times New Roman" w:cs="Times New Roman"/>
          <w:sz w:val="24"/>
        </w:rPr>
        <w:t>Nr. E-1144</w:t>
      </w:r>
      <w:r w:rsidR="00826B71" w:rsidRPr="006C78A8">
        <w:rPr>
          <w:rFonts w:ascii="Times New Roman" w:hAnsi="Times New Roman" w:cs="Times New Roman"/>
          <w:sz w:val="24"/>
        </w:rPr>
        <w:t xml:space="preserve"> </w:t>
      </w:r>
      <w:r w:rsidR="00826B71">
        <w:rPr>
          <w:rFonts w:ascii="Times New Roman" w:hAnsi="Times New Roman" w:cs="Times New Roman"/>
          <w:sz w:val="24"/>
        </w:rPr>
        <w:t>eksploatuoti elektros įrenginius</w:t>
      </w:r>
      <w:r>
        <w:rPr>
          <w:rFonts w:ascii="Times New Roman" w:hAnsi="Times New Roman" w:cs="Times New Roman"/>
          <w:sz w:val="24"/>
        </w:rPr>
        <w:t>. (</w:t>
      </w:r>
      <w:r w:rsidRPr="00B146C7">
        <w:rPr>
          <w:rFonts w:ascii="Times New Roman" w:hAnsi="Times New Roman" w:cs="Times New Roman"/>
          <w:sz w:val="24"/>
        </w:rPr>
        <w:t xml:space="preserve">26. Elektros tinklo ir įrenginių iki 1000 V eksploatavimo darbai (išskyrus oro </w:t>
      </w:r>
      <w:r>
        <w:rPr>
          <w:rFonts w:ascii="Times New Roman" w:hAnsi="Times New Roman" w:cs="Times New Roman"/>
          <w:sz w:val="24"/>
        </w:rPr>
        <w:t xml:space="preserve">linijas, bandymus ir matavimus), </w:t>
      </w:r>
      <w:r w:rsidRPr="00B146C7">
        <w:rPr>
          <w:rFonts w:ascii="Times New Roman" w:hAnsi="Times New Roman" w:cs="Times New Roman"/>
          <w:sz w:val="24"/>
        </w:rPr>
        <w:t>29. Elektros instaliacijos iki 1000 V eksploatavimo darbai (išskyrus bandymus ir matavimus)</w:t>
      </w:r>
      <w:r>
        <w:rPr>
          <w:rFonts w:ascii="Times New Roman" w:hAnsi="Times New Roman" w:cs="Times New Roman"/>
          <w:sz w:val="24"/>
        </w:rPr>
        <w:t>).</w:t>
      </w:r>
    </w:p>
    <w:p w:rsidR="00826B71" w:rsidRDefault="00665456" w:rsidP="00826B71">
      <w:pPr>
        <w:spacing w:after="0" w:line="276" w:lineRule="auto"/>
        <w:ind w:firstLine="567"/>
        <w:jc w:val="both"/>
        <w:rPr>
          <w:rFonts w:ascii="Times New Roman" w:hAnsi="Times New Roman" w:cs="Times New Roman"/>
          <w:sz w:val="24"/>
        </w:rPr>
      </w:pPr>
      <w:r>
        <w:rPr>
          <w:rFonts w:ascii="Times New Roman" w:hAnsi="Times New Roman" w:cs="Times New Roman"/>
          <w:sz w:val="24"/>
        </w:rPr>
        <w:t>2) Nr. T-0629 eksploatuoti šilumos įrenginius ir turbinas (</w:t>
      </w:r>
      <w:r w:rsidR="00826B71">
        <w:rPr>
          <w:rFonts w:ascii="Times New Roman" w:hAnsi="Times New Roman" w:cs="Times New Roman"/>
          <w:sz w:val="24"/>
        </w:rPr>
        <w:t>15. Šilumos punktų iki 1 MW (kartu su pastatų šildymo ir karšto vandens sistemomis) eksploatavimo darbai</w:t>
      </w:r>
      <w:r>
        <w:rPr>
          <w:rFonts w:ascii="Times New Roman" w:hAnsi="Times New Roman" w:cs="Times New Roman"/>
          <w:sz w:val="24"/>
        </w:rPr>
        <w:t>)</w:t>
      </w:r>
      <w:r w:rsidR="00826B71">
        <w:rPr>
          <w:rFonts w:ascii="Times New Roman" w:hAnsi="Times New Roman" w:cs="Times New Roman"/>
          <w:sz w:val="24"/>
        </w:rPr>
        <w:t xml:space="preserve">. </w:t>
      </w:r>
    </w:p>
    <w:p w:rsidR="00687847" w:rsidRDefault="00687847" w:rsidP="00826B71">
      <w:pPr>
        <w:spacing w:after="0" w:line="276" w:lineRule="auto"/>
        <w:ind w:firstLine="567"/>
        <w:jc w:val="both"/>
        <w:rPr>
          <w:rFonts w:ascii="Times New Roman" w:hAnsi="Times New Roman" w:cs="Times New Roman"/>
          <w:sz w:val="24"/>
        </w:rPr>
      </w:pPr>
      <w:r>
        <w:rPr>
          <w:rFonts w:ascii="Times New Roman" w:hAnsi="Times New Roman" w:cs="Times New Roman"/>
          <w:sz w:val="24"/>
        </w:rPr>
        <w:lastRenderedPageBreak/>
        <w:t xml:space="preserve">Bendrovė, suprasdama savo veiklos sudėtingumą, atsakomybę ir pareigą, skyrė didelį dėmesį ir sudarė palankias sąlygas darbuotojų apmokymui saugiai dirbti, kvalifikacijos kėlimui, todėl ataskaitiniais metais neįvyko nė vienas nelaimingas atsitikimas. </w:t>
      </w:r>
    </w:p>
    <w:p w:rsidR="00687847" w:rsidRDefault="00687847" w:rsidP="00826B71">
      <w:pPr>
        <w:spacing w:after="0" w:line="276" w:lineRule="auto"/>
        <w:ind w:firstLine="567"/>
        <w:jc w:val="both"/>
        <w:rPr>
          <w:rFonts w:ascii="Times New Roman" w:hAnsi="Times New Roman" w:cs="Times New Roman"/>
          <w:sz w:val="24"/>
        </w:rPr>
      </w:pPr>
      <w:r>
        <w:rPr>
          <w:rFonts w:ascii="Times New Roman" w:hAnsi="Times New Roman" w:cs="Times New Roman"/>
          <w:sz w:val="24"/>
        </w:rPr>
        <w:t>Dėl atsakingo požiūrio į dar</w:t>
      </w:r>
      <w:r w:rsidR="003B35B1">
        <w:rPr>
          <w:rFonts w:ascii="Times New Roman" w:hAnsi="Times New Roman" w:cs="Times New Roman"/>
          <w:sz w:val="24"/>
        </w:rPr>
        <w:t>buotojų kvalifikacijos kėlimą, B</w:t>
      </w:r>
      <w:r>
        <w:rPr>
          <w:rFonts w:ascii="Times New Roman" w:hAnsi="Times New Roman" w:cs="Times New Roman"/>
          <w:sz w:val="24"/>
        </w:rPr>
        <w:t xml:space="preserve">endrovė įvykdė visas jai pavestas funkcijas.  </w:t>
      </w:r>
    </w:p>
    <w:p w:rsidR="00826B71" w:rsidRDefault="00826B71" w:rsidP="00826B71">
      <w:pPr>
        <w:spacing w:after="0" w:line="276" w:lineRule="auto"/>
        <w:ind w:firstLine="567"/>
        <w:jc w:val="both"/>
        <w:rPr>
          <w:rFonts w:ascii="Times New Roman" w:hAnsi="Times New Roman" w:cs="Times New Roman"/>
          <w:sz w:val="24"/>
        </w:rPr>
      </w:pPr>
      <w:r>
        <w:rPr>
          <w:rFonts w:ascii="Times New Roman" w:hAnsi="Times New Roman" w:cs="Times New Roman"/>
          <w:sz w:val="24"/>
        </w:rPr>
        <w:t>Bendrovė savo veiklą yra apdraudusi bendrosios civilinės atsak</w:t>
      </w:r>
      <w:r w:rsidR="003B35B1">
        <w:rPr>
          <w:rFonts w:ascii="Times New Roman" w:hAnsi="Times New Roman" w:cs="Times New Roman"/>
          <w:sz w:val="24"/>
        </w:rPr>
        <w:t>omybės draudimu. Taip pat visi B</w:t>
      </w:r>
      <w:r>
        <w:rPr>
          <w:rFonts w:ascii="Times New Roman" w:hAnsi="Times New Roman" w:cs="Times New Roman"/>
          <w:sz w:val="24"/>
        </w:rPr>
        <w:t>endrovės darbuotojai yra apdrausti nuo traumų ir nelaimingų atsitikimų darbe</w:t>
      </w:r>
      <w:r w:rsidR="009D1AEA">
        <w:rPr>
          <w:rFonts w:ascii="Times New Roman" w:hAnsi="Times New Roman" w:cs="Times New Roman"/>
          <w:sz w:val="24"/>
        </w:rPr>
        <w:t>, pakeliui į darbą ir iš darbo, aprūpinami individualiomis apsauginėmis darbo priemonėmis.</w:t>
      </w:r>
    </w:p>
    <w:p w:rsidR="00826B71" w:rsidRPr="004062A4" w:rsidRDefault="00826B71" w:rsidP="00826B71">
      <w:pPr>
        <w:spacing w:after="0" w:line="276" w:lineRule="auto"/>
        <w:ind w:firstLine="567"/>
        <w:jc w:val="both"/>
        <w:rPr>
          <w:rFonts w:ascii="Times New Roman" w:hAnsi="Times New Roman" w:cs="Times New Roman"/>
          <w:sz w:val="24"/>
        </w:rPr>
      </w:pPr>
      <w:r w:rsidRPr="004062A4">
        <w:rPr>
          <w:rFonts w:ascii="Times New Roman" w:hAnsi="Times New Roman" w:cs="Times New Roman"/>
          <w:sz w:val="24"/>
        </w:rPr>
        <w:t>Bendrovėje 201</w:t>
      </w:r>
      <w:r w:rsidR="00400B33">
        <w:rPr>
          <w:rFonts w:ascii="Times New Roman" w:hAnsi="Times New Roman" w:cs="Times New Roman"/>
          <w:sz w:val="24"/>
        </w:rPr>
        <w:t>9</w:t>
      </w:r>
      <w:r w:rsidRPr="004062A4">
        <w:rPr>
          <w:rFonts w:ascii="Times New Roman" w:hAnsi="Times New Roman" w:cs="Times New Roman"/>
          <w:sz w:val="24"/>
        </w:rPr>
        <w:t xml:space="preserve"> m. vidut</w:t>
      </w:r>
      <w:r w:rsidR="00AF1309" w:rsidRPr="004062A4">
        <w:rPr>
          <w:rFonts w:ascii="Times New Roman" w:hAnsi="Times New Roman" w:cs="Times New Roman"/>
          <w:sz w:val="24"/>
        </w:rPr>
        <w:t>inis darbuotojų skaičius buvo 3</w:t>
      </w:r>
      <w:r w:rsidR="000501E1">
        <w:rPr>
          <w:rFonts w:ascii="Times New Roman" w:hAnsi="Times New Roman" w:cs="Times New Roman"/>
          <w:sz w:val="24"/>
        </w:rPr>
        <w:t>5</w:t>
      </w:r>
      <w:r w:rsidRPr="004062A4">
        <w:rPr>
          <w:rFonts w:ascii="Times New Roman" w:hAnsi="Times New Roman" w:cs="Times New Roman"/>
          <w:sz w:val="24"/>
        </w:rPr>
        <w:t xml:space="preserve"> darbuotojai</w:t>
      </w:r>
      <w:r w:rsidR="004062A4">
        <w:rPr>
          <w:rFonts w:ascii="Times New Roman" w:hAnsi="Times New Roman" w:cs="Times New Roman"/>
          <w:sz w:val="24"/>
        </w:rPr>
        <w:t xml:space="preserve">, iš jų </w:t>
      </w:r>
      <w:r w:rsidR="00AF1309" w:rsidRPr="004062A4">
        <w:rPr>
          <w:rFonts w:ascii="Times New Roman" w:hAnsi="Times New Roman" w:cs="Times New Roman"/>
          <w:sz w:val="24"/>
        </w:rPr>
        <w:t>8</w:t>
      </w:r>
      <w:r w:rsidR="004062A4">
        <w:rPr>
          <w:rFonts w:ascii="Times New Roman" w:hAnsi="Times New Roman" w:cs="Times New Roman"/>
          <w:sz w:val="24"/>
        </w:rPr>
        <w:t xml:space="preserve"> administracijoje</w:t>
      </w:r>
      <w:r w:rsidRPr="004062A4">
        <w:rPr>
          <w:rFonts w:ascii="Times New Roman" w:hAnsi="Times New Roman" w:cs="Times New Roman"/>
          <w:sz w:val="24"/>
        </w:rPr>
        <w:t>.</w:t>
      </w:r>
    </w:p>
    <w:p w:rsidR="00AF1309" w:rsidRDefault="00400B33" w:rsidP="00FF568F">
      <w:pPr>
        <w:spacing w:after="0" w:line="276" w:lineRule="auto"/>
        <w:ind w:firstLine="567"/>
        <w:jc w:val="both"/>
        <w:rPr>
          <w:rFonts w:ascii="Times New Roman" w:hAnsi="Times New Roman" w:cs="Times New Roman"/>
          <w:sz w:val="24"/>
        </w:rPr>
      </w:pPr>
      <w:r>
        <w:rPr>
          <w:rFonts w:ascii="Times New Roman" w:hAnsi="Times New Roman" w:cs="Times New Roman"/>
          <w:sz w:val="24"/>
        </w:rPr>
        <w:t>B</w:t>
      </w:r>
      <w:r w:rsidR="00687847">
        <w:rPr>
          <w:rFonts w:ascii="Times New Roman" w:hAnsi="Times New Roman" w:cs="Times New Roman"/>
          <w:sz w:val="24"/>
        </w:rPr>
        <w:t>endrovė</w:t>
      </w:r>
      <w:r w:rsidR="00C82959">
        <w:rPr>
          <w:rFonts w:ascii="Times New Roman" w:hAnsi="Times New Roman" w:cs="Times New Roman"/>
          <w:sz w:val="24"/>
        </w:rPr>
        <w:t>je</w:t>
      </w:r>
      <w:r w:rsidR="00687847">
        <w:rPr>
          <w:rFonts w:ascii="Times New Roman" w:hAnsi="Times New Roman" w:cs="Times New Roman"/>
          <w:sz w:val="24"/>
        </w:rPr>
        <w:t xml:space="preserve"> </w:t>
      </w:r>
      <w:r>
        <w:rPr>
          <w:rFonts w:ascii="Times New Roman" w:hAnsi="Times New Roman" w:cs="Times New Roman"/>
          <w:sz w:val="24"/>
        </w:rPr>
        <w:t>ir toliau veikia</w:t>
      </w:r>
      <w:r w:rsidR="00687847">
        <w:rPr>
          <w:rFonts w:ascii="Times New Roman" w:hAnsi="Times New Roman" w:cs="Times New Roman"/>
          <w:sz w:val="24"/>
        </w:rPr>
        <w:t xml:space="preserve"> </w:t>
      </w:r>
      <w:r w:rsidR="00C82959">
        <w:rPr>
          <w:rFonts w:ascii="Times New Roman" w:hAnsi="Times New Roman" w:cs="Times New Roman"/>
          <w:sz w:val="24"/>
        </w:rPr>
        <w:t>D</w:t>
      </w:r>
      <w:r w:rsidR="00687847">
        <w:rPr>
          <w:rFonts w:ascii="Times New Roman" w:hAnsi="Times New Roman" w:cs="Times New Roman"/>
          <w:sz w:val="24"/>
        </w:rPr>
        <w:t xml:space="preserve">arbo taryba. </w:t>
      </w:r>
    </w:p>
    <w:p w:rsidR="00957144" w:rsidRDefault="00C82959" w:rsidP="001236CF">
      <w:pPr>
        <w:spacing w:after="0" w:line="276" w:lineRule="auto"/>
        <w:ind w:firstLine="567"/>
        <w:jc w:val="both"/>
        <w:rPr>
          <w:rFonts w:ascii="Times New Roman" w:hAnsi="Times New Roman" w:cs="Times New Roman"/>
          <w:sz w:val="24"/>
        </w:rPr>
      </w:pPr>
      <w:r>
        <w:rPr>
          <w:rFonts w:ascii="Times New Roman" w:hAnsi="Times New Roman" w:cs="Times New Roman"/>
          <w:sz w:val="24"/>
        </w:rPr>
        <w:t>2017 m. liepos 3 d. D</w:t>
      </w:r>
      <w:r w:rsidR="00957144">
        <w:rPr>
          <w:rFonts w:ascii="Times New Roman" w:hAnsi="Times New Roman" w:cs="Times New Roman"/>
          <w:sz w:val="24"/>
        </w:rPr>
        <w:t>irektoriaus įsakymu Nr. 50</w:t>
      </w:r>
      <w:r>
        <w:rPr>
          <w:rFonts w:ascii="Times New Roman" w:hAnsi="Times New Roman" w:cs="Times New Roman"/>
          <w:sz w:val="24"/>
        </w:rPr>
        <w:t>,</w:t>
      </w:r>
      <w:r w:rsidR="00957144">
        <w:rPr>
          <w:rFonts w:ascii="Times New Roman" w:hAnsi="Times New Roman" w:cs="Times New Roman"/>
          <w:sz w:val="24"/>
        </w:rPr>
        <w:t xml:space="preserve"> buvo patvirtinta UAB „Prienų butų ūkis“ korupcijos prevencijos programa 2017-2020 metams. Šios programos tikslas – intensyvinti korupcijos prevenciją. Šalinti prielaidas korupcijai atsirasti ir plisti. Ši programa padės vykdyti kryptingą korupcijos prevencijos politiką, užtikrinti veiksmingesnę ir viešesnę UAB „Prienų butų ūkis“ darbuotojų veiklą, padės siekti, kad būtų netrukdoma UAB „Prienų butų ūkis“ teikti kokybiškas paslaugas, priklausančias pagal bendrovės įstatus. </w:t>
      </w:r>
    </w:p>
    <w:p w:rsidR="00A96661" w:rsidRDefault="003B35B1" w:rsidP="001236CF">
      <w:pPr>
        <w:spacing w:after="0" w:line="276" w:lineRule="auto"/>
        <w:ind w:firstLine="567"/>
        <w:jc w:val="both"/>
        <w:rPr>
          <w:rFonts w:ascii="Times New Roman" w:hAnsi="Times New Roman" w:cs="Times New Roman"/>
          <w:sz w:val="24"/>
        </w:rPr>
      </w:pPr>
      <w:r>
        <w:rPr>
          <w:rFonts w:ascii="Times New Roman" w:hAnsi="Times New Roman" w:cs="Times New Roman"/>
          <w:sz w:val="24"/>
        </w:rPr>
        <w:t xml:space="preserve">UAB </w:t>
      </w:r>
      <w:r w:rsidR="00A96661">
        <w:rPr>
          <w:rFonts w:ascii="Times New Roman" w:hAnsi="Times New Roman" w:cs="Times New Roman"/>
          <w:sz w:val="24"/>
        </w:rPr>
        <w:t>„Creditinfo</w:t>
      </w:r>
      <w:r w:rsidR="00C82959">
        <w:rPr>
          <w:rFonts w:ascii="Times New Roman" w:hAnsi="Times New Roman" w:cs="Times New Roman"/>
          <w:sz w:val="24"/>
        </w:rPr>
        <w:t xml:space="preserve"> Lietuva</w:t>
      </w:r>
      <w:r>
        <w:rPr>
          <w:rFonts w:ascii="Times New Roman" w:hAnsi="Times New Roman" w:cs="Times New Roman"/>
          <w:sz w:val="24"/>
        </w:rPr>
        <w:t>“ B</w:t>
      </w:r>
      <w:r w:rsidR="00A96661">
        <w:rPr>
          <w:rFonts w:ascii="Times New Roman" w:hAnsi="Times New Roman" w:cs="Times New Roman"/>
          <w:sz w:val="24"/>
        </w:rPr>
        <w:t>endrovei suteikė sertifikatą</w:t>
      </w:r>
      <w:r w:rsidR="004C5C34">
        <w:rPr>
          <w:rFonts w:ascii="Times New Roman" w:hAnsi="Times New Roman" w:cs="Times New Roman"/>
          <w:sz w:val="24"/>
        </w:rPr>
        <w:t xml:space="preserve"> </w:t>
      </w:r>
      <w:r w:rsidR="00687847">
        <w:rPr>
          <w:rFonts w:ascii="Times New Roman" w:hAnsi="Times New Roman" w:cs="Times New Roman"/>
          <w:sz w:val="24"/>
        </w:rPr>
        <w:t>201</w:t>
      </w:r>
      <w:r w:rsidR="009D1AEA">
        <w:rPr>
          <w:rFonts w:ascii="Times New Roman" w:hAnsi="Times New Roman" w:cs="Times New Roman"/>
          <w:sz w:val="24"/>
        </w:rPr>
        <w:t>6</w:t>
      </w:r>
      <w:r w:rsidR="00687847">
        <w:rPr>
          <w:rFonts w:ascii="Times New Roman" w:hAnsi="Times New Roman" w:cs="Times New Roman"/>
          <w:sz w:val="24"/>
        </w:rPr>
        <w:t>-201</w:t>
      </w:r>
      <w:r w:rsidR="009D1AEA">
        <w:rPr>
          <w:rFonts w:ascii="Times New Roman" w:hAnsi="Times New Roman" w:cs="Times New Roman"/>
          <w:sz w:val="24"/>
        </w:rPr>
        <w:t>9</w:t>
      </w:r>
      <w:r w:rsidR="004C5C34">
        <w:rPr>
          <w:rFonts w:ascii="Times New Roman" w:hAnsi="Times New Roman" w:cs="Times New Roman"/>
          <w:sz w:val="24"/>
        </w:rPr>
        <w:t xml:space="preserve"> m.</w:t>
      </w:r>
      <w:r w:rsidR="00A96661">
        <w:rPr>
          <w:rFonts w:ascii="Times New Roman" w:hAnsi="Times New Roman" w:cs="Times New Roman"/>
          <w:sz w:val="24"/>
        </w:rPr>
        <w:t xml:space="preserve">, kuriuo pažymima, kad įmonė turi aukštą kredito reitingą ir padeda kurti geresnę Lietuvos ekonomikos ateitį.  </w:t>
      </w:r>
    </w:p>
    <w:p w:rsidR="009D1AEA" w:rsidRDefault="003B35B1" w:rsidP="001236CF">
      <w:pPr>
        <w:spacing w:after="0" w:line="276" w:lineRule="auto"/>
        <w:ind w:firstLine="567"/>
        <w:jc w:val="both"/>
        <w:rPr>
          <w:rFonts w:ascii="Times New Roman" w:hAnsi="Times New Roman" w:cs="Times New Roman"/>
          <w:sz w:val="24"/>
        </w:rPr>
      </w:pPr>
      <w:r>
        <w:rPr>
          <w:rFonts w:ascii="Times New Roman" w:hAnsi="Times New Roman" w:cs="Times New Roman"/>
          <w:sz w:val="24"/>
        </w:rPr>
        <w:t xml:space="preserve">ABALT </w:t>
      </w:r>
      <w:proofErr w:type="spellStart"/>
      <w:r>
        <w:rPr>
          <w:rFonts w:ascii="Times New Roman" w:hAnsi="Times New Roman" w:cs="Times New Roman"/>
          <w:sz w:val="24"/>
        </w:rPr>
        <w:t>Baltic</w:t>
      </w:r>
      <w:proofErr w:type="spellEnd"/>
      <w:r>
        <w:rPr>
          <w:rFonts w:ascii="Times New Roman" w:hAnsi="Times New Roman" w:cs="Times New Roman"/>
          <w:sz w:val="24"/>
        </w:rPr>
        <w:t xml:space="preserve"> </w:t>
      </w:r>
      <w:proofErr w:type="spellStart"/>
      <w:r>
        <w:rPr>
          <w:rFonts w:ascii="Times New Roman" w:hAnsi="Times New Roman" w:cs="Times New Roman"/>
          <w:sz w:val="24"/>
        </w:rPr>
        <w:t>Business</w:t>
      </w:r>
      <w:proofErr w:type="spellEnd"/>
      <w:r>
        <w:rPr>
          <w:rFonts w:ascii="Times New Roman" w:hAnsi="Times New Roman" w:cs="Times New Roman"/>
          <w:sz w:val="24"/>
        </w:rPr>
        <w:t xml:space="preserve"> </w:t>
      </w:r>
      <w:proofErr w:type="spellStart"/>
      <w:r>
        <w:rPr>
          <w:rFonts w:ascii="Times New Roman" w:hAnsi="Times New Roman" w:cs="Times New Roman"/>
          <w:sz w:val="24"/>
        </w:rPr>
        <w:t>Masters</w:t>
      </w:r>
      <w:proofErr w:type="spellEnd"/>
      <w:r>
        <w:rPr>
          <w:rFonts w:ascii="Times New Roman" w:hAnsi="Times New Roman" w:cs="Times New Roman"/>
          <w:sz w:val="24"/>
        </w:rPr>
        <w:t xml:space="preserve"> B</w:t>
      </w:r>
      <w:r w:rsidR="009D1AEA">
        <w:rPr>
          <w:rFonts w:ascii="Times New Roman" w:hAnsi="Times New Roman" w:cs="Times New Roman"/>
          <w:sz w:val="24"/>
        </w:rPr>
        <w:t xml:space="preserve">endrovei suteikė 2018-2019 m. sertifikatą, kuriuo pažymi, kad bendrovė veikia kaip A klasės lyderė savo veiklos sektoriuje Baltijos regione. </w:t>
      </w:r>
    </w:p>
    <w:p w:rsidR="00AF1309" w:rsidRDefault="00AF1309" w:rsidP="001236CF">
      <w:pPr>
        <w:spacing w:after="0" w:line="276" w:lineRule="auto"/>
        <w:ind w:firstLine="567"/>
        <w:jc w:val="both"/>
        <w:rPr>
          <w:rFonts w:ascii="Times New Roman" w:hAnsi="Times New Roman" w:cs="Times New Roman"/>
          <w:sz w:val="24"/>
        </w:rPr>
      </w:pPr>
    </w:p>
    <w:p w:rsidR="00DD52C4" w:rsidRDefault="00DD52C4" w:rsidP="001236CF">
      <w:pPr>
        <w:spacing w:after="0" w:line="276" w:lineRule="auto"/>
        <w:ind w:firstLine="567"/>
        <w:jc w:val="both"/>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noProof/>
          <w:sz w:val="24"/>
          <w:lang w:eastAsia="lt-LT"/>
        </w:rPr>
        <w:drawing>
          <wp:inline distT="0" distB="0" distL="0" distR="0">
            <wp:extent cx="3287612" cy="4382427"/>
            <wp:effectExtent l="0" t="0" r="8255" b="0"/>
            <wp:docPr id="5" name="Paveikslėlis 5" descr="C:\Users\PC-001\Desktop\Abalt sertifikatas\Abalt_Sertifikatas_LT_A++_18-19_19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001\Desktop\Abalt sertifikatas\Abalt_Sertifikatas_LT_A++_18-19_19082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3198" cy="4416533"/>
                    </a:xfrm>
                    <a:prstGeom prst="rect">
                      <a:avLst/>
                    </a:prstGeom>
                    <a:noFill/>
                    <a:ln>
                      <a:noFill/>
                    </a:ln>
                  </pic:spPr>
                </pic:pic>
              </a:graphicData>
            </a:graphic>
          </wp:inline>
        </w:drawing>
      </w:r>
    </w:p>
    <w:p w:rsidR="009639AC" w:rsidRDefault="009639AC" w:rsidP="001236CF">
      <w:pPr>
        <w:spacing w:after="0" w:line="276" w:lineRule="auto"/>
        <w:ind w:firstLine="567"/>
        <w:jc w:val="both"/>
        <w:rPr>
          <w:rFonts w:ascii="Times New Roman" w:hAnsi="Times New Roman" w:cs="Times New Roman"/>
          <w:sz w:val="24"/>
        </w:rPr>
      </w:pPr>
    </w:p>
    <w:p w:rsidR="009639AC" w:rsidRDefault="009639AC" w:rsidP="001236CF">
      <w:pPr>
        <w:spacing w:after="0" w:line="276" w:lineRule="auto"/>
        <w:ind w:firstLine="567"/>
        <w:jc w:val="both"/>
        <w:rPr>
          <w:rFonts w:ascii="Times New Roman" w:hAnsi="Times New Roman" w:cs="Times New Roman"/>
          <w:sz w:val="24"/>
        </w:rPr>
      </w:pPr>
    </w:p>
    <w:p w:rsidR="009639AC" w:rsidRDefault="009639AC" w:rsidP="009639AC">
      <w:pPr>
        <w:spacing w:after="0" w:line="276" w:lineRule="auto"/>
        <w:ind w:firstLine="567"/>
        <w:jc w:val="center"/>
        <w:rPr>
          <w:rFonts w:ascii="Times New Roman" w:hAnsi="Times New Roman" w:cs="Times New Roman"/>
          <w:b/>
          <w:sz w:val="24"/>
        </w:rPr>
      </w:pPr>
      <w:r w:rsidRPr="009639AC">
        <w:rPr>
          <w:rFonts w:ascii="Times New Roman" w:hAnsi="Times New Roman" w:cs="Times New Roman"/>
          <w:b/>
          <w:sz w:val="24"/>
        </w:rPr>
        <w:lastRenderedPageBreak/>
        <w:t>1.3. ILGALAIKIS TURTAS</w:t>
      </w:r>
    </w:p>
    <w:p w:rsidR="009639AC" w:rsidRDefault="009639AC" w:rsidP="009639AC">
      <w:pPr>
        <w:spacing w:after="0" w:line="276" w:lineRule="auto"/>
        <w:ind w:firstLine="567"/>
        <w:jc w:val="center"/>
        <w:rPr>
          <w:rFonts w:ascii="Times New Roman" w:hAnsi="Times New Roman" w:cs="Times New Roman"/>
          <w:b/>
          <w:sz w:val="24"/>
        </w:rPr>
      </w:pPr>
    </w:p>
    <w:p w:rsidR="009639AC" w:rsidRPr="00155ED2" w:rsidRDefault="009639AC" w:rsidP="009639AC">
      <w:pPr>
        <w:spacing w:after="0" w:line="276" w:lineRule="auto"/>
        <w:ind w:firstLine="567"/>
        <w:jc w:val="both"/>
        <w:rPr>
          <w:rFonts w:ascii="Times New Roman" w:hAnsi="Times New Roman" w:cs="Times New Roman"/>
          <w:sz w:val="24"/>
        </w:rPr>
      </w:pPr>
      <w:r w:rsidRPr="00155ED2">
        <w:rPr>
          <w:rFonts w:ascii="Times New Roman" w:hAnsi="Times New Roman" w:cs="Times New Roman"/>
          <w:sz w:val="24"/>
        </w:rPr>
        <w:t xml:space="preserve">Bendrovės ilgalaikį turtą sudaro materialus ir nematerialus turtas. </w:t>
      </w:r>
    </w:p>
    <w:p w:rsidR="009639AC" w:rsidRPr="00155ED2" w:rsidRDefault="009639AC" w:rsidP="009639AC">
      <w:pPr>
        <w:spacing w:after="0" w:line="276" w:lineRule="auto"/>
        <w:ind w:firstLine="567"/>
        <w:jc w:val="both"/>
        <w:rPr>
          <w:rFonts w:ascii="Times New Roman" w:hAnsi="Times New Roman" w:cs="Times New Roman"/>
          <w:sz w:val="24"/>
        </w:rPr>
      </w:pPr>
      <w:r w:rsidRPr="00155ED2">
        <w:rPr>
          <w:rFonts w:ascii="Times New Roman" w:hAnsi="Times New Roman" w:cs="Times New Roman"/>
          <w:sz w:val="24"/>
        </w:rPr>
        <w:t>Materialų turtą sudaro:</w:t>
      </w:r>
    </w:p>
    <w:p w:rsidR="009639AC" w:rsidRPr="00155ED2" w:rsidRDefault="009639AC" w:rsidP="009639AC">
      <w:pPr>
        <w:pStyle w:val="ListParagraph"/>
        <w:numPr>
          <w:ilvl w:val="0"/>
          <w:numId w:val="1"/>
        </w:numPr>
        <w:spacing w:after="0" w:line="276" w:lineRule="auto"/>
        <w:jc w:val="both"/>
        <w:rPr>
          <w:rFonts w:ascii="Times New Roman" w:hAnsi="Times New Roman" w:cs="Times New Roman"/>
          <w:sz w:val="24"/>
        </w:rPr>
      </w:pPr>
      <w:r w:rsidRPr="00155ED2">
        <w:rPr>
          <w:rFonts w:ascii="Times New Roman" w:hAnsi="Times New Roman" w:cs="Times New Roman"/>
          <w:sz w:val="24"/>
        </w:rPr>
        <w:t>Pastatai ir kiti priklausiniai:</w:t>
      </w:r>
    </w:p>
    <w:p w:rsidR="009639AC" w:rsidRPr="00155ED2" w:rsidRDefault="009639AC" w:rsidP="009639AC">
      <w:pPr>
        <w:pStyle w:val="ListParagraph"/>
        <w:numPr>
          <w:ilvl w:val="1"/>
          <w:numId w:val="1"/>
        </w:numPr>
        <w:spacing w:after="0" w:line="276" w:lineRule="auto"/>
        <w:jc w:val="both"/>
        <w:rPr>
          <w:rFonts w:ascii="Times New Roman" w:hAnsi="Times New Roman" w:cs="Times New Roman"/>
          <w:sz w:val="24"/>
        </w:rPr>
      </w:pPr>
      <w:r w:rsidRPr="00155ED2">
        <w:rPr>
          <w:rFonts w:ascii="Times New Roman" w:hAnsi="Times New Roman" w:cs="Times New Roman"/>
          <w:sz w:val="24"/>
        </w:rPr>
        <w:t>Administracinis pastatas, Kęstučio g. 37, Prienai;</w:t>
      </w:r>
    </w:p>
    <w:p w:rsidR="009639AC" w:rsidRDefault="009639AC" w:rsidP="009639AC">
      <w:pPr>
        <w:pStyle w:val="ListParagraph"/>
        <w:numPr>
          <w:ilvl w:val="1"/>
          <w:numId w:val="1"/>
        </w:numPr>
        <w:spacing w:after="0" w:line="276" w:lineRule="auto"/>
        <w:jc w:val="both"/>
        <w:rPr>
          <w:rFonts w:ascii="Times New Roman" w:hAnsi="Times New Roman" w:cs="Times New Roman"/>
          <w:sz w:val="24"/>
        </w:rPr>
      </w:pPr>
      <w:r w:rsidRPr="00155ED2">
        <w:rPr>
          <w:rFonts w:ascii="Times New Roman" w:hAnsi="Times New Roman" w:cs="Times New Roman"/>
          <w:sz w:val="24"/>
        </w:rPr>
        <w:t>Dirbtuvės, Kęstučio g. 37, Prienai;</w:t>
      </w:r>
    </w:p>
    <w:p w:rsidR="009639AC" w:rsidRPr="00155ED2" w:rsidRDefault="009639AC" w:rsidP="009639AC">
      <w:pPr>
        <w:pStyle w:val="ListParagraph"/>
        <w:numPr>
          <w:ilvl w:val="1"/>
          <w:numId w:val="1"/>
        </w:numPr>
        <w:spacing w:after="0" w:line="276" w:lineRule="auto"/>
        <w:jc w:val="both"/>
        <w:rPr>
          <w:rFonts w:ascii="Times New Roman" w:hAnsi="Times New Roman" w:cs="Times New Roman"/>
          <w:sz w:val="24"/>
        </w:rPr>
      </w:pPr>
      <w:r>
        <w:rPr>
          <w:rFonts w:ascii="Times New Roman" w:hAnsi="Times New Roman" w:cs="Times New Roman"/>
          <w:sz w:val="24"/>
        </w:rPr>
        <w:t>Kiemo statiniai, Kęstučio g. 37, Prienai;</w:t>
      </w:r>
    </w:p>
    <w:p w:rsidR="009639AC" w:rsidRPr="00155ED2" w:rsidRDefault="009639AC" w:rsidP="009639AC">
      <w:pPr>
        <w:pStyle w:val="ListParagraph"/>
        <w:numPr>
          <w:ilvl w:val="1"/>
          <w:numId w:val="1"/>
        </w:numPr>
        <w:spacing w:after="0" w:line="276" w:lineRule="auto"/>
        <w:jc w:val="both"/>
        <w:rPr>
          <w:rFonts w:ascii="Times New Roman" w:hAnsi="Times New Roman" w:cs="Times New Roman"/>
          <w:sz w:val="24"/>
        </w:rPr>
      </w:pPr>
      <w:r w:rsidRPr="00155ED2">
        <w:rPr>
          <w:rFonts w:ascii="Times New Roman" w:hAnsi="Times New Roman" w:cs="Times New Roman"/>
          <w:sz w:val="24"/>
        </w:rPr>
        <w:t>Sandėlis Nr. 25, Birutės g. 9b, Prienai;</w:t>
      </w:r>
    </w:p>
    <w:p w:rsidR="009639AC" w:rsidRPr="00155ED2" w:rsidRDefault="009639AC" w:rsidP="009639AC">
      <w:pPr>
        <w:pStyle w:val="ListParagraph"/>
        <w:numPr>
          <w:ilvl w:val="1"/>
          <w:numId w:val="1"/>
        </w:numPr>
        <w:spacing w:after="0" w:line="276" w:lineRule="auto"/>
        <w:jc w:val="both"/>
        <w:rPr>
          <w:rFonts w:ascii="Times New Roman" w:hAnsi="Times New Roman" w:cs="Times New Roman"/>
          <w:sz w:val="24"/>
        </w:rPr>
      </w:pPr>
      <w:r w:rsidRPr="00155ED2">
        <w:rPr>
          <w:rFonts w:ascii="Times New Roman" w:hAnsi="Times New Roman" w:cs="Times New Roman"/>
          <w:sz w:val="24"/>
        </w:rPr>
        <w:t xml:space="preserve">Sandėlis Nr. 26, Birutės </w:t>
      </w:r>
      <w:r w:rsidR="003B35B1">
        <w:rPr>
          <w:rFonts w:ascii="Times New Roman" w:hAnsi="Times New Roman" w:cs="Times New Roman"/>
          <w:sz w:val="24"/>
        </w:rPr>
        <w:t xml:space="preserve">g. </w:t>
      </w:r>
      <w:r w:rsidRPr="00155ED2">
        <w:rPr>
          <w:rFonts w:ascii="Times New Roman" w:hAnsi="Times New Roman" w:cs="Times New Roman"/>
          <w:sz w:val="24"/>
        </w:rPr>
        <w:t>9a, Prienai;</w:t>
      </w:r>
    </w:p>
    <w:p w:rsidR="009639AC" w:rsidRPr="00155ED2" w:rsidRDefault="009639AC" w:rsidP="009639AC">
      <w:pPr>
        <w:pStyle w:val="ListParagraph"/>
        <w:numPr>
          <w:ilvl w:val="1"/>
          <w:numId w:val="1"/>
        </w:numPr>
        <w:spacing w:after="0" w:line="276" w:lineRule="auto"/>
        <w:jc w:val="both"/>
        <w:rPr>
          <w:rFonts w:ascii="Times New Roman" w:hAnsi="Times New Roman" w:cs="Times New Roman"/>
          <w:sz w:val="24"/>
        </w:rPr>
      </w:pPr>
      <w:r w:rsidRPr="00155ED2">
        <w:rPr>
          <w:rFonts w:ascii="Times New Roman" w:hAnsi="Times New Roman" w:cs="Times New Roman"/>
          <w:sz w:val="24"/>
        </w:rPr>
        <w:t>Kapinių sargo namelis;</w:t>
      </w:r>
    </w:p>
    <w:p w:rsidR="009639AC" w:rsidRDefault="009639AC" w:rsidP="009639AC">
      <w:pPr>
        <w:pStyle w:val="ListParagraph"/>
        <w:numPr>
          <w:ilvl w:val="1"/>
          <w:numId w:val="1"/>
        </w:numPr>
        <w:spacing w:after="0" w:line="276" w:lineRule="auto"/>
        <w:jc w:val="both"/>
        <w:rPr>
          <w:rFonts w:ascii="Times New Roman" w:hAnsi="Times New Roman" w:cs="Times New Roman"/>
          <w:sz w:val="24"/>
        </w:rPr>
      </w:pPr>
      <w:r w:rsidRPr="00155ED2">
        <w:rPr>
          <w:rFonts w:ascii="Times New Roman" w:hAnsi="Times New Roman" w:cs="Times New Roman"/>
          <w:sz w:val="24"/>
        </w:rPr>
        <w:t>Pastatas – san</w:t>
      </w:r>
      <w:r>
        <w:rPr>
          <w:rFonts w:ascii="Times New Roman" w:hAnsi="Times New Roman" w:cs="Times New Roman"/>
          <w:sz w:val="24"/>
        </w:rPr>
        <w:t>dėlis, Kęstučio g. 87, Prienai;</w:t>
      </w:r>
    </w:p>
    <w:p w:rsidR="009639AC" w:rsidRPr="00155ED2" w:rsidRDefault="009639AC" w:rsidP="009639AC">
      <w:pPr>
        <w:pStyle w:val="ListParagraph"/>
        <w:numPr>
          <w:ilvl w:val="1"/>
          <w:numId w:val="1"/>
        </w:numPr>
        <w:spacing w:after="0" w:line="276" w:lineRule="auto"/>
        <w:jc w:val="both"/>
        <w:rPr>
          <w:rFonts w:ascii="Times New Roman" w:hAnsi="Times New Roman" w:cs="Times New Roman"/>
          <w:sz w:val="24"/>
        </w:rPr>
      </w:pPr>
      <w:r>
        <w:rPr>
          <w:rFonts w:ascii="Times New Roman" w:hAnsi="Times New Roman" w:cs="Times New Roman"/>
          <w:sz w:val="24"/>
        </w:rPr>
        <w:t>Kiemo statiniai, Kęstučio g. 87, Prienai.</w:t>
      </w:r>
    </w:p>
    <w:p w:rsidR="009639AC" w:rsidRPr="00155ED2" w:rsidRDefault="009639AC" w:rsidP="009639AC">
      <w:pPr>
        <w:pStyle w:val="ListParagraph"/>
        <w:numPr>
          <w:ilvl w:val="0"/>
          <w:numId w:val="1"/>
        </w:numPr>
        <w:spacing w:after="0" w:line="276" w:lineRule="auto"/>
        <w:jc w:val="both"/>
        <w:rPr>
          <w:rFonts w:ascii="Times New Roman" w:hAnsi="Times New Roman" w:cs="Times New Roman"/>
          <w:sz w:val="24"/>
        </w:rPr>
      </w:pPr>
      <w:r w:rsidRPr="00155ED2">
        <w:rPr>
          <w:rFonts w:ascii="Times New Roman" w:hAnsi="Times New Roman" w:cs="Times New Roman"/>
          <w:sz w:val="24"/>
        </w:rPr>
        <w:t>Transporto priemonės:</w:t>
      </w:r>
    </w:p>
    <w:p w:rsidR="009639AC" w:rsidRPr="00155ED2" w:rsidRDefault="009639AC" w:rsidP="009639AC">
      <w:pPr>
        <w:pStyle w:val="ListParagraph"/>
        <w:numPr>
          <w:ilvl w:val="1"/>
          <w:numId w:val="1"/>
        </w:numPr>
        <w:spacing w:after="0" w:line="276" w:lineRule="auto"/>
        <w:jc w:val="both"/>
        <w:rPr>
          <w:rFonts w:ascii="Times New Roman" w:hAnsi="Times New Roman" w:cs="Times New Roman"/>
          <w:sz w:val="24"/>
        </w:rPr>
      </w:pPr>
      <w:r w:rsidRPr="00155ED2">
        <w:rPr>
          <w:rFonts w:ascii="Times New Roman" w:hAnsi="Times New Roman" w:cs="Times New Roman"/>
          <w:sz w:val="24"/>
        </w:rPr>
        <w:t>Lengvieji automobiliai – 2 vnt.;</w:t>
      </w:r>
    </w:p>
    <w:p w:rsidR="009639AC" w:rsidRPr="00155ED2" w:rsidRDefault="009639AC" w:rsidP="009639AC">
      <w:pPr>
        <w:pStyle w:val="ListParagraph"/>
        <w:numPr>
          <w:ilvl w:val="1"/>
          <w:numId w:val="1"/>
        </w:numPr>
        <w:spacing w:after="0" w:line="276" w:lineRule="auto"/>
        <w:jc w:val="both"/>
        <w:rPr>
          <w:rFonts w:ascii="Times New Roman" w:hAnsi="Times New Roman" w:cs="Times New Roman"/>
          <w:sz w:val="24"/>
        </w:rPr>
      </w:pPr>
      <w:r w:rsidRPr="00155ED2">
        <w:rPr>
          <w:rFonts w:ascii="Times New Roman" w:hAnsi="Times New Roman" w:cs="Times New Roman"/>
          <w:sz w:val="24"/>
        </w:rPr>
        <w:t xml:space="preserve">Krovininiai automobiliai – </w:t>
      </w:r>
      <w:r>
        <w:rPr>
          <w:rFonts w:ascii="Times New Roman" w:hAnsi="Times New Roman" w:cs="Times New Roman"/>
          <w:sz w:val="24"/>
        </w:rPr>
        <w:t>3</w:t>
      </w:r>
      <w:r w:rsidRPr="00155ED2">
        <w:rPr>
          <w:rFonts w:ascii="Times New Roman" w:hAnsi="Times New Roman" w:cs="Times New Roman"/>
          <w:sz w:val="24"/>
        </w:rPr>
        <w:t xml:space="preserve"> vnt.;</w:t>
      </w:r>
    </w:p>
    <w:p w:rsidR="009639AC" w:rsidRPr="00155ED2" w:rsidRDefault="009639AC" w:rsidP="009639AC">
      <w:pPr>
        <w:pStyle w:val="ListParagraph"/>
        <w:numPr>
          <w:ilvl w:val="1"/>
          <w:numId w:val="1"/>
        </w:numPr>
        <w:spacing w:after="0" w:line="276" w:lineRule="auto"/>
        <w:jc w:val="both"/>
        <w:rPr>
          <w:rFonts w:ascii="Times New Roman" w:hAnsi="Times New Roman" w:cs="Times New Roman"/>
          <w:sz w:val="24"/>
        </w:rPr>
      </w:pPr>
      <w:r w:rsidRPr="00155ED2">
        <w:rPr>
          <w:rFonts w:ascii="Times New Roman" w:hAnsi="Times New Roman" w:cs="Times New Roman"/>
          <w:sz w:val="24"/>
        </w:rPr>
        <w:t>Spec. transportas – 2 vnt.;</w:t>
      </w:r>
    </w:p>
    <w:p w:rsidR="009639AC" w:rsidRPr="00155ED2" w:rsidRDefault="009639AC" w:rsidP="009639AC">
      <w:pPr>
        <w:pStyle w:val="ListParagraph"/>
        <w:numPr>
          <w:ilvl w:val="1"/>
          <w:numId w:val="1"/>
        </w:numPr>
        <w:spacing w:after="0" w:line="276" w:lineRule="auto"/>
        <w:jc w:val="both"/>
        <w:rPr>
          <w:rFonts w:ascii="Times New Roman" w:hAnsi="Times New Roman" w:cs="Times New Roman"/>
          <w:sz w:val="24"/>
        </w:rPr>
      </w:pPr>
      <w:r w:rsidRPr="00155ED2">
        <w:rPr>
          <w:rFonts w:ascii="Times New Roman" w:hAnsi="Times New Roman" w:cs="Times New Roman"/>
          <w:sz w:val="24"/>
        </w:rPr>
        <w:t xml:space="preserve">Traktoriai ir kitos savaeigės mašinos – </w:t>
      </w:r>
      <w:r>
        <w:rPr>
          <w:rFonts w:ascii="Times New Roman" w:hAnsi="Times New Roman" w:cs="Times New Roman"/>
          <w:sz w:val="24"/>
        </w:rPr>
        <w:t>6</w:t>
      </w:r>
      <w:r w:rsidRPr="00155ED2">
        <w:rPr>
          <w:rFonts w:ascii="Times New Roman" w:hAnsi="Times New Roman" w:cs="Times New Roman"/>
          <w:sz w:val="24"/>
        </w:rPr>
        <w:t xml:space="preserve"> vnt.</w:t>
      </w:r>
    </w:p>
    <w:p w:rsidR="009639AC" w:rsidRPr="00155ED2" w:rsidRDefault="009639AC" w:rsidP="009639AC">
      <w:pPr>
        <w:pStyle w:val="ListParagraph"/>
        <w:numPr>
          <w:ilvl w:val="0"/>
          <w:numId w:val="1"/>
        </w:numPr>
        <w:spacing w:after="0" w:line="276" w:lineRule="auto"/>
        <w:ind w:left="927"/>
        <w:jc w:val="both"/>
        <w:rPr>
          <w:rFonts w:ascii="Times New Roman" w:hAnsi="Times New Roman" w:cs="Times New Roman"/>
          <w:sz w:val="24"/>
        </w:rPr>
      </w:pPr>
      <w:r w:rsidRPr="00155ED2">
        <w:rPr>
          <w:rFonts w:ascii="Times New Roman" w:hAnsi="Times New Roman" w:cs="Times New Roman"/>
          <w:sz w:val="24"/>
        </w:rPr>
        <w:t xml:space="preserve">Įrengimai ir inventorius (staklės, kompresoriai, stotelės, </w:t>
      </w:r>
      <w:r>
        <w:rPr>
          <w:rFonts w:ascii="Times New Roman" w:hAnsi="Times New Roman" w:cs="Times New Roman"/>
          <w:sz w:val="24"/>
        </w:rPr>
        <w:t xml:space="preserve">įvairūs statybiniai įrankiai, </w:t>
      </w:r>
      <w:r w:rsidRPr="00155ED2">
        <w:rPr>
          <w:rFonts w:ascii="Times New Roman" w:hAnsi="Times New Roman" w:cs="Times New Roman"/>
          <w:sz w:val="24"/>
        </w:rPr>
        <w:t xml:space="preserve">biuro technika ir kt.) – </w:t>
      </w:r>
      <w:r>
        <w:rPr>
          <w:rFonts w:ascii="Times New Roman" w:hAnsi="Times New Roman" w:cs="Times New Roman"/>
          <w:sz w:val="24"/>
        </w:rPr>
        <w:t>80 vnt.</w:t>
      </w:r>
    </w:p>
    <w:p w:rsidR="009639AC" w:rsidRDefault="009639AC" w:rsidP="009639AC">
      <w:pPr>
        <w:spacing w:after="0" w:line="276" w:lineRule="auto"/>
        <w:ind w:left="567"/>
        <w:jc w:val="both"/>
        <w:rPr>
          <w:rFonts w:ascii="Times New Roman" w:hAnsi="Times New Roman" w:cs="Times New Roman"/>
          <w:sz w:val="24"/>
        </w:rPr>
      </w:pPr>
      <w:r w:rsidRPr="00155ED2">
        <w:rPr>
          <w:rFonts w:ascii="Times New Roman" w:hAnsi="Times New Roman" w:cs="Times New Roman"/>
          <w:sz w:val="24"/>
        </w:rPr>
        <w:t>Nematerialų turtą sudaro:</w:t>
      </w:r>
    </w:p>
    <w:p w:rsidR="009639AC" w:rsidRDefault="009639AC" w:rsidP="009639AC">
      <w:pPr>
        <w:spacing w:after="0" w:line="276" w:lineRule="auto"/>
        <w:ind w:left="709" w:hanging="142"/>
        <w:jc w:val="both"/>
        <w:rPr>
          <w:rFonts w:ascii="Times New Roman" w:hAnsi="Times New Roman" w:cs="Times New Roman"/>
          <w:sz w:val="24"/>
        </w:rPr>
      </w:pPr>
      <w:r>
        <w:rPr>
          <w:rFonts w:ascii="Times New Roman" w:hAnsi="Times New Roman" w:cs="Times New Roman"/>
          <w:sz w:val="24"/>
        </w:rPr>
        <w:t xml:space="preserve">-     </w:t>
      </w:r>
      <w:r w:rsidRPr="009639AC">
        <w:rPr>
          <w:rFonts w:ascii="Times New Roman" w:hAnsi="Times New Roman" w:cs="Times New Roman"/>
          <w:sz w:val="24"/>
        </w:rPr>
        <w:t xml:space="preserve">Programinė įranga – 6 vnt. </w:t>
      </w:r>
    </w:p>
    <w:p w:rsidR="009639AC" w:rsidRPr="009639AC" w:rsidRDefault="009639AC" w:rsidP="009639AC">
      <w:pPr>
        <w:spacing w:after="0" w:line="240" w:lineRule="auto"/>
        <w:ind w:left="709" w:hanging="142"/>
        <w:jc w:val="both"/>
        <w:rPr>
          <w:rFonts w:ascii="Times New Roman" w:hAnsi="Times New Roman" w:cs="Times New Roman"/>
          <w:sz w:val="24"/>
        </w:rPr>
      </w:pPr>
    </w:p>
    <w:p w:rsidR="009639AC" w:rsidRPr="00155ED2" w:rsidRDefault="009639AC" w:rsidP="009639AC">
      <w:pPr>
        <w:spacing w:after="0" w:line="276" w:lineRule="auto"/>
        <w:ind w:firstLine="567"/>
        <w:jc w:val="both"/>
        <w:rPr>
          <w:rFonts w:ascii="Times New Roman" w:hAnsi="Times New Roman" w:cs="Times New Roman"/>
          <w:sz w:val="24"/>
        </w:rPr>
      </w:pPr>
      <w:r w:rsidRPr="00155ED2">
        <w:rPr>
          <w:rFonts w:ascii="Times New Roman" w:hAnsi="Times New Roman" w:cs="Times New Roman"/>
          <w:sz w:val="24"/>
        </w:rPr>
        <w:t>Per 201</w:t>
      </w:r>
      <w:r>
        <w:rPr>
          <w:rFonts w:ascii="Times New Roman" w:hAnsi="Times New Roman" w:cs="Times New Roman"/>
          <w:sz w:val="24"/>
        </w:rPr>
        <w:t>9</w:t>
      </w:r>
      <w:r w:rsidRPr="00155ED2">
        <w:rPr>
          <w:rFonts w:ascii="Times New Roman" w:hAnsi="Times New Roman" w:cs="Times New Roman"/>
          <w:sz w:val="24"/>
        </w:rPr>
        <w:t xml:space="preserve"> m. bendrovė</w:t>
      </w:r>
      <w:r>
        <w:rPr>
          <w:rFonts w:ascii="Times New Roman" w:hAnsi="Times New Roman" w:cs="Times New Roman"/>
          <w:sz w:val="24"/>
        </w:rPr>
        <w:t>s</w:t>
      </w:r>
      <w:r w:rsidRPr="00155ED2">
        <w:rPr>
          <w:rFonts w:ascii="Times New Roman" w:hAnsi="Times New Roman" w:cs="Times New Roman"/>
          <w:sz w:val="24"/>
        </w:rPr>
        <w:t xml:space="preserve"> įsigytas ilgalaikis turtas:</w:t>
      </w:r>
    </w:p>
    <w:p w:rsidR="009639AC" w:rsidRPr="00155ED2" w:rsidRDefault="009639AC" w:rsidP="009639AC">
      <w:pPr>
        <w:pStyle w:val="ListParagraph"/>
        <w:numPr>
          <w:ilvl w:val="0"/>
          <w:numId w:val="1"/>
        </w:numPr>
        <w:spacing w:after="0" w:line="276" w:lineRule="auto"/>
        <w:jc w:val="both"/>
        <w:rPr>
          <w:rFonts w:ascii="Times New Roman" w:hAnsi="Times New Roman" w:cs="Times New Roman"/>
          <w:sz w:val="24"/>
        </w:rPr>
      </w:pPr>
      <w:r w:rsidRPr="00155ED2">
        <w:rPr>
          <w:rFonts w:ascii="Times New Roman" w:hAnsi="Times New Roman" w:cs="Times New Roman"/>
          <w:sz w:val="24"/>
        </w:rPr>
        <w:t xml:space="preserve">Inventorius  – </w:t>
      </w:r>
      <w:r>
        <w:rPr>
          <w:rFonts w:ascii="Times New Roman" w:hAnsi="Times New Roman" w:cs="Times New Roman"/>
          <w:sz w:val="24"/>
        </w:rPr>
        <w:t>1247,00</w:t>
      </w:r>
      <w:r w:rsidRPr="00155ED2">
        <w:rPr>
          <w:rFonts w:ascii="Times New Roman" w:hAnsi="Times New Roman" w:cs="Times New Roman"/>
          <w:sz w:val="24"/>
        </w:rPr>
        <w:t xml:space="preserve"> EUR. </w:t>
      </w:r>
    </w:p>
    <w:p w:rsidR="009639AC" w:rsidRDefault="009639AC" w:rsidP="009639AC">
      <w:pPr>
        <w:spacing w:after="0" w:line="276" w:lineRule="auto"/>
        <w:ind w:firstLine="567"/>
        <w:jc w:val="center"/>
        <w:rPr>
          <w:rFonts w:ascii="Times New Roman" w:hAnsi="Times New Roman" w:cs="Times New Roman"/>
          <w:b/>
          <w:sz w:val="24"/>
        </w:rPr>
      </w:pPr>
    </w:p>
    <w:p w:rsidR="00C072CB" w:rsidRDefault="009639AC" w:rsidP="00C072CB">
      <w:pPr>
        <w:spacing w:after="0" w:line="276" w:lineRule="auto"/>
        <w:jc w:val="center"/>
        <w:rPr>
          <w:rFonts w:ascii="Times New Roman" w:hAnsi="Times New Roman" w:cs="Times New Roman"/>
          <w:b/>
          <w:sz w:val="24"/>
        </w:rPr>
      </w:pPr>
      <w:r>
        <w:rPr>
          <w:rFonts w:ascii="Times New Roman" w:hAnsi="Times New Roman" w:cs="Times New Roman"/>
          <w:b/>
          <w:sz w:val="24"/>
        </w:rPr>
        <w:t>1.4</w:t>
      </w:r>
      <w:r w:rsidR="00C072CB" w:rsidRPr="00C072CB">
        <w:rPr>
          <w:rFonts w:ascii="Times New Roman" w:hAnsi="Times New Roman" w:cs="Times New Roman"/>
          <w:b/>
          <w:sz w:val="24"/>
        </w:rPr>
        <w:t>.</w:t>
      </w:r>
      <w:r w:rsidR="00C072CB">
        <w:rPr>
          <w:rFonts w:ascii="Times New Roman" w:hAnsi="Times New Roman" w:cs="Times New Roman"/>
          <w:b/>
          <w:sz w:val="24"/>
        </w:rPr>
        <w:t xml:space="preserve"> BENDROVĖS SUTEIKTOS PASLAUGOS </w:t>
      </w:r>
    </w:p>
    <w:p w:rsidR="00266050" w:rsidRPr="00266050" w:rsidRDefault="00266050" w:rsidP="00266050">
      <w:pPr>
        <w:spacing w:after="0" w:line="240" w:lineRule="auto"/>
        <w:jc w:val="center"/>
        <w:rPr>
          <w:rFonts w:ascii="Times New Roman" w:hAnsi="Times New Roman" w:cs="Times New Roman"/>
          <w:b/>
          <w:sz w:val="16"/>
        </w:rPr>
      </w:pPr>
    </w:p>
    <w:p w:rsidR="00C072CB" w:rsidRDefault="009639AC" w:rsidP="00C072CB">
      <w:pPr>
        <w:spacing w:after="0" w:line="276" w:lineRule="auto"/>
        <w:jc w:val="center"/>
        <w:rPr>
          <w:rFonts w:ascii="Times New Roman" w:hAnsi="Times New Roman" w:cs="Times New Roman"/>
          <w:b/>
          <w:sz w:val="24"/>
        </w:rPr>
      </w:pPr>
      <w:r>
        <w:rPr>
          <w:rFonts w:ascii="Times New Roman" w:hAnsi="Times New Roman" w:cs="Times New Roman"/>
          <w:b/>
          <w:sz w:val="24"/>
        </w:rPr>
        <w:t>1.4</w:t>
      </w:r>
      <w:r w:rsidR="00C072CB">
        <w:rPr>
          <w:rFonts w:ascii="Times New Roman" w:hAnsi="Times New Roman" w:cs="Times New Roman"/>
          <w:b/>
          <w:sz w:val="24"/>
        </w:rPr>
        <w:t xml:space="preserve">.1. </w:t>
      </w:r>
      <w:r w:rsidR="00627703">
        <w:rPr>
          <w:rFonts w:ascii="Times New Roman" w:hAnsi="Times New Roman" w:cs="Times New Roman"/>
          <w:b/>
          <w:sz w:val="24"/>
        </w:rPr>
        <w:t>Daugiabučių gyvenamųjų namų</w:t>
      </w:r>
      <w:r w:rsidR="003C7FB8">
        <w:rPr>
          <w:rFonts w:ascii="Times New Roman" w:hAnsi="Times New Roman" w:cs="Times New Roman"/>
          <w:b/>
          <w:sz w:val="24"/>
        </w:rPr>
        <w:t xml:space="preserve"> administravimas</w:t>
      </w:r>
    </w:p>
    <w:p w:rsidR="003C7FB8" w:rsidRDefault="003C7FB8" w:rsidP="00C072CB">
      <w:pPr>
        <w:spacing w:after="0" w:line="276" w:lineRule="auto"/>
        <w:jc w:val="center"/>
        <w:rPr>
          <w:rFonts w:ascii="Times New Roman" w:hAnsi="Times New Roman" w:cs="Times New Roman"/>
          <w:b/>
          <w:sz w:val="24"/>
        </w:rPr>
      </w:pPr>
    </w:p>
    <w:p w:rsidR="003C7FB8" w:rsidRPr="003C7FB8" w:rsidRDefault="003C7FB8" w:rsidP="003C7FB8">
      <w:pPr>
        <w:numPr>
          <w:ilvl w:val="0"/>
          <w:numId w:val="4"/>
        </w:numPr>
        <w:tabs>
          <w:tab w:val="left" w:pos="709"/>
        </w:tabs>
        <w:spacing w:after="0" w:line="276" w:lineRule="auto"/>
        <w:ind w:left="0" w:firstLine="567"/>
        <w:contextualSpacing/>
        <w:jc w:val="both"/>
        <w:rPr>
          <w:rFonts w:ascii="Times New Roman" w:hAnsi="Times New Roman" w:cs="Times New Roman"/>
          <w:sz w:val="24"/>
        </w:rPr>
      </w:pPr>
      <w:r w:rsidRPr="003C7FB8">
        <w:rPr>
          <w:rFonts w:ascii="Times New Roman" w:hAnsi="Times New Roman" w:cs="Times New Roman"/>
          <w:sz w:val="24"/>
        </w:rPr>
        <w:t>Įgyvendina LR įstatymais ir kitais teisės aktais nustatytus privalomuosius reikalavimus, susijusius su namo bendrojo naudojimo objektų ir priskirto žemės sklypo priežiūra;</w:t>
      </w:r>
    </w:p>
    <w:p w:rsidR="003C7FB8" w:rsidRPr="003C7FB8" w:rsidRDefault="003C7FB8" w:rsidP="003C7FB8">
      <w:pPr>
        <w:numPr>
          <w:ilvl w:val="0"/>
          <w:numId w:val="4"/>
        </w:numPr>
        <w:tabs>
          <w:tab w:val="left" w:pos="709"/>
        </w:tabs>
        <w:spacing w:after="0" w:line="276" w:lineRule="auto"/>
        <w:ind w:left="0" w:firstLine="567"/>
        <w:contextualSpacing/>
        <w:jc w:val="both"/>
        <w:rPr>
          <w:rFonts w:ascii="Times New Roman" w:hAnsi="Times New Roman" w:cs="Times New Roman"/>
          <w:sz w:val="24"/>
        </w:rPr>
      </w:pPr>
      <w:r w:rsidRPr="003C7FB8">
        <w:rPr>
          <w:rFonts w:ascii="Times New Roman" w:hAnsi="Times New Roman" w:cs="Times New Roman"/>
          <w:sz w:val="24"/>
        </w:rPr>
        <w:t xml:space="preserve"> Tvarko namo butų ir kitų patalpų savininkų apskaitos duomenis;</w:t>
      </w:r>
    </w:p>
    <w:p w:rsidR="003C7FB8" w:rsidRPr="003C7FB8" w:rsidRDefault="003C7FB8" w:rsidP="003C7FB8">
      <w:pPr>
        <w:numPr>
          <w:ilvl w:val="0"/>
          <w:numId w:val="4"/>
        </w:numPr>
        <w:tabs>
          <w:tab w:val="left" w:pos="709"/>
        </w:tabs>
        <w:spacing w:after="0" w:line="276" w:lineRule="auto"/>
        <w:ind w:left="0" w:firstLine="567"/>
        <w:contextualSpacing/>
        <w:jc w:val="both"/>
        <w:rPr>
          <w:rFonts w:ascii="Times New Roman" w:hAnsi="Times New Roman" w:cs="Times New Roman"/>
          <w:sz w:val="24"/>
        </w:rPr>
      </w:pPr>
      <w:r w:rsidRPr="003C7FB8">
        <w:rPr>
          <w:rFonts w:ascii="Times New Roman" w:hAnsi="Times New Roman" w:cs="Times New Roman"/>
          <w:sz w:val="24"/>
        </w:rPr>
        <w:t xml:space="preserve"> Sudaro namo bendro</w:t>
      </w:r>
      <w:r w:rsidR="003B35B1">
        <w:rPr>
          <w:rFonts w:ascii="Times New Roman" w:hAnsi="Times New Roman" w:cs="Times New Roman"/>
          <w:sz w:val="24"/>
        </w:rPr>
        <w:t>jo</w:t>
      </w:r>
      <w:r w:rsidRPr="003C7FB8">
        <w:rPr>
          <w:rFonts w:ascii="Times New Roman" w:hAnsi="Times New Roman" w:cs="Times New Roman"/>
          <w:sz w:val="24"/>
        </w:rPr>
        <w:t xml:space="preserve"> naudojimo objektų aprašą, prireikus jį papildo arba pakeičia. Aprašas yra pateikiamas savivaldybės administracijos direktoriui, o aprašo kopija butų ir kitų patalpų savininkams. Namo bendro</w:t>
      </w:r>
      <w:r w:rsidR="003B35B1">
        <w:rPr>
          <w:rFonts w:ascii="Times New Roman" w:hAnsi="Times New Roman" w:cs="Times New Roman"/>
          <w:sz w:val="24"/>
        </w:rPr>
        <w:t>jo</w:t>
      </w:r>
      <w:r w:rsidRPr="003C7FB8">
        <w:rPr>
          <w:rFonts w:ascii="Times New Roman" w:hAnsi="Times New Roman" w:cs="Times New Roman"/>
          <w:sz w:val="24"/>
        </w:rPr>
        <w:t xml:space="preserve"> naudojimo objektų aprašas sudaromas pagal aplinkos ministro patvirtintą pavyzdinę formą;</w:t>
      </w:r>
    </w:p>
    <w:p w:rsidR="003C7FB8" w:rsidRPr="003C7FB8" w:rsidRDefault="003C7FB8" w:rsidP="003C7FB8">
      <w:pPr>
        <w:numPr>
          <w:ilvl w:val="0"/>
          <w:numId w:val="4"/>
        </w:numPr>
        <w:tabs>
          <w:tab w:val="left" w:pos="709"/>
        </w:tabs>
        <w:spacing w:after="0" w:line="276" w:lineRule="auto"/>
        <w:ind w:left="0" w:firstLine="567"/>
        <w:contextualSpacing/>
        <w:jc w:val="both"/>
        <w:rPr>
          <w:rFonts w:ascii="Times New Roman" w:hAnsi="Times New Roman" w:cs="Times New Roman"/>
          <w:sz w:val="24"/>
        </w:rPr>
      </w:pPr>
      <w:r w:rsidRPr="003C7FB8">
        <w:rPr>
          <w:rFonts w:ascii="Times New Roman" w:hAnsi="Times New Roman" w:cs="Times New Roman"/>
          <w:sz w:val="24"/>
        </w:rPr>
        <w:t xml:space="preserve"> Vadovaujantis statybos techniniais reglamentais ir kitais teisės aktais, organizuoja techninę priežiūrą, namo bendro</w:t>
      </w:r>
      <w:r w:rsidR="003B35B1">
        <w:rPr>
          <w:rFonts w:ascii="Times New Roman" w:hAnsi="Times New Roman" w:cs="Times New Roman"/>
          <w:sz w:val="24"/>
        </w:rPr>
        <w:t>jo</w:t>
      </w:r>
      <w:r w:rsidRPr="003C7FB8">
        <w:rPr>
          <w:rFonts w:ascii="Times New Roman" w:hAnsi="Times New Roman" w:cs="Times New Roman"/>
          <w:sz w:val="24"/>
        </w:rPr>
        <w:t xml:space="preserve"> naudojimo objektų atnaujinimą, avarijų lokalizavimą ir likvidavimą, tvarko žemės sklypą, jei jis yra priskirtas ir, teisės aktų nustatyta tvarka, įteisintas;</w:t>
      </w:r>
    </w:p>
    <w:p w:rsidR="003C7FB8" w:rsidRPr="003C7FB8" w:rsidRDefault="003C7FB8" w:rsidP="003C7FB8">
      <w:pPr>
        <w:numPr>
          <w:ilvl w:val="0"/>
          <w:numId w:val="4"/>
        </w:numPr>
        <w:tabs>
          <w:tab w:val="left" w:pos="709"/>
        </w:tabs>
        <w:spacing w:after="0" w:line="276" w:lineRule="auto"/>
        <w:ind w:left="0" w:firstLine="567"/>
        <w:contextualSpacing/>
        <w:jc w:val="both"/>
        <w:rPr>
          <w:rFonts w:ascii="Times New Roman" w:hAnsi="Times New Roman" w:cs="Times New Roman"/>
          <w:sz w:val="24"/>
        </w:rPr>
      </w:pPr>
      <w:r w:rsidRPr="003C7FB8">
        <w:rPr>
          <w:rFonts w:ascii="Times New Roman" w:hAnsi="Times New Roman" w:cs="Times New Roman"/>
          <w:sz w:val="24"/>
        </w:rPr>
        <w:t xml:space="preserve"> Rengia ilgalaikį namo bendrojo naudojimo objektų atnaujinimo planą, apskaičiuoja mėnesinės kaupiamosios įmokos  tarifą ir teikia juos patalpų savininkams tvirtinti;</w:t>
      </w:r>
    </w:p>
    <w:p w:rsidR="003C7FB8" w:rsidRPr="003C7FB8" w:rsidRDefault="003C7FB8" w:rsidP="003C7FB8">
      <w:pPr>
        <w:numPr>
          <w:ilvl w:val="0"/>
          <w:numId w:val="4"/>
        </w:numPr>
        <w:tabs>
          <w:tab w:val="left" w:pos="709"/>
        </w:tabs>
        <w:spacing w:after="0" w:line="276" w:lineRule="auto"/>
        <w:ind w:left="0" w:firstLine="567"/>
        <w:contextualSpacing/>
        <w:jc w:val="both"/>
        <w:rPr>
          <w:rFonts w:ascii="Times New Roman" w:hAnsi="Times New Roman" w:cs="Times New Roman"/>
          <w:sz w:val="24"/>
        </w:rPr>
      </w:pPr>
      <w:r w:rsidRPr="003C7FB8">
        <w:rPr>
          <w:rFonts w:ascii="Times New Roman" w:hAnsi="Times New Roman" w:cs="Times New Roman"/>
          <w:sz w:val="24"/>
        </w:rPr>
        <w:t xml:space="preserve"> Rengia namo priežiūros ūkinį ir finansinį planą;</w:t>
      </w:r>
    </w:p>
    <w:p w:rsidR="003C7FB8" w:rsidRPr="003C7FB8" w:rsidRDefault="003C7FB8" w:rsidP="003C7FB8">
      <w:pPr>
        <w:numPr>
          <w:ilvl w:val="0"/>
          <w:numId w:val="4"/>
        </w:numPr>
        <w:tabs>
          <w:tab w:val="left" w:pos="709"/>
        </w:tabs>
        <w:spacing w:after="0" w:line="276" w:lineRule="auto"/>
        <w:ind w:left="0" w:firstLine="567"/>
        <w:contextualSpacing/>
        <w:jc w:val="both"/>
        <w:rPr>
          <w:rFonts w:ascii="Times New Roman" w:hAnsi="Times New Roman" w:cs="Times New Roman"/>
          <w:sz w:val="24"/>
        </w:rPr>
      </w:pPr>
      <w:r w:rsidRPr="003C7FB8">
        <w:rPr>
          <w:rFonts w:ascii="Times New Roman" w:hAnsi="Times New Roman" w:cs="Times New Roman"/>
          <w:sz w:val="24"/>
        </w:rPr>
        <w:t>Organizuoja namo bendro</w:t>
      </w:r>
      <w:r w:rsidR="003B35B1">
        <w:rPr>
          <w:rFonts w:ascii="Times New Roman" w:hAnsi="Times New Roman" w:cs="Times New Roman"/>
          <w:sz w:val="24"/>
        </w:rPr>
        <w:t>jo</w:t>
      </w:r>
      <w:r w:rsidRPr="003C7FB8">
        <w:rPr>
          <w:rFonts w:ascii="Times New Roman" w:hAnsi="Times New Roman" w:cs="Times New Roman"/>
          <w:sz w:val="24"/>
        </w:rPr>
        <w:t xml:space="preserve"> naudojimo objektų atnaujinimo darbų ir kitų paslaugų pirkimą. Pirkimo komisija kviečia dalyvauti namo butų ir kitų patalpų savininkų išrinktą atstovą; </w:t>
      </w:r>
    </w:p>
    <w:p w:rsidR="003C7FB8" w:rsidRPr="003C7FB8" w:rsidRDefault="003C7FB8" w:rsidP="003C7FB8">
      <w:pPr>
        <w:numPr>
          <w:ilvl w:val="0"/>
          <w:numId w:val="4"/>
        </w:numPr>
        <w:tabs>
          <w:tab w:val="left" w:pos="709"/>
        </w:tabs>
        <w:spacing w:after="0" w:line="276" w:lineRule="auto"/>
        <w:ind w:left="0" w:firstLine="567"/>
        <w:contextualSpacing/>
        <w:jc w:val="both"/>
        <w:rPr>
          <w:rFonts w:ascii="Times New Roman" w:hAnsi="Times New Roman" w:cs="Times New Roman"/>
          <w:sz w:val="24"/>
        </w:rPr>
      </w:pPr>
      <w:r w:rsidRPr="003C7FB8">
        <w:rPr>
          <w:rFonts w:ascii="Times New Roman" w:hAnsi="Times New Roman" w:cs="Times New Roman"/>
          <w:sz w:val="24"/>
        </w:rPr>
        <w:lastRenderedPageBreak/>
        <w:t>Dalyvauja name vykdytų statybos darbų užbaigimo procedūrose teisės aktų nustatytais atvejais;</w:t>
      </w:r>
    </w:p>
    <w:p w:rsidR="003C7FB8" w:rsidRPr="003C7FB8" w:rsidRDefault="003C7FB8" w:rsidP="003C7FB8">
      <w:pPr>
        <w:numPr>
          <w:ilvl w:val="0"/>
          <w:numId w:val="4"/>
        </w:numPr>
        <w:tabs>
          <w:tab w:val="left" w:pos="709"/>
        </w:tabs>
        <w:spacing w:after="0" w:line="276" w:lineRule="auto"/>
        <w:ind w:left="0" w:firstLine="567"/>
        <w:contextualSpacing/>
        <w:jc w:val="both"/>
        <w:rPr>
          <w:rFonts w:ascii="Times New Roman" w:hAnsi="Times New Roman" w:cs="Times New Roman"/>
          <w:sz w:val="24"/>
        </w:rPr>
      </w:pPr>
      <w:r w:rsidRPr="003C7FB8">
        <w:rPr>
          <w:rFonts w:ascii="Times New Roman" w:hAnsi="Times New Roman" w:cs="Times New Roman"/>
          <w:sz w:val="24"/>
        </w:rPr>
        <w:t>Butų ir kitų patalpų savininkams, pasirinkus namo šildymo ir karšto vandens sistemų prižiūrėtoją (jei prižiūrėtojas ne namo administratorius), pasirašo su juo sutartį ir vykdo kontrolę;</w:t>
      </w:r>
    </w:p>
    <w:p w:rsidR="003C7FB8" w:rsidRPr="003C7FB8" w:rsidRDefault="003C7FB8" w:rsidP="003C7FB8">
      <w:pPr>
        <w:numPr>
          <w:ilvl w:val="0"/>
          <w:numId w:val="4"/>
        </w:numPr>
        <w:tabs>
          <w:tab w:val="left" w:pos="709"/>
        </w:tabs>
        <w:spacing w:after="0" w:line="276" w:lineRule="auto"/>
        <w:ind w:left="0" w:firstLine="567"/>
        <w:contextualSpacing/>
        <w:jc w:val="both"/>
        <w:rPr>
          <w:rFonts w:ascii="Times New Roman" w:hAnsi="Times New Roman" w:cs="Times New Roman"/>
          <w:sz w:val="24"/>
        </w:rPr>
      </w:pPr>
      <w:r w:rsidRPr="003C7FB8">
        <w:rPr>
          <w:rFonts w:ascii="Times New Roman" w:hAnsi="Times New Roman" w:cs="Times New Roman"/>
          <w:sz w:val="24"/>
        </w:rPr>
        <w:t xml:space="preserve"> Apskaičiuoja mėnesinius mokesčius ir mėnesines įmokas, tvarko mokesčių ir įmokų apskaitą;</w:t>
      </w:r>
    </w:p>
    <w:p w:rsidR="003C7FB8" w:rsidRPr="003C7FB8" w:rsidRDefault="003C7FB8" w:rsidP="003C7FB8">
      <w:pPr>
        <w:numPr>
          <w:ilvl w:val="0"/>
          <w:numId w:val="4"/>
        </w:numPr>
        <w:tabs>
          <w:tab w:val="left" w:pos="709"/>
        </w:tabs>
        <w:spacing w:after="0" w:line="276" w:lineRule="auto"/>
        <w:ind w:left="0" w:firstLine="567"/>
        <w:contextualSpacing/>
        <w:jc w:val="both"/>
        <w:rPr>
          <w:rFonts w:ascii="Times New Roman" w:hAnsi="Times New Roman" w:cs="Times New Roman"/>
          <w:sz w:val="24"/>
        </w:rPr>
      </w:pPr>
      <w:r w:rsidRPr="003C7FB8">
        <w:rPr>
          <w:rFonts w:ascii="Times New Roman" w:hAnsi="Times New Roman" w:cs="Times New Roman"/>
          <w:sz w:val="24"/>
        </w:rPr>
        <w:t xml:space="preserve"> Dalyvauja viešai aptariant patalpų keitimo paskirtį (iš gyvenamų patalpų į negyvenamas ar atvirkščiai);</w:t>
      </w:r>
    </w:p>
    <w:p w:rsidR="003C7FB8" w:rsidRPr="003C7FB8" w:rsidRDefault="003C7FB8" w:rsidP="003C7FB8">
      <w:pPr>
        <w:numPr>
          <w:ilvl w:val="0"/>
          <w:numId w:val="4"/>
        </w:numPr>
        <w:tabs>
          <w:tab w:val="left" w:pos="709"/>
        </w:tabs>
        <w:spacing w:after="0" w:line="276" w:lineRule="auto"/>
        <w:ind w:left="0" w:firstLine="567"/>
        <w:contextualSpacing/>
        <w:jc w:val="both"/>
        <w:rPr>
          <w:rFonts w:ascii="Times New Roman" w:hAnsi="Times New Roman" w:cs="Times New Roman"/>
          <w:sz w:val="24"/>
        </w:rPr>
      </w:pPr>
      <w:r w:rsidRPr="003C7FB8">
        <w:rPr>
          <w:rFonts w:ascii="Times New Roman" w:hAnsi="Times New Roman" w:cs="Times New Roman"/>
          <w:sz w:val="24"/>
        </w:rPr>
        <w:t xml:space="preserve"> Šaukia butų ir kitų patalpų savininkų susirinkimus, savo ar gyventojų iniciatyva arba organizuoja balsavimus raštu;</w:t>
      </w:r>
    </w:p>
    <w:p w:rsidR="003C7FB8" w:rsidRPr="003C7FB8" w:rsidRDefault="003C7FB8" w:rsidP="003C7FB8">
      <w:pPr>
        <w:numPr>
          <w:ilvl w:val="0"/>
          <w:numId w:val="4"/>
        </w:numPr>
        <w:tabs>
          <w:tab w:val="left" w:pos="709"/>
        </w:tabs>
        <w:spacing w:after="0" w:line="276" w:lineRule="auto"/>
        <w:ind w:left="0" w:firstLine="567"/>
        <w:contextualSpacing/>
        <w:jc w:val="both"/>
        <w:rPr>
          <w:rFonts w:ascii="Times New Roman" w:hAnsi="Times New Roman" w:cs="Times New Roman"/>
          <w:sz w:val="24"/>
        </w:rPr>
      </w:pPr>
      <w:r w:rsidRPr="003C7FB8">
        <w:rPr>
          <w:rFonts w:ascii="Times New Roman" w:hAnsi="Times New Roman" w:cs="Times New Roman"/>
          <w:sz w:val="24"/>
        </w:rPr>
        <w:t xml:space="preserve"> Rengia su namo bendro</w:t>
      </w:r>
      <w:r w:rsidR="003B35B1">
        <w:rPr>
          <w:rFonts w:ascii="Times New Roman" w:hAnsi="Times New Roman" w:cs="Times New Roman"/>
          <w:sz w:val="24"/>
        </w:rPr>
        <w:t>jo</w:t>
      </w:r>
      <w:r w:rsidRPr="003C7FB8">
        <w:rPr>
          <w:rFonts w:ascii="Times New Roman" w:hAnsi="Times New Roman" w:cs="Times New Roman"/>
          <w:sz w:val="24"/>
        </w:rPr>
        <w:t xml:space="preserve"> naudojimo objektais susijusius ieškinius, dalyvauja teismuose;</w:t>
      </w:r>
    </w:p>
    <w:p w:rsidR="003C7FB8" w:rsidRDefault="003C7FB8" w:rsidP="003C7FB8">
      <w:pPr>
        <w:numPr>
          <w:ilvl w:val="0"/>
          <w:numId w:val="4"/>
        </w:numPr>
        <w:tabs>
          <w:tab w:val="left" w:pos="709"/>
        </w:tabs>
        <w:spacing w:after="0" w:line="276" w:lineRule="auto"/>
        <w:ind w:left="0" w:firstLine="567"/>
        <w:contextualSpacing/>
        <w:jc w:val="both"/>
        <w:rPr>
          <w:rFonts w:ascii="Times New Roman" w:hAnsi="Times New Roman" w:cs="Times New Roman"/>
          <w:sz w:val="24"/>
        </w:rPr>
      </w:pPr>
      <w:r w:rsidRPr="003C7FB8">
        <w:rPr>
          <w:rFonts w:ascii="Times New Roman" w:hAnsi="Times New Roman" w:cs="Times New Roman"/>
          <w:sz w:val="24"/>
        </w:rPr>
        <w:t xml:space="preserve"> Pasibaigus kalendoriniams metams, ne vėliau kaip per 3 mėnesius, pateikia namo gyventojams metinę veiklos ataskaitą.</w:t>
      </w:r>
    </w:p>
    <w:p w:rsidR="003C7FB8" w:rsidRDefault="003C7FB8" w:rsidP="003C7FB8">
      <w:pPr>
        <w:tabs>
          <w:tab w:val="left" w:pos="709"/>
        </w:tabs>
        <w:spacing w:after="0" w:line="276" w:lineRule="auto"/>
        <w:ind w:left="567"/>
        <w:contextualSpacing/>
        <w:jc w:val="both"/>
        <w:rPr>
          <w:rFonts w:ascii="Times New Roman" w:hAnsi="Times New Roman" w:cs="Times New Roman"/>
          <w:sz w:val="24"/>
        </w:rPr>
      </w:pPr>
    </w:p>
    <w:p w:rsidR="003C7FB8" w:rsidRDefault="003C7FB8" w:rsidP="003C7FB8">
      <w:pPr>
        <w:spacing w:after="0"/>
        <w:ind w:firstLine="567"/>
        <w:jc w:val="both"/>
        <w:rPr>
          <w:rFonts w:ascii="Times New Roman" w:hAnsi="Times New Roman" w:cs="Times New Roman"/>
          <w:sz w:val="24"/>
        </w:rPr>
      </w:pPr>
      <w:r>
        <w:rPr>
          <w:rFonts w:ascii="Times New Roman" w:hAnsi="Times New Roman" w:cs="Times New Roman"/>
          <w:sz w:val="24"/>
        </w:rPr>
        <w:t xml:space="preserve">Ataskaitiniais </w:t>
      </w:r>
      <w:r w:rsidR="003B35B1">
        <w:rPr>
          <w:rFonts w:ascii="Times New Roman" w:hAnsi="Times New Roman" w:cs="Times New Roman"/>
          <w:sz w:val="24"/>
        </w:rPr>
        <w:t>metais B</w:t>
      </w:r>
      <w:r w:rsidRPr="0019684F">
        <w:rPr>
          <w:rFonts w:ascii="Times New Roman" w:hAnsi="Times New Roman" w:cs="Times New Roman"/>
          <w:sz w:val="24"/>
        </w:rPr>
        <w:t>endrovė Prienų rajono ir Birštono savivaldybėse administravo ir vykdė techninę priežiūrą 205 daugiabučiuose gyvenamuosiuose namuose ir bendrijose, kurių bendras naudingas plotas yra 173.943,39 m</w:t>
      </w:r>
      <w:r w:rsidRPr="0019684F">
        <w:rPr>
          <w:rFonts w:ascii="Times New Roman" w:hAnsi="Times New Roman" w:cs="Times New Roman"/>
          <w:sz w:val="24"/>
          <w:vertAlign w:val="superscript"/>
        </w:rPr>
        <w:t>2</w:t>
      </w:r>
      <w:r w:rsidRPr="0019684F">
        <w:rPr>
          <w:rFonts w:ascii="Times New Roman" w:hAnsi="Times New Roman" w:cs="Times New Roman"/>
          <w:sz w:val="24"/>
        </w:rPr>
        <w:t>., butų skaičius yra 3532.</w:t>
      </w:r>
      <w:r>
        <w:rPr>
          <w:rFonts w:ascii="Times New Roman" w:hAnsi="Times New Roman" w:cs="Times New Roman"/>
          <w:sz w:val="24"/>
        </w:rPr>
        <w:t xml:space="preserve"> </w:t>
      </w:r>
    </w:p>
    <w:p w:rsidR="003C7FB8" w:rsidRDefault="003C7FB8" w:rsidP="003C7FB8">
      <w:pPr>
        <w:tabs>
          <w:tab w:val="left" w:pos="709"/>
        </w:tabs>
        <w:spacing w:after="0" w:line="276" w:lineRule="auto"/>
        <w:contextualSpacing/>
        <w:jc w:val="both"/>
        <w:rPr>
          <w:rFonts w:ascii="Times New Roman" w:hAnsi="Times New Roman" w:cs="Times New Roman"/>
          <w:sz w:val="24"/>
        </w:rPr>
      </w:pPr>
    </w:p>
    <w:p w:rsidR="003C7FB8" w:rsidRDefault="003C7FB8" w:rsidP="003C7FB8">
      <w:pPr>
        <w:tabs>
          <w:tab w:val="left" w:pos="709"/>
        </w:tabs>
        <w:spacing w:after="0" w:line="276" w:lineRule="auto"/>
        <w:contextualSpacing/>
        <w:jc w:val="both"/>
        <w:rPr>
          <w:rFonts w:ascii="Times New Roman" w:hAnsi="Times New Roman" w:cs="Times New Roman"/>
          <w:sz w:val="24"/>
        </w:rPr>
      </w:pPr>
      <w:r>
        <w:rPr>
          <w:rFonts w:ascii="Times New Roman" w:hAnsi="Times New Roman" w:cs="Times New Roman"/>
          <w:sz w:val="24"/>
        </w:rPr>
        <w:t xml:space="preserve">        </w:t>
      </w:r>
      <w:r>
        <w:rPr>
          <w:noProof/>
          <w:lang w:eastAsia="lt-LT"/>
        </w:rPr>
        <w:drawing>
          <wp:inline distT="0" distB="0" distL="0" distR="0">
            <wp:extent cx="5619750" cy="2819400"/>
            <wp:effectExtent l="0" t="0" r="0" b="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9684F" w:rsidRDefault="003C7FB8" w:rsidP="0019684F">
      <w:pPr>
        <w:tabs>
          <w:tab w:val="left" w:pos="0"/>
        </w:tabs>
        <w:spacing w:after="0" w:line="276" w:lineRule="auto"/>
        <w:contextualSpacing/>
        <w:jc w:val="both"/>
        <w:rPr>
          <w:rFonts w:ascii="Times New Roman" w:hAnsi="Times New Roman" w:cs="Times New Roman"/>
          <w:sz w:val="24"/>
        </w:rPr>
      </w:pPr>
      <w:r>
        <w:rPr>
          <w:rFonts w:ascii="Times New Roman" w:hAnsi="Times New Roman" w:cs="Times New Roman"/>
          <w:sz w:val="24"/>
        </w:rPr>
        <w:br w:type="textWrapping" w:clear="all"/>
      </w:r>
      <w:r w:rsidR="006611A8">
        <w:rPr>
          <w:rFonts w:ascii="Times New Roman" w:hAnsi="Times New Roman" w:cs="Times New Roman"/>
          <w:sz w:val="24"/>
        </w:rPr>
        <w:t xml:space="preserve">          </w:t>
      </w:r>
      <w:r w:rsidR="0019684F">
        <w:rPr>
          <w:rFonts w:ascii="Times New Roman" w:hAnsi="Times New Roman" w:cs="Times New Roman"/>
          <w:sz w:val="24"/>
        </w:rPr>
        <w:t xml:space="preserve">Per ataskaitinį laikotarpį išliko stabilus administruojamų namų skaičius dėl kokybiškai teikiamų administravimo paslaugų: </w:t>
      </w:r>
    </w:p>
    <w:p w:rsidR="0019684F" w:rsidRDefault="0019684F" w:rsidP="0019684F">
      <w:pPr>
        <w:pStyle w:val="ListParagraph"/>
        <w:numPr>
          <w:ilvl w:val="0"/>
          <w:numId w:val="4"/>
        </w:numPr>
        <w:spacing w:line="276" w:lineRule="auto"/>
        <w:ind w:left="426"/>
        <w:rPr>
          <w:rFonts w:ascii="Times New Roman" w:hAnsi="Times New Roman" w:cs="Times New Roman"/>
          <w:sz w:val="24"/>
        </w:rPr>
      </w:pPr>
      <w:r>
        <w:rPr>
          <w:rFonts w:ascii="Times New Roman" w:hAnsi="Times New Roman" w:cs="Times New Roman"/>
          <w:sz w:val="24"/>
        </w:rPr>
        <w:t>nuolat tvarko</w:t>
      </w:r>
      <w:r w:rsidRPr="0019684F">
        <w:rPr>
          <w:rFonts w:ascii="Times New Roman" w:hAnsi="Times New Roman" w:cs="Times New Roman"/>
          <w:sz w:val="24"/>
        </w:rPr>
        <w:t xml:space="preserve"> namo bendro naudojimo objektų aprašą;</w:t>
      </w:r>
    </w:p>
    <w:p w:rsidR="0019684F" w:rsidRDefault="0019684F" w:rsidP="0019684F">
      <w:pPr>
        <w:pStyle w:val="ListParagraph"/>
        <w:numPr>
          <w:ilvl w:val="0"/>
          <w:numId w:val="4"/>
        </w:numPr>
        <w:spacing w:line="276" w:lineRule="auto"/>
        <w:ind w:left="426"/>
        <w:rPr>
          <w:rFonts w:ascii="Times New Roman" w:hAnsi="Times New Roman" w:cs="Times New Roman"/>
          <w:sz w:val="24"/>
        </w:rPr>
      </w:pPr>
      <w:r w:rsidRPr="0019684F">
        <w:rPr>
          <w:rFonts w:ascii="Times New Roman" w:hAnsi="Times New Roman" w:cs="Times New Roman"/>
          <w:sz w:val="24"/>
        </w:rPr>
        <w:t>k</w:t>
      </w:r>
      <w:r>
        <w:rPr>
          <w:rFonts w:ascii="Times New Roman" w:hAnsi="Times New Roman" w:cs="Times New Roman"/>
          <w:sz w:val="24"/>
        </w:rPr>
        <w:t>asmet rengia</w:t>
      </w:r>
      <w:r w:rsidRPr="0019684F">
        <w:rPr>
          <w:rFonts w:ascii="Times New Roman" w:hAnsi="Times New Roman" w:cs="Times New Roman"/>
          <w:sz w:val="24"/>
        </w:rPr>
        <w:t xml:space="preserve"> namo ūkinį ir finansinį planą;</w:t>
      </w:r>
    </w:p>
    <w:p w:rsidR="0019684F" w:rsidRDefault="0019684F" w:rsidP="0019684F">
      <w:pPr>
        <w:pStyle w:val="ListParagraph"/>
        <w:numPr>
          <w:ilvl w:val="0"/>
          <w:numId w:val="4"/>
        </w:numPr>
        <w:spacing w:line="276" w:lineRule="auto"/>
        <w:ind w:left="426"/>
        <w:jc w:val="both"/>
        <w:rPr>
          <w:rFonts w:ascii="Times New Roman" w:hAnsi="Times New Roman" w:cs="Times New Roman"/>
          <w:sz w:val="24"/>
        </w:rPr>
      </w:pPr>
      <w:r w:rsidRPr="0019684F">
        <w:rPr>
          <w:rFonts w:ascii="Times New Roman" w:hAnsi="Times New Roman" w:cs="Times New Roman"/>
          <w:sz w:val="24"/>
        </w:rPr>
        <w:t>sa</w:t>
      </w:r>
      <w:r>
        <w:rPr>
          <w:rFonts w:ascii="Times New Roman" w:hAnsi="Times New Roman" w:cs="Times New Roman"/>
          <w:sz w:val="24"/>
        </w:rPr>
        <w:t>valaikiai organizuoja ir vykdo</w:t>
      </w:r>
      <w:r w:rsidRPr="0019684F">
        <w:rPr>
          <w:rFonts w:ascii="Times New Roman" w:hAnsi="Times New Roman" w:cs="Times New Roman"/>
          <w:sz w:val="24"/>
        </w:rPr>
        <w:t xml:space="preserve"> namo techninės priežiūros bendro</w:t>
      </w:r>
      <w:r w:rsidR="003B35B1">
        <w:rPr>
          <w:rFonts w:ascii="Times New Roman" w:hAnsi="Times New Roman" w:cs="Times New Roman"/>
          <w:sz w:val="24"/>
        </w:rPr>
        <w:t>jo</w:t>
      </w:r>
      <w:r w:rsidRPr="0019684F">
        <w:rPr>
          <w:rFonts w:ascii="Times New Roman" w:hAnsi="Times New Roman" w:cs="Times New Roman"/>
          <w:sz w:val="24"/>
        </w:rPr>
        <w:t xml:space="preserve"> naudojimo objektų atnaujinimo pirkimus, vadovaujantis parengtomis ir patvirtintomis bendro</w:t>
      </w:r>
      <w:r w:rsidR="003B35B1">
        <w:rPr>
          <w:rFonts w:ascii="Times New Roman" w:hAnsi="Times New Roman" w:cs="Times New Roman"/>
          <w:sz w:val="24"/>
        </w:rPr>
        <w:t>jo</w:t>
      </w:r>
      <w:r w:rsidRPr="0019684F">
        <w:rPr>
          <w:rFonts w:ascii="Times New Roman" w:hAnsi="Times New Roman" w:cs="Times New Roman"/>
          <w:sz w:val="24"/>
        </w:rPr>
        <w:t xml:space="preserve"> naudojimo objektų priežiūros paslaugų ir atnaujinimo darbų pirkimų taisyklėmis, paskelbtomis Bendrovės internetinėje svetainėje;</w:t>
      </w:r>
    </w:p>
    <w:p w:rsidR="0019684F" w:rsidRDefault="006D1646" w:rsidP="00810C6C">
      <w:pPr>
        <w:pStyle w:val="ListParagraph"/>
        <w:numPr>
          <w:ilvl w:val="0"/>
          <w:numId w:val="4"/>
        </w:numPr>
        <w:spacing w:line="276" w:lineRule="auto"/>
        <w:ind w:left="426"/>
        <w:jc w:val="both"/>
        <w:rPr>
          <w:rFonts w:ascii="Times New Roman" w:hAnsi="Times New Roman" w:cs="Times New Roman"/>
          <w:sz w:val="24"/>
        </w:rPr>
      </w:pPr>
      <w:r>
        <w:rPr>
          <w:rFonts w:ascii="Times New Roman" w:hAnsi="Times New Roman" w:cs="Times New Roman"/>
          <w:sz w:val="24"/>
        </w:rPr>
        <w:t>B</w:t>
      </w:r>
      <w:r w:rsidR="0019684F" w:rsidRPr="0019684F">
        <w:rPr>
          <w:rFonts w:ascii="Times New Roman" w:hAnsi="Times New Roman" w:cs="Times New Roman"/>
          <w:sz w:val="24"/>
        </w:rPr>
        <w:t>endrovės iniciatyva ar pagal butų ir kitų patalpų savininkų rašytinį prašymą, savalaikiai organizuoja butų ir kitų patalpų savininkų susirinkimą ar organizuoja balsavimą raštu, vadovaujantis Civilinio kodekso 4.85 straipsniu;</w:t>
      </w:r>
    </w:p>
    <w:p w:rsidR="0019684F" w:rsidRDefault="0019684F" w:rsidP="0019684F">
      <w:pPr>
        <w:pStyle w:val="ListParagraph"/>
        <w:numPr>
          <w:ilvl w:val="0"/>
          <w:numId w:val="4"/>
        </w:numPr>
        <w:spacing w:line="276" w:lineRule="auto"/>
        <w:ind w:left="426"/>
        <w:jc w:val="both"/>
        <w:rPr>
          <w:rFonts w:ascii="Times New Roman" w:hAnsi="Times New Roman" w:cs="Times New Roman"/>
          <w:sz w:val="24"/>
        </w:rPr>
      </w:pPr>
      <w:r>
        <w:rPr>
          <w:rFonts w:ascii="Times New Roman" w:hAnsi="Times New Roman" w:cs="Times New Roman"/>
          <w:sz w:val="24"/>
        </w:rPr>
        <w:t>teisingai apskaičiuoja</w:t>
      </w:r>
      <w:r w:rsidRPr="0019684F">
        <w:rPr>
          <w:rFonts w:ascii="Times New Roman" w:hAnsi="Times New Roman" w:cs="Times New Roman"/>
          <w:sz w:val="24"/>
        </w:rPr>
        <w:t xml:space="preserve"> mėnesinius mokesčius ir kitus mokėjimus, tinkamai </w:t>
      </w:r>
      <w:r>
        <w:rPr>
          <w:rFonts w:ascii="Times New Roman" w:hAnsi="Times New Roman" w:cs="Times New Roman"/>
          <w:sz w:val="24"/>
        </w:rPr>
        <w:t>veda</w:t>
      </w:r>
      <w:r w:rsidRPr="0019684F">
        <w:rPr>
          <w:rFonts w:ascii="Times New Roman" w:hAnsi="Times New Roman" w:cs="Times New Roman"/>
          <w:sz w:val="24"/>
        </w:rPr>
        <w:t xml:space="preserve"> jų apskaitą;</w:t>
      </w:r>
    </w:p>
    <w:p w:rsidR="0019684F" w:rsidRDefault="0019684F" w:rsidP="0019684F">
      <w:pPr>
        <w:pStyle w:val="ListParagraph"/>
        <w:numPr>
          <w:ilvl w:val="0"/>
          <w:numId w:val="4"/>
        </w:numPr>
        <w:spacing w:line="276" w:lineRule="auto"/>
        <w:ind w:left="426"/>
        <w:jc w:val="both"/>
        <w:rPr>
          <w:rFonts w:ascii="Times New Roman" w:hAnsi="Times New Roman" w:cs="Times New Roman"/>
          <w:sz w:val="24"/>
        </w:rPr>
      </w:pPr>
      <w:r w:rsidRPr="0019684F">
        <w:rPr>
          <w:rFonts w:ascii="Times New Roman" w:hAnsi="Times New Roman" w:cs="Times New Roman"/>
          <w:sz w:val="24"/>
        </w:rPr>
        <w:lastRenderedPageBreak/>
        <w:t>tinkamai atstovauja butų ir kitų patalpų savininkus teismuose;</w:t>
      </w:r>
    </w:p>
    <w:p w:rsidR="0019684F" w:rsidRDefault="0019684F" w:rsidP="0019684F">
      <w:pPr>
        <w:pStyle w:val="ListParagraph"/>
        <w:numPr>
          <w:ilvl w:val="0"/>
          <w:numId w:val="4"/>
        </w:numPr>
        <w:spacing w:line="276" w:lineRule="auto"/>
        <w:ind w:left="426"/>
        <w:jc w:val="both"/>
        <w:rPr>
          <w:rFonts w:ascii="Times New Roman" w:hAnsi="Times New Roman" w:cs="Times New Roman"/>
          <w:sz w:val="24"/>
        </w:rPr>
      </w:pPr>
      <w:r>
        <w:rPr>
          <w:rFonts w:ascii="Times New Roman" w:hAnsi="Times New Roman" w:cs="Times New Roman"/>
          <w:sz w:val="24"/>
        </w:rPr>
        <w:t>savalaikiai pateikia</w:t>
      </w:r>
      <w:r w:rsidRPr="0019684F">
        <w:rPr>
          <w:rFonts w:ascii="Times New Roman" w:hAnsi="Times New Roman" w:cs="Times New Roman"/>
          <w:sz w:val="24"/>
        </w:rPr>
        <w:t xml:space="preserve"> metinę savo veiklos, susijusios su administruojamu namu, ataskaitą;</w:t>
      </w:r>
    </w:p>
    <w:p w:rsidR="0019684F" w:rsidRDefault="0019684F" w:rsidP="0019684F">
      <w:pPr>
        <w:pStyle w:val="ListParagraph"/>
        <w:numPr>
          <w:ilvl w:val="0"/>
          <w:numId w:val="4"/>
        </w:numPr>
        <w:spacing w:line="276" w:lineRule="auto"/>
        <w:ind w:left="426"/>
        <w:jc w:val="both"/>
        <w:rPr>
          <w:rFonts w:ascii="Times New Roman" w:hAnsi="Times New Roman" w:cs="Times New Roman"/>
          <w:sz w:val="24"/>
        </w:rPr>
      </w:pPr>
      <w:r w:rsidRPr="0019684F">
        <w:rPr>
          <w:rFonts w:ascii="Times New Roman" w:hAnsi="Times New Roman" w:cs="Times New Roman"/>
          <w:sz w:val="24"/>
        </w:rPr>
        <w:t>vadovaujantis teisė</w:t>
      </w:r>
      <w:r>
        <w:rPr>
          <w:rFonts w:ascii="Times New Roman" w:hAnsi="Times New Roman" w:cs="Times New Roman"/>
          <w:sz w:val="24"/>
        </w:rPr>
        <w:t>s aktais, savalaikiai talpina</w:t>
      </w:r>
      <w:r w:rsidRPr="0019684F">
        <w:rPr>
          <w:rFonts w:ascii="Times New Roman" w:hAnsi="Times New Roman" w:cs="Times New Roman"/>
          <w:sz w:val="24"/>
        </w:rPr>
        <w:t xml:space="preserve"> reikalingą informaciją, susijusią su namo priežiūra, Bendrovės internetinėje svetainėje.</w:t>
      </w:r>
    </w:p>
    <w:p w:rsidR="006611A8" w:rsidRDefault="006611A8" w:rsidP="006611A8">
      <w:pPr>
        <w:pStyle w:val="ListParagraph"/>
        <w:spacing w:line="276" w:lineRule="auto"/>
        <w:ind w:left="0" w:firstLine="567"/>
        <w:jc w:val="both"/>
        <w:rPr>
          <w:rFonts w:ascii="Times New Roman" w:hAnsi="Times New Roman" w:cs="Times New Roman"/>
          <w:sz w:val="24"/>
        </w:rPr>
      </w:pPr>
      <w:r>
        <w:rPr>
          <w:rFonts w:ascii="Times New Roman" w:hAnsi="Times New Roman" w:cs="Times New Roman"/>
          <w:sz w:val="24"/>
        </w:rPr>
        <w:t>Pasikeitus teisės aktams, reglamentuojantiems daugiabučių gyvenamųjų namų techninę priežiūrą ir vadovaujantis LR CK 4.85 str.</w:t>
      </w:r>
      <w:r w:rsidR="0082782C">
        <w:rPr>
          <w:rFonts w:ascii="Times New Roman" w:hAnsi="Times New Roman" w:cs="Times New Roman"/>
          <w:sz w:val="24"/>
        </w:rPr>
        <w:t>,</w:t>
      </w:r>
      <w:r>
        <w:rPr>
          <w:rFonts w:ascii="Times New Roman" w:hAnsi="Times New Roman" w:cs="Times New Roman"/>
          <w:sz w:val="24"/>
        </w:rPr>
        <w:t xml:space="preserve"> buvo suorganizuota </w:t>
      </w:r>
      <w:r w:rsidRPr="006611A8">
        <w:rPr>
          <w:rFonts w:ascii="Times New Roman" w:hAnsi="Times New Roman" w:cs="Times New Roman"/>
          <w:sz w:val="24"/>
        </w:rPr>
        <w:t xml:space="preserve">235 </w:t>
      </w:r>
      <w:r>
        <w:rPr>
          <w:rFonts w:ascii="Times New Roman" w:hAnsi="Times New Roman" w:cs="Times New Roman"/>
          <w:sz w:val="24"/>
        </w:rPr>
        <w:t xml:space="preserve">balsavimai raštu dėl techninės priežiūros tarifo ir nuolatinės priežiūros (eksploatavimo) mokesčio tarifo pritarimo. Visų daugiabučių gyvenamųjų namų butų ir kitų patalpų savininkų daugumos sprendimu buvo pritarta siūlomam sprendimui. </w:t>
      </w:r>
    </w:p>
    <w:p w:rsidR="00CD7B16" w:rsidRDefault="00CD7B16" w:rsidP="006611A8">
      <w:pPr>
        <w:pStyle w:val="ListParagraph"/>
        <w:spacing w:line="276" w:lineRule="auto"/>
        <w:ind w:left="0" w:firstLine="567"/>
        <w:jc w:val="both"/>
        <w:rPr>
          <w:rFonts w:ascii="Times New Roman" w:hAnsi="Times New Roman" w:cs="Times New Roman"/>
          <w:sz w:val="24"/>
        </w:rPr>
      </w:pPr>
    </w:p>
    <w:p w:rsidR="00CD7B16" w:rsidRDefault="00284E76" w:rsidP="006611A8">
      <w:pPr>
        <w:pStyle w:val="ListParagraph"/>
        <w:spacing w:line="276" w:lineRule="auto"/>
        <w:ind w:left="0" w:firstLine="567"/>
        <w:jc w:val="both"/>
        <w:rPr>
          <w:rFonts w:ascii="Times New Roman" w:hAnsi="Times New Roman" w:cs="Times New Roman"/>
          <w:sz w:val="24"/>
        </w:rPr>
      </w:pPr>
      <w:r>
        <w:rPr>
          <w:noProof/>
          <w:lang w:eastAsia="lt-LT"/>
        </w:rPr>
        <w:drawing>
          <wp:inline distT="0" distB="0" distL="0" distR="0">
            <wp:extent cx="2389069" cy="1792642"/>
            <wp:effectExtent l="0" t="0" r="0" b="0"/>
            <wp:docPr id="8" name="Paveikslėlis 8" descr="C:\Users\PC-001\Desktop\IMG_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001\Desktop\IMG_344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3937" cy="1818805"/>
                    </a:xfrm>
                    <a:prstGeom prst="rect">
                      <a:avLst/>
                    </a:prstGeom>
                    <a:noFill/>
                    <a:ln>
                      <a:noFill/>
                    </a:ln>
                  </pic:spPr>
                </pic:pic>
              </a:graphicData>
            </a:graphic>
          </wp:inline>
        </w:drawing>
      </w:r>
      <w:r>
        <w:rPr>
          <w:rFonts w:ascii="Times New Roman" w:hAnsi="Times New Roman" w:cs="Times New Roman"/>
          <w:sz w:val="24"/>
        </w:rPr>
        <w:t xml:space="preserve">  </w:t>
      </w:r>
      <w:r>
        <w:rPr>
          <w:noProof/>
          <w:lang w:eastAsia="lt-LT"/>
        </w:rPr>
        <w:drawing>
          <wp:inline distT="0" distB="0" distL="0" distR="0">
            <wp:extent cx="2373684" cy="1781230"/>
            <wp:effectExtent l="0" t="0" r="7620" b="9525"/>
            <wp:docPr id="11" name="Paveikslėlis 11" descr="C:\Users\PC-001\Desktop\ba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001\Desktop\bas-10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1143" cy="1809340"/>
                    </a:xfrm>
                    <a:prstGeom prst="rect">
                      <a:avLst/>
                    </a:prstGeom>
                    <a:noFill/>
                    <a:ln>
                      <a:noFill/>
                    </a:ln>
                  </pic:spPr>
                </pic:pic>
              </a:graphicData>
            </a:graphic>
          </wp:inline>
        </w:drawing>
      </w:r>
    </w:p>
    <w:p w:rsidR="00CD7B16" w:rsidRDefault="00CD7B16" w:rsidP="006611A8">
      <w:pPr>
        <w:pStyle w:val="ListParagraph"/>
        <w:spacing w:line="276" w:lineRule="auto"/>
        <w:ind w:left="0" w:firstLine="567"/>
        <w:jc w:val="both"/>
        <w:rPr>
          <w:rFonts w:ascii="Times New Roman" w:hAnsi="Times New Roman" w:cs="Times New Roman"/>
          <w:sz w:val="24"/>
        </w:rPr>
      </w:pPr>
    </w:p>
    <w:p w:rsidR="003C7FB8" w:rsidRDefault="003C7FB8" w:rsidP="003C7FB8">
      <w:pPr>
        <w:tabs>
          <w:tab w:val="left" w:pos="709"/>
        </w:tabs>
        <w:spacing w:after="0" w:line="276" w:lineRule="auto"/>
        <w:ind w:firstLine="567"/>
        <w:jc w:val="center"/>
        <w:rPr>
          <w:rFonts w:ascii="Times New Roman" w:eastAsia="Times New Roman" w:hAnsi="Times New Roman" w:cs="Times New Roman"/>
          <w:b/>
          <w:sz w:val="24"/>
          <w:szCs w:val="24"/>
        </w:rPr>
      </w:pPr>
      <w:r w:rsidRPr="0021049D">
        <w:rPr>
          <w:rFonts w:ascii="Times New Roman" w:eastAsia="Times New Roman" w:hAnsi="Times New Roman" w:cs="Times New Roman"/>
          <w:b/>
          <w:sz w:val="24"/>
          <w:szCs w:val="24"/>
        </w:rPr>
        <w:t>1.</w:t>
      </w:r>
      <w:r w:rsidR="009639AC">
        <w:rPr>
          <w:rFonts w:ascii="Times New Roman" w:eastAsia="Times New Roman" w:hAnsi="Times New Roman" w:cs="Times New Roman"/>
          <w:b/>
          <w:sz w:val="24"/>
          <w:szCs w:val="24"/>
        </w:rPr>
        <w:t>4</w:t>
      </w:r>
      <w:r w:rsidRPr="0021049D">
        <w:rPr>
          <w:rFonts w:ascii="Times New Roman" w:eastAsia="Times New Roman" w:hAnsi="Times New Roman" w:cs="Times New Roman"/>
          <w:b/>
          <w:sz w:val="24"/>
          <w:szCs w:val="24"/>
        </w:rPr>
        <w:t xml:space="preserve">.2. </w:t>
      </w:r>
      <w:r w:rsidR="00627703">
        <w:rPr>
          <w:rFonts w:ascii="Times New Roman" w:eastAsia="Times New Roman" w:hAnsi="Times New Roman" w:cs="Times New Roman"/>
          <w:b/>
          <w:sz w:val="24"/>
          <w:szCs w:val="24"/>
        </w:rPr>
        <w:t>Daugiabučių gyvenamųjų namų</w:t>
      </w:r>
      <w:r w:rsidRPr="0021049D">
        <w:rPr>
          <w:rFonts w:ascii="Times New Roman" w:eastAsia="Times New Roman" w:hAnsi="Times New Roman" w:cs="Times New Roman"/>
          <w:b/>
          <w:sz w:val="24"/>
          <w:szCs w:val="24"/>
        </w:rPr>
        <w:t xml:space="preserve"> techninė priežiūra (eksploatavimas)</w:t>
      </w:r>
    </w:p>
    <w:p w:rsidR="003C7FB8" w:rsidRDefault="003C7FB8" w:rsidP="003C7FB8">
      <w:pPr>
        <w:tabs>
          <w:tab w:val="left" w:pos="709"/>
        </w:tabs>
        <w:spacing w:after="0" w:line="276" w:lineRule="auto"/>
        <w:ind w:firstLine="567"/>
        <w:jc w:val="center"/>
        <w:rPr>
          <w:rFonts w:ascii="Times New Roman" w:eastAsia="Times New Roman" w:hAnsi="Times New Roman" w:cs="Times New Roman"/>
          <w:b/>
          <w:sz w:val="20"/>
          <w:szCs w:val="24"/>
        </w:rPr>
      </w:pPr>
    </w:p>
    <w:p w:rsidR="000873B0" w:rsidRDefault="000873B0" w:rsidP="0021049D">
      <w:pPr>
        <w:tabs>
          <w:tab w:val="left" w:pos="709"/>
        </w:tabs>
        <w:spacing w:after="0" w:line="276" w:lineRule="auto"/>
        <w:ind w:firstLine="567"/>
        <w:jc w:val="both"/>
        <w:rPr>
          <w:rFonts w:ascii="Times New Roman" w:eastAsia="Times New Roman" w:hAnsi="Times New Roman" w:cs="Times New Roman"/>
          <w:sz w:val="24"/>
          <w:szCs w:val="24"/>
        </w:rPr>
      </w:pPr>
      <w:r>
        <w:rPr>
          <w:rFonts w:ascii="Times New Roman" w:hAnsi="Times New Roman" w:cs="Times New Roman"/>
          <w:sz w:val="24"/>
        </w:rPr>
        <w:t>Bendrovė vykdo administruojamų namų (</w:t>
      </w:r>
      <w:r w:rsidRPr="003C7D9E">
        <w:rPr>
          <w:rFonts w:ascii="Times New Roman" w:hAnsi="Times New Roman" w:cs="Times New Roman"/>
          <w:sz w:val="24"/>
        </w:rPr>
        <w:t>išskyrus jo šildymo ir karšto vandens sistemų</w:t>
      </w:r>
      <w:r>
        <w:rPr>
          <w:rFonts w:ascii="Times New Roman" w:hAnsi="Times New Roman" w:cs="Times New Roman"/>
          <w:sz w:val="24"/>
        </w:rPr>
        <w:t>) techninę priežiūrą</w:t>
      </w:r>
      <w:r w:rsidR="003B35B1">
        <w:rPr>
          <w:rFonts w:ascii="Times New Roman" w:hAnsi="Times New Roman" w:cs="Times New Roman"/>
          <w:sz w:val="24"/>
        </w:rPr>
        <w:t>,</w:t>
      </w:r>
      <w:r>
        <w:rPr>
          <w:rFonts w:ascii="Times New Roman" w:hAnsi="Times New Roman" w:cs="Times New Roman"/>
          <w:sz w:val="24"/>
        </w:rPr>
        <w:t xml:space="preserve"> vadovaujantis naujai įsigaliojusiu statybos techniniu reglamentu STR 1.03.07:2017 „Statinių techninės ir naudojimo priežiūros tvarka. Naujų nekilnojamojo turto kadastro objektų formavimo tvarka“ patvirtintu Lietuvos Respublikos aplinkos ministro 2016 m. gruodžio 30 d. įsakymu Nr. D1-971.</w:t>
      </w:r>
    </w:p>
    <w:p w:rsidR="0021049D" w:rsidRDefault="0021049D" w:rsidP="0021049D">
      <w:pPr>
        <w:tabs>
          <w:tab w:val="left" w:pos="709"/>
        </w:tabs>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Nuo 2019 m. sausio 1 d. administruojamų </w:t>
      </w:r>
      <w:r w:rsidR="00627703">
        <w:rPr>
          <w:rFonts w:ascii="Times New Roman" w:eastAsia="Times New Roman" w:hAnsi="Times New Roman" w:cs="Times New Roman"/>
          <w:sz w:val="24"/>
          <w:szCs w:val="24"/>
        </w:rPr>
        <w:t>daugiabučių gyvenamųjų namų</w:t>
      </w:r>
      <w:r>
        <w:rPr>
          <w:rFonts w:ascii="Times New Roman" w:eastAsia="Times New Roman" w:hAnsi="Times New Roman" w:cs="Times New Roman"/>
          <w:sz w:val="24"/>
          <w:szCs w:val="24"/>
        </w:rPr>
        <w:t xml:space="preserve"> techninę priežiūrą vykdo ir skaičiuoja mokesčius pagal Prienų rajono savivaldybės tarybos 2018 m. lapkričio mėn. 29 d. priimtą sprendimą Nr. T3-267 „Dėl Prienų rajono savivaldybės daugiabučių gyvenamųjų namų maksimalių techninės priežiūros tarifų patvirtinimo“. </w:t>
      </w:r>
    </w:p>
    <w:p w:rsidR="000873B0" w:rsidRPr="0021049D" w:rsidRDefault="000873B0" w:rsidP="0021049D">
      <w:pPr>
        <w:tabs>
          <w:tab w:val="left" w:pos="709"/>
        </w:tabs>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Nuo 2019 m. sausio 1 d. administruojamų </w:t>
      </w:r>
      <w:r w:rsidR="00627703">
        <w:rPr>
          <w:rFonts w:ascii="Times New Roman" w:eastAsia="Times New Roman" w:hAnsi="Times New Roman" w:cs="Times New Roman"/>
          <w:sz w:val="24"/>
          <w:szCs w:val="24"/>
        </w:rPr>
        <w:t>daugiabučių gyvenamųjų namų</w:t>
      </w:r>
      <w:r>
        <w:rPr>
          <w:rFonts w:ascii="Times New Roman" w:eastAsia="Times New Roman" w:hAnsi="Times New Roman" w:cs="Times New Roman"/>
          <w:sz w:val="24"/>
          <w:szCs w:val="24"/>
        </w:rPr>
        <w:t xml:space="preserve"> nuolatinę techninę priežiūrą (eksploatavimą) vykdo ir skaičiuoja mokesčius pagal Prienų rajono savivaldybės tarybos 2018 m. lapkričio 29 d. priimtą sprendimą Nr. T3-268 „Dėl UAB „Prienų butų ūkis“ administruojamų </w:t>
      </w:r>
      <w:r w:rsidR="00627703">
        <w:rPr>
          <w:rFonts w:ascii="Times New Roman" w:eastAsia="Times New Roman" w:hAnsi="Times New Roman" w:cs="Times New Roman"/>
          <w:sz w:val="24"/>
          <w:szCs w:val="24"/>
        </w:rPr>
        <w:t>daugiabučių gyvenamųjų namų</w:t>
      </w:r>
      <w:r>
        <w:rPr>
          <w:rFonts w:ascii="Times New Roman" w:eastAsia="Times New Roman" w:hAnsi="Times New Roman" w:cs="Times New Roman"/>
          <w:sz w:val="24"/>
          <w:szCs w:val="24"/>
        </w:rPr>
        <w:t xml:space="preserve"> nuolatinės priežiūros (eksploatavimo) mokesčio dydžio patvirtinimo“. Šiuo sprendimu yra patvirtintas UAB „Prienų butų ūkis“ administruojamų daugiabučių gyvenamųjų namų nuolatinės priežiūros (eksploatavimo) pagrindinių darbų sąrašas. </w:t>
      </w:r>
    </w:p>
    <w:p w:rsidR="003C7FB8" w:rsidRPr="003C7FB8" w:rsidRDefault="003C7FB8" w:rsidP="003C7FB8">
      <w:pPr>
        <w:numPr>
          <w:ilvl w:val="0"/>
          <w:numId w:val="4"/>
        </w:numPr>
        <w:tabs>
          <w:tab w:val="left" w:pos="709"/>
        </w:tabs>
        <w:spacing w:after="0" w:line="276" w:lineRule="auto"/>
        <w:ind w:left="0" w:firstLine="567"/>
        <w:contextualSpacing/>
        <w:jc w:val="both"/>
        <w:rPr>
          <w:rFonts w:ascii="Times New Roman" w:hAnsi="Times New Roman" w:cs="Times New Roman"/>
          <w:sz w:val="24"/>
        </w:rPr>
      </w:pPr>
      <w:r w:rsidRPr="003C7FB8">
        <w:rPr>
          <w:rFonts w:ascii="Times New Roman" w:hAnsi="Times New Roman" w:cs="Times New Roman"/>
          <w:sz w:val="24"/>
        </w:rPr>
        <w:t xml:space="preserve">Bendrojo pobūdžio organizaciniai ir tvarkomieji darbai – namų nuolatiniai stebėjimai, periodinių apžiūrų organizavimas ir vykdymas, namo techninės priežiūros dokumentacijos tvarkymas ir saugojimas, privalomųjų namo bendrojo naudojimo objektų priežiūros ir atnaujinimo darbų planavimas ir derinimas su bendrojo naudojimo objektų valdytoju, jų vykdymo organizavimas ir priežiūra, nuotekų šalinimo ir geriamojo vandens sistemų priežiūra, bendrojo naudojimo elektros instaliacijos ir įrenginių, apšvietimo įrenginių priežiūra, stogo ir </w:t>
      </w:r>
      <w:r w:rsidRPr="003C7FB8">
        <w:rPr>
          <w:rFonts w:ascii="Times New Roman" w:hAnsi="Times New Roman" w:cs="Times New Roman"/>
          <w:sz w:val="24"/>
        </w:rPr>
        <w:lastRenderedPageBreak/>
        <w:t xml:space="preserve">lietaus nuotekų sistemų priežiūra, bendrojo naudojimo patalpų ir jų priklausinių priežiūra, namo bendrųjų konstrukcijų ir vėdinimo sistemų priežiūra; </w:t>
      </w:r>
    </w:p>
    <w:p w:rsidR="003C7FB8" w:rsidRPr="003C7FB8" w:rsidRDefault="003C7FB8" w:rsidP="003C7FB8">
      <w:pPr>
        <w:numPr>
          <w:ilvl w:val="0"/>
          <w:numId w:val="4"/>
        </w:numPr>
        <w:tabs>
          <w:tab w:val="left" w:pos="709"/>
        </w:tabs>
        <w:spacing w:after="0" w:line="276" w:lineRule="auto"/>
        <w:ind w:left="0" w:firstLine="567"/>
        <w:contextualSpacing/>
        <w:jc w:val="both"/>
        <w:rPr>
          <w:rFonts w:ascii="Times New Roman" w:hAnsi="Times New Roman" w:cs="Times New Roman"/>
          <w:sz w:val="24"/>
        </w:rPr>
      </w:pPr>
      <w:r w:rsidRPr="003C7FB8">
        <w:rPr>
          <w:rFonts w:ascii="Times New Roman" w:hAnsi="Times New Roman" w:cs="Times New Roman"/>
          <w:sz w:val="24"/>
        </w:rPr>
        <w:t>Specialiųjų inžinerinių sistemų priežiūros darbai – kaminų priežiūra pagal gaisrinės saugos reikalavimus, gaisrinės saugos įrenginių priežiūra, automatinių įeigos sistemų priežiūra, avarijų šalinimas;</w:t>
      </w:r>
    </w:p>
    <w:p w:rsidR="003C7FB8" w:rsidRPr="003C7FB8" w:rsidRDefault="003C7FB8" w:rsidP="003C7FB8">
      <w:pPr>
        <w:numPr>
          <w:ilvl w:val="0"/>
          <w:numId w:val="4"/>
        </w:numPr>
        <w:tabs>
          <w:tab w:val="left" w:pos="567"/>
          <w:tab w:val="left" w:pos="709"/>
          <w:tab w:val="left" w:pos="993"/>
        </w:tabs>
        <w:spacing w:after="0" w:line="276" w:lineRule="auto"/>
        <w:ind w:left="0" w:firstLine="567"/>
        <w:contextualSpacing/>
        <w:jc w:val="both"/>
        <w:rPr>
          <w:rFonts w:ascii="Times New Roman" w:hAnsi="Times New Roman" w:cs="Times New Roman"/>
          <w:sz w:val="24"/>
        </w:rPr>
      </w:pPr>
      <w:r w:rsidRPr="003C7FB8">
        <w:rPr>
          <w:rFonts w:ascii="Times New Roman" w:hAnsi="Times New Roman" w:cs="Times New Roman"/>
          <w:sz w:val="24"/>
        </w:rPr>
        <w:t>Neplaninio pobūdžio darbai – neįtraukti į nuolatinės priežiūros darbų sąrašą, avarijų likvidavimas ir lokalizavimas;</w:t>
      </w:r>
    </w:p>
    <w:p w:rsidR="003C7FB8" w:rsidRPr="003C7FB8" w:rsidRDefault="003C7FB8" w:rsidP="003C7FB8">
      <w:pPr>
        <w:numPr>
          <w:ilvl w:val="0"/>
          <w:numId w:val="4"/>
        </w:numPr>
        <w:tabs>
          <w:tab w:val="left" w:pos="567"/>
          <w:tab w:val="left" w:pos="709"/>
          <w:tab w:val="left" w:pos="993"/>
          <w:tab w:val="left" w:pos="1560"/>
          <w:tab w:val="left" w:pos="2552"/>
        </w:tabs>
        <w:spacing w:after="0" w:line="276" w:lineRule="auto"/>
        <w:ind w:left="0" w:firstLine="567"/>
        <w:contextualSpacing/>
        <w:jc w:val="both"/>
        <w:rPr>
          <w:rFonts w:ascii="Times New Roman" w:hAnsi="Times New Roman" w:cs="Times New Roman"/>
          <w:sz w:val="24"/>
        </w:rPr>
      </w:pPr>
      <w:r w:rsidRPr="003C7FB8">
        <w:rPr>
          <w:rFonts w:ascii="Times New Roman" w:hAnsi="Times New Roman" w:cs="Times New Roman"/>
          <w:sz w:val="24"/>
        </w:rPr>
        <w:t>Daugiabučių gyvenamųjų namų, bendrijų ir kitų pastatų šildymo ir karšto vandens sistemų priežiūros vykdymas vadovaujantis LR šilumos ūkio įstatymo, šilumos tiekimo ir vartojimo taisyklėmis, šilumos tinklų ir šilumos vartojimo įrenginių priežiūros taisyklėmis ir kitais teisės aktais reglamentuojančiais šių darbų vykdymą;</w:t>
      </w:r>
    </w:p>
    <w:p w:rsidR="003C7FB8" w:rsidRDefault="003C7FB8" w:rsidP="003C7FB8">
      <w:pPr>
        <w:numPr>
          <w:ilvl w:val="0"/>
          <w:numId w:val="4"/>
        </w:numPr>
        <w:tabs>
          <w:tab w:val="left" w:pos="567"/>
          <w:tab w:val="left" w:pos="709"/>
          <w:tab w:val="left" w:pos="993"/>
          <w:tab w:val="left" w:pos="1560"/>
          <w:tab w:val="left" w:pos="2552"/>
        </w:tabs>
        <w:spacing w:after="0" w:line="276" w:lineRule="auto"/>
        <w:ind w:left="0" w:firstLine="567"/>
        <w:contextualSpacing/>
        <w:jc w:val="both"/>
        <w:rPr>
          <w:rFonts w:ascii="Times New Roman" w:hAnsi="Times New Roman" w:cs="Times New Roman"/>
          <w:sz w:val="24"/>
        </w:rPr>
      </w:pPr>
      <w:r w:rsidRPr="003C7FB8">
        <w:rPr>
          <w:rFonts w:ascii="Times New Roman" w:hAnsi="Times New Roman" w:cs="Times New Roman"/>
          <w:sz w:val="24"/>
        </w:rPr>
        <w:t xml:space="preserve">Kiekvienais metais, prieš šildymo sezono pradžią yra atliekami paruošiamieji darbai ir parengiama šildymo sezono pradžios dokumentacija. </w:t>
      </w:r>
    </w:p>
    <w:p w:rsidR="00B84E24" w:rsidRDefault="004C111D" w:rsidP="004C111D">
      <w:pPr>
        <w:tabs>
          <w:tab w:val="left" w:pos="993"/>
          <w:tab w:val="left" w:pos="1560"/>
          <w:tab w:val="left" w:pos="2552"/>
        </w:tabs>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2017 m. kovo 24 d. Lietuvos Respublikos Vyriausybė pakeitė daugiabučių gyvenamųjų namų atnaujinimo (modernizavimo) programos tvarką. Šioje tvarkoje atsirado galimybės kartu su energinį efektyvumą didinančiomis priemonėmis atnaujinti namų laiptines. Kadangi iki šio laikotarpio šių galimybių nebuvo, todėl Bendrovė reaguodama į butų ir kitų patalpų savininkų prašymus organizavo laiptinių remonto darbus. Šiuos darbus vykdė tik pritarus daugumai butų ir kitų patalpų savininkams. </w:t>
      </w:r>
    </w:p>
    <w:p w:rsidR="004C111D" w:rsidRDefault="004C111D" w:rsidP="004C111D">
      <w:pPr>
        <w:ind w:firstLine="567"/>
        <w:jc w:val="both"/>
        <w:rPr>
          <w:rFonts w:ascii="Times New Roman" w:hAnsi="Times New Roman" w:cs="Times New Roman"/>
          <w:sz w:val="24"/>
          <w:szCs w:val="24"/>
        </w:rPr>
      </w:pPr>
      <w:r w:rsidRPr="004C111D">
        <w:rPr>
          <w:rFonts w:ascii="Times New Roman" w:hAnsi="Times New Roman" w:cs="Times New Roman"/>
          <w:sz w:val="24"/>
          <w:szCs w:val="24"/>
        </w:rPr>
        <w:t>Per 2019 m. buvo atnaujintos šios laiptinės: Stadiono g. 8, Prienai; Stadiono g. 22, Prienai; J. Basanavičiaus g. 26</w:t>
      </w:r>
      <w:r w:rsidR="003B35B1">
        <w:rPr>
          <w:rFonts w:ascii="Times New Roman" w:hAnsi="Times New Roman" w:cs="Times New Roman"/>
          <w:sz w:val="24"/>
          <w:szCs w:val="24"/>
        </w:rPr>
        <w:t>,</w:t>
      </w:r>
      <w:r w:rsidRPr="004C111D">
        <w:rPr>
          <w:rFonts w:ascii="Times New Roman" w:hAnsi="Times New Roman" w:cs="Times New Roman"/>
          <w:sz w:val="24"/>
          <w:szCs w:val="24"/>
        </w:rPr>
        <w:t xml:space="preserve"> Prien</w:t>
      </w:r>
      <w:r>
        <w:rPr>
          <w:rFonts w:ascii="Times New Roman" w:hAnsi="Times New Roman" w:cs="Times New Roman"/>
          <w:sz w:val="24"/>
          <w:szCs w:val="24"/>
        </w:rPr>
        <w:t xml:space="preserve">ai; Statybininkų g. 9, Prienai. </w:t>
      </w:r>
    </w:p>
    <w:p w:rsidR="004C111D" w:rsidRDefault="004C111D" w:rsidP="004C111D">
      <w:pPr>
        <w:tabs>
          <w:tab w:val="left" w:pos="993"/>
          <w:tab w:val="left" w:pos="1560"/>
          <w:tab w:val="left" w:pos="2552"/>
        </w:tabs>
        <w:spacing w:after="0" w:line="276" w:lineRule="auto"/>
        <w:ind w:firstLine="567"/>
        <w:contextualSpacing/>
        <w:jc w:val="both"/>
        <w:rPr>
          <w:noProof/>
          <w:lang w:eastAsia="lt-LT"/>
        </w:rPr>
      </w:pPr>
      <w:r>
        <w:rPr>
          <w:noProof/>
          <w:lang w:eastAsia="lt-LT"/>
        </w:rPr>
        <w:t xml:space="preserve">    </w:t>
      </w:r>
      <w:r>
        <w:rPr>
          <w:noProof/>
          <w:lang w:eastAsia="lt-LT"/>
        </w:rPr>
        <w:drawing>
          <wp:inline distT="0" distB="0" distL="0" distR="0">
            <wp:extent cx="2346784" cy="1871085"/>
            <wp:effectExtent l="0" t="0" r="0" b="0"/>
            <wp:docPr id="6" name="Paveikslėlis 6" descr="C:\Users\PC-001\Documents\Ataskaitos\foto\IMG_1057.jpg"/>
            <wp:cNvGraphicFramePr/>
            <a:graphic xmlns:a="http://schemas.openxmlformats.org/drawingml/2006/main">
              <a:graphicData uri="http://schemas.openxmlformats.org/drawingml/2006/picture">
                <pic:pic xmlns:pic="http://schemas.openxmlformats.org/drawingml/2006/picture">
                  <pic:nvPicPr>
                    <pic:cNvPr id="13" name="Paveikslėlis 13" descr="C:\Users\PC-001\Documents\Ataskaitos\foto\IMG_1057.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5242" cy="1877828"/>
                    </a:xfrm>
                    <a:prstGeom prst="rect">
                      <a:avLst/>
                    </a:prstGeom>
                    <a:noFill/>
                    <a:ln>
                      <a:noFill/>
                    </a:ln>
                  </pic:spPr>
                </pic:pic>
              </a:graphicData>
            </a:graphic>
          </wp:inline>
        </w:drawing>
      </w:r>
      <w:r w:rsidRPr="004C111D">
        <w:rPr>
          <w:noProof/>
          <w:lang w:eastAsia="lt-LT"/>
        </w:rPr>
        <w:t xml:space="preserve"> </w:t>
      </w:r>
      <w:r>
        <w:rPr>
          <w:noProof/>
          <w:lang w:eastAsia="lt-LT"/>
        </w:rPr>
        <w:drawing>
          <wp:inline distT="0" distB="0" distL="0" distR="0">
            <wp:extent cx="2337412" cy="1865780"/>
            <wp:effectExtent l="0" t="0" r="6350" b="1270"/>
            <wp:docPr id="15" name="Paveikslėlis 15" descr="C:\Users\PC-001\Documents\Ataskaitos\foto\IMG_1055.jpg"/>
            <wp:cNvGraphicFramePr/>
            <a:graphic xmlns:a="http://schemas.openxmlformats.org/drawingml/2006/main">
              <a:graphicData uri="http://schemas.openxmlformats.org/drawingml/2006/picture">
                <pic:pic xmlns:pic="http://schemas.openxmlformats.org/drawingml/2006/picture">
                  <pic:nvPicPr>
                    <pic:cNvPr id="15" name="Paveikslėlis 15" descr="C:\Users\PC-001\Documents\Ataskaitos\foto\IMG_1055.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6957" cy="1889363"/>
                    </a:xfrm>
                    <a:prstGeom prst="rect">
                      <a:avLst/>
                    </a:prstGeom>
                    <a:noFill/>
                    <a:ln>
                      <a:noFill/>
                    </a:ln>
                  </pic:spPr>
                </pic:pic>
              </a:graphicData>
            </a:graphic>
          </wp:inline>
        </w:drawing>
      </w:r>
    </w:p>
    <w:p w:rsidR="004C111D" w:rsidRDefault="004C111D" w:rsidP="004C111D">
      <w:pPr>
        <w:tabs>
          <w:tab w:val="left" w:pos="993"/>
          <w:tab w:val="left" w:pos="1560"/>
          <w:tab w:val="left" w:pos="2552"/>
        </w:tabs>
        <w:spacing w:after="0" w:line="276" w:lineRule="auto"/>
        <w:ind w:firstLine="567"/>
        <w:contextualSpacing/>
        <w:jc w:val="both"/>
        <w:rPr>
          <w:noProof/>
          <w:lang w:eastAsia="lt-LT"/>
        </w:rPr>
      </w:pPr>
    </w:p>
    <w:p w:rsidR="004C111D" w:rsidRDefault="004C111D" w:rsidP="004C111D">
      <w:pPr>
        <w:tabs>
          <w:tab w:val="left" w:pos="993"/>
          <w:tab w:val="left" w:pos="1560"/>
          <w:tab w:val="left" w:pos="2552"/>
        </w:tabs>
        <w:spacing w:after="0" w:line="276" w:lineRule="auto"/>
        <w:contextualSpacing/>
        <w:jc w:val="both"/>
        <w:rPr>
          <w:rFonts w:ascii="Times New Roman" w:hAnsi="Times New Roman" w:cs="Times New Roman"/>
          <w:sz w:val="24"/>
        </w:rPr>
      </w:pPr>
      <w:r>
        <w:rPr>
          <w:rFonts w:ascii="Times New Roman" w:hAnsi="Times New Roman" w:cs="Times New Roman"/>
          <w:sz w:val="24"/>
          <w:szCs w:val="24"/>
        </w:rPr>
        <w:t>Atnaujinant laiptines yra sutvarkoma elektros instaliacija ir keičiamos pašto dėžutės.</w:t>
      </w:r>
    </w:p>
    <w:p w:rsidR="004C111D" w:rsidRDefault="004C111D" w:rsidP="004C111D">
      <w:pPr>
        <w:tabs>
          <w:tab w:val="left" w:pos="993"/>
          <w:tab w:val="left" w:pos="1560"/>
          <w:tab w:val="left" w:pos="2552"/>
        </w:tabs>
        <w:spacing w:after="0" w:line="276" w:lineRule="auto"/>
        <w:ind w:firstLine="567"/>
        <w:contextualSpacing/>
        <w:jc w:val="both"/>
        <w:rPr>
          <w:rFonts w:ascii="Times New Roman" w:hAnsi="Times New Roman" w:cs="Times New Roman"/>
          <w:sz w:val="24"/>
        </w:rPr>
      </w:pPr>
      <w:r>
        <w:rPr>
          <w:noProof/>
          <w:lang w:eastAsia="lt-LT"/>
        </w:rPr>
        <w:drawing>
          <wp:inline distT="0" distB="0" distL="0" distR="0">
            <wp:extent cx="2626918" cy="2430905"/>
            <wp:effectExtent l="0" t="0" r="2540" b="7620"/>
            <wp:docPr id="14" name="Paveikslėlis 14" descr="C:\Users\PC-001\Documents\Ataskaitos\foto\IMG_0428.jpg"/>
            <wp:cNvGraphicFramePr/>
            <a:graphic xmlns:a="http://schemas.openxmlformats.org/drawingml/2006/main">
              <a:graphicData uri="http://schemas.openxmlformats.org/drawingml/2006/picture">
                <pic:pic xmlns:pic="http://schemas.openxmlformats.org/drawingml/2006/picture">
                  <pic:nvPicPr>
                    <pic:cNvPr id="16" name="Paveikslėlis 16" descr="C:\Users\PC-001\Documents\Ataskaitos\foto\IMG_0428.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1808" cy="2463192"/>
                    </a:xfrm>
                    <a:prstGeom prst="rect">
                      <a:avLst/>
                    </a:prstGeom>
                    <a:noFill/>
                    <a:ln>
                      <a:noFill/>
                    </a:ln>
                  </pic:spPr>
                </pic:pic>
              </a:graphicData>
            </a:graphic>
          </wp:inline>
        </w:drawing>
      </w:r>
      <w:r w:rsidR="008F5C39" w:rsidRPr="008F5C39">
        <w:rPr>
          <w:noProof/>
          <w:lang w:eastAsia="lt-LT"/>
        </w:rPr>
        <w:t xml:space="preserve"> </w:t>
      </w:r>
      <w:r w:rsidR="008F5C39">
        <w:rPr>
          <w:noProof/>
          <w:lang w:eastAsia="lt-LT"/>
        </w:rPr>
        <w:drawing>
          <wp:inline distT="0" distB="0" distL="0" distR="0">
            <wp:extent cx="2098363" cy="2447264"/>
            <wp:effectExtent l="0" t="0" r="0" b="0"/>
            <wp:docPr id="17" name="Paveikslėlis 17" descr="C:\Users\PC-001\Documents\Ataskaitos\foto\IMG_1066.jpg"/>
            <wp:cNvGraphicFramePr/>
            <a:graphic xmlns:a="http://schemas.openxmlformats.org/drawingml/2006/main">
              <a:graphicData uri="http://schemas.openxmlformats.org/drawingml/2006/picture">
                <pic:pic xmlns:pic="http://schemas.openxmlformats.org/drawingml/2006/picture">
                  <pic:nvPicPr>
                    <pic:cNvPr id="11" name="Paveikslėlis 11" descr="C:\Users\PC-001\Documents\Ataskaitos\foto\IMG_1066.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7412" cy="2481143"/>
                    </a:xfrm>
                    <a:prstGeom prst="rect">
                      <a:avLst/>
                    </a:prstGeom>
                    <a:noFill/>
                    <a:ln>
                      <a:noFill/>
                    </a:ln>
                  </pic:spPr>
                </pic:pic>
              </a:graphicData>
            </a:graphic>
          </wp:inline>
        </w:drawing>
      </w:r>
    </w:p>
    <w:p w:rsidR="004C111D" w:rsidRDefault="004C111D" w:rsidP="004C111D">
      <w:pPr>
        <w:tabs>
          <w:tab w:val="left" w:pos="993"/>
          <w:tab w:val="left" w:pos="1560"/>
          <w:tab w:val="left" w:pos="2552"/>
        </w:tabs>
        <w:spacing w:after="0" w:line="276" w:lineRule="auto"/>
        <w:ind w:firstLine="567"/>
        <w:contextualSpacing/>
        <w:jc w:val="both"/>
        <w:rPr>
          <w:rFonts w:ascii="Times New Roman" w:hAnsi="Times New Roman" w:cs="Times New Roman"/>
          <w:sz w:val="24"/>
        </w:rPr>
      </w:pPr>
    </w:p>
    <w:p w:rsidR="0064333E" w:rsidRDefault="0064333E" w:rsidP="0021172A">
      <w:pPr>
        <w:pStyle w:val="ListParagraph"/>
        <w:tabs>
          <w:tab w:val="left" w:pos="1560"/>
          <w:tab w:val="left" w:pos="2552"/>
        </w:tabs>
        <w:spacing w:after="0"/>
        <w:ind w:left="0" w:firstLine="567"/>
        <w:jc w:val="center"/>
        <w:rPr>
          <w:rFonts w:ascii="Times New Roman" w:hAnsi="Times New Roman" w:cs="Times New Roman"/>
          <w:b/>
          <w:sz w:val="24"/>
        </w:rPr>
      </w:pPr>
    </w:p>
    <w:p w:rsidR="00007D61" w:rsidRDefault="00007D61" w:rsidP="0021172A">
      <w:pPr>
        <w:pStyle w:val="ListParagraph"/>
        <w:tabs>
          <w:tab w:val="left" w:pos="1560"/>
          <w:tab w:val="left" w:pos="2552"/>
        </w:tabs>
        <w:spacing w:after="0"/>
        <w:ind w:left="0" w:firstLine="567"/>
        <w:jc w:val="center"/>
        <w:rPr>
          <w:rFonts w:ascii="Times New Roman" w:hAnsi="Times New Roman" w:cs="Times New Roman"/>
          <w:b/>
          <w:sz w:val="24"/>
        </w:rPr>
      </w:pPr>
    </w:p>
    <w:p w:rsidR="0021172A" w:rsidRPr="003C7D9E" w:rsidRDefault="009639AC" w:rsidP="0021172A">
      <w:pPr>
        <w:pStyle w:val="ListParagraph"/>
        <w:tabs>
          <w:tab w:val="left" w:pos="1560"/>
          <w:tab w:val="left" w:pos="2552"/>
        </w:tabs>
        <w:spacing w:after="0"/>
        <w:ind w:left="0" w:firstLine="567"/>
        <w:jc w:val="center"/>
        <w:rPr>
          <w:rFonts w:ascii="Times New Roman" w:hAnsi="Times New Roman" w:cs="Times New Roman"/>
          <w:b/>
          <w:sz w:val="24"/>
        </w:rPr>
      </w:pPr>
      <w:r>
        <w:rPr>
          <w:rFonts w:ascii="Times New Roman" w:hAnsi="Times New Roman" w:cs="Times New Roman"/>
          <w:b/>
          <w:sz w:val="24"/>
        </w:rPr>
        <w:t>1.4</w:t>
      </w:r>
      <w:r w:rsidR="0021172A">
        <w:rPr>
          <w:rFonts w:ascii="Times New Roman" w:hAnsi="Times New Roman" w:cs="Times New Roman"/>
          <w:b/>
          <w:sz w:val="24"/>
        </w:rPr>
        <w:t xml:space="preserve">.3. </w:t>
      </w:r>
      <w:r w:rsidR="0021172A" w:rsidRPr="003C7D9E">
        <w:rPr>
          <w:rFonts w:ascii="Times New Roman" w:hAnsi="Times New Roman" w:cs="Times New Roman"/>
          <w:b/>
          <w:sz w:val="24"/>
        </w:rPr>
        <w:t>Šildymo ir karšto vandens sistemų priežiūra</w:t>
      </w:r>
    </w:p>
    <w:p w:rsidR="0021172A" w:rsidRDefault="0021172A" w:rsidP="0021172A">
      <w:pPr>
        <w:tabs>
          <w:tab w:val="left" w:pos="567"/>
          <w:tab w:val="left" w:pos="993"/>
        </w:tabs>
        <w:spacing w:after="0"/>
        <w:ind w:firstLine="426"/>
        <w:jc w:val="both"/>
        <w:rPr>
          <w:rFonts w:ascii="Times New Roman" w:hAnsi="Times New Roman" w:cs="Times New Roman"/>
          <w:sz w:val="24"/>
        </w:rPr>
      </w:pPr>
    </w:p>
    <w:p w:rsidR="009703DA" w:rsidRDefault="0021172A" w:rsidP="009703DA">
      <w:pPr>
        <w:tabs>
          <w:tab w:val="left" w:pos="567"/>
          <w:tab w:val="left" w:pos="993"/>
        </w:tabs>
        <w:spacing w:after="0"/>
        <w:ind w:firstLine="567"/>
        <w:jc w:val="both"/>
        <w:rPr>
          <w:rFonts w:ascii="Times New Roman" w:hAnsi="Times New Roman" w:cs="Times New Roman"/>
          <w:sz w:val="24"/>
          <w:szCs w:val="24"/>
        </w:rPr>
      </w:pPr>
      <w:r>
        <w:rPr>
          <w:rFonts w:ascii="Times New Roman" w:hAnsi="Times New Roman" w:cs="Times New Roman"/>
          <w:sz w:val="24"/>
        </w:rPr>
        <w:t>Pastatų šildymo ir ka</w:t>
      </w:r>
      <w:r w:rsidR="003B35B1">
        <w:rPr>
          <w:rFonts w:ascii="Times New Roman" w:hAnsi="Times New Roman" w:cs="Times New Roman"/>
          <w:sz w:val="24"/>
        </w:rPr>
        <w:t>ršto vandens sistemų priežiūrą B</w:t>
      </w:r>
      <w:r>
        <w:rPr>
          <w:rFonts w:ascii="Times New Roman" w:hAnsi="Times New Roman" w:cs="Times New Roman"/>
          <w:sz w:val="24"/>
        </w:rPr>
        <w:t xml:space="preserve">endrovė vykdo vadovaudamasi </w:t>
      </w:r>
      <w:r w:rsidRPr="006722AA">
        <w:rPr>
          <w:rFonts w:ascii="Times New Roman" w:hAnsi="Times New Roman" w:cs="Times New Roman"/>
          <w:sz w:val="24"/>
        </w:rPr>
        <w:t>L</w:t>
      </w:r>
      <w:r w:rsidR="009703DA">
        <w:rPr>
          <w:rFonts w:ascii="Times New Roman" w:hAnsi="Times New Roman" w:cs="Times New Roman"/>
          <w:sz w:val="24"/>
        </w:rPr>
        <w:t xml:space="preserve">R </w:t>
      </w:r>
      <w:r w:rsidRPr="006722AA">
        <w:rPr>
          <w:rFonts w:ascii="Times New Roman" w:hAnsi="Times New Roman" w:cs="Times New Roman"/>
          <w:sz w:val="24"/>
        </w:rPr>
        <w:t>teisės aktais</w:t>
      </w:r>
      <w:r>
        <w:rPr>
          <w:rFonts w:ascii="Times New Roman" w:hAnsi="Times New Roman" w:cs="Times New Roman"/>
          <w:sz w:val="24"/>
        </w:rPr>
        <w:t xml:space="preserve"> reglamentuojančiais šią vei</w:t>
      </w:r>
      <w:r w:rsidRPr="009703DA">
        <w:rPr>
          <w:rFonts w:ascii="Times New Roman" w:hAnsi="Times New Roman" w:cs="Times New Roman"/>
          <w:sz w:val="24"/>
          <w:szCs w:val="24"/>
        </w:rPr>
        <w:t xml:space="preserve">klą. </w:t>
      </w:r>
      <w:r w:rsidR="009703DA" w:rsidRPr="009703DA">
        <w:rPr>
          <w:rFonts w:ascii="Times New Roman" w:hAnsi="Times New Roman" w:cs="Times New Roman"/>
          <w:sz w:val="24"/>
          <w:szCs w:val="24"/>
        </w:rPr>
        <w:t>Vykdo namo šildymo ir karšto vandens sistemų prieži</w:t>
      </w:r>
      <w:r w:rsidR="003B35B1">
        <w:rPr>
          <w:rFonts w:ascii="Times New Roman" w:hAnsi="Times New Roman" w:cs="Times New Roman"/>
          <w:sz w:val="24"/>
          <w:szCs w:val="24"/>
        </w:rPr>
        <w:t>ūrą tik turint išduotą Valstybinės</w:t>
      </w:r>
      <w:r w:rsidR="009703DA" w:rsidRPr="009703DA">
        <w:rPr>
          <w:rFonts w:ascii="Times New Roman" w:hAnsi="Times New Roman" w:cs="Times New Roman"/>
          <w:sz w:val="24"/>
          <w:szCs w:val="24"/>
        </w:rPr>
        <w:t xml:space="preserve"> energetikos reguliavimo tarybos atestatą i</w:t>
      </w:r>
      <w:r w:rsidR="003B35B1">
        <w:rPr>
          <w:rFonts w:ascii="Times New Roman" w:hAnsi="Times New Roman" w:cs="Times New Roman"/>
          <w:sz w:val="24"/>
          <w:szCs w:val="24"/>
        </w:rPr>
        <w:t>r vadovaujantis</w:t>
      </w:r>
      <w:r w:rsidR="009703DA" w:rsidRPr="009703DA">
        <w:rPr>
          <w:rFonts w:ascii="Times New Roman" w:hAnsi="Times New Roman" w:cs="Times New Roman"/>
          <w:sz w:val="24"/>
          <w:szCs w:val="24"/>
        </w:rPr>
        <w:t xml:space="preserve"> galiojančiais teisės aktais. Vykdant priežiūrą, priežiūros tarifas neturi viršyti Prienų rajono </w:t>
      </w:r>
      <w:r w:rsidR="009703DA">
        <w:rPr>
          <w:rFonts w:ascii="Times New Roman" w:hAnsi="Times New Roman" w:cs="Times New Roman"/>
          <w:sz w:val="24"/>
          <w:szCs w:val="24"/>
        </w:rPr>
        <w:t>ir Birštono savivaldybių tarybų patvirtintų</w:t>
      </w:r>
      <w:r w:rsidR="009703DA" w:rsidRPr="009703DA">
        <w:rPr>
          <w:rFonts w:ascii="Times New Roman" w:hAnsi="Times New Roman" w:cs="Times New Roman"/>
          <w:sz w:val="24"/>
          <w:szCs w:val="24"/>
        </w:rPr>
        <w:t xml:space="preserve">  </w:t>
      </w:r>
      <w:r w:rsidR="00627703">
        <w:rPr>
          <w:rFonts w:ascii="Times New Roman" w:hAnsi="Times New Roman" w:cs="Times New Roman"/>
          <w:sz w:val="24"/>
          <w:szCs w:val="24"/>
        </w:rPr>
        <w:t>daugiabučių gyvenamųjų namų</w:t>
      </w:r>
      <w:r w:rsidR="009703DA" w:rsidRPr="009703DA">
        <w:rPr>
          <w:rFonts w:ascii="Times New Roman" w:hAnsi="Times New Roman" w:cs="Times New Roman"/>
          <w:sz w:val="24"/>
          <w:szCs w:val="24"/>
        </w:rPr>
        <w:t xml:space="preserve"> šildymo ir karšto vandens priežiūros (eksploatav</w:t>
      </w:r>
      <w:r w:rsidR="009703DA">
        <w:rPr>
          <w:rFonts w:ascii="Times New Roman" w:hAnsi="Times New Roman" w:cs="Times New Roman"/>
          <w:sz w:val="24"/>
          <w:szCs w:val="24"/>
        </w:rPr>
        <w:t>imo) maksimalių tarifų metodikų.</w:t>
      </w:r>
    </w:p>
    <w:p w:rsidR="0021172A" w:rsidRDefault="0021172A" w:rsidP="0021172A">
      <w:pPr>
        <w:tabs>
          <w:tab w:val="left" w:pos="1560"/>
          <w:tab w:val="left" w:pos="2552"/>
        </w:tabs>
        <w:spacing w:after="0"/>
        <w:ind w:firstLine="567"/>
        <w:jc w:val="both"/>
        <w:rPr>
          <w:rFonts w:ascii="Times New Roman" w:hAnsi="Times New Roman" w:cs="Times New Roman"/>
          <w:sz w:val="24"/>
        </w:rPr>
      </w:pPr>
      <w:r>
        <w:rPr>
          <w:rFonts w:ascii="Times New Roman" w:hAnsi="Times New Roman" w:cs="Times New Roman"/>
          <w:sz w:val="24"/>
        </w:rPr>
        <w:t xml:space="preserve">Kiekvienais metais, prieš šildymo sezono pradžią yra atliekami paruošiamieji darbai ir parengiama šildymo sezono pradžios dokumentacija. </w:t>
      </w:r>
    </w:p>
    <w:p w:rsidR="009703DA" w:rsidRDefault="009703DA" w:rsidP="0021172A">
      <w:pPr>
        <w:tabs>
          <w:tab w:val="left" w:pos="1560"/>
          <w:tab w:val="left" w:pos="2552"/>
        </w:tabs>
        <w:spacing w:after="0"/>
        <w:ind w:firstLine="567"/>
        <w:jc w:val="both"/>
        <w:rPr>
          <w:rFonts w:ascii="Times New Roman" w:hAnsi="Times New Roman" w:cs="Times New Roman"/>
          <w:sz w:val="24"/>
        </w:rPr>
      </w:pPr>
      <w:r>
        <w:rPr>
          <w:rFonts w:ascii="Times New Roman" w:hAnsi="Times New Roman" w:cs="Times New Roman"/>
          <w:sz w:val="24"/>
        </w:rPr>
        <w:t>Vedama šilumos suvartojimo daugiabučiuose gyvenamuosiuose namuose apskaita, siekiant, kad šilumos energija, patenkanti į namą būtų naudojama efektyviai. Esant didesniam šilumos suvartojimui yra analizuojamos priežastys ir priimam</w:t>
      </w:r>
      <w:r w:rsidR="0045323D">
        <w:rPr>
          <w:rFonts w:ascii="Times New Roman" w:hAnsi="Times New Roman" w:cs="Times New Roman"/>
          <w:sz w:val="24"/>
        </w:rPr>
        <w:t>i</w:t>
      </w:r>
      <w:r>
        <w:rPr>
          <w:rFonts w:ascii="Times New Roman" w:hAnsi="Times New Roman" w:cs="Times New Roman"/>
          <w:sz w:val="24"/>
        </w:rPr>
        <w:t xml:space="preserve"> reikalingi sprendimai. Ypač yra atkreipiamas dėmesys į atnaujintus (modernizuotus) daugiabučius gyvenamuosius namus. </w:t>
      </w:r>
    </w:p>
    <w:p w:rsidR="009703DA" w:rsidRDefault="009703DA" w:rsidP="0021172A">
      <w:pPr>
        <w:tabs>
          <w:tab w:val="left" w:pos="1560"/>
          <w:tab w:val="left" w:pos="2552"/>
        </w:tabs>
        <w:spacing w:after="0"/>
        <w:ind w:firstLine="567"/>
        <w:jc w:val="both"/>
        <w:rPr>
          <w:rFonts w:ascii="Times New Roman" w:hAnsi="Times New Roman" w:cs="Times New Roman"/>
          <w:sz w:val="24"/>
        </w:rPr>
      </w:pPr>
    </w:p>
    <w:p w:rsidR="0021172A" w:rsidRDefault="0021172A" w:rsidP="0021172A">
      <w:pPr>
        <w:tabs>
          <w:tab w:val="left" w:pos="1560"/>
          <w:tab w:val="left" w:pos="2552"/>
        </w:tabs>
        <w:spacing w:after="0"/>
        <w:jc w:val="both"/>
        <w:rPr>
          <w:rFonts w:ascii="Times New Roman" w:hAnsi="Times New Roman" w:cs="Times New Roman"/>
          <w:sz w:val="24"/>
        </w:rPr>
      </w:pPr>
      <w:r>
        <w:rPr>
          <w:noProof/>
          <w:lang w:eastAsia="lt-LT"/>
        </w:rPr>
        <w:drawing>
          <wp:inline distT="0" distB="0" distL="0" distR="0">
            <wp:extent cx="5762445" cy="2484408"/>
            <wp:effectExtent l="0" t="0" r="10160" b="1143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1172A" w:rsidRDefault="0021172A" w:rsidP="0021172A">
      <w:pPr>
        <w:tabs>
          <w:tab w:val="left" w:pos="993"/>
          <w:tab w:val="left" w:pos="2552"/>
        </w:tabs>
        <w:spacing w:after="0"/>
        <w:jc w:val="both"/>
        <w:rPr>
          <w:rFonts w:ascii="Times New Roman" w:hAnsi="Times New Roman" w:cs="Times New Roman"/>
          <w:sz w:val="24"/>
        </w:rPr>
      </w:pPr>
    </w:p>
    <w:p w:rsidR="0021172A" w:rsidRDefault="00244120" w:rsidP="00244120">
      <w:pPr>
        <w:tabs>
          <w:tab w:val="left" w:pos="993"/>
          <w:tab w:val="left" w:pos="2552"/>
        </w:tabs>
        <w:spacing w:after="0"/>
        <w:ind w:firstLine="567"/>
        <w:jc w:val="both"/>
        <w:rPr>
          <w:rFonts w:ascii="Times New Roman" w:hAnsi="Times New Roman" w:cs="Times New Roman"/>
          <w:sz w:val="24"/>
        </w:rPr>
      </w:pPr>
      <w:r>
        <w:rPr>
          <w:rFonts w:ascii="Times New Roman" w:hAnsi="Times New Roman" w:cs="Times New Roman"/>
          <w:sz w:val="24"/>
        </w:rPr>
        <w:t>Per praėjusius</w:t>
      </w:r>
      <w:r w:rsidR="003B35B1">
        <w:rPr>
          <w:rFonts w:ascii="Times New Roman" w:hAnsi="Times New Roman" w:cs="Times New Roman"/>
          <w:sz w:val="24"/>
        </w:rPr>
        <w:t xml:space="preserve"> metus B</w:t>
      </w:r>
      <w:r>
        <w:rPr>
          <w:rFonts w:ascii="Times New Roman" w:hAnsi="Times New Roman" w:cs="Times New Roman"/>
          <w:sz w:val="24"/>
        </w:rPr>
        <w:t>endrovė prižiūrėjo</w:t>
      </w:r>
      <w:r w:rsidR="00C6288F">
        <w:rPr>
          <w:rFonts w:ascii="Times New Roman" w:hAnsi="Times New Roman" w:cs="Times New Roman"/>
          <w:sz w:val="24"/>
        </w:rPr>
        <w:t xml:space="preserve"> 51</w:t>
      </w:r>
      <w:r>
        <w:rPr>
          <w:rFonts w:ascii="Times New Roman" w:hAnsi="Times New Roman" w:cs="Times New Roman"/>
          <w:sz w:val="24"/>
        </w:rPr>
        <w:t xml:space="preserve"> </w:t>
      </w:r>
      <w:r w:rsidR="00C6288F">
        <w:rPr>
          <w:rFonts w:ascii="Times New Roman" w:hAnsi="Times New Roman" w:cs="Times New Roman"/>
          <w:sz w:val="24"/>
        </w:rPr>
        <w:t xml:space="preserve">daugiabučio gyvenamojo namo </w:t>
      </w:r>
      <w:r>
        <w:rPr>
          <w:rFonts w:ascii="Times New Roman" w:hAnsi="Times New Roman" w:cs="Times New Roman"/>
          <w:sz w:val="24"/>
        </w:rPr>
        <w:t>šildymo ir karšto vandens sistema</w:t>
      </w:r>
      <w:r w:rsidR="003B35B1">
        <w:rPr>
          <w:rFonts w:ascii="Times New Roman" w:hAnsi="Times New Roman" w:cs="Times New Roman"/>
          <w:sz w:val="24"/>
        </w:rPr>
        <w:t>s</w:t>
      </w:r>
      <w:r>
        <w:rPr>
          <w:rFonts w:ascii="Times New Roman" w:hAnsi="Times New Roman" w:cs="Times New Roman"/>
          <w:sz w:val="24"/>
        </w:rPr>
        <w:t xml:space="preserve">. Palyginus su praėjusiais metais bendras daugiabučių </w:t>
      </w:r>
      <w:r w:rsidR="00C6288F">
        <w:rPr>
          <w:rFonts w:ascii="Times New Roman" w:hAnsi="Times New Roman" w:cs="Times New Roman"/>
          <w:sz w:val="24"/>
        </w:rPr>
        <w:t xml:space="preserve">gyvenamųjų </w:t>
      </w:r>
      <w:r>
        <w:rPr>
          <w:rFonts w:ascii="Times New Roman" w:hAnsi="Times New Roman" w:cs="Times New Roman"/>
          <w:sz w:val="24"/>
        </w:rPr>
        <w:t xml:space="preserve">namų kiekis nepakito. </w:t>
      </w:r>
    </w:p>
    <w:p w:rsidR="00244120" w:rsidRDefault="00244120" w:rsidP="00244120">
      <w:pPr>
        <w:tabs>
          <w:tab w:val="left" w:pos="993"/>
          <w:tab w:val="left" w:pos="2552"/>
        </w:tabs>
        <w:spacing w:after="0"/>
        <w:ind w:firstLine="567"/>
        <w:jc w:val="both"/>
        <w:rPr>
          <w:rFonts w:ascii="Times New Roman" w:hAnsi="Times New Roman" w:cs="Times New Roman"/>
          <w:sz w:val="24"/>
        </w:rPr>
      </w:pPr>
      <w:r>
        <w:rPr>
          <w:rFonts w:ascii="Times New Roman" w:hAnsi="Times New Roman" w:cs="Times New Roman"/>
          <w:sz w:val="24"/>
        </w:rPr>
        <w:t>Bendrovė taip pat prižiūri 5 visuomeninės paskirties pastatų šildymo ir karšto vandens sistemas.</w:t>
      </w:r>
    </w:p>
    <w:p w:rsidR="003C7FB8" w:rsidRPr="003C7FB8" w:rsidRDefault="003C7FB8" w:rsidP="003C7FB8">
      <w:pPr>
        <w:tabs>
          <w:tab w:val="left" w:pos="567"/>
          <w:tab w:val="left" w:pos="709"/>
          <w:tab w:val="left" w:pos="993"/>
          <w:tab w:val="left" w:pos="1560"/>
          <w:tab w:val="left" w:pos="2552"/>
        </w:tabs>
        <w:spacing w:after="0" w:line="276" w:lineRule="auto"/>
        <w:ind w:left="567"/>
        <w:contextualSpacing/>
        <w:jc w:val="both"/>
        <w:rPr>
          <w:rFonts w:ascii="Times New Roman" w:hAnsi="Times New Roman" w:cs="Times New Roman"/>
          <w:sz w:val="10"/>
        </w:rPr>
      </w:pPr>
    </w:p>
    <w:p w:rsidR="003C7FB8" w:rsidRDefault="009639AC" w:rsidP="000873B0">
      <w:pPr>
        <w:spacing w:after="0" w:line="276" w:lineRule="auto"/>
        <w:ind w:left="567"/>
        <w:contextualSpacing/>
        <w:jc w:val="center"/>
        <w:rPr>
          <w:rFonts w:ascii="Times New Roman" w:hAnsi="Times New Roman" w:cs="Times New Roman"/>
          <w:b/>
          <w:sz w:val="24"/>
        </w:rPr>
      </w:pPr>
      <w:r>
        <w:rPr>
          <w:rFonts w:ascii="Times New Roman" w:hAnsi="Times New Roman" w:cs="Times New Roman"/>
          <w:b/>
          <w:sz w:val="24"/>
        </w:rPr>
        <w:t>1.4</w:t>
      </w:r>
      <w:r w:rsidR="000873B0">
        <w:rPr>
          <w:rFonts w:ascii="Times New Roman" w:hAnsi="Times New Roman" w:cs="Times New Roman"/>
          <w:b/>
          <w:sz w:val="24"/>
        </w:rPr>
        <w:t>.</w:t>
      </w:r>
      <w:r w:rsidR="00244120">
        <w:rPr>
          <w:rFonts w:ascii="Times New Roman" w:hAnsi="Times New Roman" w:cs="Times New Roman"/>
          <w:b/>
          <w:sz w:val="24"/>
        </w:rPr>
        <w:t>4</w:t>
      </w:r>
      <w:r w:rsidR="003C7FB8" w:rsidRPr="003C7FB8">
        <w:rPr>
          <w:rFonts w:ascii="Times New Roman" w:hAnsi="Times New Roman" w:cs="Times New Roman"/>
          <w:b/>
          <w:sz w:val="24"/>
        </w:rPr>
        <w:t xml:space="preserve">. </w:t>
      </w:r>
      <w:r w:rsidR="00627703">
        <w:rPr>
          <w:rFonts w:ascii="Times New Roman" w:hAnsi="Times New Roman" w:cs="Times New Roman"/>
          <w:b/>
          <w:sz w:val="24"/>
        </w:rPr>
        <w:t>Daugiabučių gyvenamųjų namų</w:t>
      </w:r>
      <w:r w:rsidR="000873B0">
        <w:rPr>
          <w:rFonts w:ascii="Times New Roman" w:hAnsi="Times New Roman" w:cs="Times New Roman"/>
          <w:b/>
          <w:sz w:val="24"/>
        </w:rPr>
        <w:t xml:space="preserve"> atnaujinimas (modernizavimas)</w:t>
      </w:r>
    </w:p>
    <w:p w:rsidR="00244120" w:rsidRPr="007F6865" w:rsidRDefault="00244120" w:rsidP="000873B0">
      <w:pPr>
        <w:spacing w:after="0" w:line="276" w:lineRule="auto"/>
        <w:ind w:left="567"/>
        <w:contextualSpacing/>
        <w:jc w:val="center"/>
        <w:rPr>
          <w:rFonts w:ascii="Times New Roman" w:hAnsi="Times New Roman" w:cs="Times New Roman"/>
          <w:b/>
          <w:sz w:val="16"/>
        </w:rPr>
      </w:pPr>
    </w:p>
    <w:p w:rsidR="00244120" w:rsidRDefault="00244120" w:rsidP="00244120">
      <w:pPr>
        <w:spacing w:after="0"/>
        <w:ind w:firstLine="567"/>
        <w:jc w:val="both"/>
        <w:rPr>
          <w:rFonts w:ascii="Times New Roman" w:eastAsia="Times New Roman" w:hAnsi="Times New Roman" w:cs="Times New Roman"/>
          <w:sz w:val="24"/>
          <w:szCs w:val="24"/>
        </w:rPr>
      </w:pPr>
      <w:r w:rsidRPr="003C7FB8">
        <w:rPr>
          <w:rFonts w:ascii="Times New Roman" w:eastAsia="Times New Roman" w:hAnsi="Times New Roman" w:cs="Times New Roman"/>
          <w:sz w:val="24"/>
          <w:szCs w:val="24"/>
        </w:rPr>
        <w:t>Vykdo Prienų rajono savivaldybės tarybos 2013-03-28 sprendimu Nr. T3-68 „Dėl Prienų rajono savivaldybės energinio efektyvumo didinimo daugiabučiuose namuose programos 2013-2014 metais patvirtinimo“, patvirtino Prienų rajono savivaldybės energinio efektyvumo didinimo daugiabučiuose namuose 2013-2014 metais programą ir naujai patvirtintą 2017 m. lapkričio 30 d. Prienų rajono savivaldybės tarybos parengtą Prienų miesto Stadiono mikrorajono ir miesto centrinės dalies kvartalų energinio efektyvumo didinimo programą.</w:t>
      </w:r>
      <w:r>
        <w:rPr>
          <w:rFonts w:ascii="Times New Roman" w:eastAsia="Times New Roman" w:hAnsi="Times New Roman" w:cs="Times New Roman"/>
          <w:sz w:val="24"/>
          <w:szCs w:val="24"/>
        </w:rPr>
        <w:t xml:space="preserve"> </w:t>
      </w:r>
    </w:p>
    <w:p w:rsidR="00244120" w:rsidRDefault="00244120" w:rsidP="00244120">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 praėjusius metus ir toliau buvo sėkmingai vykdomos ir įgyvendinamos šios programos dėl šių priežasčių:</w:t>
      </w:r>
    </w:p>
    <w:p w:rsidR="00244120" w:rsidRPr="00244120" w:rsidRDefault="007F6865" w:rsidP="00244120">
      <w:pPr>
        <w:pStyle w:val="ListParagraph"/>
        <w:numPr>
          <w:ilvl w:val="0"/>
          <w:numId w:val="12"/>
        </w:numPr>
        <w:ind w:left="567"/>
        <w:jc w:val="both"/>
        <w:rPr>
          <w:rFonts w:ascii="Times New Roman" w:hAnsi="Times New Roman" w:cs="Times New Roman"/>
          <w:sz w:val="24"/>
        </w:rPr>
      </w:pPr>
      <w:r>
        <w:rPr>
          <w:rFonts w:ascii="Times New Roman" w:hAnsi="Times New Roman" w:cs="Times New Roman"/>
          <w:sz w:val="24"/>
        </w:rPr>
        <w:t>Savalaikiai informavo</w:t>
      </w:r>
      <w:r w:rsidR="00244120" w:rsidRPr="00244120">
        <w:rPr>
          <w:rFonts w:ascii="Times New Roman" w:hAnsi="Times New Roman" w:cs="Times New Roman"/>
          <w:sz w:val="24"/>
        </w:rPr>
        <w:t xml:space="preserve"> atnaujinamų (modernizuojamų) namų butų ir kitų patalpų savi</w:t>
      </w:r>
      <w:r>
        <w:rPr>
          <w:rFonts w:ascii="Times New Roman" w:hAnsi="Times New Roman" w:cs="Times New Roman"/>
          <w:sz w:val="24"/>
        </w:rPr>
        <w:t>ninkus ir Bendrovės atsakingi darbuotojai aktyviai dalyvavo</w:t>
      </w:r>
      <w:r w:rsidR="00244120" w:rsidRPr="00244120">
        <w:rPr>
          <w:rFonts w:ascii="Times New Roman" w:hAnsi="Times New Roman" w:cs="Times New Roman"/>
          <w:sz w:val="24"/>
        </w:rPr>
        <w:t xml:space="preserve"> rengiant investicijų </w:t>
      </w:r>
      <w:r w:rsidR="00244120" w:rsidRPr="00244120">
        <w:rPr>
          <w:rFonts w:ascii="Times New Roman" w:hAnsi="Times New Roman" w:cs="Times New Roman"/>
          <w:sz w:val="24"/>
        </w:rPr>
        <w:lastRenderedPageBreak/>
        <w:t>planus, juos svarstant, viešai pristatant, vykdant techninio darbo projekto rengimą, ekspertizės ir techninės priežiūros paslaugų, statybos rangos darbų pirkimą, darbų užbaigimo ir Valstybės paramos gavimą;</w:t>
      </w:r>
    </w:p>
    <w:p w:rsidR="00244120" w:rsidRPr="00244120" w:rsidRDefault="007F6865" w:rsidP="00244120">
      <w:pPr>
        <w:pStyle w:val="ListParagraph"/>
        <w:numPr>
          <w:ilvl w:val="0"/>
          <w:numId w:val="12"/>
        </w:numPr>
        <w:ind w:left="567"/>
        <w:jc w:val="both"/>
        <w:rPr>
          <w:rFonts w:ascii="Times New Roman" w:hAnsi="Times New Roman" w:cs="Times New Roman"/>
          <w:sz w:val="24"/>
        </w:rPr>
      </w:pPr>
      <w:r>
        <w:rPr>
          <w:rFonts w:ascii="Times New Roman" w:hAnsi="Times New Roman" w:cs="Times New Roman"/>
          <w:sz w:val="24"/>
        </w:rPr>
        <w:t>Kontroliavo</w:t>
      </w:r>
      <w:r w:rsidR="00244120" w:rsidRPr="00244120">
        <w:rPr>
          <w:rFonts w:ascii="Times New Roman" w:hAnsi="Times New Roman" w:cs="Times New Roman"/>
          <w:sz w:val="24"/>
        </w:rPr>
        <w:t>, kad visi procesai nuo butų ir kitų patalpų savininkų sprendimo priėmimo iki Valstybės paramos gavimo, būtų atliekami skaidriai, kokybiškai ir savalaikiai;</w:t>
      </w:r>
    </w:p>
    <w:p w:rsidR="00244120" w:rsidRPr="00244120" w:rsidRDefault="007F6865" w:rsidP="00244120">
      <w:pPr>
        <w:pStyle w:val="ListParagraph"/>
        <w:numPr>
          <w:ilvl w:val="0"/>
          <w:numId w:val="12"/>
        </w:numPr>
        <w:ind w:left="567"/>
        <w:jc w:val="both"/>
        <w:rPr>
          <w:rFonts w:ascii="Times New Roman" w:hAnsi="Times New Roman" w:cs="Times New Roman"/>
          <w:sz w:val="24"/>
        </w:rPr>
      </w:pPr>
      <w:r>
        <w:rPr>
          <w:rFonts w:ascii="Times New Roman" w:hAnsi="Times New Roman" w:cs="Times New Roman"/>
          <w:sz w:val="24"/>
        </w:rPr>
        <w:t>Skaidriai vykdė</w:t>
      </w:r>
      <w:r w:rsidR="00244120" w:rsidRPr="00244120">
        <w:rPr>
          <w:rFonts w:ascii="Times New Roman" w:hAnsi="Times New Roman" w:cs="Times New Roman"/>
          <w:sz w:val="24"/>
        </w:rPr>
        <w:t xml:space="preserve"> techninių darbų projektų, ekspertizės, statybos rangos darbų, techninės priežiūros paslaugų pirkimus tik per VšĮ CPO LT elektroninį įrankį „Elektroninių pirkimų centras“ (EPC);</w:t>
      </w:r>
    </w:p>
    <w:p w:rsidR="00244120" w:rsidRPr="007F6865" w:rsidRDefault="007F6865" w:rsidP="007F6865">
      <w:pPr>
        <w:pStyle w:val="ListParagraph"/>
        <w:numPr>
          <w:ilvl w:val="0"/>
          <w:numId w:val="12"/>
        </w:numPr>
        <w:ind w:left="567"/>
        <w:jc w:val="both"/>
        <w:rPr>
          <w:rFonts w:ascii="Times New Roman" w:hAnsi="Times New Roman" w:cs="Times New Roman"/>
          <w:sz w:val="24"/>
        </w:rPr>
      </w:pPr>
      <w:r>
        <w:rPr>
          <w:rFonts w:ascii="Times New Roman" w:hAnsi="Times New Roman" w:cs="Times New Roman"/>
          <w:sz w:val="24"/>
        </w:rPr>
        <w:t>Siekia</w:t>
      </w:r>
      <w:r w:rsidR="00244120" w:rsidRPr="00244120">
        <w:rPr>
          <w:rFonts w:ascii="Times New Roman" w:hAnsi="Times New Roman" w:cs="Times New Roman"/>
          <w:sz w:val="24"/>
        </w:rPr>
        <w:t xml:space="preserve">, kad Prienų mieste būtų įgyvendinta </w:t>
      </w:r>
      <w:r w:rsidR="00244120" w:rsidRPr="00244120">
        <w:rPr>
          <w:rFonts w:ascii="Times New Roman" w:hAnsi="Times New Roman" w:cs="Times New Roman"/>
          <w:sz w:val="24"/>
          <w:szCs w:val="20"/>
        </w:rPr>
        <w:t>Stadiono mikrorajono ir miesto centrinės dalies kvartalų energinio efektyvumo didinimo programa.</w:t>
      </w:r>
    </w:p>
    <w:p w:rsidR="007F6865" w:rsidRPr="000D0CA2" w:rsidRDefault="007F6865" w:rsidP="00244120">
      <w:pPr>
        <w:spacing w:after="0"/>
        <w:ind w:firstLine="567"/>
        <w:jc w:val="both"/>
        <w:rPr>
          <w:rFonts w:ascii="Times New Roman" w:hAnsi="Times New Roman"/>
          <w:sz w:val="20"/>
          <w:szCs w:val="24"/>
        </w:rPr>
      </w:pPr>
    </w:p>
    <w:tbl>
      <w:tblPr>
        <w:tblStyle w:val="TableGrid"/>
        <w:tblW w:w="9351" w:type="dxa"/>
        <w:tblLook w:val="04A0"/>
      </w:tblPr>
      <w:tblGrid>
        <w:gridCol w:w="636"/>
        <w:gridCol w:w="5801"/>
        <w:gridCol w:w="1439"/>
        <w:gridCol w:w="1475"/>
      </w:tblGrid>
      <w:tr w:rsidR="000D0CA2" w:rsidRPr="006D1646" w:rsidTr="003D56CE">
        <w:trPr>
          <w:trHeight w:val="260"/>
        </w:trPr>
        <w:tc>
          <w:tcPr>
            <w:tcW w:w="636" w:type="dxa"/>
            <w:vAlign w:val="center"/>
          </w:tcPr>
          <w:p w:rsidR="000D0CA2" w:rsidRPr="006D1646" w:rsidRDefault="000D0CA2" w:rsidP="000D0CA2">
            <w:pPr>
              <w:jc w:val="center"/>
              <w:rPr>
                <w:rFonts w:ascii="Times New Roman" w:hAnsi="Times New Roman" w:cs="Times New Roman"/>
                <w:sz w:val="24"/>
                <w:szCs w:val="24"/>
              </w:rPr>
            </w:pPr>
            <w:r w:rsidRPr="006D1646">
              <w:rPr>
                <w:rFonts w:ascii="Times New Roman" w:hAnsi="Times New Roman" w:cs="Times New Roman"/>
                <w:sz w:val="24"/>
                <w:szCs w:val="24"/>
              </w:rPr>
              <w:t>Eil. Nr.</w:t>
            </w:r>
          </w:p>
        </w:tc>
        <w:tc>
          <w:tcPr>
            <w:tcW w:w="5801" w:type="dxa"/>
            <w:vAlign w:val="center"/>
          </w:tcPr>
          <w:p w:rsidR="000D0CA2" w:rsidRPr="006D1646" w:rsidRDefault="000D0CA2" w:rsidP="000D0CA2">
            <w:pPr>
              <w:jc w:val="center"/>
              <w:rPr>
                <w:rFonts w:ascii="Times New Roman" w:hAnsi="Times New Roman" w:cs="Times New Roman"/>
                <w:sz w:val="24"/>
                <w:szCs w:val="24"/>
              </w:rPr>
            </w:pPr>
            <w:r w:rsidRPr="006D1646">
              <w:rPr>
                <w:rFonts w:ascii="Times New Roman" w:hAnsi="Times New Roman" w:cs="Times New Roman"/>
                <w:sz w:val="24"/>
                <w:szCs w:val="24"/>
              </w:rPr>
              <w:t>Priemonės pavadinimas</w:t>
            </w:r>
          </w:p>
        </w:tc>
        <w:tc>
          <w:tcPr>
            <w:tcW w:w="1439" w:type="dxa"/>
            <w:vAlign w:val="center"/>
          </w:tcPr>
          <w:p w:rsidR="003D56CE" w:rsidRPr="006D1646" w:rsidRDefault="000D0CA2" w:rsidP="000D0CA2">
            <w:pPr>
              <w:jc w:val="center"/>
              <w:rPr>
                <w:rFonts w:ascii="Times New Roman" w:hAnsi="Times New Roman" w:cs="Times New Roman"/>
                <w:sz w:val="24"/>
                <w:szCs w:val="24"/>
              </w:rPr>
            </w:pPr>
            <w:r w:rsidRPr="006D1646">
              <w:rPr>
                <w:rFonts w:ascii="Times New Roman" w:hAnsi="Times New Roman" w:cs="Times New Roman"/>
                <w:sz w:val="24"/>
                <w:szCs w:val="24"/>
              </w:rPr>
              <w:t xml:space="preserve">2019 m., </w:t>
            </w:r>
          </w:p>
          <w:p w:rsidR="000D0CA2" w:rsidRPr="006D1646" w:rsidRDefault="000D0CA2" w:rsidP="000D0CA2">
            <w:pPr>
              <w:jc w:val="center"/>
              <w:rPr>
                <w:rFonts w:ascii="Times New Roman" w:hAnsi="Times New Roman" w:cs="Times New Roman"/>
                <w:sz w:val="24"/>
                <w:szCs w:val="24"/>
              </w:rPr>
            </w:pPr>
            <w:r w:rsidRPr="006D1646">
              <w:rPr>
                <w:rFonts w:ascii="Times New Roman" w:hAnsi="Times New Roman" w:cs="Times New Roman"/>
                <w:sz w:val="24"/>
                <w:szCs w:val="24"/>
              </w:rPr>
              <w:t>vnt.</w:t>
            </w:r>
          </w:p>
        </w:tc>
        <w:tc>
          <w:tcPr>
            <w:tcW w:w="1475" w:type="dxa"/>
            <w:vAlign w:val="center"/>
          </w:tcPr>
          <w:p w:rsidR="003D56CE" w:rsidRPr="006D1646" w:rsidRDefault="000D0CA2" w:rsidP="003D56CE">
            <w:pPr>
              <w:jc w:val="center"/>
              <w:rPr>
                <w:rFonts w:ascii="Times New Roman" w:hAnsi="Times New Roman" w:cs="Times New Roman"/>
                <w:sz w:val="24"/>
                <w:szCs w:val="24"/>
              </w:rPr>
            </w:pPr>
            <w:r w:rsidRPr="006D1646">
              <w:rPr>
                <w:rFonts w:ascii="Times New Roman" w:hAnsi="Times New Roman" w:cs="Times New Roman"/>
                <w:sz w:val="24"/>
                <w:szCs w:val="24"/>
              </w:rPr>
              <w:t>2014</w:t>
            </w:r>
            <w:r w:rsidR="003D56CE" w:rsidRPr="006D1646">
              <w:rPr>
                <w:rFonts w:ascii="Times New Roman" w:hAnsi="Times New Roman" w:cs="Times New Roman"/>
                <w:sz w:val="24"/>
                <w:szCs w:val="24"/>
              </w:rPr>
              <w:t>-2019 m.,</w:t>
            </w:r>
          </w:p>
          <w:p w:rsidR="000D0CA2" w:rsidRPr="006D1646" w:rsidRDefault="000D0CA2" w:rsidP="003D56CE">
            <w:pPr>
              <w:jc w:val="center"/>
              <w:rPr>
                <w:rFonts w:ascii="Times New Roman" w:hAnsi="Times New Roman" w:cs="Times New Roman"/>
                <w:sz w:val="24"/>
                <w:szCs w:val="24"/>
              </w:rPr>
            </w:pPr>
            <w:r w:rsidRPr="006D1646">
              <w:rPr>
                <w:rFonts w:ascii="Times New Roman" w:hAnsi="Times New Roman" w:cs="Times New Roman"/>
                <w:sz w:val="24"/>
                <w:szCs w:val="24"/>
              </w:rPr>
              <w:t>vnt.</w:t>
            </w:r>
          </w:p>
        </w:tc>
      </w:tr>
      <w:tr w:rsidR="000D0CA2" w:rsidRPr="006D1646" w:rsidTr="003D56CE">
        <w:trPr>
          <w:trHeight w:val="132"/>
        </w:trPr>
        <w:tc>
          <w:tcPr>
            <w:tcW w:w="636" w:type="dxa"/>
          </w:tcPr>
          <w:p w:rsidR="000D0CA2" w:rsidRPr="006D1646" w:rsidRDefault="000D0CA2" w:rsidP="00244120">
            <w:pPr>
              <w:jc w:val="both"/>
              <w:rPr>
                <w:rFonts w:ascii="Times New Roman" w:hAnsi="Times New Roman" w:cs="Times New Roman"/>
                <w:sz w:val="24"/>
                <w:szCs w:val="24"/>
              </w:rPr>
            </w:pPr>
            <w:r w:rsidRPr="006D1646">
              <w:rPr>
                <w:rFonts w:ascii="Times New Roman" w:hAnsi="Times New Roman" w:cs="Times New Roman"/>
                <w:sz w:val="24"/>
                <w:szCs w:val="24"/>
              </w:rPr>
              <w:t>1.</w:t>
            </w:r>
          </w:p>
        </w:tc>
        <w:tc>
          <w:tcPr>
            <w:tcW w:w="5801" w:type="dxa"/>
          </w:tcPr>
          <w:p w:rsidR="000D0CA2" w:rsidRPr="006D1646" w:rsidRDefault="00870682" w:rsidP="00244120">
            <w:pPr>
              <w:jc w:val="both"/>
              <w:rPr>
                <w:rFonts w:ascii="Times New Roman" w:hAnsi="Times New Roman" w:cs="Times New Roman"/>
                <w:sz w:val="24"/>
                <w:szCs w:val="24"/>
              </w:rPr>
            </w:pPr>
            <w:r w:rsidRPr="006D1646">
              <w:rPr>
                <w:rFonts w:ascii="Times New Roman" w:hAnsi="Times New Roman" w:cs="Times New Roman"/>
                <w:sz w:val="24"/>
                <w:szCs w:val="24"/>
              </w:rPr>
              <w:t>Parengta investicijų planų ir patvirtinta butų ir kitų patalpų savininkų</w:t>
            </w:r>
          </w:p>
        </w:tc>
        <w:tc>
          <w:tcPr>
            <w:tcW w:w="1439" w:type="dxa"/>
          </w:tcPr>
          <w:p w:rsidR="000D0CA2" w:rsidRPr="006D1646" w:rsidRDefault="00851C15" w:rsidP="003D56CE">
            <w:pPr>
              <w:jc w:val="center"/>
              <w:rPr>
                <w:rFonts w:ascii="Times New Roman" w:hAnsi="Times New Roman" w:cs="Times New Roman"/>
                <w:sz w:val="24"/>
                <w:szCs w:val="24"/>
              </w:rPr>
            </w:pPr>
            <w:r w:rsidRPr="006D1646">
              <w:rPr>
                <w:rFonts w:ascii="Times New Roman" w:hAnsi="Times New Roman" w:cs="Times New Roman"/>
                <w:sz w:val="24"/>
                <w:szCs w:val="24"/>
              </w:rPr>
              <w:t>13</w:t>
            </w:r>
          </w:p>
        </w:tc>
        <w:tc>
          <w:tcPr>
            <w:tcW w:w="1475" w:type="dxa"/>
          </w:tcPr>
          <w:p w:rsidR="000D0CA2" w:rsidRPr="006D1646" w:rsidRDefault="00851C15" w:rsidP="003D56CE">
            <w:pPr>
              <w:jc w:val="center"/>
              <w:rPr>
                <w:rFonts w:ascii="Times New Roman" w:hAnsi="Times New Roman" w:cs="Times New Roman"/>
                <w:sz w:val="24"/>
                <w:szCs w:val="24"/>
              </w:rPr>
            </w:pPr>
            <w:r w:rsidRPr="006D1646">
              <w:rPr>
                <w:rFonts w:ascii="Times New Roman" w:hAnsi="Times New Roman" w:cs="Times New Roman"/>
                <w:sz w:val="24"/>
                <w:szCs w:val="24"/>
              </w:rPr>
              <w:t>79</w:t>
            </w:r>
          </w:p>
        </w:tc>
      </w:tr>
      <w:tr w:rsidR="00680209" w:rsidRPr="006D1646" w:rsidTr="009F6496">
        <w:trPr>
          <w:trHeight w:val="132"/>
        </w:trPr>
        <w:tc>
          <w:tcPr>
            <w:tcW w:w="636" w:type="dxa"/>
          </w:tcPr>
          <w:p w:rsidR="00680209" w:rsidRPr="006D1646" w:rsidRDefault="00680209" w:rsidP="00680209">
            <w:pPr>
              <w:jc w:val="both"/>
              <w:rPr>
                <w:rFonts w:ascii="Times New Roman" w:hAnsi="Times New Roman" w:cs="Times New Roman"/>
                <w:sz w:val="24"/>
                <w:szCs w:val="24"/>
              </w:rPr>
            </w:pPr>
            <w:r w:rsidRPr="006D1646">
              <w:rPr>
                <w:rFonts w:ascii="Times New Roman" w:hAnsi="Times New Roman" w:cs="Times New Roman"/>
                <w:sz w:val="24"/>
                <w:szCs w:val="24"/>
              </w:rPr>
              <w:t xml:space="preserve">2. </w:t>
            </w:r>
          </w:p>
        </w:tc>
        <w:tc>
          <w:tcPr>
            <w:tcW w:w="5801" w:type="dxa"/>
          </w:tcPr>
          <w:p w:rsidR="00680209" w:rsidRPr="006D1646" w:rsidRDefault="00870682" w:rsidP="00870682">
            <w:pPr>
              <w:jc w:val="both"/>
              <w:rPr>
                <w:rFonts w:ascii="Times New Roman" w:hAnsi="Times New Roman" w:cs="Times New Roman"/>
                <w:sz w:val="24"/>
                <w:szCs w:val="24"/>
              </w:rPr>
            </w:pPr>
            <w:r w:rsidRPr="006D1646">
              <w:rPr>
                <w:rFonts w:ascii="Times New Roman" w:hAnsi="Times New Roman" w:cs="Times New Roman"/>
                <w:sz w:val="24"/>
                <w:szCs w:val="24"/>
              </w:rPr>
              <w:t xml:space="preserve">Pasirašyta kreditavimo sutarčių su finansuotojais (VIPA ir </w:t>
            </w:r>
            <w:r w:rsidR="003B35B1">
              <w:rPr>
                <w:rFonts w:ascii="Times New Roman" w:hAnsi="Times New Roman" w:cs="Times New Roman"/>
                <w:sz w:val="24"/>
                <w:szCs w:val="24"/>
              </w:rPr>
              <w:t>AB „</w:t>
            </w:r>
            <w:r w:rsidRPr="006D1646">
              <w:rPr>
                <w:rFonts w:ascii="Times New Roman" w:hAnsi="Times New Roman" w:cs="Times New Roman"/>
                <w:sz w:val="24"/>
                <w:szCs w:val="24"/>
              </w:rPr>
              <w:t>Šiaulių bankas</w:t>
            </w:r>
            <w:r w:rsidR="003B35B1">
              <w:rPr>
                <w:rFonts w:ascii="Times New Roman" w:hAnsi="Times New Roman" w:cs="Times New Roman"/>
                <w:sz w:val="24"/>
                <w:szCs w:val="24"/>
              </w:rPr>
              <w:t>“</w:t>
            </w:r>
            <w:r w:rsidRPr="006D1646">
              <w:rPr>
                <w:rFonts w:ascii="Times New Roman" w:hAnsi="Times New Roman" w:cs="Times New Roman"/>
                <w:sz w:val="24"/>
                <w:szCs w:val="24"/>
              </w:rPr>
              <w:t>)</w:t>
            </w:r>
          </w:p>
        </w:tc>
        <w:tc>
          <w:tcPr>
            <w:tcW w:w="1439" w:type="dxa"/>
            <w:vAlign w:val="center"/>
          </w:tcPr>
          <w:p w:rsidR="00680209" w:rsidRPr="006D1646" w:rsidRDefault="00AF1E3A" w:rsidP="009F6496">
            <w:pPr>
              <w:jc w:val="center"/>
              <w:rPr>
                <w:rFonts w:ascii="Times New Roman" w:hAnsi="Times New Roman" w:cs="Times New Roman"/>
                <w:sz w:val="24"/>
                <w:szCs w:val="24"/>
              </w:rPr>
            </w:pPr>
            <w:r w:rsidRPr="006D1646">
              <w:rPr>
                <w:rFonts w:ascii="Times New Roman" w:hAnsi="Times New Roman" w:cs="Times New Roman"/>
                <w:sz w:val="24"/>
                <w:szCs w:val="24"/>
              </w:rPr>
              <w:t>9</w:t>
            </w:r>
          </w:p>
        </w:tc>
        <w:tc>
          <w:tcPr>
            <w:tcW w:w="1475" w:type="dxa"/>
            <w:vAlign w:val="center"/>
          </w:tcPr>
          <w:p w:rsidR="00680209" w:rsidRPr="006D1646" w:rsidRDefault="00AF1E3A" w:rsidP="009F6496">
            <w:pPr>
              <w:jc w:val="center"/>
              <w:rPr>
                <w:rFonts w:ascii="Times New Roman" w:hAnsi="Times New Roman" w:cs="Times New Roman"/>
                <w:sz w:val="24"/>
                <w:szCs w:val="24"/>
              </w:rPr>
            </w:pPr>
            <w:r w:rsidRPr="006D1646">
              <w:rPr>
                <w:rFonts w:ascii="Times New Roman" w:hAnsi="Times New Roman" w:cs="Times New Roman"/>
                <w:sz w:val="24"/>
                <w:szCs w:val="24"/>
              </w:rPr>
              <w:t>51</w:t>
            </w:r>
          </w:p>
        </w:tc>
      </w:tr>
      <w:tr w:rsidR="009F6496" w:rsidRPr="006D1646" w:rsidTr="009F6496">
        <w:trPr>
          <w:trHeight w:val="132"/>
        </w:trPr>
        <w:tc>
          <w:tcPr>
            <w:tcW w:w="636" w:type="dxa"/>
          </w:tcPr>
          <w:p w:rsidR="009F6496" w:rsidRPr="006D1646" w:rsidRDefault="009F6496" w:rsidP="009F6496">
            <w:pPr>
              <w:jc w:val="both"/>
              <w:rPr>
                <w:rFonts w:ascii="Times New Roman" w:hAnsi="Times New Roman" w:cs="Times New Roman"/>
                <w:sz w:val="24"/>
                <w:szCs w:val="24"/>
              </w:rPr>
            </w:pPr>
            <w:r w:rsidRPr="006D1646">
              <w:rPr>
                <w:rFonts w:ascii="Times New Roman" w:hAnsi="Times New Roman" w:cs="Times New Roman"/>
                <w:sz w:val="24"/>
                <w:szCs w:val="24"/>
              </w:rPr>
              <w:t>3.</w:t>
            </w:r>
          </w:p>
        </w:tc>
        <w:tc>
          <w:tcPr>
            <w:tcW w:w="5801" w:type="dxa"/>
          </w:tcPr>
          <w:p w:rsidR="009F6496" w:rsidRPr="006D1646" w:rsidRDefault="00851C15" w:rsidP="00851C15">
            <w:pPr>
              <w:jc w:val="both"/>
              <w:rPr>
                <w:rFonts w:ascii="Times New Roman" w:hAnsi="Times New Roman" w:cs="Times New Roman"/>
                <w:sz w:val="24"/>
                <w:szCs w:val="24"/>
              </w:rPr>
            </w:pPr>
            <w:r w:rsidRPr="006D1646">
              <w:rPr>
                <w:rFonts w:ascii="Times New Roman" w:hAnsi="Times New Roman" w:cs="Times New Roman"/>
                <w:sz w:val="24"/>
                <w:szCs w:val="24"/>
              </w:rPr>
              <w:t>Įvykdyta pirkimų per CPO ir p</w:t>
            </w:r>
            <w:r w:rsidR="00870682" w:rsidRPr="006D1646">
              <w:rPr>
                <w:rFonts w:ascii="Times New Roman" w:hAnsi="Times New Roman" w:cs="Times New Roman"/>
                <w:sz w:val="24"/>
                <w:szCs w:val="24"/>
              </w:rPr>
              <w:t>asirašyta</w:t>
            </w:r>
            <w:r w:rsidRPr="006D1646">
              <w:rPr>
                <w:rFonts w:ascii="Times New Roman" w:hAnsi="Times New Roman" w:cs="Times New Roman"/>
                <w:sz w:val="24"/>
                <w:szCs w:val="24"/>
              </w:rPr>
              <w:t xml:space="preserve"> sutarčių dėl </w:t>
            </w:r>
            <w:r w:rsidR="00870682" w:rsidRPr="006D1646">
              <w:rPr>
                <w:rFonts w:ascii="Times New Roman" w:hAnsi="Times New Roman" w:cs="Times New Roman"/>
                <w:sz w:val="24"/>
                <w:szCs w:val="24"/>
              </w:rPr>
              <w:t>rangos darbų su projektavimu</w:t>
            </w:r>
            <w:r w:rsidRPr="006D1646">
              <w:rPr>
                <w:rFonts w:ascii="Times New Roman" w:hAnsi="Times New Roman" w:cs="Times New Roman"/>
                <w:sz w:val="24"/>
                <w:szCs w:val="24"/>
              </w:rPr>
              <w:t xml:space="preserve"> </w:t>
            </w:r>
          </w:p>
        </w:tc>
        <w:tc>
          <w:tcPr>
            <w:tcW w:w="1439" w:type="dxa"/>
            <w:vAlign w:val="center"/>
          </w:tcPr>
          <w:p w:rsidR="009F6496" w:rsidRPr="006D1646" w:rsidRDefault="00AF1E3A" w:rsidP="009F6496">
            <w:pPr>
              <w:jc w:val="center"/>
              <w:rPr>
                <w:rFonts w:ascii="Times New Roman" w:hAnsi="Times New Roman" w:cs="Times New Roman"/>
                <w:sz w:val="24"/>
                <w:szCs w:val="24"/>
              </w:rPr>
            </w:pPr>
            <w:r w:rsidRPr="006D1646">
              <w:rPr>
                <w:rFonts w:ascii="Times New Roman" w:hAnsi="Times New Roman" w:cs="Times New Roman"/>
                <w:sz w:val="24"/>
                <w:szCs w:val="24"/>
              </w:rPr>
              <w:t>0</w:t>
            </w:r>
          </w:p>
        </w:tc>
        <w:tc>
          <w:tcPr>
            <w:tcW w:w="1475" w:type="dxa"/>
            <w:vAlign w:val="center"/>
          </w:tcPr>
          <w:p w:rsidR="009F6496" w:rsidRPr="006D1646" w:rsidRDefault="00AF1E3A" w:rsidP="009F6496">
            <w:pPr>
              <w:jc w:val="center"/>
              <w:rPr>
                <w:rFonts w:ascii="Times New Roman" w:hAnsi="Times New Roman" w:cs="Times New Roman"/>
                <w:sz w:val="24"/>
                <w:szCs w:val="24"/>
              </w:rPr>
            </w:pPr>
            <w:r w:rsidRPr="006D1646">
              <w:rPr>
                <w:rFonts w:ascii="Times New Roman" w:hAnsi="Times New Roman" w:cs="Times New Roman"/>
                <w:sz w:val="24"/>
                <w:szCs w:val="24"/>
              </w:rPr>
              <w:t>42</w:t>
            </w:r>
          </w:p>
        </w:tc>
      </w:tr>
      <w:tr w:rsidR="00870682" w:rsidRPr="006D1646" w:rsidTr="009F6496">
        <w:trPr>
          <w:trHeight w:val="128"/>
        </w:trPr>
        <w:tc>
          <w:tcPr>
            <w:tcW w:w="636" w:type="dxa"/>
          </w:tcPr>
          <w:p w:rsidR="00870682" w:rsidRPr="006D1646" w:rsidRDefault="00870682" w:rsidP="00870682">
            <w:pPr>
              <w:jc w:val="both"/>
              <w:rPr>
                <w:rFonts w:ascii="Times New Roman" w:hAnsi="Times New Roman" w:cs="Times New Roman"/>
                <w:sz w:val="24"/>
                <w:szCs w:val="24"/>
              </w:rPr>
            </w:pPr>
            <w:r w:rsidRPr="006D1646">
              <w:rPr>
                <w:rFonts w:ascii="Times New Roman" w:hAnsi="Times New Roman" w:cs="Times New Roman"/>
                <w:sz w:val="24"/>
                <w:szCs w:val="24"/>
              </w:rPr>
              <w:t>4.</w:t>
            </w:r>
          </w:p>
        </w:tc>
        <w:tc>
          <w:tcPr>
            <w:tcW w:w="5801" w:type="dxa"/>
          </w:tcPr>
          <w:p w:rsidR="00870682" w:rsidRPr="006D1646" w:rsidRDefault="00851C15" w:rsidP="00851C15">
            <w:pPr>
              <w:jc w:val="both"/>
              <w:rPr>
                <w:rFonts w:ascii="Times New Roman" w:hAnsi="Times New Roman" w:cs="Times New Roman"/>
                <w:sz w:val="24"/>
                <w:szCs w:val="24"/>
              </w:rPr>
            </w:pPr>
            <w:r w:rsidRPr="006D1646">
              <w:rPr>
                <w:rFonts w:ascii="Times New Roman" w:hAnsi="Times New Roman" w:cs="Times New Roman"/>
                <w:sz w:val="24"/>
                <w:szCs w:val="24"/>
              </w:rPr>
              <w:t>Įvykdyta pirkimų per EPC ir p</w:t>
            </w:r>
            <w:r w:rsidR="00870682" w:rsidRPr="006D1646">
              <w:rPr>
                <w:rFonts w:ascii="Times New Roman" w:hAnsi="Times New Roman" w:cs="Times New Roman"/>
                <w:sz w:val="24"/>
                <w:szCs w:val="24"/>
              </w:rPr>
              <w:t xml:space="preserve">asirašyta </w:t>
            </w:r>
            <w:r w:rsidRPr="006D1646">
              <w:rPr>
                <w:rFonts w:ascii="Times New Roman" w:hAnsi="Times New Roman" w:cs="Times New Roman"/>
                <w:sz w:val="24"/>
                <w:szCs w:val="24"/>
              </w:rPr>
              <w:t xml:space="preserve">sutarčių dėl </w:t>
            </w:r>
            <w:r w:rsidR="00870682" w:rsidRPr="006D1646">
              <w:rPr>
                <w:rFonts w:ascii="Times New Roman" w:hAnsi="Times New Roman" w:cs="Times New Roman"/>
                <w:sz w:val="24"/>
                <w:szCs w:val="24"/>
              </w:rPr>
              <w:t>techninio</w:t>
            </w:r>
            <w:r w:rsidRPr="006D1646">
              <w:rPr>
                <w:rFonts w:ascii="Times New Roman" w:hAnsi="Times New Roman" w:cs="Times New Roman"/>
                <w:sz w:val="24"/>
                <w:szCs w:val="24"/>
              </w:rPr>
              <w:t xml:space="preserve"> darbo projektų rengimo</w:t>
            </w:r>
          </w:p>
        </w:tc>
        <w:tc>
          <w:tcPr>
            <w:tcW w:w="1439" w:type="dxa"/>
            <w:vAlign w:val="center"/>
          </w:tcPr>
          <w:p w:rsidR="00870682" w:rsidRPr="006D1646" w:rsidRDefault="00AF1E3A" w:rsidP="00870682">
            <w:pPr>
              <w:jc w:val="center"/>
              <w:rPr>
                <w:rFonts w:ascii="Times New Roman" w:hAnsi="Times New Roman" w:cs="Times New Roman"/>
                <w:sz w:val="24"/>
                <w:szCs w:val="24"/>
              </w:rPr>
            </w:pPr>
            <w:r w:rsidRPr="006D1646">
              <w:rPr>
                <w:rFonts w:ascii="Times New Roman" w:hAnsi="Times New Roman" w:cs="Times New Roman"/>
                <w:sz w:val="24"/>
                <w:szCs w:val="24"/>
              </w:rPr>
              <w:t>22</w:t>
            </w:r>
          </w:p>
        </w:tc>
        <w:tc>
          <w:tcPr>
            <w:tcW w:w="1475" w:type="dxa"/>
            <w:vAlign w:val="center"/>
          </w:tcPr>
          <w:p w:rsidR="00870682" w:rsidRPr="006D1646" w:rsidRDefault="00AF1E3A" w:rsidP="00870682">
            <w:pPr>
              <w:jc w:val="center"/>
              <w:rPr>
                <w:rFonts w:ascii="Times New Roman" w:hAnsi="Times New Roman" w:cs="Times New Roman"/>
                <w:sz w:val="24"/>
                <w:szCs w:val="24"/>
              </w:rPr>
            </w:pPr>
            <w:r w:rsidRPr="006D1646">
              <w:rPr>
                <w:rFonts w:ascii="Times New Roman" w:hAnsi="Times New Roman" w:cs="Times New Roman"/>
                <w:sz w:val="24"/>
                <w:szCs w:val="24"/>
              </w:rPr>
              <w:t>22</w:t>
            </w:r>
          </w:p>
        </w:tc>
      </w:tr>
      <w:tr w:rsidR="00AF1E3A" w:rsidRPr="006D1646" w:rsidTr="009F6496">
        <w:trPr>
          <w:trHeight w:val="128"/>
        </w:trPr>
        <w:tc>
          <w:tcPr>
            <w:tcW w:w="636" w:type="dxa"/>
          </w:tcPr>
          <w:p w:rsidR="00AF1E3A" w:rsidRPr="006D1646" w:rsidRDefault="00AF1E3A" w:rsidP="00AF1E3A">
            <w:pPr>
              <w:jc w:val="both"/>
              <w:rPr>
                <w:rFonts w:ascii="Times New Roman" w:hAnsi="Times New Roman" w:cs="Times New Roman"/>
                <w:sz w:val="24"/>
                <w:szCs w:val="24"/>
              </w:rPr>
            </w:pPr>
            <w:r w:rsidRPr="006D1646">
              <w:rPr>
                <w:rFonts w:ascii="Times New Roman" w:hAnsi="Times New Roman" w:cs="Times New Roman"/>
                <w:sz w:val="24"/>
                <w:szCs w:val="24"/>
              </w:rPr>
              <w:t xml:space="preserve">5. </w:t>
            </w:r>
          </w:p>
        </w:tc>
        <w:tc>
          <w:tcPr>
            <w:tcW w:w="5801" w:type="dxa"/>
          </w:tcPr>
          <w:p w:rsidR="00AF1E3A" w:rsidRPr="006D1646" w:rsidRDefault="00AF1E3A" w:rsidP="00AF1E3A">
            <w:pPr>
              <w:jc w:val="both"/>
              <w:rPr>
                <w:rFonts w:ascii="Times New Roman" w:hAnsi="Times New Roman" w:cs="Times New Roman"/>
                <w:sz w:val="24"/>
                <w:szCs w:val="24"/>
              </w:rPr>
            </w:pPr>
            <w:r w:rsidRPr="006D1646">
              <w:rPr>
                <w:rFonts w:ascii="Times New Roman" w:hAnsi="Times New Roman" w:cs="Times New Roman"/>
                <w:sz w:val="24"/>
                <w:szCs w:val="24"/>
              </w:rPr>
              <w:t xml:space="preserve">Įvykdyta pirkimų per EPC ir pasirašyta sutarčių dėl rangos darbų be projektavimo </w:t>
            </w:r>
          </w:p>
        </w:tc>
        <w:tc>
          <w:tcPr>
            <w:tcW w:w="1439" w:type="dxa"/>
            <w:vAlign w:val="center"/>
          </w:tcPr>
          <w:p w:rsidR="00AF1E3A" w:rsidRPr="006D1646" w:rsidRDefault="00AF1E3A" w:rsidP="00AF1E3A">
            <w:pPr>
              <w:jc w:val="center"/>
              <w:rPr>
                <w:rFonts w:ascii="Times New Roman" w:hAnsi="Times New Roman" w:cs="Times New Roman"/>
                <w:sz w:val="24"/>
                <w:szCs w:val="24"/>
              </w:rPr>
            </w:pPr>
            <w:r w:rsidRPr="006D1646">
              <w:rPr>
                <w:rFonts w:ascii="Times New Roman" w:hAnsi="Times New Roman" w:cs="Times New Roman"/>
                <w:sz w:val="24"/>
                <w:szCs w:val="24"/>
              </w:rPr>
              <w:t>9</w:t>
            </w:r>
          </w:p>
        </w:tc>
        <w:tc>
          <w:tcPr>
            <w:tcW w:w="1475" w:type="dxa"/>
            <w:vAlign w:val="center"/>
          </w:tcPr>
          <w:p w:rsidR="00AF1E3A" w:rsidRPr="006D1646" w:rsidRDefault="00AF1E3A" w:rsidP="00AF1E3A">
            <w:pPr>
              <w:jc w:val="center"/>
              <w:rPr>
                <w:rFonts w:ascii="Times New Roman" w:hAnsi="Times New Roman" w:cs="Times New Roman"/>
                <w:sz w:val="24"/>
                <w:szCs w:val="24"/>
              </w:rPr>
            </w:pPr>
            <w:r w:rsidRPr="006D1646">
              <w:rPr>
                <w:rFonts w:ascii="Times New Roman" w:hAnsi="Times New Roman" w:cs="Times New Roman"/>
                <w:sz w:val="24"/>
                <w:szCs w:val="24"/>
              </w:rPr>
              <w:t>51</w:t>
            </w:r>
          </w:p>
        </w:tc>
      </w:tr>
      <w:tr w:rsidR="00AF1E3A" w:rsidRPr="006D1646" w:rsidTr="009F6496">
        <w:trPr>
          <w:trHeight w:val="128"/>
        </w:trPr>
        <w:tc>
          <w:tcPr>
            <w:tcW w:w="636" w:type="dxa"/>
          </w:tcPr>
          <w:p w:rsidR="00AF1E3A" w:rsidRPr="006D1646" w:rsidRDefault="00AF1E3A" w:rsidP="00AF1E3A">
            <w:pPr>
              <w:jc w:val="both"/>
              <w:rPr>
                <w:rFonts w:ascii="Times New Roman" w:hAnsi="Times New Roman" w:cs="Times New Roman"/>
                <w:sz w:val="24"/>
                <w:szCs w:val="24"/>
              </w:rPr>
            </w:pPr>
            <w:r w:rsidRPr="006D1646">
              <w:rPr>
                <w:rFonts w:ascii="Times New Roman" w:hAnsi="Times New Roman" w:cs="Times New Roman"/>
                <w:sz w:val="24"/>
                <w:szCs w:val="24"/>
              </w:rPr>
              <w:t xml:space="preserve">6. </w:t>
            </w:r>
          </w:p>
        </w:tc>
        <w:tc>
          <w:tcPr>
            <w:tcW w:w="5801" w:type="dxa"/>
          </w:tcPr>
          <w:p w:rsidR="00AF1E3A" w:rsidRPr="006D1646" w:rsidRDefault="00AF1E3A" w:rsidP="00AF1E3A">
            <w:pPr>
              <w:jc w:val="both"/>
              <w:rPr>
                <w:rFonts w:ascii="Times New Roman" w:hAnsi="Times New Roman" w:cs="Times New Roman"/>
                <w:sz w:val="24"/>
                <w:szCs w:val="24"/>
              </w:rPr>
            </w:pPr>
            <w:r w:rsidRPr="006D1646">
              <w:rPr>
                <w:rFonts w:ascii="Times New Roman" w:hAnsi="Times New Roman" w:cs="Times New Roman"/>
                <w:sz w:val="24"/>
                <w:szCs w:val="24"/>
              </w:rPr>
              <w:t>Įvykdyta pirkimų per EPC ir pasirašyta sutarčių dėl techninės priežiūros pirkimo</w:t>
            </w:r>
          </w:p>
        </w:tc>
        <w:tc>
          <w:tcPr>
            <w:tcW w:w="1439" w:type="dxa"/>
            <w:vAlign w:val="center"/>
          </w:tcPr>
          <w:p w:rsidR="00AF1E3A" w:rsidRPr="006D1646" w:rsidRDefault="00AF1E3A" w:rsidP="00AF1E3A">
            <w:pPr>
              <w:jc w:val="center"/>
              <w:rPr>
                <w:rFonts w:ascii="Times New Roman" w:hAnsi="Times New Roman" w:cs="Times New Roman"/>
                <w:sz w:val="24"/>
                <w:szCs w:val="24"/>
              </w:rPr>
            </w:pPr>
            <w:r w:rsidRPr="006D1646">
              <w:rPr>
                <w:rFonts w:ascii="Times New Roman" w:hAnsi="Times New Roman" w:cs="Times New Roman"/>
                <w:sz w:val="24"/>
                <w:szCs w:val="24"/>
              </w:rPr>
              <w:t>9</w:t>
            </w:r>
          </w:p>
        </w:tc>
        <w:tc>
          <w:tcPr>
            <w:tcW w:w="1475" w:type="dxa"/>
            <w:vAlign w:val="center"/>
          </w:tcPr>
          <w:p w:rsidR="00AF1E3A" w:rsidRPr="006D1646" w:rsidRDefault="00AF1E3A" w:rsidP="00AF1E3A">
            <w:pPr>
              <w:jc w:val="center"/>
              <w:rPr>
                <w:rFonts w:ascii="Times New Roman" w:hAnsi="Times New Roman" w:cs="Times New Roman"/>
                <w:sz w:val="24"/>
                <w:szCs w:val="24"/>
              </w:rPr>
            </w:pPr>
            <w:r w:rsidRPr="006D1646">
              <w:rPr>
                <w:rFonts w:ascii="Times New Roman" w:hAnsi="Times New Roman" w:cs="Times New Roman"/>
                <w:sz w:val="24"/>
                <w:szCs w:val="24"/>
              </w:rPr>
              <w:t>51</w:t>
            </w:r>
          </w:p>
        </w:tc>
      </w:tr>
      <w:tr w:rsidR="00AF1E3A" w:rsidRPr="006D1646" w:rsidTr="009F6496">
        <w:trPr>
          <w:trHeight w:val="128"/>
        </w:trPr>
        <w:tc>
          <w:tcPr>
            <w:tcW w:w="636" w:type="dxa"/>
          </w:tcPr>
          <w:p w:rsidR="00AF1E3A" w:rsidRPr="006D1646" w:rsidRDefault="00AF1E3A" w:rsidP="00AF1E3A">
            <w:pPr>
              <w:jc w:val="both"/>
              <w:rPr>
                <w:rFonts w:ascii="Times New Roman" w:hAnsi="Times New Roman" w:cs="Times New Roman"/>
                <w:sz w:val="24"/>
                <w:szCs w:val="24"/>
              </w:rPr>
            </w:pPr>
            <w:r w:rsidRPr="006D1646">
              <w:rPr>
                <w:rFonts w:ascii="Times New Roman" w:hAnsi="Times New Roman" w:cs="Times New Roman"/>
                <w:sz w:val="24"/>
                <w:szCs w:val="24"/>
              </w:rPr>
              <w:t>7.</w:t>
            </w:r>
          </w:p>
        </w:tc>
        <w:tc>
          <w:tcPr>
            <w:tcW w:w="5801" w:type="dxa"/>
          </w:tcPr>
          <w:p w:rsidR="00AF1E3A" w:rsidRPr="006D1646" w:rsidRDefault="00AF1E3A" w:rsidP="00AF1E3A">
            <w:pPr>
              <w:jc w:val="both"/>
              <w:rPr>
                <w:rFonts w:ascii="Times New Roman" w:hAnsi="Times New Roman" w:cs="Times New Roman"/>
                <w:sz w:val="24"/>
                <w:szCs w:val="24"/>
              </w:rPr>
            </w:pPr>
            <w:r w:rsidRPr="006D1646">
              <w:rPr>
                <w:rFonts w:ascii="Times New Roman" w:hAnsi="Times New Roman" w:cs="Times New Roman"/>
                <w:sz w:val="24"/>
                <w:szCs w:val="24"/>
              </w:rPr>
              <w:t>Gauta statybos užbaigimo aktų</w:t>
            </w:r>
          </w:p>
        </w:tc>
        <w:tc>
          <w:tcPr>
            <w:tcW w:w="1439" w:type="dxa"/>
            <w:vAlign w:val="center"/>
          </w:tcPr>
          <w:p w:rsidR="00AF1E3A" w:rsidRPr="006D1646" w:rsidRDefault="00AF1E3A" w:rsidP="00AF1E3A">
            <w:pPr>
              <w:jc w:val="center"/>
              <w:rPr>
                <w:rFonts w:ascii="Times New Roman" w:hAnsi="Times New Roman" w:cs="Times New Roman"/>
                <w:sz w:val="24"/>
                <w:szCs w:val="24"/>
              </w:rPr>
            </w:pPr>
            <w:r w:rsidRPr="006D1646">
              <w:rPr>
                <w:rFonts w:ascii="Times New Roman" w:hAnsi="Times New Roman" w:cs="Times New Roman"/>
                <w:sz w:val="24"/>
                <w:szCs w:val="24"/>
              </w:rPr>
              <w:t>6</w:t>
            </w:r>
          </w:p>
        </w:tc>
        <w:tc>
          <w:tcPr>
            <w:tcW w:w="1475" w:type="dxa"/>
            <w:vAlign w:val="center"/>
          </w:tcPr>
          <w:p w:rsidR="00AF1E3A" w:rsidRPr="006D1646" w:rsidRDefault="00AF1E3A" w:rsidP="00AF1E3A">
            <w:pPr>
              <w:jc w:val="center"/>
              <w:rPr>
                <w:rFonts w:ascii="Times New Roman" w:hAnsi="Times New Roman" w:cs="Times New Roman"/>
                <w:sz w:val="24"/>
                <w:szCs w:val="24"/>
              </w:rPr>
            </w:pPr>
            <w:r w:rsidRPr="006D1646">
              <w:rPr>
                <w:rFonts w:ascii="Times New Roman" w:hAnsi="Times New Roman" w:cs="Times New Roman"/>
                <w:sz w:val="24"/>
                <w:szCs w:val="24"/>
              </w:rPr>
              <w:t>42</w:t>
            </w:r>
          </w:p>
        </w:tc>
      </w:tr>
      <w:tr w:rsidR="00AF1E3A" w:rsidRPr="006D1646" w:rsidTr="009F6496">
        <w:trPr>
          <w:trHeight w:val="128"/>
        </w:trPr>
        <w:tc>
          <w:tcPr>
            <w:tcW w:w="636" w:type="dxa"/>
          </w:tcPr>
          <w:p w:rsidR="00AF1E3A" w:rsidRPr="006D1646" w:rsidRDefault="00AF1E3A" w:rsidP="00AF1E3A">
            <w:pPr>
              <w:jc w:val="both"/>
              <w:rPr>
                <w:rFonts w:ascii="Times New Roman" w:hAnsi="Times New Roman" w:cs="Times New Roman"/>
                <w:sz w:val="24"/>
                <w:szCs w:val="24"/>
              </w:rPr>
            </w:pPr>
            <w:r w:rsidRPr="006D1646">
              <w:rPr>
                <w:rFonts w:ascii="Times New Roman" w:hAnsi="Times New Roman" w:cs="Times New Roman"/>
                <w:sz w:val="24"/>
                <w:szCs w:val="24"/>
              </w:rPr>
              <w:t>8.</w:t>
            </w:r>
          </w:p>
        </w:tc>
        <w:tc>
          <w:tcPr>
            <w:tcW w:w="5801" w:type="dxa"/>
          </w:tcPr>
          <w:p w:rsidR="00AF1E3A" w:rsidRPr="006D1646" w:rsidRDefault="00AF1E3A" w:rsidP="00AF1E3A">
            <w:pPr>
              <w:jc w:val="both"/>
              <w:rPr>
                <w:rFonts w:ascii="Times New Roman" w:hAnsi="Times New Roman" w:cs="Times New Roman"/>
                <w:sz w:val="24"/>
                <w:szCs w:val="24"/>
              </w:rPr>
            </w:pPr>
            <w:r w:rsidRPr="006D1646">
              <w:rPr>
                <w:rFonts w:ascii="Times New Roman" w:hAnsi="Times New Roman" w:cs="Times New Roman"/>
                <w:sz w:val="24"/>
                <w:szCs w:val="24"/>
              </w:rPr>
              <w:t>Suteikta Valstybės parama energinį efektyvumą didinančioms priemonėms DGN butų ir kitų patalpų savininkams</w:t>
            </w:r>
          </w:p>
        </w:tc>
        <w:tc>
          <w:tcPr>
            <w:tcW w:w="1439" w:type="dxa"/>
            <w:vAlign w:val="center"/>
          </w:tcPr>
          <w:p w:rsidR="00AF1E3A" w:rsidRPr="006D1646" w:rsidRDefault="00AF1E3A" w:rsidP="00AF1E3A">
            <w:pPr>
              <w:jc w:val="center"/>
              <w:rPr>
                <w:rFonts w:ascii="Times New Roman" w:hAnsi="Times New Roman" w:cs="Times New Roman"/>
                <w:sz w:val="24"/>
                <w:szCs w:val="24"/>
              </w:rPr>
            </w:pPr>
            <w:r w:rsidRPr="006D1646">
              <w:rPr>
                <w:rFonts w:ascii="Times New Roman" w:hAnsi="Times New Roman" w:cs="Times New Roman"/>
                <w:sz w:val="24"/>
                <w:szCs w:val="24"/>
              </w:rPr>
              <w:t>4</w:t>
            </w:r>
          </w:p>
        </w:tc>
        <w:tc>
          <w:tcPr>
            <w:tcW w:w="1475" w:type="dxa"/>
            <w:vAlign w:val="center"/>
          </w:tcPr>
          <w:p w:rsidR="00AF1E3A" w:rsidRPr="006D1646" w:rsidRDefault="00AF1E3A" w:rsidP="00AF1E3A">
            <w:pPr>
              <w:jc w:val="center"/>
              <w:rPr>
                <w:rFonts w:ascii="Times New Roman" w:hAnsi="Times New Roman" w:cs="Times New Roman"/>
                <w:sz w:val="24"/>
                <w:szCs w:val="24"/>
              </w:rPr>
            </w:pPr>
            <w:r w:rsidRPr="006D1646">
              <w:rPr>
                <w:rFonts w:ascii="Times New Roman" w:hAnsi="Times New Roman" w:cs="Times New Roman"/>
                <w:sz w:val="24"/>
                <w:szCs w:val="24"/>
              </w:rPr>
              <w:t>42</w:t>
            </w:r>
          </w:p>
        </w:tc>
      </w:tr>
      <w:tr w:rsidR="00AF1E3A" w:rsidRPr="006D1646" w:rsidTr="009F6496">
        <w:trPr>
          <w:trHeight w:val="128"/>
        </w:trPr>
        <w:tc>
          <w:tcPr>
            <w:tcW w:w="636" w:type="dxa"/>
          </w:tcPr>
          <w:p w:rsidR="00AF1E3A" w:rsidRPr="006D1646" w:rsidRDefault="00AF1E3A" w:rsidP="00AF1E3A">
            <w:pPr>
              <w:jc w:val="both"/>
              <w:rPr>
                <w:rFonts w:ascii="Times New Roman" w:hAnsi="Times New Roman" w:cs="Times New Roman"/>
                <w:sz w:val="24"/>
                <w:szCs w:val="24"/>
              </w:rPr>
            </w:pPr>
            <w:r w:rsidRPr="006D1646">
              <w:rPr>
                <w:rFonts w:ascii="Times New Roman" w:hAnsi="Times New Roman" w:cs="Times New Roman"/>
                <w:sz w:val="24"/>
                <w:szCs w:val="24"/>
              </w:rPr>
              <w:t>9.</w:t>
            </w:r>
          </w:p>
        </w:tc>
        <w:tc>
          <w:tcPr>
            <w:tcW w:w="5801" w:type="dxa"/>
          </w:tcPr>
          <w:p w:rsidR="00AF1E3A" w:rsidRPr="006D1646" w:rsidRDefault="00AF1E3A" w:rsidP="00AF1E3A">
            <w:pPr>
              <w:jc w:val="both"/>
              <w:rPr>
                <w:rFonts w:ascii="Times New Roman" w:hAnsi="Times New Roman" w:cs="Times New Roman"/>
                <w:sz w:val="24"/>
                <w:szCs w:val="24"/>
              </w:rPr>
            </w:pPr>
            <w:r w:rsidRPr="006D1646">
              <w:rPr>
                <w:rFonts w:ascii="Times New Roman" w:hAnsi="Times New Roman" w:cs="Times New Roman"/>
                <w:sz w:val="24"/>
                <w:szCs w:val="24"/>
              </w:rPr>
              <w:t>Įgyvendinant aukščiau išdėstytas priemones buvo suorganizuota susirinkimų ar balsavimų raštu su DGN butų ir kitų patalpų savininkais</w:t>
            </w:r>
          </w:p>
        </w:tc>
        <w:tc>
          <w:tcPr>
            <w:tcW w:w="1439" w:type="dxa"/>
            <w:vAlign w:val="center"/>
          </w:tcPr>
          <w:p w:rsidR="00AF1E3A" w:rsidRPr="006D1646" w:rsidRDefault="00AF1E3A" w:rsidP="00AF1E3A">
            <w:pPr>
              <w:jc w:val="center"/>
              <w:rPr>
                <w:rFonts w:ascii="Times New Roman" w:hAnsi="Times New Roman" w:cs="Times New Roman"/>
                <w:sz w:val="24"/>
                <w:szCs w:val="24"/>
              </w:rPr>
            </w:pPr>
            <w:r w:rsidRPr="006D1646">
              <w:rPr>
                <w:rFonts w:ascii="Times New Roman" w:hAnsi="Times New Roman" w:cs="Times New Roman"/>
                <w:sz w:val="24"/>
                <w:szCs w:val="24"/>
              </w:rPr>
              <w:t>204</w:t>
            </w:r>
          </w:p>
        </w:tc>
        <w:tc>
          <w:tcPr>
            <w:tcW w:w="1475" w:type="dxa"/>
            <w:vAlign w:val="center"/>
          </w:tcPr>
          <w:p w:rsidR="00AF1E3A" w:rsidRPr="006D1646" w:rsidRDefault="00DF0015" w:rsidP="00AF1E3A">
            <w:pPr>
              <w:jc w:val="center"/>
              <w:rPr>
                <w:rFonts w:ascii="Times New Roman" w:hAnsi="Times New Roman" w:cs="Times New Roman"/>
                <w:sz w:val="24"/>
                <w:szCs w:val="24"/>
              </w:rPr>
            </w:pPr>
            <w:r w:rsidRPr="006D1646">
              <w:rPr>
                <w:rFonts w:ascii="Times New Roman" w:hAnsi="Times New Roman" w:cs="Times New Roman"/>
                <w:sz w:val="24"/>
                <w:szCs w:val="24"/>
              </w:rPr>
              <w:t>820</w:t>
            </w:r>
          </w:p>
        </w:tc>
      </w:tr>
    </w:tbl>
    <w:p w:rsidR="007F6865" w:rsidRDefault="007F6865" w:rsidP="00244120">
      <w:pPr>
        <w:spacing w:after="0"/>
        <w:ind w:firstLine="567"/>
        <w:jc w:val="both"/>
        <w:rPr>
          <w:rFonts w:ascii="Times New Roman" w:hAnsi="Times New Roman"/>
          <w:sz w:val="24"/>
          <w:szCs w:val="24"/>
        </w:rPr>
      </w:pPr>
    </w:p>
    <w:p w:rsidR="006605AB" w:rsidRDefault="00244120" w:rsidP="00244120">
      <w:pPr>
        <w:spacing w:after="0"/>
        <w:ind w:firstLine="567"/>
        <w:jc w:val="both"/>
        <w:rPr>
          <w:rFonts w:ascii="Times New Roman" w:hAnsi="Times New Roman"/>
          <w:sz w:val="24"/>
          <w:szCs w:val="24"/>
        </w:rPr>
      </w:pPr>
      <w:r>
        <w:rPr>
          <w:rFonts w:ascii="Times New Roman" w:hAnsi="Times New Roman"/>
          <w:sz w:val="24"/>
          <w:szCs w:val="24"/>
        </w:rPr>
        <w:t xml:space="preserve">Nuo programos įgyvendinimo pradžios </w:t>
      </w:r>
      <w:r w:rsidR="006605AB">
        <w:rPr>
          <w:rFonts w:ascii="Times New Roman" w:hAnsi="Times New Roman"/>
          <w:sz w:val="24"/>
          <w:szCs w:val="24"/>
        </w:rPr>
        <w:t xml:space="preserve">yra numatyta atnaujinti (modernizuoti) 90 </w:t>
      </w:r>
      <w:r w:rsidR="00627703">
        <w:rPr>
          <w:rFonts w:ascii="Times New Roman" w:hAnsi="Times New Roman"/>
          <w:sz w:val="24"/>
          <w:szCs w:val="24"/>
        </w:rPr>
        <w:t>daugiabučių gyvenamųjų namų</w:t>
      </w:r>
      <w:r w:rsidR="006605AB">
        <w:rPr>
          <w:rFonts w:ascii="Times New Roman" w:hAnsi="Times New Roman"/>
          <w:sz w:val="24"/>
          <w:szCs w:val="24"/>
        </w:rPr>
        <w:t>, esančių Prienų rajone.</w:t>
      </w:r>
    </w:p>
    <w:p w:rsidR="006605AB" w:rsidRDefault="00702247" w:rsidP="00244120">
      <w:pPr>
        <w:spacing w:after="0"/>
        <w:ind w:firstLine="567"/>
        <w:jc w:val="both"/>
        <w:rPr>
          <w:rFonts w:ascii="Times New Roman" w:hAnsi="Times New Roman"/>
          <w:sz w:val="24"/>
          <w:szCs w:val="24"/>
        </w:rPr>
      </w:pPr>
      <w:r>
        <w:rPr>
          <w:rFonts w:ascii="Times New Roman" w:hAnsi="Times New Roman"/>
          <w:sz w:val="24"/>
          <w:szCs w:val="24"/>
        </w:rPr>
        <w:t>Iki 2020 m. sausio mėn. 1 d. yra atnaujinti (modernizuoti) 42 daugiabučiai gyvenamieji namai (per 2019 m. - 6 DGN).</w:t>
      </w:r>
    </w:p>
    <w:p w:rsidR="00702247" w:rsidRDefault="003D17E6" w:rsidP="00244120">
      <w:pPr>
        <w:spacing w:after="0"/>
        <w:ind w:firstLine="567"/>
        <w:jc w:val="both"/>
        <w:rPr>
          <w:rFonts w:ascii="Times New Roman" w:hAnsi="Times New Roman"/>
          <w:sz w:val="24"/>
          <w:szCs w:val="24"/>
        </w:rPr>
      </w:pPr>
      <w:r>
        <w:rPr>
          <w:noProof/>
          <w:lang w:eastAsia="lt-LT"/>
        </w:rPr>
        <w:drawing>
          <wp:inline distT="0" distB="0" distL="0" distR="0">
            <wp:extent cx="5026558" cy="2225216"/>
            <wp:effectExtent l="0" t="0" r="3175" b="3810"/>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4333E" w:rsidRDefault="0064333E" w:rsidP="00244120">
      <w:pPr>
        <w:spacing w:after="0"/>
        <w:ind w:firstLine="567"/>
        <w:jc w:val="both"/>
        <w:rPr>
          <w:noProof/>
          <w:lang w:eastAsia="lt-LT"/>
        </w:rPr>
      </w:pPr>
      <w:r>
        <w:rPr>
          <w:noProof/>
          <w:lang w:eastAsia="lt-LT"/>
        </w:rPr>
        <w:lastRenderedPageBreak/>
        <w:drawing>
          <wp:inline distT="0" distB="0" distL="0" distR="0">
            <wp:extent cx="2283358" cy="3060333"/>
            <wp:effectExtent l="0" t="0" r="3175" b="6985"/>
            <wp:docPr id="18" name="Paveikslėlis 18" descr="C:\Users\PC-001\Documents\Ataskaitos\foto\image6.jpeg"/>
            <wp:cNvGraphicFramePr/>
            <a:graphic xmlns:a="http://schemas.openxmlformats.org/drawingml/2006/main">
              <a:graphicData uri="http://schemas.openxmlformats.org/drawingml/2006/picture">
                <pic:pic xmlns:pic="http://schemas.openxmlformats.org/drawingml/2006/picture">
                  <pic:nvPicPr>
                    <pic:cNvPr id="17" name="Paveikslėlis 17" descr="C:\Users\PC-001\Documents\Ataskaitos\foto\image6.jpe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0343" cy="3069694"/>
                    </a:xfrm>
                    <a:prstGeom prst="rect">
                      <a:avLst/>
                    </a:prstGeom>
                    <a:noFill/>
                    <a:ln>
                      <a:noFill/>
                    </a:ln>
                  </pic:spPr>
                </pic:pic>
              </a:graphicData>
            </a:graphic>
          </wp:inline>
        </w:drawing>
      </w:r>
      <w:r w:rsidRPr="0064333E">
        <w:rPr>
          <w:noProof/>
          <w:lang w:eastAsia="lt-LT"/>
        </w:rPr>
        <w:t xml:space="preserve"> </w:t>
      </w:r>
      <w:r>
        <w:rPr>
          <w:noProof/>
          <w:lang w:eastAsia="lt-LT"/>
        </w:rPr>
        <w:drawing>
          <wp:inline distT="0" distB="0" distL="0" distR="0">
            <wp:extent cx="2098363" cy="3049762"/>
            <wp:effectExtent l="0" t="0" r="0" b="0"/>
            <wp:docPr id="19" name="Paveikslėlis 19" descr="C:\Users\PC-001\Documents\Ataskaitos\foto\image5.jpeg"/>
            <wp:cNvGraphicFramePr/>
            <a:graphic xmlns:a="http://schemas.openxmlformats.org/drawingml/2006/main">
              <a:graphicData uri="http://schemas.openxmlformats.org/drawingml/2006/picture">
                <pic:pic xmlns:pic="http://schemas.openxmlformats.org/drawingml/2006/picture">
                  <pic:nvPicPr>
                    <pic:cNvPr id="18" name="Paveikslėlis 18" descr="C:\Users\PC-001\Documents\Ataskaitos\foto\image5.jpe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9" cy="3073301"/>
                    </a:xfrm>
                    <a:prstGeom prst="rect">
                      <a:avLst/>
                    </a:prstGeom>
                    <a:noFill/>
                    <a:ln>
                      <a:noFill/>
                    </a:ln>
                  </pic:spPr>
                </pic:pic>
              </a:graphicData>
            </a:graphic>
          </wp:inline>
        </w:drawing>
      </w:r>
    </w:p>
    <w:p w:rsidR="0064333E" w:rsidRDefault="0064333E" w:rsidP="00244120">
      <w:pPr>
        <w:spacing w:after="0"/>
        <w:ind w:firstLine="567"/>
        <w:jc w:val="both"/>
        <w:rPr>
          <w:noProof/>
          <w:lang w:eastAsia="lt-LT"/>
        </w:rPr>
      </w:pPr>
    </w:p>
    <w:p w:rsidR="0064333E" w:rsidRDefault="0064333E" w:rsidP="00244120">
      <w:pPr>
        <w:spacing w:after="0"/>
        <w:ind w:firstLine="567"/>
        <w:jc w:val="both"/>
        <w:rPr>
          <w:noProof/>
          <w:lang w:eastAsia="lt-LT"/>
        </w:rPr>
      </w:pPr>
    </w:p>
    <w:p w:rsidR="0064333E" w:rsidRPr="0064333E" w:rsidRDefault="0064333E" w:rsidP="0064333E">
      <w:pPr>
        <w:jc w:val="both"/>
        <w:rPr>
          <w:rFonts w:ascii="Times New Roman" w:hAnsi="Times New Roman" w:cs="Times New Roman"/>
        </w:rPr>
      </w:pPr>
      <w:r w:rsidRPr="0064333E">
        <w:rPr>
          <w:rFonts w:ascii="Times New Roman" w:hAnsi="Times New Roman" w:cs="Times New Roman"/>
          <w:noProof/>
          <w:lang w:eastAsia="lt-LT"/>
        </w:rPr>
        <w:drawing>
          <wp:inline distT="0" distB="0" distL="0" distR="0">
            <wp:extent cx="2933700" cy="2848610"/>
            <wp:effectExtent l="0" t="0" r="0" b="8890"/>
            <wp:docPr id="21" name="Paveikslėlis 21" descr="IMG_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 descr="IMG_107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2848610"/>
                    </a:xfrm>
                    <a:prstGeom prst="rect">
                      <a:avLst/>
                    </a:prstGeom>
                    <a:noFill/>
                    <a:ln>
                      <a:noFill/>
                    </a:ln>
                  </pic:spPr>
                </pic:pic>
              </a:graphicData>
            </a:graphic>
          </wp:inline>
        </w:drawing>
      </w:r>
      <w:r w:rsidRPr="0064333E">
        <w:rPr>
          <w:rFonts w:ascii="Times New Roman" w:hAnsi="Times New Roman" w:cs="Times New Roman"/>
          <w:noProof/>
          <w:lang w:eastAsia="lt-LT"/>
        </w:rPr>
        <w:drawing>
          <wp:inline distT="0" distB="0" distL="0" distR="0">
            <wp:extent cx="2981325" cy="2848610"/>
            <wp:effectExtent l="0" t="0" r="9525" b="8890"/>
            <wp:docPr id="20" name="Paveikslėlis 2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 descr="image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2848610"/>
                    </a:xfrm>
                    <a:prstGeom prst="rect">
                      <a:avLst/>
                    </a:prstGeom>
                    <a:noFill/>
                    <a:ln>
                      <a:noFill/>
                    </a:ln>
                  </pic:spPr>
                </pic:pic>
              </a:graphicData>
            </a:graphic>
          </wp:inline>
        </w:drawing>
      </w:r>
    </w:p>
    <w:p w:rsidR="0064333E" w:rsidRDefault="0064333E" w:rsidP="0064333E">
      <w:pPr>
        <w:rPr>
          <w:noProof/>
          <w:lang w:eastAsia="lt-LT"/>
        </w:rPr>
      </w:pPr>
      <w:r w:rsidRPr="0064333E">
        <w:rPr>
          <w:rFonts w:ascii="Times New Roman" w:hAnsi="Times New Roman" w:cs="Times New Roman"/>
        </w:rPr>
        <w:t>Kęstučio g. 71, Prienai</w:t>
      </w:r>
      <w:r w:rsidRPr="0064333E">
        <w:rPr>
          <w:rFonts w:ascii="Times New Roman" w:hAnsi="Times New Roman" w:cs="Times New Roman"/>
        </w:rPr>
        <w:tab/>
      </w:r>
      <w:r w:rsidRPr="0064333E">
        <w:rPr>
          <w:rFonts w:ascii="Times New Roman" w:hAnsi="Times New Roman" w:cs="Times New Roman"/>
        </w:rPr>
        <w:tab/>
      </w:r>
      <w:r w:rsidRPr="0064333E">
        <w:rPr>
          <w:rFonts w:ascii="Times New Roman" w:hAnsi="Times New Roman" w:cs="Times New Roman"/>
        </w:rPr>
        <w:tab/>
        <w:t>Stadiono g. 20, Prienai</w:t>
      </w:r>
      <w:r>
        <w:rPr>
          <w:noProof/>
          <w:lang w:eastAsia="lt-LT"/>
        </w:rPr>
        <w:t xml:space="preserve"> </w:t>
      </w:r>
      <w:r>
        <w:rPr>
          <w:noProof/>
          <w:lang w:eastAsia="lt-LT"/>
        </w:rPr>
        <w:br/>
      </w:r>
    </w:p>
    <w:p w:rsidR="0064333E" w:rsidRPr="0064333E" w:rsidRDefault="0064333E" w:rsidP="0064333E">
      <w:pPr>
        <w:rPr>
          <w:rFonts w:ascii="Times New Roman" w:hAnsi="Times New Roman" w:cs="Times New Roman"/>
        </w:rPr>
      </w:pPr>
      <w:r>
        <w:rPr>
          <w:rFonts w:ascii="Times New Roman" w:hAnsi="Times New Roman" w:cs="Times New Roman"/>
          <w:noProof/>
          <w:lang w:eastAsia="lt-LT"/>
        </w:rPr>
        <w:drawing>
          <wp:inline distT="0" distB="0" distL="0" distR="0">
            <wp:extent cx="2579348" cy="1918421"/>
            <wp:effectExtent l="0" t="0" r="0" b="5715"/>
            <wp:docPr id="23" name="Paveikslėlis 23" descr="C:\Users\PC-001\Desktop\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001\Desktop\Scan.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1865" cy="1950044"/>
                    </a:xfrm>
                    <a:prstGeom prst="rect">
                      <a:avLst/>
                    </a:prstGeom>
                    <a:noFill/>
                    <a:ln>
                      <a:noFill/>
                    </a:ln>
                  </pic:spPr>
                </pic:pic>
              </a:graphicData>
            </a:graphic>
          </wp:inline>
        </w:drawing>
      </w:r>
      <w:r>
        <w:rPr>
          <w:noProof/>
          <w:lang w:eastAsia="lt-LT"/>
        </w:rPr>
        <w:t xml:space="preserve">          </w:t>
      </w:r>
      <w:r>
        <w:rPr>
          <w:noProof/>
          <w:lang w:eastAsia="lt-LT"/>
        </w:rPr>
        <w:drawing>
          <wp:inline distT="0" distB="0" distL="0" distR="0">
            <wp:extent cx="2378497" cy="1812943"/>
            <wp:effectExtent l="0" t="0" r="3175" b="0"/>
            <wp:docPr id="22" name="Paveikslėlis 22" descr="C:\Users\PC-001\Documents\Ataskaitos\foto\IMG_1069.jpg"/>
            <wp:cNvGraphicFramePr/>
            <a:graphic xmlns:a="http://schemas.openxmlformats.org/drawingml/2006/main">
              <a:graphicData uri="http://schemas.openxmlformats.org/drawingml/2006/picture">
                <pic:pic xmlns:pic="http://schemas.openxmlformats.org/drawingml/2006/picture">
                  <pic:nvPicPr>
                    <pic:cNvPr id="20" name="Paveikslėlis 20" descr="C:\Users\PC-001\Documents\Ataskaitos\foto\IMG_1069.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4355" cy="1855519"/>
                    </a:xfrm>
                    <a:prstGeom prst="rect">
                      <a:avLst/>
                    </a:prstGeom>
                    <a:noFill/>
                    <a:ln>
                      <a:noFill/>
                    </a:ln>
                  </pic:spPr>
                </pic:pic>
              </a:graphicData>
            </a:graphic>
          </wp:inline>
        </w:drawing>
      </w:r>
      <w:r>
        <w:rPr>
          <w:noProof/>
          <w:lang w:eastAsia="lt-LT"/>
        </w:rPr>
        <w:t xml:space="preserve">                                                                                        </w:t>
      </w:r>
    </w:p>
    <w:p w:rsidR="0064333E" w:rsidRPr="0064333E" w:rsidRDefault="0064333E" w:rsidP="0064333E">
      <w:pPr>
        <w:spacing w:after="0"/>
        <w:jc w:val="both"/>
        <w:rPr>
          <w:rFonts w:ascii="Times New Roman" w:hAnsi="Times New Roman" w:cs="Times New Roman"/>
          <w:noProof/>
          <w:lang w:eastAsia="lt-LT"/>
        </w:rPr>
      </w:pPr>
      <w:r w:rsidRPr="0064333E">
        <w:rPr>
          <w:rFonts w:ascii="Times New Roman" w:hAnsi="Times New Roman" w:cs="Times New Roman"/>
          <w:noProof/>
          <w:lang w:eastAsia="lt-LT"/>
        </w:rPr>
        <w:t>Vytauto g. 47, Prienai</w:t>
      </w:r>
    </w:p>
    <w:p w:rsidR="0064333E" w:rsidRDefault="0064333E" w:rsidP="00244120">
      <w:pPr>
        <w:spacing w:after="0"/>
        <w:ind w:firstLine="567"/>
        <w:jc w:val="both"/>
        <w:rPr>
          <w:noProof/>
          <w:lang w:eastAsia="lt-LT"/>
        </w:rPr>
      </w:pPr>
    </w:p>
    <w:p w:rsidR="003C7FB8" w:rsidRDefault="009639AC" w:rsidP="00266050">
      <w:pPr>
        <w:spacing w:after="0" w:line="276"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1.4</w:t>
      </w:r>
      <w:r w:rsidR="00DF0015">
        <w:rPr>
          <w:rFonts w:ascii="Times New Roman" w:eastAsia="Times New Roman" w:hAnsi="Times New Roman" w:cs="Times New Roman"/>
          <w:b/>
          <w:sz w:val="24"/>
          <w:szCs w:val="24"/>
        </w:rPr>
        <w:t>.5</w:t>
      </w:r>
      <w:r w:rsidR="003C7FB8" w:rsidRPr="003C7FB8">
        <w:rPr>
          <w:rFonts w:ascii="Times New Roman" w:eastAsia="Times New Roman" w:hAnsi="Times New Roman" w:cs="Times New Roman"/>
          <w:b/>
          <w:sz w:val="24"/>
          <w:szCs w:val="24"/>
        </w:rPr>
        <w:t>. Visuomeninių pastatų priežiūra, komunalinio ūkio ir sanitarijos paslaugos</w:t>
      </w:r>
    </w:p>
    <w:p w:rsidR="00266050" w:rsidRDefault="00266050" w:rsidP="00266050">
      <w:pPr>
        <w:spacing w:after="0" w:line="276" w:lineRule="auto"/>
        <w:ind w:firstLine="567"/>
        <w:jc w:val="center"/>
        <w:rPr>
          <w:rFonts w:ascii="Times New Roman" w:eastAsia="Times New Roman" w:hAnsi="Times New Roman" w:cs="Times New Roman"/>
          <w:b/>
          <w:sz w:val="24"/>
          <w:szCs w:val="24"/>
        </w:rPr>
      </w:pPr>
    </w:p>
    <w:p w:rsidR="003C7FB8" w:rsidRPr="003C7FB8" w:rsidRDefault="003C7FB8" w:rsidP="003C7FB8">
      <w:pPr>
        <w:spacing w:after="0" w:line="276" w:lineRule="auto"/>
        <w:ind w:firstLine="567"/>
        <w:jc w:val="both"/>
        <w:rPr>
          <w:rFonts w:ascii="Times New Roman" w:eastAsia="Times New Roman" w:hAnsi="Times New Roman" w:cs="Times New Roman"/>
          <w:sz w:val="24"/>
          <w:szCs w:val="24"/>
        </w:rPr>
      </w:pPr>
      <w:r w:rsidRPr="003C7FB8">
        <w:rPr>
          <w:rFonts w:ascii="Times New Roman" w:eastAsia="Times New Roman" w:hAnsi="Times New Roman" w:cs="Times New Roman"/>
          <w:b/>
          <w:sz w:val="24"/>
          <w:szCs w:val="24"/>
        </w:rPr>
        <w:t xml:space="preserve">- </w:t>
      </w:r>
      <w:r w:rsidR="00C6288F">
        <w:rPr>
          <w:rFonts w:ascii="Times New Roman" w:eastAsia="Times New Roman" w:hAnsi="Times New Roman" w:cs="Times New Roman"/>
          <w:b/>
          <w:sz w:val="24"/>
          <w:szCs w:val="24"/>
        </w:rPr>
        <w:t xml:space="preserve"> </w:t>
      </w:r>
      <w:r w:rsidRPr="003C7FB8">
        <w:rPr>
          <w:rFonts w:ascii="Times New Roman" w:eastAsia="Times New Roman" w:hAnsi="Times New Roman" w:cs="Times New Roman"/>
          <w:sz w:val="24"/>
          <w:szCs w:val="24"/>
        </w:rPr>
        <w:t>Pagal pasirašytas sutartis atliekama Prienų rajono savivaldybėje esančių mokyklų, darželių ir kitų visuomeninių pastatų techninė priežiūra;</w:t>
      </w:r>
    </w:p>
    <w:p w:rsidR="003C7FB8" w:rsidRPr="003C7FB8" w:rsidRDefault="003C7FB8" w:rsidP="003C7FB8">
      <w:pPr>
        <w:numPr>
          <w:ilvl w:val="0"/>
          <w:numId w:val="1"/>
        </w:numPr>
        <w:spacing w:after="0" w:line="276" w:lineRule="auto"/>
        <w:contextualSpacing/>
        <w:jc w:val="both"/>
        <w:rPr>
          <w:rFonts w:ascii="Times New Roman" w:hAnsi="Times New Roman" w:cs="Times New Roman"/>
          <w:sz w:val="24"/>
        </w:rPr>
      </w:pPr>
      <w:r w:rsidRPr="003C7FB8">
        <w:rPr>
          <w:rFonts w:ascii="Times New Roman" w:hAnsi="Times New Roman" w:cs="Times New Roman"/>
          <w:sz w:val="24"/>
        </w:rPr>
        <w:t>Miesto šventinio papuošimo ir nupuošimo, gatvių aptvėrimo darbai;</w:t>
      </w:r>
    </w:p>
    <w:p w:rsidR="003C7FB8" w:rsidRPr="003C7FB8" w:rsidRDefault="003C7FB8" w:rsidP="003C7FB8">
      <w:pPr>
        <w:numPr>
          <w:ilvl w:val="0"/>
          <w:numId w:val="1"/>
        </w:numPr>
        <w:spacing w:after="0" w:line="276" w:lineRule="auto"/>
        <w:contextualSpacing/>
        <w:jc w:val="both"/>
        <w:rPr>
          <w:rFonts w:ascii="Times New Roman" w:hAnsi="Times New Roman" w:cs="Times New Roman"/>
          <w:sz w:val="24"/>
        </w:rPr>
      </w:pPr>
      <w:r w:rsidRPr="003C7FB8">
        <w:rPr>
          <w:rFonts w:ascii="Times New Roman" w:hAnsi="Times New Roman" w:cs="Times New Roman"/>
          <w:sz w:val="24"/>
        </w:rPr>
        <w:t>Miesto naujametinės eglutės papuošimo ir nupuošimo darbai;</w:t>
      </w:r>
    </w:p>
    <w:p w:rsidR="003C7FB8" w:rsidRPr="003C7FB8" w:rsidRDefault="003C7FB8" w:rsidP="003C7FB8">
      <w:pPr>
        <w:spacing w:after="0" w:line="276" w:lineRule="auto"/>
        <w:ind w:firstLine="567"/>
        <w:jc w:val="both"/>
        <w:rPr>
          <w:rFonts w:ascii="Times New Roman" w:eastAsia="Times New Roman" w:hAnsi="Times New Roman" w:cs="Times New Roman"/>
          <w:sz w:val="24"/>
          <w:szCs w:val="24"/>
        </w:rPr>
      </w:pPr>
      <w:r w:rsidRPr="003C7FB8">
        <w:rPr>
          <w:rFonts w:ascii="Times New Roman" w:eastAsia="Times New Roman" w:hAnsi="Times New Roman" w:cs="Times New Roman"/>
          <w:sz w:val="24"/>
          <w:szCs w:val="24"/>
        </w:rPr>
        <w:t xml:space="preserve">-    Viešųjų erdvių tvarkymo, žaidimų aikštelių įrengimo ikimokyklinio ugdymo įstaigose, sporto aikštyno atnaujinimo, medžių ir dekoratyvinių krūmų sodinimo bei kiti darbai; </w:t>
      </w:r>
    </w:p>
    <w:p w:rsidR="003C7FB8" w:rsidRPr="003C7FB8" w:rsidRDefault="003C7FB8" w:rsidP="003C7FB8">
      <w:pPr>
        <w:numPr>
          <w:ilvl w:val="0"/>
          <w:numId w:val="1"/>
        </w:numPr>
        <w:spacing w:after="0" w:line="276" w:lineRule="auto"/>
        <w:contextualSpacing/>
        <w:jc w:val="both"/>
        <w:rPr>
          <w:rFonts w:ascii="Times New Roman" w:hAnsi="Times New Roman" w:cs="Times New Roman"/>
          <w:sz w:val="24"/>
        </w:rPr>
      </w:pPr>
      <w:r w:rsidRPr="003C7FB8">
        <w:rPr>
          <w:rFonts w:ascii="Times New Roman" w:hAnsi="Times New Roman" w:cs="Times New Roman"/>
          <w:sz w:val="24"/>
        </w:rPr>
        <w:t>Mechanizuoto gatvių šlavimo darbai;</w:t>
      </w:r>
    </w:p>
    <w:p w:rsidR="003C7FB8" w:rsidRPr="003C7FB8" w:rsidRDefault="003C7FB8" w:rsidP="003C7FB8">
      <w:pPr>
        <w:numPr>
          <w:ilvl w:val="0"/>
          <w:numId w:val="1"/>
        </w:numPr>
        <w:spacing w:after="0" w:line="276" w:lineRule="auto"/>
        <w:contextualSpacing/>
        <w:jc w:val="both"/>
        <w:rPr>
          <w:rFonts w:ascii="Times New Roman" w:hAnsi="Times New Roman" w:cs="Times New Roman"/>
          <w:sz w:val="24"/>
        </w:rPr>
      </w:pPr>
      <w:r w:rsidRPr="003C7FB8">
        <w:rPr>
          <w:rFonts w:ascii="Times New Roman" w:hAnsi="Times New Roman" w:cs="Times New Roman"/>
          <w:sz w:val="24"/>
        </w:rPr>
        <w:t>Šaligatvių, laiptų, pėsčiųjų ir dviračių takų bei aikštelių valymo darbai;</w:t>
      </w:r>
    </w:p>
    <w:p w:rsidR="003C7FB8" w:rsidRPr="003C7FB8" w:rsidRDefault="003C7FB8" w:rsidP="003C7FB8">
      <w:pPr>
        <w:numPr>
          <w:ilvl w:val="0"/>
          <w:numId w:val="1"/>
        </w:numPr>
        <w:spacing w:after="0" w:line="276" w:lineRule="auto"/>
        <w:contextualSpacing/>
        <w:jc w:val="both"/>
        <w:rPr>
          <w:rFonts w:ascii="Times New Roman" w:hAnsi="Times New Roman" w:cs="Times New Roman"/>
          <w:sz w:val="24"/>
        </w:rPr>
      </w:pPr>
      <w:r w:rsidRPr="003C7FB8">
        <w:rPr>
          <w:rFonts w:ascii="Times New Roman" w:hAnsi="Times New Roman" w:cs="Times New Roman"/>
          <w:sz w:val="24"/>
        </w:rPr>
        <w:t>Žaliųjų plotų priežiūros darbai;</w:t>
      </w:r>
    </w:p>
    <w:p w:rsidR="003C7FB8" w:rsidRPr="003C7FB8" w:rsidRDefault="003C7FB8" w:rsidP="003C7FB8">
      <w:pPr>
        <w:numPr>
          <w:ilvl w:val="0"/>
          <w:numId w:val="1"/>
        </w:numPr>
        <w:spacing w:after="0" w:line="276" w:lineRule="auto"/>
        <w:contextualSpacing/>
        <w:jc w:val="both"/>
        <w:rPr>
          <w:rFonts w:ascii="Times New Roman" w:hAnsi="Times New Roman" w:cs="Times New Roman"/>
          <w:sz w:val="24"/>
        </w:rPr>
      </w:pPr>
      <w:r w:rsidRPr="003C7FB8">
        <w:rPr>
          <w:rFonts w:ascii="Times New Roman" w:hAnsi="Times New Roman" w:cs="Times New Roman"/>
          <w:sz w:val="24"/>
        </w:rPr>
        <w:t>Gėlynų, dekoratyvinių krūmų ir augalų sodinimo ir priežiūros darbai;</w:t>
      </w:r>
    </w:p>
    <w:p w:rsidR="003C7FB8" w:rsidRPr="003C7FB8" w:rsidRDefault="003C7FB8" w:rsidP="003C7FB8">
      <w:pPr>
        <w:numPr>
          <w:ilvl w:val="0"/>
          <w:numId w:val="1"/>
        </w:numPr>
        <w:spacing w:after="0" w:line="276" w:lineRule="auto"/>
        <w:contextualSpacing/>
        <w:jc w:val="both"/>
        <w:rPr>
          <w:rFonts w:ascii="Times New Roman" w:hAnsi="Times New Roman" w:cs="Times New Roman"/>
          <w:sz w:val="24"/>
        </w:rPr>
      </w:pPr>
      <w:r w:rsidRPr="003C7FB8">
        <w:rPr>
          <w:rFonts w:ascii="Times New Roman" w:hAnsi="Times New Roman" w:cs="Times New Roman"/>
          <w:sz w:val="24"/>
        </w:rPr>
        <w:t>Augalinių atliekų vežimo darbai;</w:t>
      </w:r>
    </w:p>
    <w:p w:rsidR="003C7FB8" w:rsidRPr="003C7FB8" w:rsidRDefault="003C7FB8" w:rsidP="003C7FB8">
      <w:pPr>
        <w:numPr>
          <w:ilvl w:val="0"/>
          <w:numId w:val="1"/>
        </w:numPr>
        <w:spacing w:after="0" w:line="276" w:lineRule="auto"/>
        <w:contextualSpacing/>
        <w:jc w:val="both"/>
        <w:rPr>
          <w:rFonts w:ascii="Times New Roman" w:hAnsi="Times New Roman" w:cs="Times New Roman"/>
          <w:sz w:val="24"/>
        </w:rPr>
      </w:pPr>
      <w:r w:rsidRPr="003C7FB8">
        <w:rPr>
          <w:rFonts w:ascii="Times New Roman" w:hAnsi="Times New Roman" w:cs="Times New Roman"/>
          <w:sz w:val="24"/>
        </w:rPr>
        <w:t>Medžių pjovimo, genėjimo, kelmų šalinimo ir kiti nenumatyti sanitarijos darbai;</w:t>
      </w:r>
    </w:p>
    <w:p w:rsidR="003C7FB8" w:rsidRPr="003C7FB8" w:rsidRDefault="003C7FB8" w:rsidP="003C7FB8">
      <w:pPr>
        <w:numPr>
          <w:ilvl w:val="0"/>
          <w:numId w:val="1"/>
        </w:numPr>
        <w:spacing w:after="0" w:line="276" w:lineRule="auto"/>
        <w:contextualSpacing/>
        <w:jc w:val="both"/>
        <w:rPr>
          <w:rFonts w:ascii="Times New Roman" w:hAnsi="Times New Roman" w:cs="Times New Roman"/>
          <w:sz w:val="24"/>
        </w:rPr>
      </w:pPr>
      <w:r w:rsidRPr="003C7FB8">
        <w:rPr>
          <w:rFonts w:ascii="Times New Roman" w:hAnsi="Times New Roman" w:cs="Times New Roman"/>
          <w:sz w:val="24"/>
        </w:rPr>
        <w:t>Kapinių teritorijos priežiūros darbai;</w:t>
      </w:r>
    </w:p>
    <w:p w:rsidR="003C7FB8" w:rsidRPr="003C7FB8" w:rsidRDefault="003C7FB8" w:rsidP="003C7FB8">
      <w:pPr>
        <w:numPr>
          <w:ilvl w:val="0"/>
          <w:numId w:val="1"/>
        </w:numPr>
        <w:spacing w:after="0" w:line="276" w:lineRule="auto"/>
        <w:contextualSpacing/>
        <w:jc w:val="both"/>
        <w:rPr>
          <w:rFonts w:ascii="Times New Roman" w:hAnsi="Times New Roman" w:cs="Times New Roman"/>
          <w:sz w:val="24"/>
        </w:rPr>
      </w:pPr>
      <w:r w:rsidRPr="003C7FB8">
        <w:rPr>
          <w:rFonts w:ascii="Times New Roman" w:hAnsi="Times New Roman" w:cs="Times New Roman"/>
          <w:sz w:val="24"/>
        </w:rPr>
        <w:t>Informacijos apie mirusiuosius duomenų registravimo ir tvarkymo darbai.</w:t>
      </w:r>
    </w:p>
    <w:p w:rsidR="003C7FB8" w:rsidRDefault="003C7FB8" w:rsidP="00DF0015">
      <w:pPr>
        <w:spacing w:after="0" w:line="276" w:lineRule="auto"/>
        <w:contextualSpacing/>
        <w:jc w:val="both"/>
        <w:rPr>
          <w:rFonts w:ascii="Times New Roman" w:hAnsi="Times New Roman" w:cs="Times New Roman"/>
          <w:sz w:val="24"/>
        </w:rPr>
      </w:pPr>
    </w:p>
    <w:p w:rsidR="00DF0015" w:rsidRDefault="00DF0015" w:rsidP="00C837E7">
      <w:pPr>
        <w:spacing w:after="0" w:line="276" w:lineRule="auto"/>
        <w:contextualSpacing/>
        <w:jc w:val="both"/>
        <w:rPr>
          <w:rFonts w:ascii="Times New Roman" w:hAnsi="Times New Roman" w:cs="Times New Roman"/>
          <w:sz w:val="24"/>
        </w:rPr>
      </w:pPr>
    </w:p>
    <w:p w:rsidR="00DF0015" w:rsidRPr="003C7FB8" w:rsidRDefault="00DF0015" w:rsidP="003C7FB8">
      <w:pPr>
        <w:spacing w:after="0" w:line="276" w:lineRule="auto"/>
        <w:ind w:left="927"/>
        <w:contextualSpacing/>
        <w:jc w:val="both"/>
        <w:rPr>
          <w:rFonts w:ascii="Times New Roman" w:hAnsi="Times New Roman" w:cs="Times New Roman"/>
          <w:sz w:val="24"/>
        </w:rPr>
      </w:pPr>
    </w:p>
    <w:p w:rsidR="00C072CB" w:rsidRDefault="00C072CB" w:rsidP="001236CF">
      <w:pPr>
        <w:spacing w:after="0" w:line="276" w:lineRule="auto"/>
        <w:ind w:firstLine="567"/>
        <w:jc w:val="both"/>
        <w:rPr>
          <w:rFonts w:ascii="Times New Roman" w:hAnsi="Times New Roman" w:cs="Times New Roman"/>
          <w:sz w:val="24"/>
        </w:rPr>
      </w:pPr>
    </w:p>
    <w:p w:rsidR="00C072CB" w:rsidRDefault="00866EEF" w:rsidP="001236CF">
      <w:pPr>
        <w:spacing w:after="0" w:line="276" w:lineRule="auto"/>
        <w:ind w:firstLine="567"/>
        <w:jc w:val="both"/>
        <w:rPr>
          <w:noProof/>
          <w:lang w:eastAsia="lt-LT"/>
        </w:rPr>
      </w:pPr>
      <w:r>
        <w:rPr>
          <w:noProof/>
          <w:lang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35pt;height:268.15pt">
            <v:imagedata r:id="rId30" o:title="IMG_0975"/>
          </v:shape>
        </w:pict>
      </w:r>
    </w:p>
    <w:p w:rsidR="00284E76" w:rsidRDefault="00284E76" w:rsidP="001236CF">
      <w:pPr>
        <w:spacing w:after="0" w:line="276" w:lineRule="auto"/>
        <w:ind w:firstLine="567"/>
        <w:jc w:val="both"/>
        <w:rPr>
          <w:noProof/>
          <w:lang w:eastAsia="lt-LT"/>
        </w:rPr>
      </w:pPr>
    </w:p>
    <w:p w:rsidR="00C072CB" w:rsidRDefault="00C072CB" w:rsidP="001236CF">
      <w:pPr>
        <w:spacing w:after="0" w:line="276" w:lineRule="auto"/>
        <w:ind w:firstLine="567"/>
        <w:jc w:val="both"/>
        <w:rPr>
          <w:rFonts w:ascii="Times New Roman" w:hAnsi="Times New Roman" w:cs="Times New Roman"/>
          <w:sz w:val="24"/>
        </w:rPr>
      </w:pPr>
    </w:p>
    <w:p w:rsidR="00C072CB" w:rsidRDefault="00284E76" w:rsidP="001236CF">
      <w:pPr>
        <w:spacing w:after="0" w:line="276" w:lineRule="auto"/>
        <w:ind w:firstLine="567"/>
        <w:jc w:val="both"/>
        <w:rPr>
          <w:rFonts w:ascii="Times New Roman" w:hAnsi="Times New Roman" w:cs="Times New Roman"/>
          <w:sz w:val="24"/>
        </w:rPr>
      </w:pPr>
      <w:r>
        <w:rPr>
          <w:rFonts w:ascii="Times New Roman" w:hAnsi="Times New Roman" w:cs="Times New Roman"/>
          <w:noProof/>
          <w:sz w:val="24"/>
          <w:lang w:eastAsia="lt-LT"/>
        </w:rPr>
        <w:lastRenderedPageBreak/>
        <w:drawing>
          <wp:inline distT="0" distB="0" distL="0" distR="0">
            <wp:extent cx="5227408" cy="3918178"/>
            <wp:effectExtent l="0" t="0" r="0" b="6350"/>
            <wp:docPr id="10" name="Paveikslėlis 10" descr="C:\Users\PC-001\Desktop\IMG_3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001\Desktop\IMG_3471.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720" cy="3940898"/>
                    </a:xfrm>
                    <a:prstGeom prst="rect">
                      <a:avLst/>
                    </a:prstGeom>
                    <a:noFill/>
                    <a:ln>
                      <a:noFill/>
                    </a:ln>
                  </pic:spPr>
                </pic:pic>
              </a:graphicData>
            </a:graphic>
          </wp:inline>
        </w:drawing>
      </w:r>
    </w:p>
    <w:p w:rsidR="00C072CB" w:rsidRDefault="00C072CB" w:rsidP="001236CF">
      <w:pPr>
        <w:spacing w:after="0" w:line="276" w:lineRule="auto"/>
        <w:ind w:firstLine="567"/>
        <w:jc w:val="both"/>
        <w:rPr>
          <w:rFonts w:ascii="Times New Roman" w:hAnsi="Times New Roman" w:cs="Times New Roman"/>
          <w:sz w:val="24"/>
        </w:rPr>
      </w:pPr>
    </w:p>
    <w:p w:rsidR="00D71B48" w:rsidRPr="004D7BBE" w:rsidRDefault="009639AC" w:rsidP="009D1AEA">
      <w:pPr>
        <w:spacing w:after="0" w:line="276" w:lineRule="auto"/>
        <w:jc w:val="center"/>
        <w:rPr>
          <w:rFonts w:ascii="Times New Roman" w:hAnsi="Times New Roman" w:cs="Times New Roman"/>
          <w:b/>
          <w:sz w:val="24"/>
        </w:rPr>
      </w:pPr>
      <w:r>
        <w:rPr>
          <w:rFonts w:ascii="Times New Roman" w:hAnsi="Times New Roman" w:cs="Times New Roman"/>
          <w:b/>
          <w:sz w:val="24"/>
        </w:rPr>
        <w:t>1.5</w:t>
      </w:r>
      <w:r w:rsidR="00FF568F" w:rsidRPr="00155ED2">
        <w:rPr>
          <w:rFonts w:ascii="Times New Roman" w:hAnsi="Times New Roman" w:cs="Times New Roman"/>
          <w:b/>
          <w:sz w:val="24"/>
        </w:rPr>
        <w:t xml:space="preserve">. </w:t>
      </w:r>
      <w:r w:rsidR="00D71B48" w:rsidRPr="004D7BBE">
        <w:rPr>
          <w:rFonts w:ascii="Times New Roman" w:hAnsi="Times New Roman" w:cs="Times New Roman"/>
          <w:b/>
          <w:sz w:val="24"/>
        </w:rPr>
        <w:t>EKONOMINĖ VEIKLOS ANALIZĖ</w:t>
      </w:r>
    </w:p>
    <w:p w:rsidR="00D71B48" w:rsidRDefault="00D71B48" w:rsidP="00D71B48">
      <w:pPr>
        <w:spacing w:after="0" w:line="276" w:lineRule="auto"/>
        <w:ind w:firstLine="567"/>
        <w:jc w:val="center"/>
        <w:rPr>
          <w:rFonts w:ascii="Times New Roman" w:hAnsi="Times New Roman" w:cs="Times New Roman"/>
          <w:sz w:val="24"/>
        </w:rPr>
      </w:pPr>
    </w:p>
    <w:p w:rsidR="00CF3160" w:rsidRDefault="00CF3160" w:rsidP="00F66D43">
      <w:pPr>
        <w:spacing w:after="0"/>
        <w:ind w:firstLine="567"/>
        <w:jc w:val="both"/>
        <w:rPr>
          <w:rFonts w:ascii="Times New Roman" w:hAnsi="Times New Roman" w:cs="Times New Roman"/>
          <w:sz w:val="24"/>
        </w:rPr>
      </w:pPr>
      <w:r>
        <w:rPr>
          <w:rFonts w:ascii="Times New Roman" w:hAnsi="Times New Roman" w:cs="Times New Roman"/>
          <w:sz w:val="24"/>
        </w:rPr>
        <w:t xml:space="preserve">Bendrovės pagrindinės veiklos buvo Prienų rajono ir Birštono savivaldybių daugiabučių gyvenamųjų namų, bendrijų administravimas ir priežiūra, daugiabučių gyvenamųjų namų atnaujinimas (modernizavimas) Prienų rajono savivaldybėje, Prienų miesto sanitarijos ir komunalinio ūkio darbai, </w:t>
      </w:r>
      <w:r w:rsidR="00C07522">
        <w:rPr>
          <w:rFonts w:ascii="Times New Roman" w:hAnsi="Times New Roman" w:cs="Times New Roman"/>
          <w:sz w:val="24"/>
        </w:rPr>
        <w:t>civilinių kapinių</w:t>
      </w:r>
      <w:r w:rsidR="00013C47">
        <w:rPr>
          <w:rFonts w:ascii="Times New Roman" w:hAnsi="Times New Roman" w:cs="Times New Roman"/>
          <w:sz w:val="24"/>
        </w:rPr>
        <w:t>,</w:t>
      </w:r>
      <w:r w:rsidR="00C07522">
        <w:rPr>
          <w:rFonts w:ascii="Times New Roman" w:hAnsi="Times New Roman" w:cs="Times New Roman"/>
          <w:sz w:val="24"/>
        </w:rPr>
        <w:t xml:space="preserve"> esančių Birštono </w:t>
      </w:r>
      <w:r w:rsidR="00C82959">
        <w:rPr>
          <w:rFonts w:ascii="Times New Roman" w:hAnsi="Times New Roman" w:cs="Times New Roman"/>
          <w:sz w:val="24"/>
        </w:rPr>
        <w:t>savivaldybės teritorijoje</w:t>
      </w:r>
      <w:r w:rsidR="003B35B1">
        <w:rPr>
          <w:rFonts w:ascii="Times New Roman" w:hAnsi="Times New Roman" w:cs="Times New Roman"/>
          <w:sz w:val="24"/>
        </w:rPr>
        <w:t>,</w:t>
      </w:r>
      <w:r w:rsidR="00C07522">
        <w:rPr>
          <w:rFonts w:ascii="Times New Roman" w:hAnsi="Times New Roman" w:cs="Times New Roman"/>
          <w:sz w:val="24"/>
        </w:rPr>
        <w:t xml:space="preserve"> priežiūra</w:t>
      </w:r>
      <w:r w:rsidR="00FF1AB6">
        <w:rPr>
          <w:rFonts w:ascii="Times New Roman" w:hAnsi="Times New Roman" w:cs="Times New Roman"/>
          <w:sz w:val="24"/>
        </w:rPr>
        <w:t xml:space="preserve">, </w:t>
      </w:r>
      <w:r w:rsidR="00013C47">
        <w:rPr>
          <w:rFonts w:ascii="Times New Roman" w:hAnsi="Times New Roman" w:cs="Times New Roman"/>
          <w:sz w:val="24"/>
        </w:rPr>
        <w:t xml:space="preserve">Prienų miesto viešųjų erdvių priežiūra, </w:t>
      </w:r>
      <w:r w:rsidR="00FF1AB6">
        <w:rPr>
          <w:rFonts w:ascii="Times New Roman" w:hAnsi="Times New Roman" w:cs="Times New Roman"/>
          <w:sz w:val="24"/>
        </w:rPr>
        <w:t>statybos apdailos ir kiti darbai</w:t>
      </w:r>
      <w:r w:rsidR="00C07522">
        <w:rPr>
          <w:rFonts w:ascii="Times New Roman" w:hAnsi="Times New Roman" w:cs="Times New Roman"/>
          <w:sz w:val="24"/>
        </w:rPr>
        <w:t xml:space="preserve">. </w:t>
      </w:r>
    </w:p>
    <w:p w:rsidR="00013C47" w:rsidRDefault="00013C47" w:rsidP="00B06297">
      <w:pPr>
        <w:spacing w:after="0" w:line="276" w:lineRule="auto"/>
        <w:ind w:firstLine="567"/>
        <w:jc w:val="both"/>
        <w:rPr>
          <w:rFonts w:ascii="Times New Roman" w:hAnsi="Times New Roman" w:cs="Times New Roman"/>
          <w:sz w:val="24"/>
        </w:rPr>
      </w:pPr>
      <w:r>
        <w:rPr>
          <w:rFonts w:ascii="Times New Roman" w:hAnsi="Times New Roman" w:cs="Times New Roman"/>
          <w:sz w:val="24"/>
        </w:rPr>
        <w:t xml:space="preserve">Kad būtų sėkmingai vykdomi sutartiniai įsipareigojimai bendrovės administracija nuolat analizuoja bendrovės veiklą, darbuotojai tobulina savo žinias, apmokomi dirbti su pažangiausiomis technologijomis, dalyvauja kursuose, seminaruose bei mokymuose dėl įvairių darbų ir paslaugų atlikimo. </w:t>
      </w:r>
    </w:p>
    <w:p w:rsidR="00013C47" w:rsidRPr="00E00DA0" w:rsidRDefault="009320A9" w:rsidP="00013C47">
      <w:pPr>
        <w:spacing w:after="0" w:line="276" w:lineRule="auto"/>
        <w:ind w:firstLine="567"/>
        <w:jc w:val="both"/>
        <w:rPr>
          <w:rFonts w:ascii="Times New Roman" w:hAnsi="Times New Roman" w:cs="Times New Roman"/>
          <w:sz w:val="24"/>
        </w:rPr>
      </w:pPr>
      <w:r w:rsidRPr="00E00DA0">
        <w:rPr>
          <w:rFonts w:ascii="Times New Roman" w:hAnsi="Times New Roman" w:cs="Times New Roman"/>
          <w:sz w:val="24"/>
        </w:rPr>
        <w:t>Per 201</w:t>
      </w:r>
      <w:r w:rsidR="00013C47">
        <w:rPr>
          <w:rFonts w:ascii="Times New Roman" w:hAnsi="Times New Roman" w:cs="Times New Roman"/>
          <w:sz w:val="24"/>
        </w:rPr>
        <w:t>9</w:t>
      </w:r>
      <w:r w:rsidR="00900320" w:rsidRPr="00E00DA0">
        <w:rPr>
          <w:rFonts w:ascii="Times New Roman" w:hAnsi="Times New Roman" w:cs="Times New Roman"/>
          <w:sz w:val="24"/>
        </w:rPr>
        <w:t xml:space="preserve"> metus bendrovė</w:t>
      </w:r>
      <w:r w:rsidR="00C82959">
        <w:rPr>
          <w:rFonts w:ascii="Times New Roman" w:hAnsi="Times New Roman" w:cs="Times New Roman"/>
          <w:sz w:val="24"/>
        </w:rPr>
        <w:t>,</w:t>
      </w:r>
      <w:r w:rsidR="00900320" w:rsidRPr="00E00DA0">
        <w:rPr>
          <w:rFonts w:ascii="Times New Roman" w:hAnsi="Times New Roman" w:cs="Times New Roman"/>
          <w:sz w:val="24"/>
        </w:rPr>
        <w:t xml:space="preserve"> vykdydama ekonominę ūkinę</w:t>
      </w:r>
      <w:r w:rsidR="00D71B48" w:rsidRPr="00E00DA0">
        <w:rPr>
          <w:rFonts w:ascii="Times New Roman" w:hAnsi="Times New Roman" w:cs="Times New Roman"/>
          <w:sz w:val="24"/>
        </w:rPr>
        <w:t xml:space="preserve"> veiklą</w:t>
      </w:r>
      <w:r w:rsidR="00C82959">
        <w:rPr>
          <w:rFonts w:ascii="Times New Roman" w:hAnsi="Times New Roman" w:cs="Times New Roman"/>
          <w:sz w:val="24"/>
        </w:rPr>
        <w:t>,</w:t>
      </w:r>
      <w:r w:rsidR="00D71B48" w:rsidRPr="00E00DA0">
        <w:rPr>
          <w:rFonts w:ascii="Times New Roman" w:hAnsi="Times New Roman" w:cs="Times New Roman"/>
          <w:sz w:val="24"/>
        </w:rPr>
        <w:t xml:space="preserve"> gavo </w:t>
      </w:r>
      <w:r w:rsidR="00013C47">
        <w:rPr>
          <w:rFonts w:ascii="Times New Roman" w:hAnsi="Times New Roman" w:cs="Times New Roman"/>
          <w:b/>
          <w:sz w:val="24"/>
        </w:rPr>
        <w:t>727.219</w:t>
      </w:r>
      <w:r w:rsidR="00900320" w:rsidRPr="00E00DA0">
        <w:rPr>
          <w:rFonts w:ascii="Times New Roman" w:hAnsi="Times New Roman" w:cs="Times New Roman"/>
          <w:b/>
          <w:sz w:val="24"/>
        </w:rPr>
        <w:t xml:space="preserve"> EUR</w:t>
      </w:r>
      <w:r w:rsidR="00D71B48" w:rsidRPr="00E00DA0">
        <w:rPr>
          <w:rFonts w:ascii="Times New Roman" w:hAnsi="Times New Roman" w:cs="Times New Roman"/>
          <w:sz w:val="24"/>
        </w:rPr>
        <w:t xml:space="preserve"> pajamų. </w:t>
      </w:r>
      <w:r w:rsidR="00013C47">
        <w:rPr>
          <w:rFonts w:ascii="Times New Roman" w:hAnsi="Times New Roman" w:cs="Times New Roman"/>
          <w:sz w:val="24"/>
        </w:rPr>
        <w:t>Lyginant su praėjusiais metais paslaugų ir darbų apimtis padidėjo 54.329 Eur.</w:t>
      </w:r>
    </w:p>
    <w:p w:rsidR="00D71B48" w:rsidRDefault="00013C47" w:rsidP="00D71B48">
      <w:pPr>
        <w:spacing w:after="0" w:line="276" w:lineRule="auto"/>
        <w:ind w:firstLine="567"/>
        <w:jc w:val="both"/>
        <w:rPr>
          <w:rFonts w:ascii="Times New Roman" w:hAnsi="Times New Roman" w:cs="Times New Roman"/>
          <w:sz w:val="24"/>
        </w:rPr>
      </w:pPr>
      <w:r>
        <w:rPr>
          <w:rFonts w:ascii="Times New Roman" w:hAnsi="Times New Roman" w:cs="Times New Roman"/>
          <w:sz w:val="24"/>
        </w:rPr>
        <w:t>Pardavimų pajamas sudarė:</w:t>
      </w:r>
    </w:p>
    <w:tbl>
      <w:tblPr>
        <w:tblStyle w:val="TableGrid"/>
        <w:tblW w:w="0" w:type="auto"/>
        <w:tblLook w:val="04A0"/>
      </w:tblPr>
      <w:tblGrid>
        <w:gridCol w:w="562"/>
        <w:gridCol w:w="6521"/>
        <w:gridCol w:w="2263"/>
      </w:tblGrid>
      <w:tr w:rsidR="00EF63F9" w:rsidTr="00C6288F">
        <w:tc>
          <w:tcPr>
            <w:tcW w:w="562" w:type="dxa"/>
          </w:tcPr>
          <w:p w:rsidR="00EF63F9" w:rsidRPr="00EF63F9" w:rsidRDefault="00EF63F9" w:rsidP="00D71B48">
            <w:pPr>
              <w:spacing w:line="276" w:lineRule="auto"/>
              <w:jc w:val="both"/>
              <w:rPr>
                <w:rFonts w:ascii="Times New Roman" w:hAnsi="Times New Roman" w:cs="Times New Roman"/>
              </w:rPr>
            </w:pPr>
            <w:r w:rsidRPr="00EF63F9">
              <w:rPr>
                <w:rFonts w:ascii="Times New Roman" w:hAnsi="Times New Roman" w:cs="Times New Roman"/>
              </w:rPr>
              <w:t xml:space="preserve">Eil. Nr. </w:t>
            </w:r>
          </w:p>
        </w:tc>
        <w:tc>
          <w:tcPr>
            <w:tcW w:w="6521" w:type="dxa"/>
            <w:vAlign w:val="center"/>
          </w:tcPr>
          <w:p w:rsidR="00EF63F9" w:rsidRPr="00EF63F9" w:rsidRDefault="00EF63F9" w:rsidP="00EF63F9">
            <w:pPr>
              <w:spacing w:line="276" w:lineRule="auto"/>
              <w:jc w:val="center"/>
              <w:rPr>
                <w:rFonts w:ascii="Times New Roman" w:hAnsi="Times New Roman" w:cs="Times New Roman"/>
              </w:rPr>
            </w:pPr>
            <w:r w:rsidRPr="00EF63F9">
              <w:rPr>
                <w:rFonts w:ascii="Times New Roman" w:hAnsi="Times New Roman" w:cs="Times New Roman"/>
              </w:rPr>
              <w:t>Pardavim</w:t>
            </w:r>
            <w:r w:rsidR="006D1646">
              <w:rPr>
                <w:rFonts w:ascii="Times New Roman" w:hAnsi="Times New Roman" w:cs="Times New Roman"/>
              </w:rPr>
              <w:t>ų</w:t>
            </w:r>
            <w:r w:rsidRPr="00EF63F9">
              <w:rPr>
                <w:rFonts w:ascii="Times New Roman" w:hAnsi="Times New Roman" w:cs="Times New Roman"/>
              </w:rPr>
              <w:t xml:space="preserve"> pajamos, Eur</w:t>
            </w:r>
          </w:p>
        </w:tc>
        <w:tc>
          <w:tcPr>
            <w:tcW w:w="2263" w:type="dxa"/>
            <w:vAlign w:val="center"/>
          </w:tcPr>
          <w:p w:rsidR="00EF63F9" w:rsidRPr="00EF63F9" w:rsidRDefault="00EF63F9" w:rsidP="00EF63F9">
            <w:pPr>
              <w:spacing w:line="276" w:lineRule="auto"/>
              <w:jc w:val="center"/>
              <w:rPr>
                <w:rFonts w:ascii="Times New Roman" w:hAnsi="Times New Roman" w:cs="Times New Roman"/>
              </w:rPr>
            </w:pPr>
            <w:r w:rsidRPr="00EF63F9">
              <w:rPr>
                <w:rFonts w:ascii="Times New Roman" w:hAnsi="Times New Roman" w:cs="Times New Roman"/>
              </w:rPr>
              <w:t>Suma, Eur</w:t>
            </w:r>
          </w:p>
        </w:tc>
      </w:tr>
      <w:tr w:rsidR="00EF63F9" w:rsidTr="00C6288F">
        <w:tc>
          <w:tcPr>
            <w:tcW w:w="562" w:type="dxa"/>
          </w:tcPr>
          <w:p w:rsidR="00EF63F9" w:rsidRDefault="00EF63F9" w:rsidP="00D71B48">
            <w:pPr>
              <w:spacing w:line="276" w:lineRule="auto"/>
              <w:jc w:val="both"/>
              <w:rPr>
                <w:rFonts w:ascii="Times New Roman" w:hAnsi="Times New Roman" w:cs="Times New Roman"/>
                <w:sz w:val="24"/>
              </w:rPr>
            </w:pPr>
            <w:r>
              <w:rPr>
                <w:rFonts w:ascii="Times New Roman" w:hAnsi="Times New Roman" w:cs="Times New Roman"/>
                <w:sz w:val="24"/>
              </w:rPr>
              <w:t xml:space="preserve">1. </w:t>
            </w:r>
          </w:p>
        </w:tc>
        <w:tc>
          <w:tcPr>
            <w:tcW w:w="6521" w:type="dxa"/>
          </w:tcPr>
          <w:p w:rsidR="00EF63F9" w:rsidRDefault="00C6288F" w:rsidP="00D71B48">
            <w:pPr>
              <w:spacing w:line="276" w:lineRule="auto"/>
              <w:jc w:val="both"/>
              <w:rPr>
                <w:rFonts w:ascii="Times New Roman" w:hAnsi="Times New Roman" w:cs="Times New Roman"/>
                <w:sz w:val="24"/>
              </w:rPr>
            </w:pPr>
            <w:r>
              <w:rPr>
                <w:rFonts w:ascii="Times New Roman" w:hAnsi="Times New Roman" w:cs="Times New Roman"/>
                <w:sz w:val="24"/>
              </w:rPr>
              <w:t>Daugiabučių gyvenamųjų namų</w:t>
            </w:r>
            <w:r w:rsidR="00EF63F9" w:rsidRPr="00E00DA0">
              <w:rPr>
                <w:rFonts w:ascii="Times New Roman" w:hAnsi="Times New Roman" w:cs="Times New Roman"/>
                <w:sz w:val="24"/>
              </w:rPr>
              <w:t xml:space="preserve"> administravimas</w:t>
            </w:r>
          </w:p>
        </w:tc>
        <w:tc>
          <w:tcPr>
            <w:tcW w:w="2263" w:type="dxa"/>
          </w:tcPr>
          <w:p w:rsidR="00EF63F9" w:rsidRDefault="00EF63F9" w:rsidP="000501E1">
            <w:pPr>
              <w:spacing w:line="276" w:lineRule="auto"/>
              <w:jc w:val="right"/>
              <w:rPr>
                <w:rFonts w:ascii="Times New Roman" w:hAnsi="Times New Roman" w:cs="Times New Roman"/>
                <w:sz w:val="24"/>
              </w:rPr>
            </w:pPr>
            <w:r>
              <w:rPr>
                <w:rFonts w:ascii="Times New Roman" w:hAnsi="Times New Roman" w:cs="Times New Roman"/>
                <w:sz w:val="24"/>
              </w:rPr>
              <w:t>91.653</w:t>
            </w:r>
          </w:p>
        </w:tc>
      </w:tr>
      <w:tr w:rsidR="00EF63F9" w:rsidTr="00C6288F">
        <w:tc>
          <w:tcPr>
            <w:tcW w:w="562" w:type="dxa"/>
          </w:tcPr>
          <w:p w:rsidR="00EF63F9" w:rsidRDefault="00EF63F9" w:rsidP="00D71B48">
            <w:pPr>
              <w:spacing w:line="276" w:lineRule="auto"/>
              <w:jc w:val="both"/>
              <w:rPr>
                <w:rFonts w:ascii="Times New Roman" w:hAnsi="Times New Roman" w:cs="Times New Roman"/>
                <w:sz w:val="24"/>
              </w:rPr>
            </w:pPr>
            <w:r>
              <w:rPr>
                <w:rFonts w:ascii="Times New Roman" w:hAnsi="Times New Roman" w:cs="Times New Roman"/>
                <w:sz w:val="24"/>
              </w:rPr>
              <w:t>2.</w:t>
            </w:r>
          </w:p>
        </w:tc>
        <w:tc>
          <w:tcPr>
            <w:tcW w:w="6521" w:type="dxa"/>
          </w:tcPr>
          <w:p w:rsidR="00EF63F9" w:rsidRDefault="00C6288F" w:rsidP="00D71B48">
            <w:pPr>
              <w:spacing w:line="276" w:lineRule="auto"/>
              <w:jc w:val="both"/>
              <w:rPr>
                <w:rFonts w:ascii="Times New Roman" w:hAnsi="Times New Roman" w:cs="Times New Roman"/>
                <w:sz w:val="24"/>
              </w:rPr>
            </w:pPr>
            <w:r>
              <w:rPr>
                <w:rFonts w:ascii="Times New Roman" w:hAnsi="Times New Roman" w:cs="Times New Roman"/>
                <w:sz w:val="24"/>
              </w:rPr>
              <w:t>Daugiabučių gyvenamųjų namų</w:t>
            </w:r>
            <w:r w:rsidR="00EF63F9">
              <w:rPr>
                <w:rFonts w:ascii="Times New Roman" w:hAnsi="Times New Roman" w:cs="Times New Roman"/>
                <w:sz w:val="24"/>
              </w:rPr>
              <w:t xml:space="preserve"> atnaujinimas (modernizavimas)</w:t>
            </w:r>
          </w:p>
        </w:tc>
        <w:tc>
          <w:tcPr>
            <w:tcW w:w="2263" w:type="dxa"/>
          </w:tcPr>
          <w:p w:rsidR="00EF63F9" w:rsidRDefault="00EF63F9" w:rsidP="000501E1">
            <w:pPr>
              <w:spacing w:line="276" w:lineRule="auto"/>
              <w:jc w:val="right"/>
              <w:rPr>
                <w:rFonts w:ascii="Times New Roman" w:hAnsi="Times New Roman" w:cs="Times New Roman"/>
                <w:sz w:val="24"/>
              </w:rPr>
            </w:pPr>
            <w:r>
              <w:rPr>
                <w:rFonts w:ascii="Times New Roman" w:hAnsi="Times New Roman" w:cs="Times New Roman"/>
                <w:sz w:val="24"/>
              </w:rPr>
              <w:t>20.468</w:t>
            </w:r>
          </w:p>
        </w:tc>
      </w:tr>
      <w:tr w:rsidR="00EF63F9" w:rsidTr="00C6288F">
        <w:tc>
          <w:tcPr>
            <w:tcW w:w="562" w:type="dxa"/>
          </w:tcPr>
          <w:p w:rsidR="00EF63F9" w:rsidRDefault="00EF63F9" w:rsidP="00D71B48">
            <w:pPr>
              <w:spacing w:line="276" w:lineRule="auto"/>
              <w:jc w:val="both"/>
              <w:rPr>
                <w:rFonts w:ascii="Times New Roman" w:hAnsi="Times New Roman" w:cs="Times New Roman"/>
                <w:sz w:val="24"/>
              </w:rPr>
            </w:pPr>
            <w:r>
              <w:rPr>
                <w:rFonts w:ascii="Times New Roman" w:hAnsi="Times New Roman" w:cs="Times New Roman"/>
                <w:sz w:val="24"/>
              </w:rPr>
              <w:t>3.</w:t>
            </w:r>
          </w:p>
        </w:tc>
        <w:tc>
          <w:tcPr>
            <w:tcW w:w="6521" w:type="dxa"/>
          </w:tcPr>
          <w:p w:rsidR="00EF63F9" w:rsidRDefault="00EF63F9" w:rsidP="00EF63F9">
            <w:pPr>
              <w:spacing w:line="276" w:lineRule="auto"/>
              <w:jc w:val="both"/>
              <w:rPr>
                <w:rFonts w:ascii="Times New Roman" w:hAnsi="Times New Roman" w:cs="Times New Roman"/>
                <w:sz w:val="24"/>
              </w:rPr>
            </w:pPr>
            <w:r w:rsidRPr="00E00DA0">
              <w:rPr>
                <w:rFonts w:ascii="Times New Roman" w:hAnsi="Times New Roman" w:cs="Times New Roman"/>
                <w:sz w:val="24"/>
              </w:rPr>
              <w:t xml:space="preserve">Daugiabučių </w:t>
            </w:r>
            <w:r w:rsidR="00C6288F">
              <w:rPr>
                <w:rFonts w:ascii="Times New Roman" w:hAnsi="Times New Roman" w:cs="Times New Roman"/>
                <w:sz w:val="24"/>
              </w:rPr>
              <w:t>gyvenamųjų</w:t>
            </w:r>
            <w:r w:rsidR="00C6288F" w:rsidRPr="00E00DA0">
              <w:rPr>
                <w:rFonts w:ascii="Times New Roman" w:hAnsi="Times New Roman" w:cs="Times New Roman"/>
                <w:sz w:val="24"/>
              </w:rPr>
              <w:t xml:space="preserve"> </w:t>
            </w:r>
            <w:r w:rsidRPr="00E00DA0">
              <w:rPr>
                <w:rFonts w:ascii="Times New Roman" w:hAnsi="Times New Roman" w:cs="Times New Roman"/>
                <w:sz w:val="24"/>
              </w:rPr>
              <w:t xml:space="preserve">namų </w:t>
            </w:r>
            <w:r>
              <w:rPr>
                <w:rFonts w:ascii="Times New Roman" w:hAnsi="Times New Roman" w:cs="Times New Roman"/>
                <w:sz w:val="24"/>
              </w:rPr>
              <w:t xml:space="preserve">techninė priežiūra </w:t>
            </w:r>
          </w:p>
        </w:tc>
        <w:tc>
          <w:tcPr>
            <w:tcW w:w="2263" w:type="dxa"/>
          </w:tcPr>
          <w:p w:rsidR="00EF63F9" w:rsidRDefault="00EF63F9" w:rsidP="000501E1">
            <w:pPr>
              <w:spacing w:line="276" w:lineRule="auto"/>
              <w:jc w:val="right"/>
              <w:rPr>
                <w:rFonts w:ascii="Times New Roman" w:hAnsi="Times New Roman" w:cs="Times New Roman"/>
                <w:sz w:val="24"/>
              </w:rPr>
            </w:pPr>
            <w:r>
              <w:rPr>
                <w:rFonts w:ascii="Times New Roman" w:hAnsi="Times New Roman" w:cs="Times New Roman"/>
                <w:sz w:val="24"/>
              </w:rPr>
              <w:t>189.831</w:t>
            </w:r>
          </w:p>
        </w:tc>
      </w:tr>
      <w:tr w:rsidR="00EF63F9" w:rsidTr="00C6288F">
        <w:tc>
          <w:tcPr>
            <w:tcW w:w="562" w:type="dxa"/>
          </w:tcPr>
          <w:p w:rsidR="00EF63F9" w:rsidRDefault="00EF63F9" w:rsidP="00EF63F9">
            <w:pPr>
              <w:spacing w:line="276" w:lineRule="auto"/>
              <w:jc w:val="both"/>
              <w:rPr>
                <w:rFonts w:ascii="Times New Roman" w:hAnsi="Times New Roman" w:cs="Times New Roman"/>
                <w:sz w:val="24"/>
              </w:rPr>
            </w:pPr>
            <w:r>
              <w:rPr>
                <w:rFonts w:ascii="Times New Roman" w:hAnsi="Times New Roman" w:cs="Times New Roman"/>
                <w:sz w:val="24"/>
              </w:rPr>
              <w:t>4.</w:t>
            </w:r>
          </w:p>
        </w:tc>
        <w:tc>
          <w:tcPr>
            <w:tcW w:w="6521" w:type="dxa"/>
          </w:tcPr>
          <w:p w:rsidR="00EF63F9" w:rsidRDefault="00EF63F9" w:rsidP="00EF63F9">
            <w:pPr>
              <w:spacing w:line="276" w:lineRule="auto"/>
              <w:jc w:val="both"/>
              <w:rPr>
                <w:rFonts w:ascii="Times New Roman" w:hAnsi="Times New Roman" w:cs="Times New Roman"/>
                <w:sz w:val="24"/>
              </w:rPr>
            </w:pPr>
            <w:r>
              <w:rPr>
                <w:rFonts w:ascii="Times New Roman" w:hAnsi="Times New Roman" w:cs="Times New Roman"/>
                <w:sz w:val="24"/>
              </w:rPr>
              <w:t>Kapinių priežiūra</w:t>
            </w:r>
          </w:p>
        </w:tc>
        <w:tc>
          <w:tcPr>
            <w:tcW w:w="2263" w:type="dxa"/>
          </w:tcPr>
          <w:p w:rsidR="00EF63F9" w:rsidRDefault="00EF63F9" w:rsidP="000501E1">
            <w:pPr>
              <w:spacing w:line="276" w:lineRule="auto"/>
              <w:jc w:val="right"/>
              <w:rPr>
                <w:rFonts w:ascii="Times New Roman" w:hAnsi="Times New Roman" w:cs="Times New Roman"/>
                <w:sz w:val="24"/>
              </w:rPr>
            </w:pPr>
            <w:r>
              <w:rPr>
                <w:rFonts w:ascii="Times New Roman" w:hAnsi="Times New Roman" w:cs="Times New Roman"/>
                <w:sz w:val="24"/>
              </w:rPr>
              <w:t>18.138</w:t>
            </w:r>
          </w:p>
        </w:tc>
      </w:tr>
      <w:tr w:rsidR="00EF63F9" w:rsidTr="00C6288F">
        <w:tc>
          <w:tcPr>
            <w:tcW w:w="562" w:type="dxa"/>
          </w:tcPr>
          <w:p w:rsidR="00EF63F9" w:rsidRDefault="00EF63F9" w:rsidP="00EF63F9">
            <w:pPr>
              <w:spacing w:line="276" w:lineRule="auto"/>
              <w:jc w:val="both"/>
              <w:rPr>
                <w:rFonts w:ascii="Times New Roman" w:hAnsi="Times New Roman" w:cs="Times New Roman"/>
                <w:sz w:val="24"/>
              </w:rPr>
            </w:pPr>
            <w:r>
              <w:rPr>
                <w:rFonts w:ascii="Times New Roman" w:hAnsi="Times New Roman" w:cs="Times New Roman"/>
                <w:sz w:val="24"/>
              </w:rPr>
              <w:t>5.</w:t>
            </w:r>
          </w:p>
        </w:tc>
        <w:tc>
          <w:tcPr>
            <w:tcW w:w="6521" w:type="dxa"/>
          </w:tcPr>
          <w:p w:rsidR="00EF63F9" w:rsidRDefault="00EF63F9" w:rsidP="00EF63F9">
            <w:pPr>
              <w:spacing w:line="276" w:lineRule="auto"/>
              <w:jc w:val="both"/>
              <w:rPr>
                <w:rFonts w:ascii="Times New Roman" w:hAnsi="Times New Roman" w:cs="Times New Roman"/>
                <w:sz w:val="24"/>
              </w:rPr>
            </w:pPr>
            <w:r>
              <w:rPr>
                <w:rFonts w:ascii="Times New Roman" w:hAnsi="Times New Roman" w:cs="Times New Roman"/>
                <w:sz w:val="24"/>
              </w:rPr>
              <w:t>Papildomi darbai (remonto, statybos, priežiūros)</w:t>
            </w:r>
          </w:p>
        </w:tc>
        <w:tc>
          <w:tcPr>
            <w:tcW w:w="2263" w:type="dxa"/>
          </w:tcPr>
          <w:p w:rsidR="00EF63F9" w:rsidRDefault="00EF63F9" w:rsidP="000501E1">
            <w:pPr>
              <w:spacing w:line="276" w:lineRule="auto"/>
              <w:jc w:val="right"/>
              <w:rPr>
                <w:rFonts w:ascii="Times New Roman" w:hAnsi="Times New Roman" w:cs="Times New Roman"/>
                <w:sz w:val="24"/>
              </w:rPr>
            </w:pPr>
            <w:r>
              <w:rPr>
                <w:rFonts w:ascii="Times New Roman" w:hAnsi="Times New Roman" w:cs="Times New Roman"/>
                <w:sz w:val="24"/>
              </w:rPr>
              <w:t>190.541</w:t>
            </w:r>
          </w:p>
        </w:tc>
      </w:tr>
      <w:tr w:rsidR="00EF63F9" w:rsidTr="00C6288F">
        <w:tc>
          <w:tcPr>
            <w:tcW w:w="562" w:type="dxa"/>
          </w:tcPr>
          <w:p w:rsidR="00EF63F9" w:rsidRDefault="00EF63F9" w:rsidP="00EF63F9">
            <w:pPr>
              <w:spacing w:line="276" w:lineRule="auto"/>
              <w:jc w:val="both"/>
              <w:rPr>
                <w:rFonts w:ascii="Times New Roman" w:hAnsi="Times New Roman" w:cs="Times New Roman"/>
                <w:sz w:val="24"/>
              </w:rPr>
            </w:pPr>
            <w:r>
              <w:rPr>
                <w:rFonts w:ascii="Times New Roman" w:hAnsi="Times New Roman" w:cs="Times New Roman"/>
                <w:sz w:val="24"/>
              </w:rPr>
              <w:t>6.</w:t>
            </w:r>
          </w:p>
        </w:tc>
        <w:tc>
          <w:tcPr>
            <w:tcW w:w="6521" w:type="dxa"/>
          </w:tcPr>
          <w:p w:rsidR="00EF63F9" w:rsidRDefault="00EF63F9" w:rsidP="00EF63F9">
            <w:pPr>
              <w:spacing w:line="276" w:lineRule="auto"/>
              <w:jc w:val="both"/>
              <w:rPr>
                <w:rFonts w:ascii="Times New Roman" w:hAnsi="Times New Roman" w:cs="Times New Roman"/>
                <w:sz w:val="24"/>
              </w:rPr>
            </w:pPr>
            <w:r>
              <w:rPr>
                <w:rFonts w:ascii="Times New Roman" w:hAnsi="Times New Roman" w:cs="Times New Roman"/>
                <w:sz w:val="24"/>
              </w:rPr>
              <w:t>Sanitarija ir komunalinis ūkis</w:t>
            </w:r>
          </w:p>
        </w:tc>
        <w:tc>
          <w:tcPr>
            <w:tcW w:w="2263" w:type="dxa"/>
          </w:tcPr>
          <w:p w:rsidR="00EF63F9" w:rsidRDefault="00EF63F9" w:rsidP="000501E1">
            <w:pPr>
              <w:spacing w:line="276" w:lineRule="auto"/>
              <w:jc w:val="right"/>
              <w:rPr>
                <w:rFonts w:ascii="Times New Roman" w:hAnsi="Times New Roman" w:cs="Times New Roman"/>
                <w:sz w:val="24"/>
              </w:rPr>
            </w:pPr>
            <w:r>
              <w:rPr>
                <w:rFonts w:ascii="Times New Roman" w:hAnsi="Times New Roman" w:cs="Times New Roman"/>
                <w:sz w:val="24"/>
              </w:rPr>
              <w:t>201.408</w:t>
            </w:r>
          </w:p>
        </w:tc>
      </w:tr>
      <w:tr w:rsidR="00EF63F9" w:rsidTr="00C6288F">
        <w:tc>
          <w:tcPr>
            <w:tcW w:w="562" w:type="dxa"/>
          </w:tcPr>
          <w:p w:rsidR="00EF63F9" w:rsidRDefault="00EF63F9" w:rsidP="00EF63F9">
            <w:pPr>
              <w:spacing w:line="276" w:lineRule="auto"/>
              <w:jc w:val="both"/>
              <w:rPr>
                <w:rFonts w:ascii="Times New Roman" w:hAnsi="Times New Roman" w:cs="Times New Roman"/>
                <w:sz w:val="24"/>
              </w:rPr>
            </w:pPr>
            <w:r>
              <w:rPr>
                <w:rFonts w:ascii="Times New Roman" w:hAnsi="Times New Roman" w:cs="Times New Roman"/>
                <w:sz w:val="24"/>
              </w:rPr>
              <w:t>7.</w:t>
            </w:r>
          </w:p>
        </w:tc>
        <w:tc>
          <w:tcPr>
            <w:tcW w:w="6521" w:type="dxa"/>
          </w:tcPr>
          <w:p w:rsidR="00EF63F9" w:rsidRDefault="00EF63F9" w:rsidP="00EF63F9">
            <w:pPr>
              <w:spacing w:line="276" w:lineRule="auto"/>
              <w:jc w:val="both"/>
              <w:rPr>
                <w:rFonts w:ascii="Times New Roman" w:hAnsi="Times New Roman" w:cs="Times New Roman"/>
                <w:sz w:val="24"/>
              </w:rPr>
            </w:pPr>
            <w:r>
              <w:rPr>
                <w:rFonts w:ascii="Times New Roman" w:hAnsi="Times New Roman" w:cs="Times New Roman"/>
                <w:sz w:val="24"/>
              </w:rPr>
              <w:t>Kiti darbai</w:t>
            </w:r>
          </w:p>
        </w:tc>
        <w:tc>
          <w:tcPr>
            <w:tcW w:w="2263" w:type="dxa"/>
          </w:tcPr>
          <w:p w:rsidR="00EF63F9" w:rsidRDefault="00EF63F9" w:rsidP="000501E1">
            <w:pPr>
              <w:spacing w:line="276" w:lineRule="auto"/>
              <w:jc w:val="right"/>
              <w:rPr>
                <w:rFonts w:ascii="Times New Roman" w:hAnsi="Times New Roman" w:cs="Times New Roman"/>
                <w:sz w:val="24"/>
              </w:rPr>
            </w:pPr>
            <w:r>
              <w:rPr>
                <w:rFonts w:ascii="Times New Roman" w:hAnsi="Times New Roman" w:cs="Times New Roman"/>
                <w:sz w:val="24"/>
              </w:rPr>
              <w:t>12.784</w:t>
            </w:r>
          </w:p>
        </w:tc>
      </w:tr>
      <w:tr w:rsidR="00EF63F9" w:rsidTr="00C6288F">
        <w:tc>
          <w:tcPr>
            <w:tcW w:w="562" w:type="dxa"/>
          </w:tcPr>
          <w:p w:rsidR="00EF63F9" w:rsidRDefault="00EF63F9" w:rsidP="00EF63F9">
            <w:pPr>
              <w:spacing w:line="276" w:lineRule="auto"/>
              <w:jc w:val="both"/>
              <w:rPr>
                <w:rFonts w:ascii="Times New Roman" w:hAnsi="Times New Roman" w:cs="Times New Roman"/>
                <w:sz w:val="24"/>
              </w:rPr>
            </w:pPr>
            <w:r>
              <w:rPr>
                <w:rFonts w:ascii="Times New Roman" w:hAnsi="Times New Roman" w:cs="Times New Roman"/>
                <w:sz w:val="24"/>
              </w:rPr>
              <w:t>8.</w:t>
            </w:r>
          </w:p>
        </w:tc>
        <w:tc>
          <w:tcPr>
            <w:tcW w:w="6521" w:type="dxa"/>
          </w:tcPr>
          <w:p w:rsidR="00EF63F9" w:rsidRDefault="00EF63F9" w:rsidP="00EF63F9">
            <w:pPr>
              <w:spacing w:line="276" w:lineRule="auto"/>
              <w:jc w:val="both"/>
              <w:rPr>
                <w:rFonts w:ascii="Times New Roman" w:hAnsi="Times New Roman" w:cs="Times New Roman"/>
                <w:sz w:val="24"/>
              </w:rPr>
            </w:pPr>
            <w:r>
              <w:rPr>
                <w:rFonts w:ascii="Times New Roman" w:hAnsi="Times New Roman" w:cs="Times New Roman"/>
                <w:sz w:val="24"/>
              </w:rPr>
              <w:t>Ilgalaikio turto perleidimo pajamos</w:t>
            </w:r>
          </w:p>
        </w:tc>
        <w:tc>
          <w:tcPr>
            <w:tcW w:w="2263" w:type="dxa"/>
          </w:tcPr>
          <w:p w:rsidR="00EF63F9" w:rsidRDefault="00EF63F9" w:rsidP="000501E1">
            <w:pPr>
              <w:spacing w:line="276" w:lineRule="auto"/>
              <w:jc w:val="right"/>
              <w:rPr>
                <w:rFonts w:ascii="Times New Roman" w:hAnsi="Times New Roman" w:cs="Times New Roman"/>
                <w:sz w:val="24"/>
              </w:rPr>
            </w:pPr>
            <w:r>
              <w:rPr>
                <w:rFonts w:ascii="Times New Roman" w:hAnsi="Times New Roman" w:cs="Times New Roman"/>
                <w:sz w:val="24"/>
              </w:rPr>
              <w:t>2.396</w:t>
            </w:r>
          </w:p>
        </w:tc>
      </w:tr>
      <w:tr w:rsidR="00EF63F9" w:rsidTr="00C6288F">
        <w:tc>
          <w:tcPr>
            <w:tcW w:w="562" w:type="dxa"/>
          </w:tcPr>
          <w:p w:rsidR="00EF63F9" w:rsidRDefault="00EF63F9" w:rsidP="00EF63F9">
            <w:pPr>
              <w:spacing w:line="276" w:lineRule="auto"/>
              <w:jc w:val="both"/>
              <w:rPr>
                <w:rFonts w:ascii="Times New Roman" w:hAnsi="Times New Roman" w:cs="Times New Roman"/>
                <w:sz w:val="24"/>
              </w:rPr>
            </w:pPr>
          </w:p>
        </w:tc>
        <w:tc>
          <w:tcPr>
            <w:tcW w:w="6521" w:type="dxa"/>
          </w:tcPr>
          <w:p w:rsidR="00EF63F9" w:rsidRPr="00EF63F9" w:rsidRDefault="00EF63F9" w:rsidP="00EF63F9">
            <w:pPr>
              <w:spacing w:line="276" w:lineRule="auto"/>
              <w:jc w:val="right"/>
              <w:rPr>
                <w:rFonts w:ascii="Times New Roman" w:hAnsi="Times New Roman" w:cs="Times New Roman"/>
                <w:b/>
                <w:sz w:val="24"/>
              </w:rPr>
            </w:pPr>
            <w:r w:rsidRPr="00EF63F9">
              <w:rPr>
                <w:rFonts w:ascii="Times New Roman" w:hAnsi="Times New Roman" w:cs="Times New Roman"/>
                <w:b/>
                <w:sz w:val="24"/>
              </w:rPr>
              <w:t>Iš viso:</w:t>
            </w:r>
          </w:p>
        </w:tc>
        <w:tc>
          <w:tcPr>
            <w:tcW w:w="2263" w:type="dxa"/>
          </w:tcPr>
          <w:p w:rsidR="00EF63F9" w:rsidRPr="00EF63F9" w:rsidRDefault="00EF63F9" w:rsidP="000501E1">
            <w:pPr>
              <w:spacing w:line="276" w:lineRule="auto"/>
              <w:jc w:val="right"/>
              <w:rPr>
                <w:rFonts w:ascii="Times New Roman" w:hAnsi="Times New Roman" w:cs="Times New Roman"/>
                <w:b/>
                <w:sz w:val="24"/>
              </w:rPr>
            </w:pPr>
            <w:r w:rsidRPr="00EF63F9">
              <w:rPr>
                <w:rFonts w:ascii="Times New Roman" w:hAnsi="Times New Roman" w:cs="Times New Roman"/>
                <w:b/>
                <w:sz w:val="24"/>
              </w:rPr>
              <w:t>727.219</w:t>
            </w:r>
          </w:p>
        </w:tc>
      </w:tr>
    </w:tbl>
    <w:p w:rsidR="00EF63F9" w:rsidRDefault="00EF63F9" w:rsidP="00D71B48">
      <w:pPr>
        <w:spacing w:after="0" w:line="276" w:lineRule="auto"/>
        <w:ind w:firstLine="567"/>
        <w:jc w:val="both"/>
        <w:rPr>
          <w:rFonts w:ascii="Times New Roman" w:hAnsi="Times New Roman" w:cs="Times New Roman"/>
          <w:sz w:val="24"/>
        </w:rPr>
      </w:pPr>
    </w:p>
    <w:p w:rsidR="00EF63F9" w:rsidRPr="00E00DA0" w:rsidRDefault="00EF63F9" w:rsidP="0027465F">
      <w:pPr>
        <w:spacing w:after="0" w:line="276" w:lineRule="auto"/>
        <w:jc w:val="both"/>
        <w:rPr>
          <w:rFonts w:ascii="Times New Roman" w:hAnsi="Times New Roman" w:cs="Times New Roman"/>
          <w:sz w:val="24"/>
        </w:rPr>
      </w:pPr>
      <w:r>
        <w:rPr>
          <w:noProof/>
          <w:lang w:eastAsia="lt-LT"/>
        </w:rPr>
        <w:drawing>
          <wp:inline distT="0" distB="0" distL="0" distR="0">
            <wp:extent cx="5549827" cy="3763311"/>
            <wp:effectExtent l="0" t="0" r="13335" b="8890"/>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F1AB6" w:rsidRDefault="00FF1AB6" w:rsidP="00D71B48">
      <w:pPr>
        <w:spacing w:after="0" w:line="276" w:lineRule="auto"/>
        <w:ind w:firstLine="567"/>
        <w:jc w:val="both"/>
        <w:rPr>
          <w:noProof/>
          <w:color w:val="FF0000"/>
          <w:lang w:eastAsia="lt-LT"/>
        </w:rPr>
      </w:pPr>
    </w:p>
    <w:p w:rsidR="00D71B48" w:rsidRDefault="00810C6C" w:rsidP="00D71B48">
      <w:pPr>
        <w:spacing w:after="0" w:line="276" w:lineRule="auto"/>
        <w:ind w:firstLine="567"/>
        <w:jc w:val="both"/>
        <w:rPr>
          <w:rFonts w:ascii="Times New Roman" w:hAnsi="Times New Roman" w:cs="Times New Roman"/>
          <w:sz w:val="24"/>
        </w:rPr>
      </w:pPr>
      <w:r>
        <w:rPr>
          <w:rFonts w:ascii="Times New Roman" w:hAnsi="Times New Roman" w:cs="Times New Roman"/>
          <w:sz w:val="24"/>
        </w:rPr>
        <w:t>Vykdydama savo veiklą p</w:t>
      </w:r>
      <w:r w:rsidR="00D71B48">
        <w:rPr>
          <w:rFonts w:ascii="Times New Roman" w:hAnsi="Times New Roman" w:cs="Times New Roman"/>
          <w:sz w:val="24"/>
        </w:rPr>
        <w:t>er 201</w:t>
      </w:r>
      <w:r>
        <w:rPr>
          <w:rFonts w:ascii="Times New Roman" w:hAnsi="Times New Roman" w:cs="Times New Roman"/>
          <w:sz w:val="24"/>
        </w:rPr>
        <w:t>9</w:t>
      </w:r>
      <w:r w:rsidR="003B35B1">
        <w:rPr>
          <w:rFonts w:ascii="Times New Roman" w:hAnsi="Times New Roman" w:cs="Times New Roman"/>
          <w:sz w:val="24"/>
        </w:rPr>
        <w:t xml:space="preserve"> m. B</w:t>
      </w:r>
      <w:r w:rsidR="00D71B48">
        <w:rPr>
          <w:rFonts w:ascii="Times New Roman" w:hAnsi="Times New Roman" w:cs="Times New Roman"/>
          <w:sz w:val="24"/>
        </w:rPr>
        <w:t>endrovė</w:t>
      </w:r>
      <w:r>
        <w:rPr>
          <w:rFonts w:ascii="Times New Roman" w:hAnsi="Times New Roman" w:cs="Times New Roman"/>
          <w:sz w:val="24"/>
        </w:rPr>
        <w:t xml:space="preserve"> patyrė </w:t>
      </w:r>
      <w:r>
        <w:rPr>
          <w:rFonts w:ascii="Times New Roman" w:hAnsi="Times New Roman" w:cs="Times New Roman"/>
          <w:b/>
          <w:sz w:val="24"/>
        </w:rPr>
        <w:t>713.</w:t>
      </w:r>
      <w:r w:rsidRPr="00810C6C">
        <w:rPr>
          <w:rFonts w:ascii="Times New Roman" w:hAnsi="Times New Roman" w:cs="Times New Roman"/>
          <w:b/>
          <w:sz w:val="24"/>
        </w:rPr>
        <w:t>521</w:t>
      </w:r>
      <w:r>
        <w:rPr>
          <w:rFonts w:ascii="Times New Roman" w:hAnsi="Times New Roman" w:cs="Times New Roman"/>
          <w:sz w:val="24"/>
        </w:rPr>
        <w:t xml:space="preserve"> </w:t>
      </w:r>
      <w:r w:rsidR="00900320" w:rsidRPr="00856CCC">
        <w:rPr>
          <w:rFonts w:ascii="Times New Roman" w:hAnsi="Times New Roman" w:cs="Times New Roman"/>
          <w:b/>
          <w:sz w:val="24"/>
        </w:rPr>
        <w:t>EUR</w:t>
      </w:r>
      <w:r>
        <w:rPr>
          <w:rFonts w:ascii="Times New Roman" w:hAnsi="Times New Roman" w:cs="Times New Roman"/>
          <w:sz w:val="24"/>
        </w:rPr>
        <w:t xml:space="preserve"> sąnaudų.</w:t>
      </w:r>
      <w:r w:rsidR="00D71B48">
        <w:rPr>
          <w:rFonts w:ascii="Times New Roman" w:hAnsi="Times New Roman" w:cs="Times New Roman"/>
          <w:sz w:val="24"/>
        </w:rPr>
        <w:t xml:space="preserve"> </w:t>
      </w:r>
      <w:r>
        <w:rPr>
          <w:rFonts w:ascii="Times New Roman" w:hAnsi="Times New Roman" w:cs="Times New Roman"/>
          <w:sz w:val="24"/>
        </w:rPr>
        <w:t>Per a</w:t>
      </w:r>
      <w:r w:rsidR="003B35B1">
        <w:rPr>
          <w:rFonts w:ascii="Times New Roman" w:hAnsi="Times New Roman" w:cs="Times New Roman"/>
          <w:sz w:val="24"/>
        </w:rPr>
        <w:t>taskaitinį laikotarpį padidėjo B</w:t>
      </w:r>
      <w:r>
        <w:rPr>
          <w:rFonts w:ascii="Times New Roman" w:hAnsi="Times New Roman" w:cs="Times New Roman"/>
          <w:sz w:val="24"/>
        </w:rPr>
        <w:t>endrovės teikiamų paslaugų apimtys, tačiau lyginant su 2018 metais sąnaudos sumažėjo 10.353 Eur.</w:t>
      </w:r>
    </w:p>
    <w:p w:rsidR="00810C6C" w:rsidRPr="00810C6C" w:rsidRDefault="00810C6C" w:rsidP="00810C6C">
      <w:pPr>
        <w:spacing w:after="0" w:line="276" w:lineRule="auto"/>
        <w:ind w:firstLine="567"/>
        <w:jc w:val="both"/>
        <w:rPr>
          <w:rFonts w:ascii="Times New Roman" w:hAnsi="Times New Roman" w:cs="Times New Roman"/>
          <w:sz w:val="24"/>
        </w:rPr>
      </w:pPr>
      <w:r w:rsidRPr="00810C6C">
        <w:rPr>
          <w:rFonts w:ascii="Times New Roman" w:hAnsi="Times New Roman" w:cs="Times New Roman"/>
          <w:sz w:val="24"/>
        </w:rPr>
        <w:t>Sąnaudas sudarė:</w:t>
      </w:r>
    </w:p>
    <w:tbl>
      <w:tblPr>
        <w:tblStyle w:val="TableGrid"/>
        <w:tblW w:w="0" w:type="auto"/>
        <w:tblLook w:val="04A0"/>
      </w:tblPr>
      <w:tblGrid>
        <w:gridCol w:w="562"/>
        <w:gridCol w:w="5668"/>
        <w:gridCol w:w="3116"/>
      </w:tblGrid>
      <w:tr w:rsidR="00810C6C" w:rsidTr="00810C6C">
        <w:tc>
          <w:tcPr>
            <w:tcW w:w="562" w:type="dxa"/>
          </w:tcPr>
          <w:p w:rsidR="00810C6C" w:rsidRPr="00EF63F9" w:rsidRDefault="00810C6C" w:rsidP="00810C6C">
            <w:pPr>
              <w:spacing w:line="276" w:lineRule="auto"/>
              <w:jc w:val="both"/>
              <w:rPr>
                <w:rFonts w:ascii="Times New Roman" w:hAnsi="Times New Roman" w:cs="Times New Roman"/>
              </w:rPr>
            </w:pPr>
            <w:r w:rsidRPr="00EF63F9">
              <w:rPr>
                <w:rFonts w:ascii="Times New Roman" w:hAnsi="Times New Roman" w:cs="Times New Roman"/>
              </w:rPr>
              <w:t xml:space="preserve">Eil. Nr. </w:t>
            </w:r>
          </w:p>
        </w:tc>
        <w:tc>
          <w:tcPr>
            <w:tcW w:w="5668" w:type="dxa"/>
            <w:vAlign w:val="center"/>
          </w:tcPr>
          <w:p w:rsidR="00810C6C" w:rsidRPr="00EF63F9" w:rsidRDefault="00810C6C" w:rsidP="00810C6C">
            <w:pPr>
              <w:spacing w:line="276" w:lineRule="auto"/>
              <w:jc w:val="center"/>
              <w:rPr>
                <w:rFonts w:ascii="Times New Roman" w:hAnsi="Times New Roman" w:cs="Times New Roman"/>
              </w:rPr>
            </w:pPr>
            <w:r>
              <w:rPr>
                <w:rFonts w:ascii="Times New Roman" w:hAnsi="Times New Roman" w:cs="Times New Roman"/>
              </w:rPr>
              <w:t>Sąnaudos</w:t>
            </w:r>
          </w:p>
        </w:tc>
        <w:tc>
          <w:tcPr>
            <w:tcW w:w="3116" w:type="dxa"/>
            <w:vAlign w:val="center"/>
          </w:tcPr>
          <w:p w:rsidR="00810C6C" w:rsidRPr="00EF63F9" w:rsidRDefault="00810C6C" w:rsidP="00810C6C">
            <w:pPr>
              <w:spacing w:line="276" w:lineRule="auto"/>
              <w:jc w:val="center"/>
              <w:rPr>
                <w:rFonts w:ascii="Times New Roman" w:hAnsi="Times New Roman" w:cs="Times New Roman"/>
              </w:rPr>
            </w:pPr>
            <w:r w:rsidRPr="00EF63F9">
              <w:rPr>
                <w:rFonts w:ascii="Times New Roman" w:hAnsi="Times New Roman" w:cs="Times New Roman"/>
              </w:rPr>
              <w:t>Suma, Eur</w:t>
            </w:r>
          </w:p>
        </w:tc>
      </w:tr>
      <w:tr w:rsidR="00810C6C" w:rsidTr="00810C6C">
        <w:tc>
          <w:tcPr>
            <w:tcW w:w="562" w:type="dxa"/>
          </w:tcPr>
          <w:p w:rsidR="00810C6C" w:rsidRDefault="00810C6C" w:rsidP="00810C6C">
            <w:pPr>
              <w:spacing w:line="276" w:lineRule="auto"/>
              <w:jc w:val="both"/>
              <w:rPr>
                <w:rFonts w:ascii="Times New Roman" w:hAnsi="Times New Roman" w:cs="Times New Roman"/>
                <w:sz w:val="24"/>
              </w:rPr>
            </w:pPr>
            <w:r>
              <w:rPr>
                <w:rFonts w:ascii="Times New Roman" w:hAnsi="Times New Roman" w:cs="Times New Roman"/>
                <w:sz w:val="24"/>
              </w:rPr>
              <w:t xml:space="preserve">1. </w:t>
            </w:r>
          </w:p>
        </w:tc>
        <w:tc>
          <w:tcPr>
            <w:tcW w:w="5668" w:type="dxa"/>
          </w:tcPr>
          <w:p w:rsidR="00810C6C" w:rsidRDefault="00810C6C" w:rsidP="00810C6C">
            <w:pPr>
              <w:spacing w:line="276" w:lineRule="auto"/>
              <w:jc w:val="both"/>
              <w:rPr>
                <w:rFonts w:ascii="Times New Roman" w:hAnsi="Times New Roman" w:cs="Times New Roman"/>
                <w:sz w:val="24"/>
              </w:rPr>
            </w:pPr>
            <w:r>
              <w:rPr>
                <w:rFonts w:ascii="Times New Roman" w:hAnsi="Times New Roman" w:cs="Times New Roman"/>
                <w:sz w:val="24"/>
              </w:rPr>
              <w:t>Darbo užmokestis</w:t>
            </w:r>
          </w:p>
        </w:tc>
        <w:tc>
          <w:tcPr>
            <w:tcW w:w="3116" w:type="dxa"/>
          </w:tcPr>
          <w:p w:rsidR="00810C6C" w:rsidRDefault="00810C6C" w:rsidP="000501E1">
            <w:pPr>
              <w:spacing w:line="276" w:lineRule="auto"/>
              <w:jc w:val="right"/>
              <w:rPr>
                <w:rFonts w:ascii="Times New Roman" w:hAnsi="Times New Roman" w:cs="Times New Roman"/>
                <w:sz w:val="24"/>
              </w:rPr>
            </w:pPr>
            <w:r>
              <w:rPr>
                <w:rFonts w:ascii="Times New Roman" w:hAnsi="Times New Roman" w:cs="Times New Roman"/>
                <w:sz w:val="24"/>
              </w:rPr>
              <w:t>457.387</w:t>
            </w:r>
          </w:p>
        </w:tc>
      </w:tr>
      <w:tr w:rsidR="00810C6C" w:rsidTr="00810C6C">
        <w:tc>
          <w:tcPr>
            <w:tcW w:w="562" w:type="dxa"/>
          </w:tcPr>
          <w:p w:rsidR="00810C6C" w:rsidRDefault="00810C6C" w:rsidP="00810C6C">
            <w:pPr>
              <w:spacing w:line="276" w:lineRule="auto"/>
              <w:jc w:val="both"/>
              <w:rPr>
                <w:rFonts w:ascii="Times New Roman" w:hAnsi="Times New Roman" w:cs="Times New Roman"/>
                <w:sz w:val="24"/>
              </w:rPr>
            </w:pPr>
            <w:r>
              <w:rPr>
                <w:rFonts w:ascii="Times New Roman" w:hAnsi="Times New Roman" w:cs="Times New Roman"/>
                <w:sz w:val="24"/>
              </w:rPr>
              <w:t>2.</w:t>
            </w:r>
          </w:p>
        </w:tc>
        <w:tc>
          <w:tcPr>
            <w:tcW w:w="5668" w:type="dxa"/>
          </w:tcPr>
          <w:p w:rsidR="00810C6C" w:rsidRDefault="00810C6C" w:rsidP="00810C6C">
            <w:pPr>
              <w:spacing w:line="276" w:lineRule="auto"/>
              <w:jc w:val="both"/>
              <w:rPr>
                <w:rFonts w:ascii="Times New Roman" w:hAnsi="Times New Roman" w:cs="Times New Roman"/>
                <w:sz w:val="24"/>
              </w:rPr>
            </w:pPr>
            <w:r>
              <w:rPr>
                <w:rFonts w:ascii="Times New Roman" w:hAnsi="Times New Roman" w:cs="Times New Roman"/>
                <w:sz w:val="24"/>
              </w:rPr>
              <w:t>Rangovų darbai</w:t>
            </w:r>
          </w:p>
        </w:tc>
        <w:tc>
          <w:tcPr>
            <w:tcW w:w="3116" w:type="dxa"/>
          </w:tcPr>
          <w:p w:rsidR="00810C6C" w:rsidRDefault="00810C6C" w:rsidP="000501E1">
            <w:pPr>
              <w:spacing w:line="276" w:lineRule="auto"/>
              <w:jc w:val="right"/>
              <w:rPr>
                <w:rFonts w:ascii="Times New Roman" w:hAnsi="Times New Roman" w:cs="Times New Roman"/>
                <w:sz w:val="24"/>
              </w:rPr>
            </w:pPr>
            <w:r>
              <w:rPr>
                <w:rFonts w:ascii="Times New Roman" w:hAnsi="Times New Roman" w:cs="Times New Roman"/>
                <w:sz w:val="24"/>
              </w:rPr>
              <w:t>20.912</w:t>
            </w:r>
          </w:p>
        </w:tc>
      </w:tr>
      <w:tr w:rsidR="00810C6C" w:rsidTr="00810C6C">
        <w:tc>
          <w:tcPr>
            <w:tcW w:w="562" w:type="dxa"/>
          </w:tcPr>
          <w:p w:rsidR="00810C6C" w:rsidRDefault="00810C6C" w:rsidP="00810C6C">
            <w:pPr>
              <w:spacing w:line="276" w:lineRule="auto"/>
              <w:jc w:val="both"/>
              <w:rPr>
                <w:rFonts w:ascii="Times New Roman" w:hAnsi="Times New Roman" w:cs="Times New Roman"/>
                <w:sz w:val="24"/>
              </w:rPr>
            </w:pPr>
            <w:r>
              <w:rPr>
                <w:rFonts w:ascii="Times New Roman" w:hAnsi="Times New Roman" w:cs="Times New Roman"/>
                <w:sz w:val="24"/>
              </w:rPr>
              <w:t>3.</w:t>
            </w:r>
          </w:p>
        </w:tc>
        <w:tc>
          <w:tcPr>
            <w:tcW w:w="5668" w:type="dxa"/>
          </w:tcPr>
          <w:p w:rsidR="00810C6C" w:rsidRDefault="00810C6C" w:rsidP="00810C6C">
            <w:pPr>
              <w:spacing w:line="276" w:lineRule="auto"/>
              <w:jc w:val="both"/>
              <w:rPr>
                <w:rFonts w:ascii="Times New Roman" w:hAnsi="Times New Roman" w:cs="Times New Roman"/>
                <w:sz w:val="24"/>
              </w:rPr>
            </w:pPr>
            <w:r>
              <w:rPr>
                <w:rFonts w:ascii="Times New Roman" w:hAnsi="Times New Roman" w:cs="Times New Roman"/>
                <w:sz w:val="24"/>
              </w:rPr>
              <w:t>Medžiagos</w:t>
            </w:r>
          </w:p>
        </w:tc>
        <w:tc>
          <w:tcPr>
            <w:tcW w:w="3116" w:type="dxa"/>
          </w:tcPr>
          <w:p w:rsidR="00810C6C" w:rsidRDefault="00810C6C" w:rsidP="000501E1">
            <w:pPr>
              <w:spacing w:line="276" w:lineRule="auto"/>
              <w:jc w:val="right"/>
              <w:rPr>
                <w:rFonts w:ascii="Times New Roman" w:hAnsi="Times New Roman" w:cs="Times New Roman"/>
                <w:sz w:val="24"/>
              </w:rPr>
            </w:pPr>
            <w:r>
              <w:rPr>
                <w:rFonts w:ascii="Times New Roman" w:hAnsi="Times New Roman" w:cs="Times New Roman"/>
                <w:sz w:val="24"/>
              </w:rPr>
              <w:t>113.971</w:t>
            </w:r>
          </w:p>
        </w:tc>
      </w:tr>
      <w:tr w:rsidR="00810C6C" w:rsidTr="00810C6C">
        <w:tc>
          <w:tcPr>
            <w:tcW w:w="562" w:type="dxa"/>
          </w:tcPr>
          <w:p w:rsidR="00810C6C" w:rsidRDefault="00810C6C" w:rsidP="00810C6C">
            <w:pPr>
              <w:spacing w:line="276" w:lineRule="auto"/>
              <w:jc w:val="both"/>
              <w:rPr>
                <w:rFonts w:ascii="Times New Roman" w:hAnsi="Times New Roman" w:cs="Times New Roman"/>
                <w:sz w:val="24"/>
              </w:rPr>
            </w:pPr>
            <w:r>
              <w:rPr>
                <w:rFonts w:ascii="Times New Roman" w:hAnsi="Times New Roman" w:cs="Times New Roman"/>
                <w:sz w:val="24"/>
              </w:rPr>
              <w:t>4.</w:t>
            </w:r>
          </w:p>
        </w:tc>
        <w:tc>
          <w:tcPr>
            <w:tcW w:w="5668" w:type="dxa"/>
          </w:tcPr>
          <w:p w:rsidR="00810C6C" w:rsidRDefault="00810C6C" w:rsidP="00810C6C">
            <w:pPr>
              <w:spacing w:line="276" w:lineRule="auto"/>
              <w:jc w:val="both"/>
              <w:rPr>
                <w:rFonts w:ascii="Times New Roman" w:hAnsi="Times New Roman" w:cs="Times New Roman"/>
                <w:sz w:val="24"/>
              </w:rPr>
            </w:pPr>
            <w:r>
              <w:rPr>
                <w:rFonts w:ascii="Times New Roman" w:hAnsi="Times New Roman" w:cs="Times New Roman"/>
                <w:sz w:val="24"/>
              </w:rPr>
              <w:t>Remonto, eksploatacinės sąnaudos</w:t>
            </w:r>
          </w:p>
        </w:tc>
        <w:tc>
          <w:tcPr>
            <w:tcW w:w="3116" w:type="dxa"/>
          </w:tcPr>
          <w:p w:rsidR="00810C6C" w:rsidRDefault="00810C6C" w:rsidP="000501E1">
            <w:pPr>
              <w:spacing w:line="276" w:lineRule="auto"/>
              <w:jc w:val="right"/>
              <w:rPr>
                <w:rFonts w:ascii="Times New Roman" w:hAnsi="Times New Roman" w:cs="Times New Roman"/>
                <w:sz w:val="24"/>
              </w:rPr>
            </w:pPr>
            <w:r>
              <w:rPr>
                <w:rFonts w:ascii="Times New Roman" w:hAnsi="Times New Roman" w:cs="Times New Roman"/>
                <w:sz w:val="24"/>
              </w:rPr>
              <w:t>54.363</w:t>
            </w:r>
          </w:p>
        </w:tc>
      </w:tr>
      <w:tr w:rsidR="00810C6C" w:rsidTr="00810C6C">
        <w:tc>
          <w:tcPr>
            <w:tcW w:w="562" w:type="dxa"/>
          </w:tcPr>
          <w:p w:rsidR="00810C6C" w:rsidRDefault="00810C6C" w:rsidP="00810C6C">
            <w:pPr>
              <w:spacing w:line="276" w:lineRule="auto"/>
              <w:jc w:val="both"/>
              <w:rPr>
                <w:rFonts w:ascii="Times New Roman" w:hAnsi="Times New Roman" w:cs="Times New Roman"/>
                <w:sz w:val="24"/>
              </w:rPr>
            </w:pPr>
            <w:r>
              <w:rPr>
                <w:rFonts w:ascii="Times New Roman" w:hAnsi="Times New Roman" w:cs="Times New Roman"/>
                <w:sz w:val="24"/>
              </w:rPr>
              <w:t>5.</w:t>
            </w:r>
          </w:p>
        </w:tc>
        <w:tc>
          <w:tcPr>
            <w:tcW w:w="5668" w:type="dxa"/>
          </w:tcPr>
          <w:p w:rsidR="00810C6C" w:rsidRDefault="00810C6C" w:rsidP="00810C6C">
            <w:pPr>
              <w:spacing w:line="276" w:lineRule="auto"/>
              <w:jc w:val="both"/>
              <w:rPr>
                <w:rFonts w:ascii="Times New Roman" w:hAnsi="Times New Roman" w:cs="Times New Roman"/>
                <w:sz w:val="24"/>
              </w:rPr>
            </w:pPr>
            <w:r>
              <w:rPr>
                <w:rFonts w:ascii="Times New Roman" w:hAnsi="Times New Roman" w:cs="Times New Roman"/>
                <w:sz w:val="24"/>
              </w:rPr>
              <w:t>Ilgalaikio turto nusidėvėjimas</w:t>
            </w:r>
          </w:p>
        </w:tc>
        <w:tc>
          <w:tcPr>
            <w:tcW w:w="3116" w:type="dxa"/>
          </w:tcPr>
          <w:p w:rsidR="00810C6C" w:rsidRDefault="00810C6C" w:rsidP="000501E1">
            <w:pPr>
              <w:spacing w:line="276" w:lineRule="auto"/>
              <w:jc w:val="right"/>
              <w:rPr>
                <w:rFonts w:ascii="Times New Roman" w:hAnsi="Times New Roman" w:cs="Times New Roman"/>
                <w:sz w:val="24"/>
              </w:rPr>
            </w:pPr>
            <w:r>
              <w:rPr>
                <w:rFonts w:ascii="Times New Roman" w:hAnsi="Times New Roman" w:cs="Times New Roman"/>
                <w:sz w:val="24"/>
              </w:rPr>
              <w:t>23.347</w:t>
            </w:r>
          </w:p>
        </w:tc>
      </w:tr>
      <w:tr w:rsidR="00810C6C" w:rsidTr="00810C6C">
        <w:tc>
          <w:tcPr>
            <w:tcW w:w="562" w:type="dxa"/>
          </w:tcPr>
          <w:p w:rsidR="00810C6C" w:rsidRDefault="00810C6C" w:rsidP="00810C6C">
            <w:pPr>
              <w:spacing w:line="276" w:lineRule="auto"/>
              <w:jc w:val="both"/>
              <w:rPr>
                <w:rFonts w:ascii="Times New Roman" w:hAnsi="Times New Roman" w:cs="Times New Roman"/>
                <w:sz w:val="24"/>
              </w:rPr>
            </w:pPr>
            <w:r>
              <w:rPr>
                <w:rFonts w:ascii="Times New Roman" w:hAnsi="Times New Roman" w:cs="Times New Roman"/>
                <w:sz w:val="24"/>
              </w:rPr>
              <w:t>6.</w:t>
            </w:r>
          </w:p>
        </w:tc>
        <w:tc>
          <w:tcPr>
            <w:tcW w:w="5668" w:type="dxa"/>
          </w:tcPr>
          <w:p w:rsidR="00810C6C" w:rsidRDefault="00810C6C" w:rsidP="00810C6C">
            <w:pPr>
              <w:spacing w:line="276" w:lineRule="auto"/>
              <w:jc w:val="both"/>
              <w:rPr>
                <w:rFonts w:ascii="Times New Roman" w:hAnsi="Times New Roman" w:cs="Times New Roman"/>
                <w:sz w:val="24"/>
              </w:rPr>
            </w:pPr>
            <w:r>
              <w:rPr>
                <w:rFonts w:ascii="Times New Roman" w:hAnsi="Times New Roman" w:cs="Times New Roman"/>
                <w:sz w:val="24"/>
              </w:rPr>
              <w:t>Draudimas</w:t>
            </w:r>
          </w:p>
        </w:tc>
        <w:tc>
          <w:tcPr>
            <w:tcW w:w="3116" w:type="dxa"/>
          </w:tcPr>
          <w:p w:rsidR="00810C6C" w:rsidRDefault="00810C6C" w:rsidP="000501E1">
            <w:pPr>
              <w:spacing w:line="276" w:lineRule="auto"/>
              <w:jc w:val="right"/>
              <w:rPr>
                <w:rFonts w:ascii="Times New Roman" w:hAnsi="Times New Roman" w:cs="Times New Roman"/>
                <w:sz w:val="24"/>
              </w:rPr>
            </w:pPr>
            <w:r>
              <w:rPr>
                <w:rFonts w:ascii="Times New Roman" w:hAnsi="Times New Roman" w:cs="Times New Roman"/>
                <w:sz w:val="24"/>
              </w:rPr>
              <w:t>2.977</w:t>
            </w:r>
          </w:p>
        </w:tc>
      </w:tr>
      <w:tr w:rsidR="00810C6C" w:rsidTr="00810C6C">
        <w:tc>
          <w:tcPr>
            <w:tcW w:w="562" w:type="dxa"/>
          </w:tcPr>
          <w:p w:rsidR="00810C6C" w:rsidRDefault="00810C6C" w:rsidP="00810C6C">
            <w:pPr>
              <w:spacing w:line="276" w:lineRule="auto"/>
              <w:jc w:val="both"/>
              <w:rPr>
                <w:rFonts w:ascii="Times New Roman" w:hAnsi="Times New Roman" w:cs="Times New Roman"/>
                <w:sz w:val="24"/>
              </w:rPr>
            </w:pPr>
            <w:r>
              <w:rPr>
                <w:rFonts w:ascii="Times New Roman" w:hAnsi="Times New Roman" w:cs="Times New Roman"/>
                <w:sz w:val="24"/>
              </w:rPr>
              <w:t>7.</w:t>
            </w:r>
          </w:p>
        </w:tc>
        <w:tc>
          <w:tcPr>
            <w:tcW w:w="5668" w:type="dxa"/>
          </w:tcPr>
          <w:p w:rsidR="00810C6C" w:rsidRDefault="00810C6C" w:rsidP="00810C6C">
            <w:pPr>
              <w:spacing w:line="276" w:lineRule="auto"/>
              <w:jc w:val="both"/>
              <w:rPr>
                <w:rFonts w:ascii="Times New Roman" w:hAnsi="Times New Roman" w:cs="Times New Roman"/>
                <w:sz w:val="24"/>
              </w:rPr>
            </w:pPr>
            <w:r>
              <w:rPr>
                <w:rFonts w:ascii="Times New Roman" w:hAnsi="Times New Roman" w:cs="Times New Roman"/>
                <w:sz w:val="24"/>
              </w:rPr>
              <w:t>Veiklos mokesčių sąnaudos</w:t>
            </w:r>
          </w:p>
        </w:tc>
        <w:tc>
          <w:tcPr>
            <w:tcW w:w="3116" w:type="dxa"/>
          </w:tcPr>
          <w:p w:rsidR="00810C6C" w:rsidRDefault="00810C6C" w:rsidP="000501E1">
            <w:pPr>
              <w:spacing w:line="276" w:lineRule="auto"/>
              <w:jc w:val="right"/>
              <w:rPr>
                <w:rFonts w:ascii="Times New Roman" w:hAnsi="Times New Roman" w:cs="Times New Roman"/>
                <w:sz w:val="24"/>
              </w:rPr>
            </w:pPr>
            <w:r>
              <w:rPr>
                <w:rFonts w:ascii="Times New Roman" w:hAnsi="Times New Roman" w:cs="Times New Roman"/>
                <w:sz w:val="24"/>
              </w:rPr>
              <w:t>4.840</w:t>
            </w:r>
          </w:p>
        </w:tc>
      </w:tr>
      <w:tr w:rsidR="00810C6C" w:rsidTr="00810C6C">
        <w:tc>
          <w:tcPr>
            <w:tcW w:w="562" w:type="dxa"/>
          </w:tcPr>
          <w:p w:rsidR="00810C6C" w:rsidRDefault="00810C6C" w:rsidP="00810C6C">
            <w:pPr>
              <w:spacing w:line="276" w:lineRule="auto"/>
              <w:jc w:val="both"/>
              <w:rPr>
                <w:rFonts w:ascii="Times New Roman" w:hAnsi="Times New Roman" w:cs="Times New Roman"/>
                <w:sz w:val="24"/>
              </w:rPr>
            </w:pPr>
            <w:r>
              <w:rPr>
                <w:rFonts w:ascii="Times New Roman" w:hAnsi="Times New Roman" w:cs="Times New Roman"/>
                <w:sz w:val="24"/>
              </w:rPr>
              <w:t>8.</w:t>
            </w:r>
          </w:p>
        </w:tc>
        <w:tc>
          <w:tcPr>
            <w:tcW w:w="5668" w:type="dxa"/>
          </w:tcPr>
          <w:p w:rsidR="00810C6C" w:rsidRDefault="00810C6C" w:rsidP="00810C6C">
            <w:pPr>
              <w:spacing w:line="276" w:lineRule="auto"/>
              <w:jc w:val="both"/>
              <w:rPr>
                <w:rFonts w:ascii="Times New Roman" w:hAnsi="Times New Roman" w:cs="Times New Roman"/>
                <w:sz w:val="24"/>
              </w:rPr>
            </w:pPr>
            <w:r>
              <w:rPr>
                <w:rFonts w:ascii="Times New Roman" w:hAnsi="Times New Roman" w:cs="Times New Roman"/>
                <w:sz w:val="24"/>
              </w:rPr>
              <w:t>Kanceliarinės sąnaudos</w:t>
            </w:r>
          </w:p>
        </w:tc>
        <w:tc>
          <w:tcPr>
            <w:tcW w:w="3116" w:type="dxa"/>
          </w:tcPr>
          <w:p w:rsidR="00810C6C" w:rsidRDefault="00810C6C" w:rsidP="000501E1">
            <w:pPr>
              <w:spacing w:line="276" w:lineRule="auto"/>
              <w:jc w:val="right"/>
              <w:rPr>
                <w:rFonts w:ascii="Times New Roman" w:hAnsi="Times New Roman" w:cs="Times New Roman"/>
                <w:sz w:val="24"/>
              </w:rPr>
            </w:pPr>
            <w:r>
              <w:rPr>
                <w:rFonts w:ascii="Times New Roman" w:hAnsi="Times New Roman" w:cs="Times New Roman"/>
                <w:sz w:val="24"/>
              </w:rPr>
              <w:t>10.384</w:t>
            </w:r>
          </w:p>
        </w:tc>
      </w:tr>
      <w:tr w:rsidR="00810C6C" w:rsidTr="00810C6C">
        <w:tc>
          <w:tcPr>
            <w:tcW w:w="562" w:type="dxa"/>
          </w:tcPr>
          <w:p w:rsidR="00810C6C" w:rsidRDefault="00810C6C" w:rsidP="00810C6C">
            <w:pPr>
              <w:spacing w:line="276" w:lineRule="auto"/>
              <w:jc w:val="both"/>
              <w:rPr>
                <w:rFonts w:ascii="Times New Roman" w:hAnsi="Times New Roman" w:cs="Times New Roman"/>
                <w:sz w:val="24"/>
              </w:rPr>
            </w:pPr>
            <w:r>
              <w:rPr>
                <w:rFonts w:ascii="Times New Roman" w:hAnsi="Times New Roman" w:cs="Times New Roman"/>
                <w:sz w:val="24"/>
              </w:rPr>
              <w:t>9.</w:t>
            </w:r>
          </w:p>
        </w:tc>
        <w:tc>
          <w:tcPr>
            <w:tcW w:w="5668" w:type="dxa"/>
          </w:tcPr>
          <w:p w:rsidR="00810C6C" w:rsidRDefault="00810C6C" w:rsidP="00810C6C">
            <w:pPr>
              <w:spacing w:line="276" w:lineRule="auto"/>
              <w:jc w:val="both"/>
              <w:rPr>
                <w:rFonts w:ascii="Times New Roman" w:hAnsi="Times New Roman" w:cs="Times New Roman"/>
                <w:sz w:val="24"/>
              </w:rPr>
            </w:pPr>
            <w:r>
              <w:rPr>
                <w:rFonts w:ascii="Times New Roman" w:hAnsi="Times New Roman" w:cs="Times New Roman"/>
                <w:sz w:val="24"/>
              </w:rPr>
              <w:t>Teisinės paslaugos</w:t>
            </w:r>
          </w:p>
        </w:tc>
        <w:tc>
          <w:tcPr>
            <w:tcW w:w="3116" w:type="dxa"/>
          </w:tcPr>
          <w:p w:rsidR="00810C6C" w:rsidRDefault="00810C6C" w:rsidP="000501E1">
            <w:pPr>
              <w:spacing w:line="276" w:lineRule="auto"/>
              <w:jc w:val="right"/>
              <w:rPr>
                <w:rFonts w:ascii="Times New Roman" w:hAnsi="Times New Roman" w:cs="Times New Roman"/>
                <w:sz w:val="24"/>
              </w:rPr>
            </w:pPr>
            <w:r>
              <w:rPr>
                <w:rFonts w:ascii="Times New Roman" w:hAnsi="Times New Roman" w:cs="Times New Roman"/>
                <w:sz w:val="24"/>
              </w:rPr>
              <w:t>2.843</w:t>
            </w:r>
          </w:p>
        </w:tc>
      </w:tr>
      <w:tr w:rsidR="00810C6C" w:rsidTr="00810C6C">
        <w:tc>
          <w:tcPr>
            <w:tcW w:w="562" w:type="dxa"/>
          </w:tcPr>
          <w:p w:rsidR="00810C6C" w:rsidRDefault="00810C6C" w:rsidP="00810C6C">
            <w:pPr>
              <w:spacing w:line="276" w:lineRule="auto"/>
              <w:jc w:val="both"/>
              <w:rPr>
                <w:rFonts w:ascii="Times New Roman" w:hAnsi="Times New Roman" w:cs="Times New Roman"/>
                <w:sz w:val="24"/>
              </w:rPr>
            </w:pPr>
            <w:r>
              <w:rPr>
                <w:rFonts w:ascii="Times New Roman" w:hAnsi="Times New Roman" w:cs="Times New Roman"/>
                <w:sz w:val="24"/>
              </w:rPr>
              <w:t>10.</w:t>
            </w:r>
          </w:p>
        </w:tc>
        <w:tc>
          <w:tcPr>
            <w:tcW w:w="5668" w:type="dxa"/>
          </w:tcPr>
          <w:p w:rsidR="00810C6C" w:rsidRDefault="00810C6C" w:rsidP="00810C6C">
            <w:pPr>
              <w:spacing w:line="276" w:lineRule="auto"/>
              <w:jc w:val="both"/>
              <w:rPr>
                <w:rFonts w:ascii="Times New Roman" w:hAnsi="Times New Roman" w:cs="Times New Roman"/>
                <w:sz w:val="24"/>
              </w:rPr>
            </w:pPr>
            <w:r>
              <w:rPr>
                <w:rFonts w:ascii="Times New Roman" w:hAnsi="Times New Roman" w:cs="Times New Roman"/>
                <w:sz w:val="24"/>
              </w:rPr>
              <w:t>Ryšio priemonės</w:t>
            </w:r>
          </w:p>
        </w:tc>
        <w:tc>
          <w:tcPr>
            <w:tcW w:w="3116" w:type="dxa"/>
          </w:tcPr>
          <w:p w:rsidR="00810C6C" w:rsidRDefault="00810C6C" w:rsidP="000501E1">
            <w:pPr>
              <w:spacing w:line="276" w:lineRule="auto"/>
              <w:jc w:val="right"/>
              <w:rPr>
                <w:rFonts w:ascii="Times New Roman" w:hAnsi="Times New Roman" w:cs="Times New Roman"/>
                <w:sz w:val="24"/>
              </w:rPr>
            </w:pPr>
            <w:r>
              <w:rPr>
                <w:rFonts w:ascii="Times New Roman" w:hAnsi="Times New Roman" w:cs="Times New Roman"/>
                <w:sz w:val="24"/>
              </w:rPr>
              <w:t>8.554</w:t>
            </w:r>
          </w:p>
        </w:tc>
      </w:tr>
      <w:tr w:rsidR="00810C6C" w:rsidTr="00810C6C">
        <w:tc>
          <w:tcPr>
            <w:tcW w:w="562" w:type="dxa"/>
          </w:tcPr>
          <w:p w:rsidR="00810C6C" w:rsidRDefault="00810C6C" w:rsidP="00810C6C">
            <w:pPr>
              <w:spacing w:line="276" w:lineRule="auto"/>
              <w:jc w:val="both"/>
              <w:rPr>
                <w:rFonts w:ascii="Times New Roman" w:hAnsi="Times New Roman" w:cs="Times New Roman"/>
                <w:sz w:val="24"/>
              </w:rPr>
            </w:pPr>
            <w:r>
              <w:rPr>
                <w:rFonts w:ascii="Times New Roman" w:hAnsi="Times New Roman" w:cs="Times New Roman"/>
                <w:sz w:val="24"/>
              </w:rPr>
              <w:t>11.</w:t>
            </w:r>
          </w:p>
        </w:tc>
        <w:tc>
          <w:tcPr>
            <w:tcW w:w="5668" w:type="dxa"/>
          </w:tcPr>
          <w:p w:rsidR="00810C6C" w:rsidRDefault="00810C6C" w:rsidP="00810C6C">
            <w:pPr>
              <w:spacing w:line="276" w:lineRule="auto"/>
              <w:jc w:val="both"/>
              <w:rPr>
                <w:rFonts w:ascii="Times New Roman" w:hAnsi="Times New Roman" w:cs="Times New Roman"/>
                <w:sz w:val="24"/>
              </w:rPr>
            </w:pPr>
            <w:r>
              <w:rPr>
                <w:rFonts w:ascii="Times New Roman" w:hAnsi="Times New Roman" w:cs="Times New Roman"/>
                <w:sz w:val="24"/>
              </w:rPr>
              <w:t>Įmokų surinkimo, bankinių paslaugų sąnaudos</w:t>
            </w:r>
          </w:p>
        </w:tc>
        <w:tc>
          <w:tcPr>
            <w:tcW w:w="3116" w:type="dxa"/>
          </w:tcPr>
          <w:p w:rsidR="00810C6C" w:rsidRDefault="00810C6C" w:rsidP="000501E1">
            <w:pPr>
              <w:spacing w:line="276" w:lineRule="auto"/>
              <w:jc w:val="right"/>
              <w:rPr>
                <w:rFonts w:ascii="Times New Roman" w:hAnsi="Times New Roman" w:cs="Times New Roman"/>
                <w:sz w:val="24"/>
              </w:rPr>
            </w:pPr>
            <w:r>
              <w:rPr>
                <w:rFonts w:ascii="Times New Roman" w:hAnsi="Times New Roman" w:cs="Times New Roman"/>
                <w:sz w:val="24"/>
              </w:rPr>
              <w:t>4.873</w:t>
            </w:r>
          </w:p>
        </w:tc>
      </w:tr>
      <w:tr w:rsidR="00810C6C" w:rsidTr="00810C6C">
        <w:tc>
          <w:tcPr>
            <w:tcW w:w="562" w:type="dxa"/>
          </w:tcPr>
          <w:p w:rsidR="00810C6C" w:rsidRDefault="00810C6C" w:rsidP="00810C6C">
            <w:pPr>
              <w:spacing w:line="276" w:lineRule="auto"/>
              <w:jc w:val="both"/>
              <w:rPr>
                <w:rFonts w:ascii="Times New Roman" w:hAnsi="Times New Roman" w:cs="Times New Roman"/>
                <w:sz w:val="24"/>
              </w:rPr>
            </w:pPr>
            <w:r>
              <w:rPr>
                <w:rFonts w:ascii="Times New Roman" w:hAnsi="Times New Roman" w:cs="Times New Roman"/>
                <w:sz w:val="24"/>
              </w:rPr>
              <w:t>12.</w:t>
            </w:r>
          </w:p>
        </w:tc>
        <w:tc>
          <w:tcPr>
            <w:tcW w:w="5668" w:type="dxa"/>
          </w:tcPr>
          <w:p w:rsidR="00810C6C" w:rsidRDefault="00810C6C" w:rsidP="00810C6C">
            <w:pPr>
              <w:spacing w:line="276" w:lineRule="auto"/>
              <w:jc w:val="both"/>
              <w:rPr>
                <w:rFonts w:ascii="Times New Roman" w:hAnsi="Times New Roman" w:cs="Times New Roman"/>
                <w:sz w:val="24"/>
              </w:rPr>
            </w:pPr>
            <w:r>
              <w:rPr>
                <w:rFonts w:ascii="Times New Roman" w:hAnsi="Times New Roman" w:cs="Times New Roman"/>
                <w:sz w:val="24"/>
              </w:rPr>
              <w:t>Seminarai, mokymai, konsultacijos</w:t>
            </w:r>
          </w:p>
        </w:tc>
        <w:tc>
          <w:tcPr>
            <w:tcW w:w="3116" w:type="dxa"/>
          </w:tcPr>
          <w:p w:rsidR="00810C6C" w:rsidRDefault="00810C6C" w:rsidP="000501E1">
            <w:pPr>
              <w:spacing w:line="276" w:lineRule="auto"/>
              <w:jc w:val="right"/>
              <w:rPr>
                <w:rFonts w:ascii="Times New Roman" w:hAnsi="Times New Roman" w:cs="Times New Roman"/>
                <w:sz w:val="24"/>
              </w:rPr>
            </w:pPr>
            <w:r>
              <w:rPr>
                <w:rFonts w:ascii="Times New Roman" w:hAnsi="Times New Roman" w:cs="Times New Roman"/>
                <w:sz w:val="24"/>
              </w:rPr>
              <w:t>3.691</w:t>
            </w:r>
          </w:p>
        </w:tc>
      </w:tr>
      <w:tr w:rsidR="00810C6C" w:rsidTr="00810C6C">
        <w:tc>
          <w:tcPr>
            <w:tcW w:w="562" w:type="dxa"/>
          </w:tcPr>
          <w:p w:rsidR="00810C6C" w:rsidRDefault="00810C6C" w:rsidP="00810C6C">
            <w:pPr>
              <w:spacing w:line="276" w:lineRule="auto"/>
              <w:jc w:val="both"/>
              <w:rPr>
                <w:rFonts w:ascii="Times New Roman" w:hAnsi="Times New Roman" w:cs="Times New Roman"/>
                <w:sz w:val="24"/>
              </w:rPr>
            </w:pPr>
            <w:r>
              <w:rPr>
                <w:rFonts w:ascii="Times New Roman" w:hAnsi="Times New Roman" w:cs="Times New Roman"/>
                <w:sz w:val="24"/>
              </w:rPr>
              <w:t>13.</w:t>
            </w:r>
          </w:p>
        </w:tc>
        <w:tc>
          <w:tcPr>
            <w:tcW w:w="5668" w:type="dxa"/>
          </w:tcPr>
          <w:p w:rsidR="00810C6C" w:rsidRDefault="00810C6C" w:rsidP="00810C6C">
            <w:pPr>
              <w:spacing w:line="276" w:lineRule="auto"/>
              <w:jc w:val="both"/>
              <w:rPr>
                <w:rFonts w:ascii="Times New Roman" w:hAnsi="Times New Roman" w:cs="Times New Roman"/>
                <w:sz w:val="24"/>
              </w:rPr>
            </w:pPr>
            <w:r>
              <w:rPr>
                <w:rFonts w:ascii="Times New Roman" w:hAnsi="Times New Roman" w:cs="Times New Roman"/>
                <w:sz w:val="24"/>
              </w:rPr>
              <w:t>Kitos sąnaudos</w:t>
            </w:r>
          </w:p>
        </w:tc>
        <w:tc>
          <w:tcPr>
            <w:tcW w:w="3116" w:type="dxa"/>
          </w:tcPr>
          <w:p w:rsidR="00810C6C" w:rsidRDefault="00810C6C" w:rsidP="000501E1">
            <w:pPr>
              <w:spacing w:line="276" w:lineRule="auto"/>
              <w:jc w:val="right"/>
              <w:rPr>
                <w:rFonts w:ascii="Times New Roman" w:hAnsi="Times New Roman" w:cs="Times New Roman"/>
                <w:sz w:val="24"/>
              </w:rPr>
            </w:pPr>
            <w:r>
              <w:rPr>
                <w:rFonts w:ascii="Times New Roman" w:hAnsi="Times New Roman" w:cs="Times New Roman"/>
                <w:sz w:val="24"/>
              </w:rPr>
              <w:t>5.379</w:t>
            </w:r>
          </w:p>
        </w:tc>
      </w:tr>
      <w:tr w:rsidR="00810C6C" w:rsidTr="00810C6C">
        <w:tc>
          <w:tcPr>
            <w:tcW w:w="562" w:type="dxa"/>
          </w:tcPr>
          <w:p w:rsidR="00810C6C" w:rsidRDefault="00810C6C" w:rsidP="00810C6C">
            <w:pPr>
              <w:spacing w:line="276" w:lineRule="auto"/>
              <w:jc w:val="both"/>
              <w:rPr>
                <w:rFonts w:ascii="Times New Roman" w:hAnsi="Times New Roman" w:cs="Times New Roman"/>
                <w:sz w:val="24"/>
              </w:rPr>
            </w:pPr>
          </w:p>
        </w:tc>
        <w:tc>
          <w:tcPr>
            <w:tcW w:w="5668" w:type="dxa"/>
          </w:tcPr>
          <w:p w:rsidR="00810C6C" w:rsidRPr="00EF63F9" w:rsidRDefault="00810C6C" w:rsidP="00810C6C">
            <w:pPr>
              <w:spacing w:line="276" w:lineRule="auto"/>
              <w:jc w:val="right"/>
              <w:rPr>
                <w:rFonts w:ascii="Times New Roman" w:hAnsi="Times New Roman" w:cs="Times New Roman"/>
                <w:b/>
                <w:sz w:val="24"/>
              </w:rPr>
            </w:pPr>
            <w:r w:rsidRPr="00EF63F9">
              <w:rPr>
                <w:rFonts w:ascii="Times New Roman" w:hAnsi="Times New Roman" w:cs="Times New Roman"/>
                <w:b/>
                <w:sz w:val="24"/>
              </w:rPr>
              <w:t>Iš viso:</w:t>
            </w:r>
          </w:p>
        </w:tc>
        <w:tc>
          <w:tcPr>
            <w:tcW w:w="3116" w:type="dxa"/>
          </w:tcPr>
          <w:p w:rsidR="00810C6C" w:rsidRPr="00EF63F9" w:rsidRDefault="00810C6C" w:rsidP="000501E1">
            <w:pPr>
              <w:spacing w:line="276" w:lineRule="auto"/>
              <w:jc w:val="right"/>
              <w:rPr>
                <w:rFonts w:ascii="Times New Roman" w:hAnsi="Times New Roman" w:cs="Times New Roman"/>
                <w:b/>
                <w:sz w:val="24"/>
              </w:rPr>
            </w:pPr>
            <w:r>
              <w:rPr>
                <w:rFonts w:ascii="Times New Roman" w:hAnsi="Times New Roman" w:cs="Times New Roman"/>
                <w:b/>
                <w:sz w:val="24"/>
              </w:rPr>
              <w:t>713.521</w:t>
            </w:r>
          </w:p>
        </w:tc>
      </w:tr>
    </w:tbl>
    <w:p w:rsidR="003612B0" w:rsidRDefault="003612B0" w:rsidP="00D71B48">
      <w:pPr>
        <w:spacing w:after="0" w:line="276" w:lineRule="auto"/>
        <w:jc w:val="both"/>
        <w:rPr>
          <w:rFonts w:ascii="Times New Roman" w:hAnsi="Times New Roman" w:cs="Times New Roman"/>
          <w:sz w:val="24"/>
        </w:rPr>
      </w:pPr>
    </w:p>
    <w:p w:rsidR="003612B0" w:rsidRDefault="003612B0" w:rsidP="00D71B48">
      <w:pPr>
        <w:spacing w:after="0" w:line="276" w:lineRule="auto"/>
        <w:jc w:val="both"/>
        <w:rPr>
          <w:rFonts w:ascii="Times New Roman" w:hAnsi="Times New Roman" w:cs="Times New Roman"/>
          <w:sz w:val="24"/>
        </w:rPr>
      </w:pPr>
    </w:p>
    <w:p w:rsidR="00C77696" w:rsidRPr="00C77696" w:rsidRDefault="0027465F" w:rsidP="0027465F">
      <w:pPr>
        <w:spacing w:after="0" w:line="276" w:lineRule="auto"/>
        <w:jc w:val="both"/>
        <w:rPr>
          <w:rFonts w:ascii="Times New Roman" w:hAnsi="Times New Roman" w:cs="Times New Roman"/>
          <w:sz w:val="24"/>
        </w:rPr>
      </w:pPr>
      <w:r>
        <w:rPr>
          <w:noProof/>
          <w:lang w:eastAsia="lt-LT"/>
        </w:rPr>
        <w:lastRenderedPageBreak/>
        <w:drawing>
          <wp:inline distT="0" distB="0" distL="0" distR="0">
            <wp:extent cx="5962099" cy="6141808"/>
            <wp:effectExtent l="0" t="0" r="635" b="11430"/>
            <wp:docPr id="13" name="Diagrama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D3B5C" w:rsidRDefault="00DD3B5C" w:rsidP="00D71B48">
      <w:pPr>
        <w:spacing w:after="0"/>
        <w:ind w:firstLine="567"/>
        <w:rPr>
          <w:rFonts w:ascii="Times New Roman" w:hAnsi="Times New Roman" w:cs="Times New Roman"/>
          <w:sz w:val="24"/>
        </w:rPr>
      </w:pPr>
    </w:p>
    <w:p w:rsidR="00136775" w:rsidRPr="003F7D89" w:rsidRDefault="003B35B1" w:rsidP="003F7D89">
      <w:pPr>
        <w:spacing w:after="0"/>
        <w:ind w:firstLine="567"/>
        <w:jc w:val="both"/>
        <w:rPr>
          <w:rFonts w:ascii="Times New Roman" w:hAnsi="Times New Roman" w:cs="Times New Roman"/>
          <w:sz w:val="24"/>
        </w:rPr>
      </w:pPr>
      <w:r>
        <w:rPr>
          <w:rFonts w:ascii="Times New Roman" w:hAnsi="Times New Roman" w:cs="Times New Roman"/>
          <w:sz w:val="24"/>
        </w:rPr>
        <w:t>Per 2019 m. B</w:t>
      </w:r>
      <w:r w:rsidR="003F7D89" w:rsidRPr="003F7D89">
        <w:rPr>
          <w:rFonts w:ascii="Times New Roman" w:hAnsi="Times New Roman" w:cs="Times New Roman"/>
          <w:sz w:val="24"/>
        </w:rPr>
        <w:t xml:space="preserve">endrovė uždirbo </w:t>
      </w:r>
      <w:r w:rsidR="000F0380">
        <w:rPr>
          <w:rFonts w:ascii="Times New Roman" w:hAnsi="Times New Roman" w:cs="Times New Roman"/>
          <w:sz w:val="24"/>
        </w:rPr>
        <w:t xml:space="preserve">grynojo </w:t>
      </w:r>
      <w:r w:rsidR="003F7D89" w:rsidRPr="003F7D89">
        <w:rPr>
          <w:rFonts w:ascii="Times New Roman" w:hAnsi="Times New Roman" w:cs="Times New Roman"/>
          <w:b/>
          <w:sz w:val="24"/>
        </w:rPr>
        <w:t>13.698 Eur</w:t>
      </w:r>
      <w:r w:rsidR="003F7D89" w:rsidRPr="003F7D89">
        <w:rPr>
          <w:rFonts w:ascii="Times New Roman" w:hAnsi="Times New Roman" w:cs="Times New Roman"/>
          <w:sz w:val="24"/>
        </w:rPr>
        <w:t xml:space="preserve"> pelno. </w:t>
      </w:r>
    </w:p>
    <w:p w:rsidR="003F7D89" w:rsidRPr="003F7D89" w:rsidRDefault="003F7D89" w:rsidP="00B83E29">
      <w:pPr>
        <w:spacing w:after="0"/>
        <w:jc w:val="both"/>
        <w:rPr>
          <w:rFonts w:ascii="Times New Roman" w:hAnsi="Times New Roman" w:cs="Times New Roman"/>
          <w:sz w:val="24"/>
        </w:rPr>
      </w:pPr>
    </w:p>
    <w:p w:rsidR="003F7D89" w:rsidRDefault="009639AC" w:rsidP="003F7D89">
      <w:pPr>
        <w:spacing w:after="0"/>
        <w:jc w:val="center"/>
        <w:rPr>
          <w:rFonts w:ascii="Times New Roman" w:hAnsi="Times New Roman" w:cs="Times New Roman"/>
          <w:b/>
          <w:sz w:val="24"/>
        </w:rPr>
      </w:pPr>
      <w:r>
        <w:rPr>
          <w:rFonts w:ascii="Times New Roman" w:hAnsi="Times New Roman" w:cs="Times New Roman"/>
          <w:b/>
          <w:sz w:val="24"/>
        </w:rPr>
        <w:t>1.6</w:t>
      </w:r>
      <w:r w:rsidR="003F7D89">
        <w:rPr>
          <w:rFonts w:ascii="Times New Roman" w:hAnsi="Times New Roman" w:cs="Times New Roman"/>
          <w:b/>
          <w:sz w:val="24"/>
        </w:rPr>
        <w:t xml:space="preserve">. </w:t>
      </w:r>
      <w:r w:rsidR="00266050" w:rsidRPr="003F7D89">
        <w:rPr>
          <w:rFonts w:ascii="Times New Roman" w:hAnsi="Times New Roman" w:cs="Times New Roman"/>
          <w:b/>
          <w:sz w:val="24"/>
        </w:rPr>
        <w:t>SKOLŲ ADMINISTRAVIMAS</w:t>
      </w:r>
    </w:p>
    <w:p w:rsidR="003F7D89" w:rsidRPr="003F7D89" w:rsidRDefault="003F7D89" w:rsidP="003F7D89">
      <w:pPr>
        <w:spacing w:after="0"/>
        <w:jc w:val="center"/>
        <w:rPr>
          <w:rFonts w:ascii="Times New Roman" w:hAnsi="Times New Roman" w:cs="Times New Roman"/>
          <w:b/>
          <w:sz w:val="24"/>
        </w:rPr>
      </w:pPr>
    </w:p>
    <w:p w:rsidR="00136775" w:rsidRDefault="00B83E29" w:rsidP="00136775">
      <w:pPr>
        <w:spacing w:after="0"/>
        <w:ind w:firstLine="567"/>
        <w:jc w:val="both"/>
        <w:rPr>
          <w:rFonts w:ascii="Times New Roman" w:hAnsi="Times New Roman" w:cs="Times New Roman"/>
          <w:sz w:val="24"/>
        </w:rPr>
      </w:pPr>
      <w:r>
        <w:rPr>
          <w:rFonts w:ascii="Times New Roman" w:hAnsi="Times New Roman" w:cs="Times New Roman"/>
          <w:sz w:val="24"/>
        </w:rPr>
        <w:t>Vien</w:t>
      </w:r>
      <w:r w:rsidR="00136775">
        <w:rPr>
          <w:rFonts w:ascii="Times New Roman" w:hAnsi="Times New Roman" w:cs="Times New Roman"/>
          <w:sz w:val="24"/>
        </w:rPr>
        <w:t>as</w:t>
      </w:r>
      <w:r>
        <w:rPr>
          <w:rFonts w:ascii="Times New Roman" w:hAnsi="Times New Roman" w:cs="Times New Roman"/>
          <w:sz w:val="24"/>
        </w:rPr>
        <w:t xml:space="preserve"> iš pagrindi</w:t>
      </w:r>
      <w:r w:rsidR="003B35B1">
        <w:rPr>
          <w:rFonts w:ascii="Times New Roman" w:hAnsi="Times New Roman" w:cs="Times New Roman"/>
          <w:sz w:val="24"/>
        </w:rPr>
        <w:t>nių B</w:t>
      </w:r>
      <w:r w:rsidR="00136775">
        <w:rPr>
          <w:rFonts w:ascii="Times New Roman" w:hAnsi="Times New Roman" w:cs="Times New Roman"/>
          <w:sz w:val="24"/>
        </w:rPr>
        <w:t>endrovės pajamų šaltinių yra pajamos, gautos iš</w:t>
      </w:r>
      <w:r>
        <w:rPr>
          <w:rFonts w:ascii="Times New Roman" w:hAnsi="Times New Roman" w:cs="Times New Roman"/>
          <w:sz w:val="24"/>
        </w:rPr>
        <w:t xml:space="preserve"> </w:t>
      </w:r>
      <w:r w:rsidR="00627703">
        <w:rPr>
          <w:rFonts w:ascii="Times New Roman" w:hAnsi="Times New Roman" w:cs="Times New Roman"/>
          <w:sz w:val="24"/>
        </w:rPr>
        <w:t>daugiabučių gyvenamųjų namų</w:t>
      </w:r>
      <w:r w:rsidR="00136775">
        <w:rPr>
          <w:rFonts w:ascii="Times New Roman" w:hAnsi="Times New Roman" w:cs="Times New Roman"/>
          <w:sz w:val="24"/>
        </w:rPr>
        <w:t xml:space="preserve"> administravimo</w:t>
      </w:r>
      <w:r>
        <w:rPr>
          <w:rFonts w:ascii="Times New Roman" w:hAnsi="Times New Roman" w:cs="Times New Roman"/>
          <w:sz w:val="24"/>
        </w:rPr>
        <w:t xml:space="preserve"> ir techninė</w:t>
      </w:r>
      <w:r w:rsidR="00136775">
        <w:rPr>
          <w:rFonts w:ascii="Times New Roman" w:hAnsi="Times New Roman" w:cs="Times New Roman"/>
          <w:sz w:val="24"/>
        </w:rPr>
        <w:t>s</w:t>
      </w:r>
      <w:r>
        <w:rPr>
          <w:rFonts w:ascii="Times New Roman" w:hAnsi="Times New Roman" w:cs="Times New Roman"/>
          <w:sz w:val="24"/>
        </w:rPr>
        <w:t xml:space="preserve"> pr</w:t>
      </w:r>
      <w:r w:rsidR="00136775">
        <w:rPr>
          <w:rFonts w:ascii="Times New Roman" w:hAnsi="Times New Roman" w:cs="Times New Roman"/>
          <w:sz w:val="24"/>
        </w:rPr>
        <w:t>iežiūros</w:t>
      </w:r>
      <w:r>
        <w:rPr>
          <w:rFonts w:ascii="Times New Roman" w:hAnsi="Times New Roman" w:cs="Times New Roman"/>
          <w:sz w:val="24"/>
        </w:rPr>
        <w:t>.</w:t>
      </w:r>
      <w:r w:rsidR="00136775">
        <w:rPr>
          <w:rFonts w:ascii="Times New Roman" w:hAnsi="Times New Roman" w:cs="Times New Roman"/>
          <w:sz w:val="24"/>
        </w:rPr>
        <w:t xml:space="preserve"> Dalis paslaugų gavėjų nereguliariai arba visiškai nemoka už suteiktas paslaugas. Įvertinus skolų administravimo, išieškojim</w:t>
      </w:r>
      <w:r w:rsidR="003B35B1">
        <w:rPr>
          <w:rFonts w:ascii="Times New Roman" w:hAnsi="Times New Roman" w:cs="Times New Roman"/>
          <w:sz w:val="24"/>
        </w:rPr>
        <w:t>o ir kitas teisines paslaugas, B</w:t>
      </w:r>
      <w:r w:rsidR="00136775">
        <w:rPr>
          <w:rFonts w:ascii="Times New Roman" w:hAnsi="Times New Roman" w:cs="Times New Roman"/>
          <w:sz w:val="24"/>
        </w:rPr>
        <w:t xml:space="preserve">endrovė vykdydama skolų išieškojimą patirtų dar didesnes sąnaudas. </w:t>
      </w:r>
    </w:p>
    <w:p w:rsidR="00136775" w:rsidRDefault="00136775" w:rsidP="00136775">
      <w:pPr>
        <w:spacing w:after="0"/>
        <w:ind w:firstLine="567"/>
        <w:jc w:val="both"/>
        <w:rPr>
          <w:rFonts w:ascii="Times New Roman" w:hAnsi="Times New Roman" w:cs="Times New Roman"/>
          <w:sz w:val="24"/>
        </w:rPr>
      </w:pPr>
      <w:r>
        <w:rPr>
          <w:rFonts w:ascii="Times New Roman" w:hAnsi="Times New Roman" w:cs="Times New Roman"/>
          <w:sz w:val="24"/>
        </w:rPr>
        <w:t>Siekiant efe</w:t>
      </w:r>
      <w:r w:rsidR="003B35B1">
        <w:rPr>
          <w:rFonts w:ascii="Times New Roman" w:hAnsi="Times New Roman" w:cs="Times New Roman"/>
          <w:sz w:val="24"/>
        </w:rPr>
        <w:t>ktyviau valdyti skolų prevenciją ir išieškojimą, B</w:t>
      </w:r>
      <w:r>
        <w:rPr>
          <w:rFonts w:ascii="Times New Roman" w:hAnsi="Times New Roman" w:cs="Times New Roman"/>
          <w:sz w:val="24"/>
        </w:rPr>
        <w:t>endrovė yra pasirašiusi sutartį su UAB „</w:t>
      </w:r>
      <w:proofErr w:type="spellStart"/>
      <w:r>
        <w:rPr>
          <w:rFonts w:ascii="Times New Roman" w:hAnsi="Times New Roman" w:cs="Times New Roman"/>
          <w:sz w:val="24"/>
        </w:rPr>
        <w:t>Sergel</w:t>
      </w:r>
      <w:proofErr w:type="spellEnd"/>
      <w:r>
        <w:rPr>
          <w:rFonts w:ascii="Times New Roman" w:hAnsi="Times New Roman" w:cs="Times New Roman"/>
          <w:sz w:val="24"/>
        </w:rPr>
        <w:t>“</w:t>
      </w:r>
      <w:r w:rsidR="003F7D89">
        <w:rPr>
          <w:rFonts w:ascii="Times New Roman" w:hAnsi="Times New Roman" w:cs="Times New Roman"/>
          <w:sz w:val="24"/>
        </w:rPr>
        <w:t xml:space="preserve"> ir nepatiria papildomų išlaidų dėl šios sutarties vykdymo. </w:t>
      </w:r>
    </w:p>
    <w:p w:rsidR="003F7D89" w:rsidRPr="007B0708" w:rsidRDefault="00B83E29" w:rsidP="003F7D89">
      <w:pPr>
        <w:spacing w:after="0"/>
        <w:ind w:firstLine="567"/>
        <w:jc w:val="both"/>
        <w:rPr>
          <w:rFonts w:ascii="Times New Roman" w:hAnsi="Times New Roman" w:cs="Times New Roman"/>
          <w:sz w:val="18"/>
        </w:rPr>
      </w:pPr>
      <w:r>
        <w:rPr>
          <w:rFonts w:ascii="Times New Roman" w:hAnsi="Times New Roman" w:cs="Times New Roman"/>
          <w:sz w:val="24"/>
        </w:rPr>
        <w:t xml:space="preserve"> </w:t>
      </w:r>
      <w:r w:rsidR="0000348D" w:rsidRPr="002D5F07">
        <w:rPr>
          <w:rFonts w:ascii="Times New Roman" w:hAnsi="Times New Roman" w:cs="Times New Roman"/>
          <w:sz w:val="24"/>
        </w:rPr>
        <w:t>201</w:t>
      </w:r>
      <w:r>
        <w:rPr>
          <w:rFonts w:ascii="Times New Roman" w:hAnsi="Times New Roman" w:cs="Times New Roman"/>
          <w:sz w:val="24"/>
        </w:rPr>
        <w:t>9</w:t>
      </w:r>
      <w:r w:rsidR="0000348D" w:rsidRPr="002D5F07">
        <w:rPr>
          <w:rFonts w:ascii="Times New Roman" w:hAnsi="Times New Roman" w:cs="Times New Roman"/>
          <w:sz w:val="24"/>
        </w:rPr>
        <w:t xml:space="preserve"> m. pabaigai už mūsų suteiktas paslaugas, pirkėjų įsiskolinimas, tame tarpe ir </w:t>
      </w:r>
      <w:r w:rsidR="00627703">
        <w:rPr>
          <w:rFonts w:ascii="Times New Roman" w:hAnsi="Times New Roman" w:cs="Times New Roman"/>
          <w:sz w:val="24"/>
        </w:rPr>
        <w:t>daugiabučių gyvenamųjų namų</w:t>
      </w:r>
      <w:r w:rsidR="0000348D" w:rsidRPr="002D5F07">
        <w:rPr>
          <w:rFonts w:ascii="Times New Roman" w:hAnsi="Times New Roman" w:cs="Times New Roman"/>
          <w:sz w:val="24"/>
        </w:rPr>
        <w:t xml:space="preserve"> gyventojų, </w:t>
      </w:r>
      <w:r w:rsidR="0000348D" w:rsidRPr="003F1ED0">
        <w:rPr>
          <w:rFonts w:ascii="Times New Roman" w:hAnsi="Times New Roman" w:cs="Times New Roman"/>
          <w:sz w:val="24"/>
        </w:rPr>
        <w:t xml:space="preserve">sudarė </w:t>
      </w:r>
      <w:r w:rsidR="003F7D89">
        <w:rPr>
          <w:rFonts w:ascii="Times New Roman" w:hAnsi="Times New Roman" w:cs="Times New Roman"/>
          <w:sz w:val="24"/>
        </w:rPr>
        <w:t>98.51</w:t>
      </w:r>
      <w:r w:rsidR="000F0380">
        <w:rPr>
          <w:rFonts w:ascii="Times New Roman" w:hAnsi="Times New Roman" w:cs="Times New Roman"/>
          <w:sz w:val="24"/>
        </w:rPr>
        <w:t>7</w:t>
      </w:r>
      <w:r w:rsidR="002D5F07" w:rsidRPr="003F1ED0">
        <w:rPr>
          <w:rFonts w:ascii="Times New Roman" w:hAnsi="Times New Roman" w:cs="Times New Roman"/>
          <w:sz w:val="24"/>
        </w:rPr>
        <w:t xml:space="preserve"> EUR</w:t>
      </w:r>
      <w:r w:rsidR="003F7D89">
        <w:rPr>
          <w:rFonts w:ascii="Times New Roman" w:hAnsi="Times New Roman" w:cs="Times New Roman"/>
          <w:sz w:val="24"/>
        </w:rPr>
        <w:t>.</w:t>
      </w:r>
      <w:r w:rsidR="0000348D" w:rsidRPr="002D5F07">
        <w:rPr>
          <w:rFonts w:ascii="Times New Roman" w:hAnsi="Times New Roman" w:cs="Times New Roman"/>
          <w:sz w:val="24"/>
        </w:rPr>
        <w:t xml:space="preserve"> Palyginus su 201</w:t>
      </w:r>
      <w:r w:rsidR="003F7D89">
        <w:rPr>
          <w:rFonts w:ascii="Times New Roman" w:hAnsi="Times New Roman" w:cs="Times New Roman"/>
          <w:sz w:val="24"/>
        </w:rPr>
        <w:t>8</w:t>
      </w:r>
      <w:r w:rsidR="0000348D" w:rsidRPr="002D5F07">
        <w:rPr>
          <w:rFonts w:ascii="Times New Roman" w:hAnsi="Times New Roman" w:cs="Times New Roman"/>
          <w:sz w:val="24"/>
        </w:rPr>
        <w:t xml:space="preserve"> m. pirkėjų </w:t>
      </w:r>
      <w:r w:rsidR="00B5518C">
        <w:rPr>
          <w:rFonts w:ascii="Times New Roman" w:hAnsi="Times New Roman" w:cs="Times New Roman"/>
          <w:sz w:val="24"/>
        </w:rPr>
        <w:t xml:space="preserve">įsiskolinimas </w:t>
      </w:r>
      <w:r w:rsidR="00E25417">
        <w:rPr>
          <w:rFonts w:ascii="Times New Roman" w:hAnsi="Times New Roman" w:cs="Times New Roman"/>
          <w:sz w:val="24"/>
        </w:rPr>
        <w:t xml:space="preserve">padidėjo </w:t>
      </w:r>
      <w:r w:rsidR="003F7D89" w:rsidRPr="007B0708">
        <w:rPr>
          <w:rFonts w:ascii="Times New Roman" w:hAnsi="Times New Roman" w:cs="Times New Roman"/>
          <w:sz w:val="24"/>
        </w:rPr>
        <w:t xml:space="preserve">tik </w:t>
      </w:r>
      <w:r w:rsidR="000F0380" w:rsidRPr="007B0708">
        <w:rPr>
          <w:rFonts w:ascii="Times New Roman" w:hAnsi="Times New Roman" w:cs="Times New Roman"/>
          <w:sz w:val="24"/>
        </w:rPr>
        <w:t>992</w:t>
      </w:r>
      <w:r w:rsidR="006806E9">
        <w:rPr>
          <w:rFonts w:ascii="Times New Roman" w:hAnsi="Times New Roman" w:cs="Times New Roman"/>
          <w:sz w:val="24"/>
        </w:rPr>
        <w:t xml:space="preserve"> EUR.</w:t>
      </w:r>
    </w:p>
    <w:p w:rsidR="00B5518C" w:rsidRDefault="00B5518C" w:rsidP="0000348D">
      <w:pPr>
        <w:spacing w:after="0"/>
        <w:ind w:firstLine="567"/>
        <w:jc w:val="both"/>
        <w:rPr>
          <w:rFonts w:ascii="Times New Roman" w:hAnsi="Times New Roman" w:cs="Times New Roman"/>
          <w:sz w:val="24"/>
        </w:rPr>
      </w:pPr>
      <w:r w:rsidRPr="007B0708">
        <w:rPr>
          <w:rFonts w:ascii="Times New Roman" w:hAnsi="Times New Roman" w:cs="Times New Roman"/>
          <w:sz w:val="24"/>
        </w:rPr>
        <w:t>Bendrovės įsiskolinimas tiekėjams 201</w:t>
      </w:r>
      <w:r w:rsidR="003F7D89" w:rsidRPr="007B0708">
        <w:rPr>
          <w:rFonts w:ascii="Times New Roman" w:hAnsi="Times New Roman" w:cs="Times New Roman"/>
          <w:sz w:val="24"/>
        </w:rPr>
        <w:t>9</w:t>
      </w:r>
      <w:r w:rsidRPr="007B0708">
        <w:rPr>
          <w:rFonts w:ascii="Times New Roman" w:hAnsi="Times New Roman" w:cs="Times New Roman"/>
          <w:sz w:val="24"/>
        </w:rPr>
        <w:t xml:space="preserve"> m. pabaigai sudarė </w:t>
      </w:r>
      <w:r w:rsidR="003F7D89" w:rsidRPr="007B0708">
        <w:rPr>
          <w:rFonts w:ascii="Times New Roman" w:hAnsi="Times New Roman" w:cs="Times New Roman"/>
          <w:sz w:val="24"/>
        </w:rPr>
        <w:t>38.420</w:t>
      </w:r>
      <w:r w:rsidRPr="007B0708">
        <w:rPr>
          <w:rFonts w:ascii="Times New Roman" w:hAnsi="Times New Roman" w:cs="Times New Roman"/>
          <w:sz w:val="24"/>
        </w:rPr>
        <w:t xml:space="preserve"> EUR. Lyginant su praėjusiais metais, skolos tiekėjams </w:t>
      </w:r>
      <w:r w:rsidR="003F7D89" w:rsidRPr="007B0708">
        <w:rPr>
          <w:rFonts w:ascii="Times New Roman" w:hAnsi="Times New Roman" w:cs="Times New Roman"/>
          <w:sz w:val="24"/>
        </w:rPr>
        <w:t>sumažėjo</w:t>
      </w:r>
      <w:r w:rsidR="00E25417" w:rsidRPr="007B0708">
        <w:rPr>
          <w:rFonts w:ascii="Times New Roman" w:hAnsi="Times New Roman" w:cs="Times New Roman"/>
          <w:sz w:val="24"/>
        </w:rPr>
        <w:t xml:space="preserve"> </w:t>
      </w:r>
      <w:r w:rsidR="003F7D89" w:rsidRPr="007B0708">
        <w:rPr>
          <w:rFonts w:ascii="Times New Roman" w:hAnsi="Times New Roman" w:cs="Times New Roman"/>
          <w:sz w:val="24"/>
        </w:rPr>
        <w:t>35.</w:t>
      </w:r>
      <w:r w:rsidR="000F0380" w:rsidRPr="007B0708">
        <w:rPr>
          <w:rFonts w:ascii="Times New Roman" w:hAnsi="Times New Roman" w:cs="Times New Roman"/>
          <w:sz w:val="24"/>
        </w:rPr>
        <w:t>171</w:t>
      </w:r>
      <w:r w:rsidRPr="007B0708">
        <w:rPr>
          <w:rFonts w:ascii="Times New Roman" w:hAnsi="Times New Roman" w:cs="Times New Roman"/>
          <w:sz w:val="24"/>
        </w:rPr>
        <w:t xml:space="preserve"> </w:t>
      </w:r>
      <w:r>
        <w:rPr>
          <w:rFonts w:ascii="Times New Roman" w:hAnsi="Times New Roman" w:cs="Times New Roman"/>
          <w:sz w:val="24"/>
        </w:rPr>
        <w:t xml:space="preserve">EUR. </w:t>
      </w:r>
    </w:p>
    <w:p w:rsidR="0000348D" w:rsidRDefault="009639AC" w:rsidP="0000348D">
      <w:pPr>
        <w:spacing w:after="0"/>
        <w:jc w:val="center"/>
        <w:rPr>
          <w:rFonts w:ascii="Times New Roman" w:hAnsi="Times New Roman" w:cs="Times New Roman"/>
          <w:b/>
          <w:sz w:val="24"/>
        </w:rPr>
      </w:pPr>
      <w:r>
        <w:rPr>
          <w:rFonts w:ascii="Times New Roman" w:hAnsi="Times New Roman" w:cs="Times New Roman"/>
          <w:b/>
          <w:sz w:val="24"/>
        </w:rPr>
        <w:lastRenderedPageBreak/>
        <w:t>1.7</w:t>
      </w:r>
      <w:r w:rsidR="00266050">
        <w:rPr>
          <w:rFonts w:ascii="Times New Roman" w:hAnsi="Times New Roman" w:cs="Times New Roman"/>
          <w:b/>
          <w:sz w:val="24"/>
        </w:rPr>
        <w:t xml:space="preserve">. </w:t>
      </w:r>
      <w:r w:rsidR="00266050" w:rsidRPr="0000348D">
        <w:rPr>
          <w:rFonts w:ascii="Times New Roman" w:hAnsi="Times New Roman" w:cs="Times New Roman"/>
          <w:b/>
          <w:sz w:val="24"/>
        </w:rPr>
        <w:t xml:space="preserve">BENDROVĖS VEIKLOS </w:t>
      </w:r>
      <w:r w:rsidR="00266050">
        <w:rPr>
          <w:rFonts w:ascii="Times New Roman" w:hAnsi="Times New Roman" w:cs="Times New Roman"/>
          <w:b/>
          <w:sz w:val="24"/>
        </w:rPr>
        <w:t>PLANAI IR PROGNOZĖS</w:t>
      </w:r>
    </w:p>
    <w:p w:rsidR="00BD0C02" w:rsidRDefault="00BD0C02" w:rsidP="0000348D">
      <w:pPr>
        <w:spacing w:after="0"/>
        <w:jc w:val="center"/>
        <w:rPr>
          <w:rFonts w:ascii="Times New Roman" w:hAnsi="Times New Roman" w:cs="Times New Roman"/>
          <w:b/>
          <w:sz w:val="24"/>
        </w:rPr>
      </w:pPr>
    </w:p>
    <w:p w:rsidR="00AC0757" w:rsidRDefault="00155E65" w:rsidP="00BD0C02">
      <w:pPr>
        <w:spacing w:after="0"/>
        <w:ind w:firstLine="567"/>
        <w:jc w:val="both"/>
        <w:rPr>
          <w:rFonts w:ascii="Times New Roman" w:hAnsi="Times New Roman" w:cs="Times New Roman"/>
          <w:sz w:val="24"/>
        </w:rPr>
      </w:pPr>
      <w:r>
        <w:rPr>
          <w:rFonts w:ascii="Times New Roman" w:hAnsi="Times New Roman" w:cs="Times New Roman"/>
          <w:sz w:val="24"/>
        </w:rPr>
        <w:t>Bendrovė atsižvelgdama į veiklos rezultatus</w:t>
      </w:r>
      <w:r w:rsidR="00AC0757">
        <w:rPr>
          <w:rFonts w:ascii="Times New Roman" w:hAnsi="Times New Roman" w:cs="Times New Roman"/>
          <w:sz w:val="24"/>
        </w:rPr>
        <w:t xml:space="preserve"> sieks:</w:t>
      </w:r>
    </w:p>
    <w:p w:rsidR="00266050" w:rsidRPr="00266050" w:rsidRDefault="00266050" w:rsidP="00266050">
      <w:pPr>
        <w:spacing w:after="0"/>
        <w:ind w:firstLine="567"/>
        <w:jc w:val="both"/>
        <w:rPr>
          <w:rFonts w:ascii="Times New Roman" w:hAnsi="Times New Roman" w:cs="Times New Roman"/>
          <w:sz w:val="24"/>
        </w:rPr>
      </w:pPr>
      <w:r w:rsidRPr="00266050">
        <w:rPr>
          <w:rFonts w:ascii="Times New Roman" w:hAnsi="Times New Roman" w:cs="Times New Roman"/>
          <w:sz w:val="24"/>
        </w:rPr>
        <w:t>1. Parengti Bend</w:t>
      </w:r>
      <w:r>
        <w:rPr>
          <w:rFonts w:ascii="Times New Roman" w:hAnsi="Times New Roman" w:cs="Times New Roman"/>
          <w:sz w:val="24"/>
        </w:rPr>
        <w:t>rovės vidaus kontrolės sistemą.</w:t>
      </w:r>
    </w:p>
    <w:p w:rsidR="00266050" w:rsidRPr="00266050" w:rsidRDefault="00266050" w:rsidP="00266050">
      <w:pPr>
        <w:spacing w:after="0"/>
        <w:ind w:firstLine="567"/>
        <w:jc w:val="both"/>
        <w:rPr>
          <w:rFonts w:ascii="Times New Roman" w:hAnsi="Times New Roman" w:cs="Times New Roman"/>
          <w:sz w:val="24"/>
        </w:rPr>
      </w:pPr>
      <w:r w:rsidRPr="00266050">
        <w:rPr>
          <w:rFonts w:ascii="Times New Roman" w:hAnsi="Times New Roman" w:cs="Times New Roman"/>
          <w:sz w:val="24"/>
        </w:rPr>
        <w:t>2. D</w:t>
      </w:r>
      <w:r>
        <w:rPr>
          <w:rFonts w:ascii="Times New Roman" w:hAnsi="Times New Roman" w:cs="Times New Roman"/>
          <w:sz w:val="24"/>
        </w:rPr>
        <w:t>idinti vykdomos veiklos apimtis.</w:t>
      </w:r>
    </w:p>
    <w:p w:rsidR="00266050" w:rsidRPr="00266050" w:rsidRDefault="00266050" w:rsidP="00266050">
      <w:pPr>
        <w:spacing w:after="0"/>
        <w:ind w:firstLine="567"/>
        <w:jc w:val="both"/>
        <w:rPr>
          <w:rFonts w:ascii="Times New Roman" w:hAnsi="Times New Roman" w:cs="Times New Roman"/>
          <w:sz w:val="24"/>
        </w:rPr>
      </w:pPr>
      <w:r w:rsidRPr="00266050">
        <w:rPr>
          <w:rFonts w:ascii="Times New Roman" w:hAnsi="Times New Roman" w:cs="Times New Roman"/>
          <w:sz w:val="24"/>
        </w:rPr>
        <w:t>3. Papildomai dalyvauti konkursuose, siekiant uždirbti papildomas pajamas.</w:t>
      </w:r>
    </w:p>
    <w:p w:rsidR="00266050" w:rsidRPr="00266050" w:rsidRDefault="00266050" w:rsidP="00266050">
      <w:pPr>
        <w:spacing w:after="0"/>
        <w:ind w:firstLine="567"/>
        <w:jc w:val="both"/>
        <w:rPr>
          <w:rFonts w:ascii="Times New Roman" w:hAnsi="Times New Roman" w:cs="Times New Roman"/>
          <w:sz w:val="24"/>
        </w:rPr>
      </w:pPr>
      <w:r w:rsidRPr="00266050">
        <w:rPr>
          <w:rFonts w:ascii="Times New Roman" w:hAnsi="Times New Roman" w:cs="Times New Roman"/>
          <w:sz w:val="24"/>
        </w:rPr>
        <w:t>4. Vykdyti kainų polit</w:t>
      </w:r>
      <w:r>
        <w:rPr>
          <w:rFonts w:ascii="Times New Roman" w:hAnsi="Times New Roman" w:cs="Times New Roman"/>
          <w:sz w:val="24"/>
        </w:rPr>
        <w:t>iką, kuri padės išlaikyti pelną.</w:t>
      </w:r>
    </w:p>
    <w:p w:rsidR="00266050" w:rsidRDefault="00266050" w:rsidP="00266050">
      <w:pPr>
        <w:spacing w:after="0"/>
        <w:ind w:firstLine="567"/>
        <w:jc w:val="both"/>
        <w:rPr>
          <w:rFonts w:ascii="Times New Roman" w:hAnsi="Times New Roman" w:cs="Times New Roman"/>
          <w:sz w:val="24"/>
        </w:rPr>
      </w:pPr>
      <w:r w:rsidRPr="00266050">
        <w:rPr>
          <w:rFonts w:ascii="Times New Roman" w:hAnsi="Times New Roman" w:cs="Times New Roman"/>
          <w:sz w:val="24"/>
        </w:rPr>
        <w:t>5. Atsakingai rengti ir skaičiuoti numatomų darbų sąmatas, vykdan</w:t>
      </w:r>
      <w:r>
        <w:rPr>
          <w:rFonts w:ascii="Times New Roman" w:hAnsi="Times New Roman" w:cs="Times New Roman"/>
          <w:sz w:val="24"/>
        </w:rPr>
        <w:t>t darbus ūkio ar konkurso būdu.</w:t>
      </w:r>
    </w:p>
    <w:p w:rsidR="006D1646" w:rsidRPr="00266050" w:rsidRDefault="006D1646" w:rsidP="00266050">
      <w:pPr>
        <w:spacing w:after="0"/>
        <w:ind w:firstLine="567"/>
        <w:jc w:val="both"/>
        <w:rPr>
          <w:rFonts w:ascii="Times New Roman" w:hAnsi="Times New Roman" w:cs="Times New Roman"/>
          <w:sz w:val="24"/>
        </w:rPr>
      </w:pPr>
    </w:p>
    <w:p w:rsidR="00266050" w:rsidRDefault="00266050" w:rsidP="00BD0C02">
      <w:pPr>
        <w:spacing w:after="0"/>
        <w:ind w:firstLine="567"/>
        <w:jc w:val="both"/>
        <w:rPr>
          <w:rFonts w:ascii="Times New Roman" w:hAnsi="Times New Roman" w:cs="Times New Roman"/>
          <w:sz w:val="24"/>
        </w:rPr>
      </w:pPr>
      <w:r>
        <w:rPr>
          <w:rFonts w:ascii="Times New Roman" w:hAnsi="Times New Roman" w:cs="Times New Roman"/>
          <w:sz w:val="24"/>
        </w:rPr>
        <w:t>20</w:t>
      </w:r>
      <w:r w:rsidR="000F0380">
        <w:rPr>
          <w:rFonts w:ascii="Times New Roman" w:hAnsi="Times New Roman" w:cs="Times New Roman"/>
          <w:sz w:val="24"/>
        </w:rPr>
        <w:t>20</w:t>
      </w:r>
      <w:r w:rsidR="00012A73">
        <w:rPr>
          <w:rFonts w:ascii="Times New Roman" w:hAnsi="Times New Roman" w:cs="Times New Roman"/>
          <w:sz w:val="24"/>
        </w:rPr>
        <w:t xml:space="preserve"> m. B</w:t>
      </w:r>
      <w:r>
        <w:rPr>
          <w:rFonts w:ascii="Times New Roman" w:hAnsi="Times New Roman" w:cs="Times New Roman"/>
          <w:sz w:val="24"/>
        </w:rPr>
        <w:t>endrovė planuoja vykdyti šias paslaugas ir darbus ir uždirbti pajamų sekančiai:</w:t>
      </w:r>
    </w:p>
    <w:p w:rsidR="006D1646" w:rsidRPr="006D1646" w:rsidRDefault="006D1646" w:rsidP="00BD0C02">
      <w:pPr>
        <w:spacing w:after="0"/>
        <w:ind w:firstLine="567"/>
        <w:jc w:val="both"/>
        <w:rPr>
          <w:rFonts w:ascii="Times New Roman" w:hAnsi="Times New Roman" w:cs="Times New Roman"/>
          <w:sz w:val="16"/>
          <w:szCs w:val="16"/>
        </w:rPr>
      </w:pPr>
    </w:p>
    <w:tbl>
      <w:tblPr>
        <w:tblStyle w:val="TableGrid"/>
        <w:tblW w:w="0" w:type="auto"/>
        <w:tblLook w:val="04A0"/>
      </w:tblPr>
      <w:tblGrid>
        <w:gridCol w:w="704"/>
        <w:gridCol w:w="4820"/>
        <w:gridCol w:w="3822"/>
      </w:tblGrid>
      <w:tr w:rsidR="00266050" w:rsidRPr="006D1646" w:rsidTr="00F878C4">
        <w:tc>
          <w:tcPr>
            <w:tcW w:w="704" w:type="dxa"/>
            <w:vAlign w:val="center"/>
          </w:tcPr>
          <w:p w:rsidR="00266050" w:rsidRPr="006D1646" w:rsidRDefault="00266050" w:rsidP="00B926B4">
            <w:pPr>
              <w:jc w:val="center"/>
              <w:rPr>
                <w:rFonts w:ascii="Times New Roman" w:hAnsi="Times New Roman" w:cs="Times New Roman"/>
                <w:sz w:val="24"/>
                <w:szCs w:val="24"/>
              </w:rPr>
            </w:pPr>
            <w:r w:rsidRPr="006D1646">
              <w:rPr>
                <w:rFonts w:ascii="Times New Roman" w:hAnsi="Times New Roman" w:cs="Times New Roman"/>
                <w:sz w:val="24"/>
                <w:szCs w:val="24"/>
              </w:rPr>
              <w:t>Eil. Nr.</w:t>
            </w:r>
          </w:p>
        </w:tc>
        <w:tc>
          <w:tcPr>
            <w:tcW w:w="4820" w:type="dxa"/>
            <w:vAlign w:val="center"/>
          </w:tcPr>
          <w:p w:rsidR="00266050" w:rsidRPr="006D1646" w:rsidRDefault="00B926B4" w:rsidP="00B926B4">
            <w:pPr>
              <w:jc w:val="center"/>
              <w:rPr>
                <w:rFonts w:ascii="Times New Roman" w:hAnsi="Times New Roman" w:cs="Times New Roman"/>
                <w:sz w:val="24"/>
                <w:szCs w:val="24"/>
              </w:rPr>
            </w:pPr>
            <w:r w:rsidRPr="006D1646">
              <w:rPr>
                <w:rFonts w:ascii="Times New Roman" w:hAnsi="Times New Roman" w:cs="Times New Roman"/>
                <w:sz w:val="24"/>
                <w:szCs w:val="24"/>
              </w:rPr>
              <w:t>Darbų ir paslaugų pavadinimas</w:t>
            </w:r>
          </w:p>
        </w:tc>
        <w:tc>
          <w:tcPr>
            <w:tcW w:w="3822" w:type="dxa"/>
            <w:vAlign w:val="center"/>
          </w:tcPr>
          <w:p w:rsidR="00266050" w:rsidRPr="006D1646" w:rsidRDefault="00B926B4" w:rsidP="00B926B4">
            <w:pPr>
              <w:jc w:val="center"/>
              <w:rPr>
                <w:rFonts w:ascii="Times New Roman" w:hAnsi="Times New Roman" w:cs="Times New Roman"/>
                <w:sz w:val="24"/>
                <w:szCs w:val="24"/>
              </w:rPr>
            </w:pPr>
            <w:r w:rsidRPr="006D1646">
              <w:rPr>
                <w:rFonts w:ascii="Times New Roman" w:hAnsi="Times New Roman" w:cs="Times New Roman"/>
                <w:sz w:val="24"/>
                <w:szCs w:val="24"/>
              </w:rPr>
              <w:t>Suma, EUR</w:t>
            </w:r>
          </w:p>
        </w:tc>
      </w:tr>
      <w:tr w:rsidR="00B926B4" w:rsidRPr="006D1646" w:rsidTr="00F878C4">
        <w:tc>
          <w:tcPr>
            <w:tcW w:w="704" w:type="dxa"/>
            <w:vAlign w:val="center"/>
          </w:tcPr>
          <w:p w:rsidR="00B926B4" w:rsidRPr="006D1646" w:rsidRDefault="00B926B4" w:rsidP="00B926B4">
            <w:pPr>
              <w:jc w:val="center"/>
              <w:rPr>
                <w:rFonts w:ascii="Times New Roman" w:hAnsi="Times New Roman" w:cs="Times New Roman"/>
                <w:sz w:val="24"/>
                <w:szCs w:val="24"/>
              </w:rPr>
            </w:pPr>
            <w:r w:rsidRPr="006D1646">
              <w:rPr>
                <w:rFonts w:ascii="Times New Roman" w:hAnsi="Times New Roman" w:cs="Times New Roman"/>
                <w:sz w:val="24"/>
                <w:szCs w:val="24"/>
              </w:rPr>
              <w:t>1.</w:t>
            </w:r>
          </w:p>
        </w:tc>
        <w:tc>
          <w:tcPr>
            <w:tcW w:w="4820" w:type="dxa"/>
            <w:vAlign w:val="center"/>
          </w:tcPr>
          <w:p w:rsidR="00B926B4" w:rsidRPr="006D1646" w:rsidRDefault="00F878C4" w:rsidP="00F878C4">
            <w:pPr>
              <w:rPr>
                <w:rFonts w:ascii="Times New Roman" w:hAnsi="Times New Roman" w:cs="Times New Roman"/>
                <w:sz w:val="24"/>
                <w:szCs w:val="24"/>
              </w:rPr>
            </w:pPr>
            <w:r w:rsidRPr="006D1646">
              <w:rPr>
                <w:rFonts w:ascii="Times New Roman" w:hAnsi="Times New Roman" w:cs="Times New Roman"/>
                <w:sz w:val="24"/>
                <w:szCs w:val="24"/>
              </w:rPr>
              <w:t>Sanitarija ir komunalinis ūkis</w:t>
            </w:r>
          </w:p>
        </w:tc>
        <w:tc>
          <w:tcPr>
            <w:tcW w:w="3822" w:type="dxa"/>
            <w:vAlign w:val="center"/>
          </w:tcPr>
          <w:p w:rsidR="00B926B4" w:rsidRPr="006D1646" w:rsidRDefault="00F878C4" w:rsidP="00777CAA">
            <w:pPr>
              <w:jc w:val="right"/>
              <w:rPr>
                <w:rFonts w:ascii="Times New Roman" w:hAnsi="Times New Roman" w:cs="Times New Roman"/>
                <w:sz w:val="24"/>
                <w:szCs w:val="24"/>
              </w:rPr>
            </w:pPr>
            <w:r w:rsidRPr="006D1646">
              <w:rPr>
                <w:rFonts w:ascii="Times New Roman" w:hAnsi="Times New Roman" w:cs="Times New Roman"/>
                <w:sz w:val="24"/>
                <w:szCs w:val="24"/>
              </w:rPr>
              <w:t>210.000</w:t>
            </w:r>
          </w:p>
        </w:tc>
      </w:tr>
      <w:tr w:rsidR="00B926B4" w:rsidRPr="006D1646" w:rsidTr="00F878C4">
        <w:tc>
          <w:tcPr>
            <w:tcW w:w="704" w:type="dxa"/>
            <w:vAlign w:val="center"/>
          </w:tcPr>
          <w:p w:rsidR="00B926B4" w:rsidRPr="006D1646" w:rsidRDefault="00B926B4" w:rsidP="00B926B4">
            <w:pPr>
              <w:jc w:val="center"/>
              <w:rPr>
                <w:rFonts w:ascii="Times New Roman" w:hAnsi="Times New Roman" w:cs="Times New Roman"/>
                <w:sz w:val="24"/>
                <w:szCs w:val="24"/>
              </w:rPr>
            </w:pPr>
            <w:r w:rsidRPr="006D1646">
              <w:rPr>
                <w:rFonts w:ascii="Times New Roman" w:hAnsi="Times New Roman" w:cs="Times New Roman"/>
                <w:sz w:val="24"/>
                <w:szCs w:val="24"/>
              </w:rPr>
              <w:t>2.</w:t>
            </w:r>
          </w:p>
        </w:tc>
        <w:tc>
          <w:tcPr>
            <w:tcW w:w="4820" w:type="dxa"/>
            <w:vAlign w:val="center"/>
          </w:tcPr>
          <w:p w:rsidR="00B926B4" w:rsidRPr="006D1646" w:rsidRDefault="00F878C4" w:rsidP="00F878C4">
            <w:pPr>
              <w:rPr>
                <w:rFonts w:ascii="Times New Roman" w:hAnsi="Times New Roman" w:cs="Times New Roman"/>
                <w:sz w:val="24"/>
                <w:szCs w:val="24"/>
              </w:rPr>
            </w:pPr>
            <w:r w:rsidRPr="006D1646">
              <w:rPr>
                <w:rFonts w:ascii="Times New Roman" w:hAnsi="Times New Roman" w:cs="Times New Roman"/>
                <w:sz w:val="24"/>
                <w:szCs w:val="24"/>
              </w:rPr>
              <w:t>Daugiabučių gyvenamųjų  namų administravimas ir techninė priežiūra</w:t>
            </w:r>
          </w:p>
        </w:tc>
        <w:tc>
          <w:tcPr>
            <w:tcW w:w="3822" w:type="dxa"/>
            <w:vAlign w:val="center"/>
          </w:tcPr>
          <w:p w:rsidR="00B926B4" w:rsidRPr="006D1646" w:rsidRDefault="00F878C4" w:rsidP="00777CAA">
            <w:pPr>
              <w:jc w:val="right"/>
              <w:rPr>
                <w:rFonts w:ascii="Times New Roman" w:hAnsi="Times New Roman" w:cs="Times New Roman"/>
                <w:sz w:val="24"/>
                <w:szCs w:val="24"/>
              </w:rPr>
            </w:pPr>
            <w:r w:rsidRPr="006D1646">
              <w:rPr>
                <w:rFonts w:ascii="Times New Roman" w:hAnsi="Times New Roman" w:cs="Times New Roman"/>
                <w:sz w:val="24"/>
                <w:szCs w:val="24"/>
              </w:rPr>
              <w:t>297.000</w:t>
            </w:r>
          </w:p>
        </w:tc>
      </w:tr>
      <w:tr w:rsidR="00B926B4" w:rsidRPr="006D1646" w:rsidTr="00F878C4">
        <w:tc>
          <w:tcPr>
            <w:tcW w:w="704" w:type="dxa"/>
            <w:vAlign w:val="center"/>
          </w:tcPr>
          <w:p w:rsidR="00B926B4" w:rsidRPr="006D1646" w:rsidRDefault="00B926B4" w:rsidP="00B926B4">
            <w:pPr>
              <w:jc w:val="center"/>
              <w:rPr>
                <w:rFonts w:ascii="Times New Roman" w:hAnsi="Times New Roman" w:cs="Times New Roman"/>
                <w:sz w:val="24"/>
                <w:szCs w:val="24"/>
              </w:rPr>
            </w:pPr>
            <w:r w:rsidRPr="006D1646">
              <w:rPr>
                <w:rFonts w:ascii="Times New Roman" w:hAnsi="Times New Roman" w:cs="Times New Roman"/>
                <w:sz w:val="24"/>
                <w:szCs w:val="24"/>
              </w:rPr>
              <w:t>3.</w:t>
            </w:r>
          </w:p>
        </w:tc>
        <w:tc>
          <w:tcPr>
            <w:tcW w:w="4820" w:type="dxa"/>
            <w:vAlign w:val="center"/>
          </w:tcPr>
          <w:p w:rsidR="00B926B4" w:rsidRPr="006D1646" w:rsidRDefault="00F878C4" w:rsidP="00F878C4">
            <w:pPr>
              <w:rPr>
                <w:rFonts w:ascii="Times New Roman" w:hAnsi="Times New Roman" w:cs="Times New Roman"/>
                <w:sz w:val="24"/>
                <w:szCs w:val="24"/>
              </w:rPr>
            </w:pPr>
            <w:r w:rsidRPr="006D1646">
              <w:rPr>
                <w:rFonts w:ascii="Times New Roman" w:hAnsi="Times New Roman" w:cs="Times New Roman"/>
                <w:sz w:val="24"/>
                <w:szCs w:val="24"/>
              </w:rPr>
              <w:t>Daugiabučių gyvenamųjų namų remonto ir priežiūros darbai</w:t>
            </w:r>
          </w:p>
        </w:tc>
        <w:tc>
          <w:tcPr>
            <w:tcW w:w="3822" w:type="dxa"/>
            <w:vAlign w:val="center"/>
          </w:tcPr>
          <w:p w:rsidR="00B926B4" w:rsidRPr="006D1646" w:rsidRDefault="006274A5" w:rsidP="00777CAA">
            <w:pPr>
              <w:jc w:val="right"/>
              <w:rPr>
                <w:rFonts w:ascii="Times New Roman" w:hAnsi="Times New Roman" w:cs="Times New Roman"/>
                <w:sz w:val="24"/>
                <w:szCs w:val="24"/>
              </w:rPr>
            </w:pPr>
            <w:r w:rsidRPr="006D1646">
              <w:rPr>
                <w:rFonts w:ascii="Times New Roman" w:hAnsi="Times New Roman" w:cs="Times New Roman"/>
                <w:sz w:val="24"/>
                <w:szCs w:val="24"/>
              </w:rPr>
              <w:t>213.000</w:t>
            </w:r>
          </w:p>
        </w:tc>
      </w:tr>
      <w:tr w:rsidR="00B926B4" w:rsidRPr="006D1646" w:rsidTr="00F878C4">
        <w:tc>
          <w:tcPr>
            <w:tcW w:w="704" w:type="dxa"/>
            <w:vAlign w:val="center"/>
          </w:tcPr>
          <w:p w:rsidR="00B926B4" w:rsidRPr="006D1646" w:rsidRDefault="00B926B4" w:rsidP="00B926B4">
            <w:pPr>
              <w:jc w:val="center"/>
              <w:rPr>
                <w:rFonts w:ascii="Times New Roman" w:hAnsi="Times New Roman" w:cs="Times New Roman"/>
                <w:sz w:val="24"/>
                <w:szCs w:val="24"/>
              </w:rPr>
            </w:pPr>
            <w:r w:rsidRPr="006D1646">
              <w:rPr>
                <w:rFonts w:ascii="Times New Roman" w:hAnsi="Times New Roman" w:cs="Times New Roman"/>
                <w:sz w:val="24"/>
                <w:szCs w:val="24"/>
              </w:rPr>
              <w:t>4.</w:t>
            </w:r>
          </w:p>
        </w:tc>
        <w:tc>
          <w:tcPr>
            <w:tcW w:w="4820" w:type="dxa"/>
            <w:vAlign w:val="center"/>
          </w:tcPr>
          <w:p w:rsidR="00B926B4" w:rsidRPr="006D1646" w:rsidRDefault="00F878C4" w:rsidP="00F878C4">
            <w:pPr>
              <w:rPr>
                <w:rFonts w:ascii="Times New Roman" w:hAnsi="Times New Roman" w:cs="Times New Roman"/>
                <w:sz w:val="24"/>
                <w:szCs w:val="24"/>
              </w:rPr>
            </w:pPr>
            <w:r w:rsidRPr="006D1646">
              <w:rPr>
                <w:rFonts w:ascii="Times New Roman" w:hAnsi="Times New Roman" w:cs="Times New Roman"/>
                <w:sz w:val="24"/>
                <w:szCs w:val="24"/>
              </w:rPr>
              <w:t>Daugiabučių gyvenamųjų namų atnaujinimo (modernizavimo) administravimas</w:t>
            </w:r>
          </w:p>
        </w:tc>
        <w:tc>
          <w:tcPr>
            <w:tcW w:w="3822" w:type="dxa"/>
            <w:vAlign w:val="center"/>
          </w:tcPr>
          <w:p w:rsidR="00B926B4" w:rsidRPr="006D1646" w:rsidRDefault="006274A5" w:rsidP="00777CAA">
            <w:pPr>
              <w:jc w:val="right"/>
              <w:rPr>
                <w:rFonts w:ascii="Times New Roman" w:hAnsi="Times New Roman" w:cs="Times New Roman"/>
                <w:sz w:val="24"/>
                <w:szCs w:val="24"/>
              </w:rPr>
            </w:pPr>
            <w:r w:rsidRPr="006D1646">
              <w:rPr>
                <w:rFonts w:ascii="Times New Roman" w:hAnsi="Times New Roman" w:cs="Times New Roman"/>
                <w:sz w:val="24"/>
                <w:szCs w:val="24"/>
              </w:rPr>
              <w:t>12</w:t>
            </w:r>
            <w:r w:rsidR="00F878C4" w:rsidRPr="006D1646">
              <w:rPr>
                <w:rFonts w:ascii="Times New Roman" w:hAnsi="Times New Roman" w:cs="Times New Roman"/>
                <w:sz w:val="24"/>
                <w:szCs w:val="24"/>
              </w:rPr>
              <w:t>.000</w:t>
            </w:r>
          </w:p>
        </w:tc>
      </w:tr>
      <w:tr w:rsidR="00B926B4" w:rsidRPr="006D1646" w:rsidTr="00F878C4">
        <w:tc>
          <w:tcPr>
            <w:tcW w:w="704" w:type="dxa"/>
            <w:vAlign w:val="center"/>
          </w:tcPr>
          <w:p w:rsidR="00B926B4" w:rsidRPr="006D1646" w:rsidRDefault="00B926B4" w:rsidP="00B926B4">
            <w:pPr>
              <w:jc w:val="center"/>
              <w:rPr>
                <w:rFonts w:ascii="Times New Roman" w:hAnsi="Times New Roman" w:cs="Times New Roman"/>
                <w:sz w:val="24"/>
                <w:szCs w:val="24"/>
              </w:rPr>
            </w:pPr>
            <w:r w:rsidRPr="006D1646">
              <w:rPr>
                <w:rFonts w:ascii="Times New Roman" w:hAnsi="Times New Roman" w:cs="Times New Roman"/>
                <w:sz w:val="24"/>
                <w:szCs w:val="24"/>
              </w:rPr>
              <w:t>5.</w:t>
            </w:r>
          </w:p>
        </w:tc>
        <w:tc>
          <w:tcPr>
            <w:tcW w:w="4820" w:type="dxa"/>
            <w:vAlign w:val="center"/>
          </w:tcPr>
          <w:p w:rsidR="00B926B4" w:rsidRPr="006D1646" w:rsidRDefault="00F878C4" w:rsidP="00F878C4">
            <w:pPr>
              <w:rPr>
                <w:rFonts w:ascii="Times New Roman" w:hAnsi="Times New Roman" w:cs="Times New Roman"/>
                <w:sz w:val="24"/>
                <w:szCs w:val="24"/>
              </w:rPr>
            </w:pPr>
            <w:r w:rsidRPr="006D1646">
              <w:rPr>
                <w:rFonts w:ascii="Times New Roman" w:hAnsi="Times New Roman" w:cs="Times New Roman"/>
                <w:sz w:val="24"/>
                <w:szCs w:val="24"/>
              </w:rPr>
              <w:t>Kitos paslaugos</w:t>
            </w:r>
          </w:p>
        </w:tc>
        <w:tc>
          <w:tcPr>
            <w:tcW w:w="3822" w:type="dxa"/>
            <w:vAlign w:val="center"/>
          </w:tcPr>
          <w:p w:rsidR="00B926B4" w:rsidRPr="006D1646" w:rsidRDefault="00F878C4" w:rsidP="00777CAA">
            <w:pPr>
              <w:jc w:val="right"/>
              <w:rPr>
                <w:rFonts w:ascii="Times New Roman" w:hAnsi="Times New Roman" w:cs="Times New Roman"/>
                <w:sz w:val="24"/>
                <w:szCs w:val="24"/>
              </w:rPr>
            </w:pPr>
            <w:r w:rsidRPr="006D1646">
              <w:rPr>
                <w:rFonts w:ascii="Times New Roman" w:hAnsi="Times New Roman" w:cs="Times New Roman"/>
                <w:sz w:val="24"/>
                <w:szCs w:val="24"/>
              </w:rPr>
              <w:t>10.000</w:t>
            </w:r>
          </w:p>
        </w:tc>
      </w:tr>
      <w:tr w:rsidR="00B926B4" w:rsidRPr="006D1646" w:rsidTr="00F878C4">
        <w:tc>
          <w:tcPr>
            <w:tcW w:w="704" w:type="dxa"/>
            <w:vAlign w:val="center"/>
          </w:tcPr>
          <w:p w:rsidR="00B926B4" w:rsidRPr="006D1646" w:rsidRDefault="00B926B4" w:rsidP="00B926B4">
            <w:pPr>
              <w:jc w:val="center"/>
              <w:rPr>
                <w:rFonts w:ascii="Times New Roman" w:hAnsi="Times New Roman" w:cs="Times New Roman"/>
                <w:sz w:val="24"/>
                <w:szCs w:val="24"/>
              </w:rPr>
            </w:pPr>
          </w:p>
        </w:tc>
        <w:tc>
          <w:tcPr>
            <w:tcW w:w="4820" w:type="dxa"/>
            <w:vAlign w:val="center"/>
          </w:tcPr>
          <w:p w:rsidR="00B926B4" w:rsidRPr="006D1646" w:rsidRDefault="00F878C4" w:rsidP="00F878C4">
            <w:pPr>
              <w:jc w:val="right"/>
              <w:rPr>
                <w:rFonts w:ascii="Times New Roman" w:hAnsi="Times New Roman" w:cs="Times New Roman"/>
                <w:b/>
                <w:sz w:val="24"/>
                <w:szCs w:val="24"/>
              </w:rPr>
            </w:pPr>
            <w:r w:rsidRPr="006D1646">
              <w:rPr>
                <w:rFonts w:ascii="Times New Roman" w:hAnsi="Times New Roman" w:cs="Times New Roman"/>
                <w:b/>
                <w:sz w:val="24"/>
                <w:szCs w:val="24"/>
              </w:rPr>
              <w:t>Viso:</w:t>
            </w:r>
          </w:p>
        </w:tc>
        <w:tc>
          <w:tcPr>
            <w:tcW w:w="3822" w:type="dxa"/>
            <w:vAlign w:val="center"/>
          </w:tcPr>
          <w:p w:rsidR="00B926B4" w:rsidRPr="006D1646" w:rsidRDefault="006274A5" w:rsidP="00777CAA">
            <w:pPr>
              <w:jc w:val="right"/>
              <w:rPr>
                <w:rFonts w:ascii="Times New Roman" w:hAnsi="Times New Roman" w:cs="Times New Roman"/>
                <w:b/>
                <w:sz w:val="24"/>
                <w:szCs w:val="24"/>
              </w:rPr>
            </w:pPr>
            <w:r w:rsidRPr="006D1646">
              <w:rPr>
                <w:rFonts w:ascii="Times New Roman" w:hAnsi="Times New Roman" w:cs="Times New Roman"/>
                <w:b/>
                <w:sz w:val="24"/>
                <w:szCs w:val="24"/>
              </w:rPr>
              <w:t>742.000</w:t>
            </w:r>
          </w:p>
        </w:tc>
      </w:tr>
    </w:tbl>
    <w:p w:rsidR="00266050" w:rsidRDefault="00266050" w:rsidP="00BD0C02">
      <w:pPr>
        <w:spacing w:after="0"/>
        <w:ind w:firstLine="567"/>
        <w:jc w:val="both"/>
        <w:rPr>
          <w:rFonts w:ascii="Times New Roman" w:hAnsi="Times New Roman" w:cs="Times New Roman"/>
          <w:sz w:val="24"/>
        </w:rPr>
      </w:pPr>
    </w:p>
    <w:p w:rsidR="00266050" w:rsidRDefault="00CF05EC" w:rsidP="00CF05EC">
      <w:pPr>
        <w:spacing w:after="0" w:line="240" w:lineRule="auto"/>
        <w:jc w:val="both"/>
        <w:rPr>
          <w:rFonts w:ascii="Times New Roman" w:hAnsi="Times New Roman" w:cs="Times New Roman"/>
          <w:sz w:val="24"/>
        </w:rPr>
      </w:pPr>
      <w:r w:rsidRPr="00CF05EC">
        <w:rPr>
          <w:rFonts w:ascii="Times New Roman" w:hAnsi="Times New Roman" w:cs="Times New Roman"/>
          <w:noProof/>
          <w:lang w:eastAsia="lt-LT"/>
        </w:rPr>
        <w:drawing>
          <wp:inline distT="0" distB="0" distL="0" distR="0">
            <wp:extent cx="5370118" cy="4392291"/>
            <wp:effectExtent l="0" t="0" r="2540" b="8890"/>
            <wp:docPr id="2" name="Diagrama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2FA5CDDF-D7C8-4664-8D40-0B2324490C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66050" w:rsidRDefault="00266050" w:rsidP="006274A5">
      <w:pPr>
        <w:spacing w:after="0"/>
        <w:jc w:val="both"/>
        <w:rPr>
          <w:rFonts w:ascii="Times New Roman" w:hAnsi="Times New Roman" w:cs="Times New Roman"/>
          <w:sz w:val="24"/>
        </w:rPr>
      </w:pPr>
    </w:p>
    <w:p w:rsidR="00007D61" w:rsidRDefault="00007D61" w:rsidP="006274A5">
      <w:pPr>
        <w:spacing w:after="0"/>
        <w:jc w:val="both"/>
        <w:rPr>
          <w:rFonts w:ascii="Times New Roman" w:hAnsi="Times New Roman" w:cs="Times New Roman"/>
          <w:sz w:val="24"/>
        </w:rPr>
      </w:pPr>
    </w:p>
    <w:p w:rsidR="003D17E6" w:rsidRDefault="003D17E6" w:rsidP="006274A5">
      <w:pPr>
        <w:spacing w:after="0"/>
        <w:ind w:firstLine="567"/>
        <w:jc w:val="both"/>
        <w:rPr>
          <w:rFonts w:ascii="Times New Roman" w:hAnsi="Times New Roman" w:cs="Times New Roman"/>
          <w:sz w:val="24"/>
        </w:rPr>
      </w:pPr>
    </w:p>
    <w:p w:rsidR="006274A5" w:rsidRDefault="006274A5" w:rsidP="006274A5">
      <w:pPr>
        <w:spacing w:after="0"/>
        <w:ind w:firstLine="567"/>
        <w:jc w:val="both"/>
        <w:rPr>
          <w:rFonts w:ascii="Times New Roman" w:hAnsi="Times New Roman" w:cs="Times New Roman"/>
          <w:sz w:val="24"/>
        </w:rPr>
      </w:pPr>
      <w:r>
        <w:rPr>
          <w:rFonts w:ascii="Times New Roman" w:hAnsi="Times New Roman" w:cs="Times New Roman"/>
          <w:sz w:val="24"/>
        </w:rPr>
        <w:lastRenderedPageBreak/>
        <w:t>20</w:t>
      </w:r>
      <w:r w:rsidR="000F0380">
        <w:rPr>
          <w:rFonts w:ascii="Times New Roman" w:hAnsi="Times New Roman" w:cs="Times New Roman"/>
          <w:sz w:val="24"/>
        </w:rPr>
        <w:t>20</w:t>
      </w:r>
      <w:r w:rsidR="00012A73">
        <w:rPr>
          <w:rFonts w:ascii="Times New Roman" w:hAnsi="Times New Roman" w:cs="Times New Roman"/>
          <w:sz w:val="24"/>
        </w:rPr>
        <w:t xml:space="preserve"> m. b</w:t>
      </w:r>
      <w:r>
        <w:rPr>
          <w:rFonts w:ascii="Times New Roman" w:hAnsi="Times New Roman" w:cs="Times New Roman"/>
          <w:sz w:val="24"/>
        </w:rPr>
        <w:t>endrovė planuoja patirti šias sąnaudas sekančiai:</w:t>
      </w:r>
    </w:p>
    <w:p w:rsidR="006D1646" w:rsidRPr="006D1646" w:rsidRDefault="006D1646" w:rsidP="006274A5">
      <w:pPr>
        <w:spacing w:after="0"/>
        <w:ind w:firstLine="567"/>
        <w:jc w:val="both"/>
        <w:rPr>
          <w:rFonts w:ascii="Times New Roman" w:hAnsi="Times New Roman" w:cs="Times New Roman"/>
          <w:sz w:val="16"/>
          <w:szCs w:val="16"/>
        </w:rPr>
      </w:pPr>
    </w:p>
    <w:tbl>
      <w:tblPr>
        <w:tblStyle w:val="TableGrid"/>
        <w:tblW w:w="0" w:type="auto"/>
        <w:tblLook w:val="04A0"/>
      </w:tblPr>
      <w:tblGrid>
        <w:gridCol w:w="562"/>
        <w:gridCol w:w="5668"/>
        <w:gridCol w:w="3116"/>
      </w:tblGrid>
      <w:tr w:rsidR="006274A5" w:rsidTr="00196F82">
        <w:tc>
          <w:tcPr>
            <w:tcW w:w="562" w:type="dxa"/>
          </w:tcPr>
          <w:p w:rsidR="006274A5" w:rsidRPr="00EF63F9" w:rsidRDefault="006274A5" w:rsidP="00196F82">
            <w:pPr>
              <w:spacing w:line="276" w:lineRule="auto"/>
              <w:jc w:val="both"/>
              <w:rPr>
                <w:rFonts w:ascii="Times New Roman" w:hAnsi="Times New Roman" w:cs="Times New Roman"/>
              </w:rPr>
            </w:pPr>
            <w:r w:rsidRPr="00EF63F9">
              <w:rPr>
                <w:rFonts w:ascii="Times New Roman" w:hAnsi="Times New Roman" w:cs="Times New Roman"/>
              </w:rPr>
              <w:t xml:space="preserve">Eil. Nr. </w:t>
            </w:r>
          </w:p>
        </w:tc>
        <w:tc>
          <w:tcPr>
            <w:tcW w:w="5668" w:type="dxa"/>
            <w:vAlign w:val="center"/>
          </w:tcPr>
          <w:p w:rsidR="006274A5" w:rsidRPr="00EF63F9" w:rsidRDefault="006274A5" w:rsidP="00196F82">
            <w:pPr>
              <w:spacing w:line="276" w:lineRule="auto"/>
              <w:jc w:val="center"/>
              <w:rPr>
                <w:rFonts w:ascii="Times New Roman" w:hAnsi="Times New Roman" w:cs="Times New Roman"/>
              </w:rPr>
            </w:pPr>
            <w:r>
              <w:rPr>
                <w:rFonts w:ascii="Times New Roman" w:hAnsi="Times New Roman" w:cs="Times New Roman"/>
              </w:rPr>
              <w:t>Sąnaudos</w:t>
            </w:r>
          </w:p>
        </w:tc>
        <w:tc>
          <w:tcPr>
            <w:tcW w:w="3116" w:type="dxa"/>
            <w:vAlign w:val="center"/>
          </w:tcPr>
          <w:p w:rsidR="006274A5" w:rsidRPr="00EF63F9" w:rsidRDefault="006274A5" w:rsidP="00196F82">
            <w:pPr>
              <w:spacing w:line="276" w:lineRule="auto"/>
              <w:jc w:val="center"/>
              <w:rPr>
                <w:rFonts w:ascii="Times New Roman" w:hAnsi="Times New Roman" w:cs="Times New Roman"/>
              </w:rPr>
            </w:pPr>
            <w:r w:rsidRPr="00EF63F9">
              <w:rPr>
                <w:rFonts w:ascii="Times New Roman" w:hAnsi="Times New Roman" w:cs="Times New Roman"/>
              </w:rPr>
              <w:t>Suma, Eur</w:t>
            </w:r>
          </w:p>
        </w:tc>
      </w:tr>
      <w:tr w:rsidR="006274A5" w:rsidTr="006274A5">
        <w:tc>
          <w:tcPr>
            <w:tcW w:w="562" w:type="dxa"/>
          </w:tcPr>
          <w:p w:rsidR="006274A5" w:rsidRDefault="006274A5" w:rsidP="00196F82">
            <w:pPr>
              <w:spacing w:line="276" w:lineRule="auto"/>
              <w:jc w:val="both"/>
              <w:rPr>
                <w:rFonts w:ascii="Times New Roman" w:hAnsi="Times New Roman" w:cs="Times New Roman"/>
                <w:sz w:val="24"/>
              </w:rPr>
            </w:pPr>
            <w:r>
              <w:rPr>
                <w:rFonts w:ascii="Times New Roman" w:hAnsi="Times New Roman" w:cs="Times New Roman"/>
                <w:sz w:val="24"/>
              </w:rPr>
              <w:t xml:space="preserve">1. </w:t>
            </w:r>
          </w:p>
        </w:tc>
        <w:tc>
          <w:tcPr>
            <w:tcW w:w="5668" w:type="dxa"/>
          </w:tcPr>
          <w:p w:rsidR="006274A5" w:rsidRDefault="006274A5" w:rsidP="00196F82">
            <w:pPr>
              <w:spacing w:line="276" w:lineRule="auto"/>
              <w:jc w:val="both"/>
              <w:rPr>
                <w:rFonts w:ascii="Times New Roman" w:hAnsi="Times New Roman" w:cs="Times New Roman"/>
                <w:sz w:val="24"/>
              </w:rPr>
            </w:pPr>
            <w:r>
              <w:rPr>
                <w:rFonts w:ascii="Times New Roman" w:hAnsi="Times New Roman" w:cs="Times New Roman"/>
                <w:sz w:val="24"/>
              </w:rPr>
              <w:t>Darbo užmokestis</w:t>
            </w:r>
          </w:p>
        </w:tc>
        <w:tc>
          <w:tcPr>
            <w:tcW w:w="3116" w:type="dxa"/>
            <w:vAlign w:val="center"/>
          </w:tcPr>
          <w:p w:rsidR="006274A5" w:rsidRDefault="006274A5" w:rsidP="00777CAA">
            <w:pPr>
              <w:spacing w:line="276" w:lineRule="auto"/>
              <w:jc w:val="right"/>
              <w:rPr>
                <w:rFonts w:ascii="Times New Roman" w:hAnsi="Times New Roman" w:cs="Times New Roman"/>
                <w:sz w:val="24"/>
              </w:rPr>
            </w:pPr>
            <w:r>
              <w:rPr>
                <w:rFonts w:ascii="Times New Roman" w:hAnsi="Times New Roman" w:cs="Times New Roman"/>
                <w:sz w:val="24"/>
              </w:rPr>
              <w:t>470.000</w:t>
            </w:r>
          </w:p>
        </w:tc>
      </w:tr>
      <w:tr w:rsidR="006274A5" w:rsidTr="006274A5">
        <w:tc>
          <w:tcPr>
            <w:tcW w:w="562" w:type="dxa"/>
          </w:tcPr>
          <w:p w:rsidR="006274A5" w:rsidRDefault="006274A5" w:rsidP="00196F82">
            <w:pPr>
              <w:spacing w:line="276" w:lineRule="auto"/>
              <w:jc w:val="both"/>
              <w:rPr>
                <w:rFonts w:ascii="Times New Roman" w:hAnsi="Times New Roman" w:cs="Times New Roman"/>
                <w:sz w:val="24"/>
              </w:rPr>
            </w:pPr>
            <w:r>
              <w:rPr>
                <w:rFonts w:ascii="Times New Roman" w:hAnsi="Times New Roman" w:cs="Times New Roman"/>
                <w:sz w:val="24"/>
              </w:rPr>
              <w:t>2.</w:t>
            </w:r>
          </w:p>
        </w:tc>
        <w:tc>
          <w:tcPr>
            <w:tcW w:w="5668" w:type="dxa"/>
          </w:tcPr>
          <w:p w:rsidR="006274A5" w:rsidRDefault="006274A5" w:rsidP="00196F82">
            <w:pPr>
              <w:spacing w:line="276" w:lineRule="auto"/>
              <w:jc w:val="both"/>
              <w:rPr>
                <w:rFonts w:ascii="Times New Roman" w:hAnsi="Times New Roman" w:cs="Times New Roman"/>
                <w:sz w:val="24"/>
              </w:rPr>
            </w:pPr>
            <w:r>
              <w:rPr>
                <w:rFonts w:ascii="Times New Roman" w:hAnsi="Times New Roman" w:cs="Times New Roman"/>
                <w:sz w:val="24"/>
              </w:rPr>
              <w:t>Medžiagos</w:t>
            </w:r>
          </w:p>
        </w:tc>
        <w:tc>
          <w:tcPr>
            <w:tcW w:w="3116" w:type="dxa"/>
            <w:vAlign w:val="center"/>
          </w:tcPr>
          <w:p w:rsidR="006274A5" w:rsidRDefault="006274A5" w:rsidP="00777CAA">
            <w:pPr>
              <w:spacing w:line="276" w:lineRule="auto"/>
              <w:jc w:val="right"/>
              <w:rPr>
                <w:rFonts w:ascii="Times New Roman" w:hAnsi="Times New Roman" w:cs="Times New Roman"/>
                <w:sz w:val="24"/>
              </w:rPr>
            </w:pPr>
            <w:r>
              <w:rPr>
                <w:rFonts w:ascii="Times New Roman" w:hAnsi="Times New Roman" w:cs="Times New Roman"/>
                <w:sz w:val="24"/>
              </w:rPr>
              <w:t>115.000</w:t>
            </w:r>
          </w:p>
        </w:tc>
      </w:tr>
      <w:tr w:rsidR="006274A5" w:rsidTr="006274A5">
        <w:tc>
          <w:tcPr>
            <w:tcW w:w="562" w:type="dxa"/>
          </w:tcPr>
          <w:p w:rsidR="006274A5" w:rsidRDefault="006274A5" w:rsidP="00196F82">
            <w:pPr>
              <w:spacing w:line="276" w:lineRule="auto"/>
              <w:jc w:val="both"/>
              <w:rPr>
                <w:rFonts w:ascii="Times New Roman" w:hAnsi="Times New Roman" w:cs="Times New Roman"/>
                <w:sz w:val="24"/>
              </w:rPr>
            </w:pPr>
            <w:r>
              <w:rPr>
                <w:rFonts w:ascii="Times New Roman" w:hAnsi="Times New Roman" w:cs="Times New Roman"/>
                <w:sz w:val="24"/>
              </w:rPr>
              <w:t>3.</w:t>
            </w:r>
          </w:p>
        </w:tc>
        <w:tc>
          <w:tcPr>
            <w:tcW w:w="5668" w:type="dxa"/>
          </w:tcPr>
          <w:p w:rsidR="006274A5" w:rsidRDefault="006274A5" w:rsidP="00196F82">
            <w:pPr>
              <w:spacing w:line="276" w:lineRule="auto"/>
              <w:jc w:val="both"/>
              <w:rPr>
                <w:rFonts w:ascii="Times New Roman" w:hAnsi="Times New Roman" w:cs="Times New Roman"/>
                <w:sz w:val="24"/>
              </w:rPr>
            </w:pPr>
            <w:r>
              <w:rPr>
                <w:rFonts w:ascii="Times New Roman" w:hAnsi="Times New Roman" w:cs="Times New Roman"/>
                <w:sz w:val="24"/>
              </w:rPr>
              <w:t>Rangovų darbai</w:t>
            </w:r>
          </w:p>
        </w:tc>
        <w:tc>
          <w:tcPr>
            <w:tcW w:w="3116" w:type="dxa"/>
            <w:vAlign w:val="center"/>
          </w:tcPr>
          <w:p w:rsidR="006274A5" w:rsidRDefault="006274A5" w:rsidP="00777CAA">
            <w:pPr>
              <w:spacing w:line="276" w:lineRule="auto"/>
              <w:jc w:val="right"/>
              <w:rPr>
                <w:rFonts w:ascii="Times New Roman" w:hAnsi="Times New Roman" w:cs="Times New Roman"/>
                <w:sz w:val="24"/>
              </w:rPr>
            </w:pPr>
            <w:r>
              <w:rPr>
                <w:rFonts w:ascii="Times New Roman" w:hAnsi="Times New Roman" w:cs="Times New Roman"/>
                <w:sz w:val="24"/>
              </w:rPr>
              <w:t>20.000</w:t>
            </w:r>
          </w:p>
        </w:tc>
      </w:tr>
      <w:tr w:rsidR="006274A5" w:rsidTr="006274A5">
        <w:tc>
          <w:tcPr>
            <w:tcW w:w="562" w:type="dxa"/>
          </w:tcPr>
          <w:p w:rsidR="006274A5" w:rsidRDefault="006274A5" w:rsidP="006274A5">
            <w:pPr>
              <w:spacing w:line="276" w:lineRule="auto"/>
              <w:jc w:val="both"/>
              <w:rPr>
                <w:rFonts w:ascii="Times New Roman" w:hAnsi="Times New Roman" w:cs="Times New Roman"/>
                <w:sz w:val="24"/>
              </w:rPr>
            </w:pPr>
            <w:r>
              <w:rPr>
                <w:rFonts w:ascii="Times New Roman" w:hAnsi="Times New Roman" w:cs="Times New Roman"/>
                <w:sz w:val="24"/>
              </w:rPr>
              <w:t>4.</w:t>
            </w:r>
          </w:p>
        </w:tc>
        <w:tc>
          <w:tcPr>
            <w:tcW w:w="5668" w:type="dxa"/>
          </w:tcPr>
          <w:p w:rsidR="006274A5" w:rsidRDefault="006274A5" w:rsidP="006274A5">
            <w:pPr>
              <w:spacing w:line="276" w:lineRule="auto"/>
              <w:jc w:val="both"/>
              <w:rPr>
                <w:rFonts w:ascii="Times New Roman" w:hAnsi="Times New Roman" w:cs="Times New Roman"/>
                <w:sz w:val="24"/>
              </w:rPr>
            </w:pPr>
            <w:r>
              <w:rPr>
                <w:rFonts w:ascii="Times New Roman" w:hAnsi="Times New Roman" w:cs="Times New Roman"/>
                <w:sz w:val="24"/>
              </w:rPr>
              <w:t>Remonto, eksploatacinės sąnaudos</w:t>
            </w:r>
          </w:p>
        </w:tc>
        <w:tc>
          <w:tcPr>
            <w:tcW w:w="3116" w:type="dxa"/>
            <w:vAlign w:val="center"/>
          </w:tcPr>
          <w:p w:rsidR="006274A5" w:rsidRDefault="006274A5" w:rsidP="00777CAA">
            <w:pPr>
              <w:spacing w:line="276" w:lineRule="auto"/>
              <w:jc w:val="right"/>
              <w:rPr>
                <w:rFonts w:ascii="Times New Roman" w:hAnsi="Times New Roman" w:cs="Times New Roman"/>
                <w:sz w:val="24"/>
              </w:rPr>
            </w:pPr>
            <w:r>
              <w:rPr>
                <w:rFonts w:ascii="Times New Roman" w:hAnsi="Times New Roman" w:cs="Times New Roman"/>
                <w:sz w:val="24"/>
              </w:rPr>
              <w:t>55.000</w:t>
            </w:r>
          </w:p>
        </w:tc>
      </w:tr>
      <w:tr w:rsidR="006274A5" w:rsidTr="006274A5">
        <w:tc>
          <w:tcPr>
            <w:tcW w:w="562" w:type="dxa"/>
          </w:tcPr>
          <w:p w:rsidR="006274A5" w:rsidRDefault="006274A5" w:rsidP="006274A5">
            <w:pPr>
              <w:spacing w:line="276" w:lineRule="auto"/>
              <w:jc w:val="both"/>
              <w:rPr>
                <w:rFonts w:ascii="Times New Roman" w:hAnsi="Times New Roman" w:cs="Times New Roman"/>
                <w:sz w:val="24"/>
              </w:rPr>
            </w:pPr>
            <w:r>
              <w:rPr>
                <w:rFonts w:ascii="Times New Roman" w:hAnsi="Times New Roman" w:cs="Times New Roman"/>
                <w:sz w:val="24"/>
              </w:rPr>
              <w:t>5.</w:t>
            </w:r>
          </w:p>
        </w:tc>
        <w:tc>
          <w:tcPr>
            <w:tcW w:w="5668" w:type="dxa"/>
          </w:tcPr>
          <w:p w:rsidR="006274A5" w:rsidRDefault="006274A5" w:rsidP="006274A5">
            <w:pPr>
              <w:spacing w:line="276" w:lineRule="auto"/>
              <w:jc w:val="both"/>
              <w:rPr>
                <w:rFonts w:ascii="Times New Roman" w:hAnsi="Times New Roman" w:cs="Times New Roman"/>
                <w:sz w:val="24"/>
              </w:rPr>
            </w:pPr>
            <w:r>
              <w:rPr>
                <w:rFonts w:ascii="Times New Roman" w:hAnsi="Times New Roman" w:cs="Times New Roman"/>
                <w:sz w:val="24"/>
              </w:rPr>
              <w:t>Ilgalaikio turto nusidėvėjimas</w:t>
            </w:r>
          </w:p>
        </w:tc>
        <w:tc>
          <w:tcPr>
            <w:tcW w:w="3116" w:type="dxa"/>
            <w:vAlign w:val="center"/>
          </w:tcPr>
          <w:p w:rsidR="006274A5" w:rsidRDefault="006274A5" w:rsidP="00777CAA">
            <w:pPr>
              <w:spacing w:line="276" w:lineRule="auto"/>
              <w:jc w:val="right"/>
              <w:rPr>
                <w:rFonts w:ascii="Times New Roman" w:hAnsi="Times New Roman" w:cs="Times New Roman"/>
                <w:sz w:val="24"/>
              </w:rPr>
            </w:pPr>
            <w:r>
              <w:rPr>
                <w:rFonts w:ascii="Times New Roman" w:hAnsi="Times New Roman" w:cs="Times New Roman"/>
                <w:sz w:val="24"/>
              </w:rPr>
              <w:t>23.000</w:t>
            </w:r>
          </w:p>
        </w:tc>
      </w:tr>
      <w:tr w:rsidR="006274A5" w:rsidTr="006274A5">
        <w:tc>
          <w:tcPr>
            <w:tcW w:w="562" w:type="dxa"/>
          </w:tcPr>
          <w:p w:rsidR="006274A5" w:rsidRDefault="006274A5" w:rsidP="006274A5">
            <w:pPr>
              <w:spacing w:line="276" w:lineRule="auto"/>
              <w:jc w:val="both"/>
              <w:rPr>
                <w:rFonts w:ascii="Times New Roman" w:hAnsi="Times New Roman" w:cs="Times New Roman"/>
                <w:sz w:val="24"/>
              </w:rPr>
            </w:pPr>
            <w:r>
              <w:rPr>
                <w:rFonts w:ascii="Times New Roman" w:hAnsi="Times New Roman" w:cs="Times New Roman"/>
                <w:sz w:val="24"/>
              </w:rPr>
              <w:t>6.</w:t>
            </w:r>
          </w:p>
        </w:tc>
        <w:tc>
          <w:tcPr>
            <w:tcW w:w="5668" w:type="dxa"/>
          </w:tcPr>
          <w:p w:rsidR="006274A5" w:rsidRDefault="006274A5" w:rsidP="006274A5">
            <w:pPr>
              <w:spacing w:line="276" w:lineRule="auto"/>
              <w:jc w:val="both"/>
              <w:rPr>
                <w:rFonts w:ascii="Times New Roman" w:hAnsi="Times New Roman" w:cs="Times New Roman"/>
                <w:sz w:val="24"/>
              </w:rPr>
            </w:pPr>
            <w:r>
              <w:rPr>
                <w:rFonts w:ascii="Times New Roman" w:hAnsi="Times New Roman" w:cs="Times New Roman"/>
                <w:sz w:val="24"/>
              </w:rPr>
              <w:t>Draudimas</w:t>
            </w:r>
          </w:p>
        </w:tc>
        <w:tc>
          <w:tcPr>
            <w:tcW w:w="3116" w:type="dxa"/>
            <w:vAlign w:val="center"/>
          </w:tcPr>
          <w:p w:rsidR="006274A5" w:rsidRDefault="006274A5" w:rsidP="00777CAA">
            <w:pPr>
              <w:spacing w:line="276" w:lineRule="auto"/>
              <w:jc w:val="right"/>
              <w:rPr>
                <w:rFonts w:ascii="Times New Roman" w:hAnsi="Times New Roman" w:cs="Times New Roman"/>
                <w:sz w:val="24"/>
              </w:rPr>
            </w:pPr>
            <w:r>
              <w:rPr>
                <w:rFonts w:ascii="Times New Roman" w:hAnsi="Times New Roman" w:cs="Times New Roman"/>
                <w:sz w:val="24"/>
              </w:rPr>
              <w:t>3.000</w:t>
            </w:r>
          </w:p>
        </w:tc>
      </w:tr>
      <w:tr w:rsidR="006274A5" w:rsidTr="006274A5">
        <w:tc>
          <w:tcPr>
            <w:tcW w:w="562" w:type="dxa"/>
          </w:tcPr>
          <w:p w:rsidR="006274A5" w:rsidRDefault="006274A5" w:rsidP="006274A5">
            <w:pPr>
              <w:spacing w:line="276" w:lineRule="auto"/>
              <w:jc w:val="both"/>
              <w:rPr>
                <w:rFonts w:ascii="Times New Roman" w:hAnsi="Times New Roman" w:cs="Times New Roman"/>
                <w:sz w:val="24"/>
              </w:rPr>
            </w:pPr>
            <w:r>
              <w:rPr>
                <w:rFonts w:ascii="Times New Roman" w:hAnsi="Times New Roman" w:cs="Times New Roman"/>
                <w:sz w:val="24"/>
              </w:rPr>
              <w:t>7.</w:t>
            </w:r>
          </w:p>
        </w:tc>
        <w:tc>
          <w:tcPr>
            <w:tcW w:w="5668" w:type="dxa"/>
          </w:tcPr>
          <w:p w:rsidR="006274A5" w:rsidRDefault="006274A5" w:rsidP="006274A5">
            <w:pPr>
              <w:spacing w:line="276" w:lineRule="auto"/>
              <w:jc w:val="both"/>
              <w:rPr>
                <w:rFonts w:ascii="Times New Roman" w:hAnsi="Times New Roman" w:cs="Times New Roman"/>
                <w:sz w:val="24"/>
              </w:rPr>
            </w:pPr>
            <w:r>
              <w:rPr>
                <w:rFonts w:ascii="Times New Roman" w:hAnsi="Times New Roman" w:cs="Times New Roman"/>
                <w:sz w:val="24"/>
              </w:rPr>
              <w:t>Veiklos mokesčių sąnaudos</w:t>
            </w:r>
          </w:p>
        </w:tc>
        <w:tc>
          <w:tcPr>
            <w:tcW w:w="3116" w:type="dxa"/>
            <w:vAlign w:val="center"/>
          </w:tcPr>
          <w:p w:rsidR="006274A5" w:rsidRDefault="006274A5" w:rsidP="00777CAA">
            <w:pPr>
              <w:spacing w:line="276" w:lineRule="auto"/>
              <w:jc w:val="right"/>
              <w:rPr>
                <w:rFonts w:ascii="Times New Roman" w:hAnsi="Times New Roman" w:cs="Times New Roman"/>
                <w:sz w:val="24"/>
              </w:rPr>
            </w:pPr>
            <w:r>
              <w:rPr>
                <w:rFonts w:ascii="Times New Roman" w:hAnsi="Times New Roman" w:cs="Times New Roman"/>
                <w:sz w:val="24"/>
              </w:rPr>
              <w:t>4.000</w:t>
            </w:r>
          </w:p>
        </w:tc>
      </w:tr>
      <w:tr w:rsidR="006274A5" w:rsidTr="006274A5">
        <w:tc>
          <w:tcPr>
            <w:tcW w:w="562" w:type="dxa"/>
          </w:tcPr>
          <w:p w:rsidR="006274A5" w:rsidRDefault="006274A5" w:rsidP="006274A5">
            <w:pPr>
              <w:spacing w:line="276" w:lineRule="auto"/>
              <w:jc w:val="both"/>
              <w:rPr>
                <w:rFonts w:ascii="Times New Roman" w:hAnsi="Times New Roman" w:cs="Times New Roman"/>
                <w:sz w:val="24"/>
              </w:rPr>
            </w:pPr>
            <w:r>
              <w:rPr>
                <w:rFonts w:ascii="Times New Roman" w:hAnsi="Times New Roman" w:cs="Times New Roman"/>
                <w:sz w:val="24"/>
              </w:rPr>
              <w:t>8.</w:t>
            </w:r>
          </w:p>
        </w:tc>
        <w:tc>
          <w:tcPr>
            <w:tcW w:w="5668" w:type="dxa"/>
          </w:tcPr>
          <w:p w:rsidR="006274A5" w:rsidRDefault="006274A5" w:rsidP="006274A5">
            <w:pPr>
              <w:spacing w:line="276" w:lineRule="auto"/>
              <w:jc w:val="both"/>
              <w:rPr>
                <w:rFonts w:ascii="Times New Roman" w:hAnsi="Times New Roman" w:cs="Times New Roman"/>
                <w:sz w:val="24"/>
              </w:rPr>
            </w:pPr>
            <w:r>
              <w:rPr>
                <w:rFonts w:ascii="Times New Roman" w:hAnsi="Times New Roman" w:cs="Times New Roman"/>
                <w:sz w:val="24"/>
              </w:rPr>
              <w:t>Kanceliarinės sąnaudos</w:t>
            </w:r>
          </w:p>
        </w:tc>
        <w:tc>
          <w:tcPr>
            <w:tcW w:w="3116" w:type="dxa"/>
            <w:vAlign w:val="center"/>
          </w:tcPr>
          <w:p w:rsidR="006274A5" w:rsidRDefault="006274A5" w:rsidP="00777CAA">
            <w:pPr>
              <w:spacing w:line="276" w:lineRule="auto"/>
              <w:jc w:val="right"/>
              <w:rPr>
                <w:rFonts w:ascii="Times New Roman" w:hAnsi="Times New Roman" w:cs="Times New Roman"/>
                <w:sz w:val="24"/>
              </w:rPr>
            </w:pPr>
            <w:r>
              <w:rPr>
                <w:rFonts w:ascii="Times New Roman" w:hAnsi="Times New Roman" w:cs="Times New Roman"/>
                <w:sz w:val="24"/>
              </w:rPr>
              <w:t>12.000</w:t>
            </w:r>
          </w:p>
        </w:tc>
      </w:tr>
      <w:tr w:rsidR="006274A5" w:rsidTr="006274A5">
        <w:tc>
          <w:tcPr>
            <w:tcW w:w="562" w:type="dxa"/>
          </w:tcPr>
          <w:p w:rsidR="006274A5" w:rsidRDefault="006274A5" w:rsidP="006274A5">
            <w:pPr>
              <w:spacing w:line="276" w:lineRule="auto"/>
              <w:jc w:val="both"/>
              <w:rPr>
                <w:rFonts w:ascii="Times New Roman" w:hAnsi="Times New Roman" w:cs="Times New Roman"/>
                <w:sz w:val="24"/>
              </w:rPr>
            </w:pPr>
            <w:r>
              <w:rPr>
                <w:rFonts w:ascii="Times New Roman" w:hAnsi="Times New Roman" w:cs="Times New Roman"/>
                <w:sz w:val="24"/>
              </w:rPr>
              <w:t>9.</w:t>
            </w:r>
          </w:p>
        </w:tc>
        <w:tc>
          <w:tcPr>
            <w:tcW w:w="5668" w:type="dxa"/>
          </w:tcPr>
          <w:p w:rsidR="006274A5" w:rsidRDefault="006274A5" w:rsidP="006274A5">
            <w:pPr>
              <w:spacing w:line="276" w:lineRule="auto"/>
              <w:jc w:val="both"/>
              <w:rPr>
                <w:rFonts w:ascii="Times New Roman" w:hAnsi="Times New Roman" w:cs="Times New Roman"/>
                <w:sz w:val="24"/>
              </w:rPr>
            </w:pPr>
            <w:r>
              <w:rPr>
                <w:rFonts w:ascii="Times New Roman" w:hAnsi="Times New Roman" w:cs="Times New Roman"/>
                <w:sz w:val="24"/>
              </w:rPr>
              <w:t>Teisinės paslaugos</w:t>
            </w:r>
          </w:p>
        </w:tc>
        <w:tc>
          <w:tcPr>
            <w:tcW w:w="3116" w:type="dxa"/>
            <w:vAlign w:val="center"/>
          </w:tcPr>
          <w:p w:rsidR="006274A5" w:rsidRDefault="006274A5" w:rsidP="00777CAA">
            <w:pPr>
              <w:spacing w:line="276" w:lineRule="auto"/>
              <w:jc w:val="right"/>
              <w:rPr>
                <w:rFonts w:ascii="Times New Roman" w:hAnsi="Times New Roman" w:cs="Times New Roman"/>
                <w:sz w:val="24"/>
              </w:rPr>
            </w:pPr>
            <w:r>
              <w:rPr>
                <w:rFonts w:ascii="Times New Roman" w:hAnsi="Times New Roman" w:cs="Times New Roman"/>
                <w:sz w:val="24"/>
              </w:rPr>
              <w:t>3.000</w:t>
            </w:r>
          </w:p>
        </w:tc>
      </w:tr>
      <w:tr w:rsidR="006274A5" w:rsidTr="006274A5">
        <w:tc>
          <w:tcPr>
            <w:tcW w:w="562" w:type="dxa"/>
          </w:tcPr>
          <w:p w:rsidR="006274A5" w:rsidRDefault="006274A5" w:rsidP="006274A5">
            <w:pPr>
              <w:spacing w:line="276" w:lineRule="auto"/>
              <w:jc w:val="both"/>
              <w:rPr>
                <w:rFonts w:ascii="Times New Roman" w:hAnsi="Times New Roman" w:cs="Times New Roman"/>
                <w:sz w:val="24"/>
              </w:rPr>
            </w:pPr>
            <w:r>
              <w:rPr>
                <w:rFonts w:ascii="Times New Roman" w:hAnsi="Times New Roman" w:cs="Times New Roman"/>
                <w:sz w:val="24"/>
              </w:rPr>
              <w:t>10.</w:t>
            </w:r>
          </w:p>
        </w:tc>
        <w:tc>
          <w:tcPr>
            <w:tcW w:w="5668" w:type="dxa"/>
          </w:tcPr>
          <w:p w:rsidR="006274A5" w:rsidRDefault="006274A5" w:rsidP="006274A5">
            <w:pPr>
              <w:spacing w:line="276" w:lineRule="auto"/>
              <w:jc w:val="both"/>
              <w:rPr>
                <w:rFonts w:ascii="Times New Roman" w:hAnsi="Times New Roman" w:cs="Times New Roman"/>
                <w:sz w:val="24"/>
              </w:rPr>
            </w:pPr>
            <w:r>
              <w:rPr>
                <w:rFonts w:ascii="Times New Roman" w:hAnsi="Times New Roman" w:cs="Times New Roman"/>
                <w:sz w:val="24"/>
              </w:rPr>
              <w:t>Ryšio priemonės</w:t>
            </w:r>
          </w:p>
        </w:tc>
        <w:tc>
          <w:tcPr>
            <w:tcW w:w="3116" w:type="dxa"/>
            <w:vAlign w:val="center"/>
          </w:tcPr>
          <w:p w:rsidR="006274A5" w:rsidRDefault="006274A5" w:rsidP="00777CAA">
            <w:pPr>
              <w:spacing w:line="276" w:lineRule="auto"/>
              <w:jc w:val="right"/>
              <w:rPr>
                <w:rFonts w:ascii="Times New Roman" w:hAnsi="Times New Roman" w:cs="Times New Roman"/>
                <w:sz w:val="24"/>
              </w:rPr>
            </w:pPr>
            <w:r>
              <w:rPr>
                <w:rFonts w:ascii="Times New Roman" w:hAnsi="Times New Roman" w:cs="Times New Roman"/>
                <w:sz w:val="24"/>
              </w:rPr>
              <w:t>10.000</w:t>
            </w:r>
          </w:p>
        </w:tc>
      </w:tr>
      <w:tr w:rsidR="006274A5" w:rsidTr="006274A5">
        <w:tc>
          <w:tcPr>
            <w:tcW w:w="562" w:type="dxa"/>
          </w:tcPr>
          <w:p w:rsidR="006274A5" w:rsidRDefault="006274A5" w:rsidP="006274A5">
            <w:pPr>
              <w:spacing w:line="276" w:lineRule="auto"/>
              <w:jc w:val="both"/>
              <w:rPr>
                <w:rFonts w:ascii="Times New Roman" w:hAnsi="Times New Roman" w:cs="Times New Roman"/>
                <w:sz w:val="24"/>
              </w:rPr>
            </w:pPr>
            <w:r>
              <w:rPr>
                <w:rFonts w:ascii="Times New Roman" w:hAnsi="Times New Roman" w:cs="Times New Roman"/>
                <w:sz w:val="24"/>
              </w:rPr>
              <w:t>11.</w:t>
            </w:r>
          </w:p>
        </w:tc>
        <w:tc>
          <w:tcPr>
            <w:tcW w:w="5668" w:type="dxa"/>
          </w:tcPr>
          <w:p w:rsidR="006274A5" w:rsidRDefault="006274A5" w:rsidP="006274A5">
            <w:pPr>
              <w:spacing w:line="276" w:lineRule="auto"/>
              <w:jc w:val="both"/>
              <w:rPr>
                <w:rFonts w:ascii="Times New Roman" w:hAnsi="Times New Roman" w:cs="Times New Roman"/>
                <w:sz w:val="24"/>
              </w:rPr>
            </w:pPr>
            <w:r>
              <w:rPr>
                <w:rFonts w:ascii="Times New Roman" w:hAnsi="Times New Roman" w:cs="Times New Roman"/>
                <w:sz w:val="24"/>
              </w:rPr>
              <w:t>Įmokų surinkimo, bankinių paslaugų sąnaudos</w:t>
            </w:r>
          </w:p>
        </w:tc>
        <w:tc>
          <w:tcPr>
            <w:tcW w:w="3116" w:type="dxa"/>
            <w:vAlign w:val="center"/>
          </w:tcPr>
          <w:p w:rsidR="006274A5" w:rsidRDefault="006274A5" w:rsidP="00777CAA">
            <w:pPr>
              <w:spacing w:line="276" w:lineRule="auto"/>
              <w:jc w:val="right"/>
              <w:rPr>
                <w:rFonts w:ascii="Times New Roman" w:hAnsi="Times New Roman" w:cs="Times New Roman"/>
                <w:sz w:val="24"/>
              </w:rPr>
            </w:pPr>
            <w:r>
              <w:rPr>
                <w:rFonts w:ascii="Times New Roman" w:hAnsi="Times New Roman" w:cs="Times New Roman"/>
                <w:sz w:val="24"/>
              </w:rPr>
              <w:t>5.000</w:t>
            </w:r>
          </w:p>
        </w:tc>
      </w:tr>
      <w:tr w:rsidR="006274A5" w:rsidTr="006274A5">
        <w:tc>
          <w:tcPr>
            <w:tcW w:w="562" w:type="dxa"/>
          </w:tcPr>
          <w:p w:rsidR="006274A5" w:rsidRDefault="006274A5" w:rsidP="006274A5">
            <w:pPr>
              <w:spacing w:line="276" w:lineRule="auto"/>
              <w:jc w:val="both"/>
              <w:rPr>
                <w:rFonts w:ascii="Times New Roman" w:hAnsi="Times New Roman" w:cs="Times New Roman"/>
                <w:sz w:val="24"/>
              </w:rPr>
            </w:pPr>
            <w:r>
              <w:rPr>
                <w:rFonts w:ascii="Times New Roman" w:hAnsi="Times New Roman" w:cs="Times New Roman"/>
                <w:sz w:val="24"/>
              </w:rPr>
              <w:t>12.</w:t>
            </w:r>
          </w:p>
        </w:tc>
        <w:tc>
          <w:tcPr>
            <w:tcW w:w="5668" w:type="dxa"/>
          </w:tcPr>
          <w:p w:rsidR="006274A5" w:rsidRDefault="006274A5" w:rsidP="006274A5">
            <w:pPr>
              <w:spacing w:line="276" w:lineRule="auto"/>
              <w:jc w:val="both"/>
              <w:rPr>
                <w:rFonts w:ascii="Times New Roman" w:hAnsi="Times New Roman" w:cs="Times New Roman"/>
                <w:sz w:val="24"/>
              </w:rPr>
            </w:pPr>
            <w:r>
              <w:rPr>
                <w:rFonts w:ascii="Times New Roman" w:hAnsi="Times New Roman" w:cs="Times New Roman"/>
                <w:sz w:val="24"/>
              </w:rPr>
              <w:t>Seminarai, mokymai, konsultacijos</w:t>
            </w:r>
          </w:p>
        </w:tc>
        <w:tc>
          <w:tcPr>
            <w:tcW w:w="3116" w:type="dxa"/>
            <w:vAlign w:val="center"/>
          </w:tcPr>
          <w:p w:rsidR="006274A5" w:rsidRDefault="006274A5" w:rsidP="00777CAA">
            <w:pPr>
              <w:spacing w:line="276" w:lineRule="auto"/>
              <w:jc w:val="right"/>
              <w:rPr>
                <w:rFonts w:ascii="Times New Roman" w:hAnsi="Times New Roman" w:cs="Times New Roman"/>
                <w:sz w:val="24"/>
              </w:rPr>
            </w:pPr>
            <w:r>
              <w:rPr>
                <w:rFonts w:ascii="Times New Roman" w:hAnsi="Times New Roman" w:cs="Times New Roman"/>
                <w:sz w:val="24"/>
              </w:rPr>
              <w:t>4.000</w:t>
            </w:r>
          </w:p>
        </w:tc>
      </w:tr>
      <w:tr w:rsidR="006274A5" w:rsidTr="006274A5">
        <w:tc>
          <w:tcPr>
            <w:tcW w:w="562" w:type="dxa"/>
          </w:tcPr>
          <w:p w:rsidR="006274A5" w:rsidRDefault="006274A5" w:rsidP="006274A5">
            <w:pPr>
              <w:spacing w:line="276" w:lineRule="auto"/>
              <w:jc w:val="both"/>
              <w:rPr>
                <w:rFonts w:ascii="Times New Roman" w:hAnsi="Times New Roman" w:cs="Times New Roman"/>
                <w:sz w:val="24"/>
              </w:rPr>
            </w:pPr>
            <w:r>
              <w:rPr>
                <w:rFonts w:ascii="Times New Roman" w:hAnsi="Times New Roman" w:cs="Times New Roman"/>
                <w:sz w:val="24"/>
              </w:rPr>
              <w:t>13.</w:t>
            </w:r>
          </w:p>
        </w:tc>
        <w:tc>
          <w:tcPr>
            <w:tcW w:w="5668" w:type="dxa"/>
          </w:tcPr>
          <w:p w:rsidR="006274A5" w:rsidRDefault="006274A5" w:rsidP="006274A5">
            <w:pPr>
              <w:spacing w:line="276" w:lineRule="auto"/>
              <w:jc w:val="both"/>
              <w:rPr>
                <w:rFonts w:ascii="Times New Roman" w:hAnsi="Times New Roman" w:cs="Times New Roman"/>
                <w:sz w:val="24"/>
              </w:rPr>
            </w:pPr>
            <w:r>
              <w:rPr>
                <w:rFonts w:ascii="Times New Roman" w:hAnsi="Times New Roman" w:cs="Times New Roman"/>
                <w:sz w:val="24"/>
              </w:rPr>
              <w:t>Kitos sąnaudos</w:t>
            </w:r>
          </w:p>
        </w:tc>
        <w:tc>
          <w:tcPr>
            <w:tcW w:w="3116" w:type="dxa"/>
            <w:vAlign w:val="center"/>
          </w:tcPr>
          <w:p w:rsidR="006274A5" w:rsidRDefault="006274A5" w:rsidP="00777CAA">
            <w:pPr>
              <w:spacing w:line="276" w:lineRule="auto"/>
              <w:jc w:val="right"/>
              <w:rPr>
                <w:rFonts w:ascii="Times New Roman" w:hAnsi="Times New Roman" w:cs="Times New Roman"/>
                <w:sz w:val="24"/>
              </w:rPr>
            </w:pPr>
            <w:r>
              <w:rPr>
                <w:rFonts w:ascii="Times New Roman" w:hAnsi="Times New Roman" w:cs="Times New Roman"/>
                <w:sz w:val="24"/>
              </w:rPr>
              <w:t>6.000</w:t>
            </w:r>
          </w:p>
        </w:tc>
      </w:tr>
      <w:tr w:rsidR="006274A5" w:rsidTr="006274A5">
        <w:tc>
          <w:tcPr>
            <w:tcW w:w="562" w:type="dxa"/>
          </w:tcPr>
          <w:p w:rsidR="006274A5" w:rsidRDefault="006274A5" w:rsidP="006274A5">
            <w:pPr>
              <w:spacing w:line="276" w:lineRule="auto"/>
              <w:jc w:val="both"/>
              <w:rPr>
                <w:rFonts w:ascii="Times New Roman" w:hAnsi="Times New Roman" w:cs="Times New Roman"/>
                <w:sz w:val="24"/>
              </w:rPr>
            </w:pPr>
          </w:p>
        </w:tc>
        <w:tc>
          <w:tcPr>
            <w:tcW w:w="5668" w:type="dxa"/>
          </w:tcPr>
          <w:p w:rsidR="006274A5" w:rsidRPr="00EF63F9" w:rsidRDefault="006274A5" w:rsidP="006274A5">
            <w:pPr>
              <w:spacing w:line="276" w:lineRule="auto"/>
              <w:jc w:val="right"/>
              <w:rPr>
                <w:rFonts w:ascii="Times New Roman" w:hAnsi="Times New Roman" w:cs="Times New Roman"/>
                <w:b/>
                <w:sz w:val="24"/>
              </w:rPr>
            </w:pPr>
            <w:r w:rsidRPr="00EF63F9">
              <w:rPr>
                <w:rFonts w:ascii="Times New Roman" w:hAnsi="Times New Roman" w:cs="Times New Roman"/>
                <w:b/>
                <w:sz w:val="24"/>
              </w:rPr>
              <w:t>Iš viso:</w:t>
            </w:r>
          </w:p>
        </w:tc>
        <w:tc>
          <w:tcPr>
            <w:tcW w:w="3116" w:type="dxa"/>
            <w:vAlign w:val="center"/>
          </w:tcPr>
          <w:p w:rsidR="006274A5" w:rsidRPr="00EF63F9" w:rsidRDefault="006274A5" w:rsidP="00777CAA">
            <w:pPr>
              <w:spacing w:line="276" w:lineRule="auto"/>
              <w:jc w:val="right"/>
              <w:rPr>
                <w:rFonts w:ascii="Times New Roman" w:hAnsi="Times New Roman" w:cs="Times New Roman"/>
                <w:b/>
                <w:sz w:val="24"/>
              </w:rPr>
            </w:pPr>
            <w:r>
              <w:rPr>
                <w:rFonts w:ascii="Times New Roman" w:hAnsi="Times New Roman" w:cs="Times New Roman"/>
                <w:b/>
                <w:sz w:val="24"/>
              </w:rPr>
              <w:t>730.000</w:t>
            </w:r>
          </w:p>
        </w:tc>
      </w:tr>
    </w:tbl>
    <w:p w:rsidR="00266050" w:rsidRDefault="00266050" w:rsidP="00BD0C02">
      <w:pPr>
        <w:spacing w:after="0"/>
        <w:ind w:firstLine="567"/>
        <w:jc w:val="both"/>
        <w:rPr>
          <w:rFonts w:ascii="Times New Roman" w:hAnsi="Times New Roman" w:cs="Times New Roman"/>
          <w:sz w:val="24"/>
        </w:rPr>
      </w:pPr>
    </w:p>
    <w:p w:rsidR="00266050" w:rsidRDefault="006274A5" w:rsidP="006274A5">
      <w:pPr>
        <w:spacing w:after="0"/>
        <w:jc w:val="both"/>
        <w:rPr>
          <w:rFonts w:ascii="Times New Roman" w:hAnsi="Times New Roman" w:cs="Times New Roman"/>
          <w:sz w:val="24"/>
        </w:rPr>
      </w:pPr>
      <w:r>
        <w:rPr>
          <w:noProof/>
          <w:lang w:eastAsia="lt-LT"/>
        </w:rPr>
        <w:drawing>
          <wp:inline distT="0" distB="0" distL="0" distR="0">
            <wp:extent cx="5914530" cy="4365863"/>
            <wp:effectExtent l="0" t="0" r="10160" b="15875"/>
            <wp:docPr id="16" name="Diagrama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66050" w:rsidRDefault="00266050" w:rsidP="00BD0C02">
      <w:pPr>
        <w:spacing w:after="0"/>
        <w:ind w:firstLine="567"/>
        <w:jc w:val="both"/>
        <w:rPr>
          <w:rFonts w:ascii="Times New Roman" w:hAnsi="Times New Roman" w:cs="Times New Roman"/>
          <w:sz w:val="24"/>
        </w:rPr>
      </w:pPr>
    </w:p>
    <w:p w:rsidR="00A62576" w:rsidRDefault="00266050" w:rsidP="00BD0C02">
      <w:pPr>
        <w:spacing w:after="0"/>
        <w:ind w:firstLine="567"/>
        <w:jc w:val="both"/>
        <w:rPr>
          <w:rFonts w:ascii="Times New Roman" w:hAnsi="Times New Roman" w:cs="Times New Roman"/>
          <w:sz w:val="24"/>
        </w:rPr>
      </w:pPr>
      <w:r>
        <w:rPr>
          <w:rFonts w:ascii="Times New Roman" w:hAnsi="Times New Roman" w:cs="Times New Roman"/>
          <w:sz w:val="24"/>
        </w:rPr>
        <w:t>Bendrovė 2020</w:t>
      </w:r>
      <w:r w:rsidR="00A62576" w:rsidRPr="00062B52">
        <w:rPr>
          <w:rFonts w:ascii="Times New Roman" w:hAnsi="Times New Roman" w:cs="Times New Roman"/>
          <w:sz w:val="24"/>
        </w:rPr>
        <w:t xml:space="preserve"> m. planuoja </w:t>
      </w:r>
      <w:r w:rsidR="00421595" w:rsidRPr="00062B52">
        <w:rPr>
          <w:rFonts w:ascii="Times New Roman" w:hAnsi="Times New Roman" w:cs="Times New Roman"/>
          <w:sz w:val="24"/>
        </w:rPr>
        <w:t xml:space="preserve">gauti </w:t>
      </w:r>
      <w:r>
        <w:rPr>
          <w:rFonts w:ascii="Times New Roman" w:hAnsi="Times New Roman" w:cs="Times New Roman"/>
          <w:b/>
          <w:sz w:val="24"/>
        </w:rPr>
        <w:t>12.</w:t>
      </w:r>
      <w:r w:rsidR="002D5F07" w:rsidRPr="00856CCC">
        <w:rPr>
          <w:rFonts w:ascii="Times New Roman" w:hAnsi="Times New Roman" w:cs="Times New Roman"/>
          <w:b/>
          <w:sz w:val="24"/>
        </w:rPr>
        <w:t>0</w:t>
      </w:r>
      <w:r w:rsidR="00017FDC">
        <w:rPr>
          <w:rFonts w:ascii="Times New Roman" w:hAnsi="Times New Roman" w:cs="Times New Roman"/>
          <w:b/>
          <w:sz w:val="24"/>
        </w:rPr>
        <w:t>0</w:t>
      </w:r>
      <w:r w:rsidR="002D5F07" w:rsidRPr="00856CCC">
        <w:rPr>
          <w:rFonts w:ascii="Times New Roman" w:hAnsi="Times New Roman" w:cs="Times New Roman"/>
          <w:b/>
          <w:sz w:val="24"/>
        </w:rPr>
        <w:t>0 EUR</w:t>
      </w:r>
      <w:r w:rsidR="00421595" w:rsidRPr="00062B52">
        <w:rPr>
          <w:rFonts w:ascii="Times New Roman" w:hAnsi="Times New Roman" w:cs="Times New Roman"/>
          <w:sz w:val="24"/>
        </w:rPr>
        <w:t xml:space="preserve"> pelno.</w:t>
      </w:r>
      <w:r w:rsidR="00421595">
        <w:rPr>
          <w:rFonts w:ascii="Times New Roman" w:hAnsi="Times New Roman" w:cs="Times New Roman"/>
          <w:sz w:val="24"/>
        </w:rPr>
        <w:t xml:space="preserve"> </w:t>
      </w:r>
    </w:p>
    <w:p w:rsidR="007D173E" w:rsidRDefault="007D173E" w:rsidP="00BD0C02">
      <w:pPr>
        <w:spacing w:after="0"/>
        <w:ind w:firstLine="567"/>
        <w:jc w:val="both"/>
        <w:rPr>
          <w:rFonts w:ascii="Times New Roman" w:hAnsi="Times New Roman" w:cs="Times New Roman"/>
          <w:sz w:val="24"/>
        </w:rPr>
      </w:pPr>
    </w:p>
    <w:p w:rsidR="00CD7D37" w:rsidRDefault="00866EEF" w:rsidP="00866EEF">
      <w:pPr>
        <w:spacing w:after="0"/>
        <w:jc w:val="center"/>
        <w:rPr>
          <w:rFonts w:ascii="Times New Roman" w:hAnsi="Times New Roman" w:cs="Times New Roman"/>
          <w:sz w:val="24"/>
        </w:rPr>
      </w:pPr>
      <w:r>
        <w:rPr>
          <w:rFonts w:ascii="Times New Roman" w:hAnsi="Times New Roman" w:cs="Times New Roman"/>
          <w:sz w:val="24"/>
        </w:rPr>
        <w:t>____________________________</w:t>
      </w:r>
    </w:p>
    <w:p w:rsidR="00CD7D37" w:rsidRDefault="00CD7D37" w:rsidP="00CD7D37">
      <w:pPr>
        <w:spacing w:after="0"/>
        <w:jc w:val="both"/>
        <w:rPr>
          <w:rFonts w:ascii="Times New Roman" w:hAnsi="Times New Roman" w:cs="Times New Roman"/>
          <w:sz w:val="24"/>
        </w:rPr>
      </w:pPr>
    </w:p>
    <w:p w:rsidR="00A62576" w:rsidRDefault="00A62576" w:rsidP="007D173E">
      <w:pPr>
        <w:spacing w:after="0"/>
        <w:jc w:val="both"/>
        <w:rPr>
          <w:rFonts w:ascii="Times New Roman" w:hAnsi="Times New Roman" w:cs="Times New Roman"/>
          <w:sz w:val="24"/>
        </w:rPr>
      </w:pPr>
    </w:p>
    <w:sectPr w:rsidR="00A62576" w:rsidSect="003D17E6">
      <w:footerReference w:type="default" r:id="rId36"/>
      <w:headerReference w:type="first" r:id="rId37"/>
      <w:pgSz w:w="11906" w:h="16838"/>
      <w:pgMar w:top="1151" w:right="849" w:bottom="993" w:left="1701" w:header="561" w:footer="296" w:gutter="0"/>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2552" w:rsidRDefault="00D22552" w:rsidP="00273FEF">
      <w:pPr>
        <w:spacing w:after="0" w:line="240" w:lineRule="auto"/>
      </w:pPr>
      <w:r>
        <w:separator/>
      </w:r>
    </w:p>
  </w:endnote>
  <w:endnote w:type="continuationSeparator" w:id="0">
    <w:p w:rsidR="00D22552" w:rsidRDefault="00D22552" w:rsidP="00273F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9402855"/>
      <w:docPartObj>
        <w:docPartGallery w:val="Page Numbers (Bottom of Page)"/>
        <w:docPartUnique/>
      </w:docPartObj>
    </w:sdtPr>
    <w:sdtContent>
      <w:p w:rsidR="00810C6C" w:rsidRDefault="00A12FA6">
        <w:pPr>
          <w:pStyle w:val="Footer"/>
          <w:jc w:val="center"/>
        </w:pPr>
        <w:r w:rsidRPr="0021049D">
          <w:rPr>
            <w:rFonts w:ascii="Times New Roman" w:hAnsi="Times New Roman" w:cs="Times New Roman"/>
          </w:rPr>
          <w:fldChar w:fldCharType="begin"/>
        </w:r>
        <w:r w:rsidR="00810C6C" w:rsidRPr="0021049D">
          <w:rPr>
            <w:rFonts w:ascii="Times New Roman" w:hAnsi="Times New Roman" w:cs="Times New Roman"/>
          </w:rPr>
          <w:instrText>PAGE   \* MERGEFORMAT</w:instrText>
        </w:r>
        <w:r w:rsidRPr="0021049D">
          <w:rPr>
            <w:rFonts w:ascii="Times New Roman" w:hAnsi="Times New Roman" w:cs="Times New Roman"/>
          </w:rPr>
          <w:fldChar w:fldCharType="separate"/>
        </w:r>
        <w:r w:rsidR="00866EEF">
          <w:rPr>
            <w:rFonts w:ascii="Times New Roman" w:hAnsi="Times New Roman" w:cs="Times New Roman"/>
            <w:noProof/>
          </w:rPr>
          <w:t>16</w:t>
        </w:r>
        <w:r w:rsidRPr="0021049D">
          <w:rPr>
            <w:rFonts w:ascii="Times New Roman" w:hAnsi="Times New Roman" w:cs="Times New Roman"/>
          </w:rPr>
          <w:fldChar w:fldCharType="end"/>
        </w:r>
      </w:p>
    </w:sdtContent>
  </w:sdt>
  <w:p w:rsidR="00810C6C" w:rsidRDefault="00810C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2552" w:rsidRDefault="00D22552" w:rsidP="00273FEF">
      <w:pPr>
        <w:spacing w:after="0" w:line="240" w:lineRule="auto"/>
      </w:pPr>
      <w:r>
        <w:separator/>
      </w:r>
    </w:p>
  </w:footnote>
  <w:footnote w:type="continuationSeparator" w:id="0">
    <w:p w:rsidR="00D22552" w:rsidRDefault="00D22552" w:rsidP="00273F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73E" w:rsidRPr="00410F56" w:rsidRDefault="007D173E" w:rsidP="00410F56">
    <w:pPr>
      <w:spacing w:after="0"/>
      <w:ind w:left="5184" w:firstLine="770"/>
      <w:rPr>
        <w:rFonts w:ascii="Times New Roman" w:hAnsi="Times New Roman" w:cs="Times New Roman"/>
        <w:sz w:val="24"/>
        <w:szCs w:val="24"/>
      </w:rPr>
    </w:pPr>
    <w:r w:rsidRPr="00410F56">
      <w:rPr>
        <w:rFonts w:ascii="Times New Roman" w:hAnsi="Times New Roman" w:cs="Times New Roman"/>
        <w:sz w:val="24"/>
        <w:szCs w:val="24"/>
      </w:rPr>
      <w:t>PRITARTA</w:t>
    </w:r>
  </w:p>
  <w:p w:rsidR="007D173E" w:rsidRPr="00410F56" w:rsidRDefault="007D173E" w:rsidP="00410F56">
    <w:pPr>
      <w:spacing w:after="0"/>
      <w:ind w:left="5184" w:firstLine="770"/>
      <w:rPr>
        <w:rFonts w:ascii="Times New Roman" w:hAnsi="Times New Roman" w:cs="Times New Roman"/>
        <w:sz w:val="24"/>
        <w:szCs w:val="24"/>
      </w:rPr>
    </w:pPr>
    <w:r w:rsidRPr="00410F56">
      <w:rPr>
        <w:rFonts w:ascii="Times New Roman" w:hAnsi="Times New Roman" w:cs="Times New Roman"/>
        <w:sz w:val="24"/>
        <w:szCs w:val="24"/>
      </w:rPr>
      <w:t>Prienų rajono savivaldybės tarybos</w:t>
    </w:r>
  </w:p>
  <w:p w:rsidR="007D173E" w:rsidRPr="00410F56" w:rsidRDefault="007D173E" w:rsidP="00410F56">
    <w:pPr>
      <w:spacing w:after="0"/>
      <w:ind w:left="5184" w:firstLine="770"/>
      <w:rPr>
        <w:rFonts w:ascii="Times New Roman" w:hAnsi="Times New Roman" w:cs="Times New Roman"/>
        <w:sz w:val="24"/>
        <w:szCs w:val="24"/>
      </w:rPr>
    </w:pPr>
    <w:r w:rsidRPr="00410F56">
      <w:rPr>
        <w:rFonts w:ascii="Times New Roman" w:hAnsi="Times New Roman" w:cs="Times New Roman"/>
        <w:sz w:val="24"/>
        <w:szCs w:val="24"/>
      </w:rPr>
      <w:t xml:space="preserve">2020 m. gegužės </w:t>
    </w:r>
    <w:r w:rsidR="00CF7FB9" w:rsidRPr="00410F56">
      <w:rPr>
        <w:rFonts w:ascii="Times New Roman" w:hAnsi="Times New Roman" w:cs="Times New Roman"/>
        <w:sz w:val="24"/>
        <w:szCs w:val="24"/>
      </w:rPr>
      <w:t>28</w:t>
    </w:r>
    <w:r w:rsidRPr="00410F56">
      <w:rPr>
        <w:rFonts w:ascii="Times New Roman" w:hAnsi="Times New Roman" w:cs="Times New Roman"/>
        <w:sz w:val="24"/>
        <w:szCs w:val="24"/>
      </w:rPr>
      <w:t xml:space="preserve"> d.</w:t>
    </w:r>
  </w:p>
  <w:p w:rsidR="007D173E" w:rsidRPr="00410F56" w:rsidRDefault="007D173E" w:rsidP="00410F56">
    <w:pPr>
      <w:spacing w:after="0"/>
      <w:ind w:left="5184" w:firstLine="770"/>
      <w:rPr>
        <w:sz w:val="24"/>
        <w:szCs w:val="24"/>
      </w:rPr>
    </w:pPr>
    <w:r w:rsidRPr="00410F56">
      <w:rPr>
        <w:rFonts w:ascii="Times New Roman" w:hAnsi="Times New Roman" w:cs="Times New Roman"/>
        <w:sz w:val="24"/>
        <w:szCs w:val="24"/>
      </w:rPr>
      <w:t>sprendimu Nr. T3-</w:t>
    </w:r>
    <w:r w:rsidR="00CF7FB9" w:rsidRPr="00410F56">
      <w:rPr>
        <w:rFonts w:ascii="Times New Roman" w:hAnsi="Times New Roman" w:cs="Times New Roman"/>
        <w:sz w:val="24"/>
        <w:szCs w:val="24"/>
      </w:rPr>
      <w:t>119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C87496"/>
    <w:multiLevelType w:val="hybridMultilevel"/>
    <w:tmpl w:val="CC08CD92"/>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
    <w:nsid w:val="19C24AD8"/>
    <w:multiLevelType w:val="hybridMultilevel"/>
    <w:tmpl w:val="068C6CCA"/>
    <w:lvl w:ilvl="0" w:tplc="723C0234">
      <w:start w:val="2"/>
      <w:numFmt w:val="bullet"/>
      <w:lvlText w:val="-"/>
      <w:lvlJc w:val="left"/>
      <w:pPr>
        <w:ind w:left="1494" w:hanging="360"/>
      </w:pPr>
      <w:rPr>
        <w:rFonts w:ascii="Times New Roman" w:eastAsiaTheme="minorHAnsi" w:hAnsi="Times New Roman"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
    <w:nsid w:val="3B6A2087"/>
    <w:multiLevelType w:val="hybridMultilevel"/>
    <w:tmpl w:val="D39CA132"/>
    <w:lvl w:ilvl="0" w:tplc="04270001">
      <w:start w:val="1"/>
      <w:numFmt w:val="bullet"/>
      <w:lvlText w:val=""/>
      <w:lvlJc w:val="left"/>
      <w:pPr>
        <w:ind w:left="2204" w:hanging="360"/>
      </w:pPr>
      <w:rPr>
        <w:rFonts w:ascii="Symbol" w:hAnsi="Symbol" w:hint="default"/>
      </w:rPr>
    </w:lvl>
    <w:lvl w:ilvl="1" w:tplc="04270003" w:tentative="1">
      <w:start w:val="1"/>
      <w:numFmt w:val="bullet"/>
      <w:lvlText w:val="o"/>
      <w:lvlJc w:val="left"/>
      <w:pPr>
        <w:ind w:left="2924" w:hanging="360"/>
      </w:pPr>
      <w:rPr>
        <w:rFonts w:ascii="Courier New" w:hAnsi="Courier New" w:cs="Courier New" w:hint="default"/>
      </w:rPr>
    </w:lvl>
    <w:lvl w:ilvl="2" w:tplc="04270005" w:tentative="1">
      <w:start w:val="1"/>
      <w:numFmt w:val="bullet"/>
      <w:lvlText w:val=""/>
      <w:lvlJc w:val="left"/>
      <w:pPr>
        <w:ind w:left="3644" w:hanging="360"/>
      </w:pPr>
      <w:rPr>
        <w:rFonts w:ascii="Wingdings" w:hAnsi="Wingdings" w:hint="default"/>
      </w:rPr>
    </w:lvl>
    <w:lvl w:ilvl="3" w:tplc="04270001" w:tentative="1">
      <w:start w:val="1"/>
      <w:numFmt w:val="bullet"/>
      <w:lvlText w:val=""/>
      <w:lvlJc w:val="left"/>
      <w:pPr>
        <w:ind w:left="4364" w:hanging="360"/>
      </w:pPr>
      <w:rPr>
        <w:rFonts w:ascii="Symbol" w:hAnsi="Symbol" w:hint="default"/>
      </w:rPr>
    </w:lvl>
    <w:lvl w:ilvl="4" w:tplc="04270003" w:tentative="1">
      <w:start w:val="1"/>
      <w:numFmt w:val="bullet"/>
      <w:lvlText w:val="o"/>
      <w:lvlJc w:val="left"/>
      <w:pPr>
        <w:ind w:left="5084" w:hanging="360"/>
      </w:pPr>
      <w:rPr>
        <w:rFonts w:ascii="Courier New" w:hAnsi="Courier New" w:cs="Courier New" w:hint="default"/>
      </w:rPr>
    </w:lvl>
    <w:lvl w:ilvl="5" w:tplc="04270005" w:tentative="1">
      <w:start w:val="1"/>
      <w:numFmt w:val="bullet"/>
      <w:lvlText w:val=""/>
      <w:lvlJc w:val="left"/>
      <w:pPr>
        <w:ind w:left="5804" w:hanging="360"/>
      </w:pPr>
      <w:rPr>
        <w:rFonts w:ascii="Wingdings" w:hAnsi="Wingdings" w:hint="default"/>
      </w:rPr>
    </w:lvl>
    <w:lvl w:ilvl="6" w:tplc="04270001" w:tentative="1">
      <w:start w:val="1"/>
      <w:numFmt w:val="bullet"/>
      <w:lvlText w:val=""/>
      <w:lvlJc w:val="left"/>
      <w:pPr>
        <w:ind w:left="6524" w:hanging="360"/>
      </w:pPr>
      <w:rPr>
        <w:rFonts w:ascii="Symbol" w:hAnsi="Symbol" w:hint="default"/>
      </w:rPr>
    </w:lvl>
    <w:lvl w:ilvl="7" w:tplc="04270003" w:tentative="1">
      <w:start w:val="1"/>
      <w:numFmt w:val="bullet"/>
      <w:lvlText w:val="o"/>
      <w:lvlJc w:val="left"/>
      <w:pPr>
        <w:ind w:left="7244" w:hanging="360"/>
      </w:pPr>
      <w:rPr>
        <w:rFonts w:ascii="Courier New" w:hAnsi="Courier New" w:cs="Courier New" w:hint="default"/>
      </w:rPr>
    </w:lvl>
    <w:lvl w:ilvl="8" w:tplc="04270005" w:tentative="1">
      <w:start w:val="1"/>
      <w:numFmt w:val="bullet"/>
      <w:lvlText w:val=""/>
      <w:lvlJc w:val="left"/>
      <w:pPr>
        <w:ind w:left="7964" w:hanging="360"/>
      </w:pPr>
      <w:rPr>
        <w:rFonts w:ascii="Wingdings" w:hAnsi="Wingdings" w:hint="default"/>
      </w:rPr>
    </w:lvl>
  </w:abstractNum>
  <w:abstractNum w:abstractNumId="3">
    <w:nsid w:val="41440394"/>
    <w:multiLevelType w:val="multilevel"/>
    <w:tmpl w:val="747088FE"/>
    <w:lvl w:ilvl="0">
      <w:start w:val="4"/>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49FE501B"/>
    <w:multiLevelType w:val="hybridMultilevel"/>
    <w:tmpl w:val="A8C2872E"/>
    <w:lvl w:ilvl="0" w:tplc="04270001">
      <w:start w:val="1"/>
      <w:numFmt w:val="bullet"/>
      <w:lvlText w:val=""/>
      <w:lvlJc w:val="left"/>
      <w:pPr>
        <w:ind w:left="1343" w:hanging="360"/>
      </w:pPr>
      <w:rPr>
        <w:rFonts w:ascii="Symbol" w:hAnsi="Symbol" w:hint="default"/>
      </w:rPr>
    </w:lvl>
    <w:lvl w:ilvl="1" w:tplc="04270003" w:tentative="1">
      <w:start w:val="1"/>
      <w:numFmt w:val="bullet"/>
      <w:lvlText w:val="o"/>
      <w:lvlJc w:val="left"/>
      <w:pPr>
        <w:ind w:left="2063" w:hanging="360"/>
      </w:pPr>
      <w:rPr>
        <w:rFonts w:ascii="Courier New" w:hAnsi="Courier New" w:cs="Courier New" w:hint="default"/>
      </w:rPr>
    </w:lvl>
    <w:lvl w:ilvl="2" w:tplc="04270005" w:tentative="1">
      <w:start w:val="1"/>
      <w:numFmt w:val="bullet"/>
      <w:lvlText w:val=""/>
      <w:lvlJc w:val="left"/>
      <w:pPr>
        <w:ind w:left="2783" w:hanging="360"/>
      </w:pPr>
      <w:rPr>
        <w:rFonts w:ascii="Wingdings" w:hAnsi="Wingdings" w:hint="default"/>
      </w:rPr>
    </w:lvl>
    <w:lvl w:ilvl="3" w:tplc="04270001" w:tentative="1">
      <w:start w:val="1"/>
      <w:numFmt w:val="bullet"/>
      <w:lvlText w:val=""/>
      <w:lvlJc w:val="left"/>
      <w:pPr>
        <w:ind w:left="3503" w:hanging="360"/>
      </w:pPr>
      <w:rPr>
        <w:rFonts w:ascii="Symbol" w:hAnsi="Symbol" w:hint="default"/>
      </w:rPr>
    </w:lvl>
    <w:lvl w:ilvl="4" w:tplc="04270003" w:tentative="1">
      <w:start w:val="1"/>
      <w:numFmt w:val="bullet"/>
      <w:lvlText w:val="o"/>
      <w:lvlJc w:val="left"/>
      <w:pPr>
        <w:ind w:left="4223" w:hanging="360"/>
      </w:pPr>
      <w:rPr>
        <w:rFonts w:ascii="Courier New" w:hAnsi="Courier New" w:cs="Courier New" w:hint="default"/>
      </w:rPr>
    </w:lvl>
    <w:lvl w:ilvl="5" w:tplc="04270005" w:tentative="1">
      <w:start w:val="1"/>
      <w:numFmt w:val="bullet"/>
      <w:lvlText w:val=""/>
      <w:lvlJc w:val="left"/>
      <w:pPr>
        <w:ind w:left="4943" w:hanging="360"/>
      </w:pPr>
      <w:rPr>
        <w:rFonts w:ascii="Wingdings" w:hAnsi="Wingdings" w:hint="default"/>
      </w:rPr>
    </w:lvl>
    <w:lvl w:ilvl="6" w:tplc="04270001" w:tentative="1">
      <w:start w:val="1"/>
      <w:numFmt w:val="bullet"/>
      <w:lvlText w:val=""/>
      <w:lvlJc w:val="left"/>
      <w:pPr>
        <w:ind w:left="5663" w:hanging="360"/>
      </w:pPr>
      <w:rPr>
        <w:rFonts w:ascii="Symbol" w:hAnsi="Symbol" w:hint="default"/>
      </w:rPr>
    </w:lvl>
    <w:lvl w:ilvl="7" w:tplc="04270003" w:tentative="1">
      <w:start w:val="1"/>
      <w:numFmt w:val="bullet"/>
      <w:lvlText w:val="o"/>
      <w:lvlJc w:val="left"/>
      <w:pPr>
        <w:ind w:left="6383" w:hanging="360"/>
      </w:pPr>
      <w:rPr>
        <w:rFonts w:ascii="Courier New" w:hAnsi="Courier New" w:cs="Courier New" w:hint="default"/>
      </w:rPr>
    </w:lvl>
    <w:lvl w:ilvl="8" w:tplc="04270005" w:tentative="1">
      <w:start w:val="1"/>
      <w:numFmt w:val="bullet"/>
      <w:lvlText w:val=""/>
      <w:lvlJc w:val="left"/>
      <w:pPr>
        <w:ind w:left="7103" w:hanging="360"/>
      </w:pPr>
      <w:rPr>
        <w:rFonts w:ascii="Wingdings" w:hAnsi="Wingdings" w:hint="default"/>
      </w:rPr>
    </w:lvl>
  </w:abstractNum>
  <w:abstractNum w:abstractNumId="5">
    <w:nsid w:val="4C576327"/>
    <w:multiLevelType w:val="hybridMultilevel"/>
    <w:tmpl w:val="943AFB90"/>
    <w:lvl w:ilvl="0" w:tplc="B090266E">
      <w:start w:val="1"/>
      <w:numFmt w:val="lowerLetter"/>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4FFD55F1"/>
    <w:multiLevelType w:val="hybridMultilevel"/>
    <w:tmpl w:val="A7AE3F62"/>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7">
    <w:nsid w:val="5138284E"/>
    <w:multiLevelType w:val="multilevel"/>
    <w:tmpl w:val="C0E24250"/>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656C3A2B"/>
    <w:multiLevelType w:val="hybridMultilevel"/>
    <w:tmpl w:val="A27CDC62"/>
    <w:lvl w:ilvl="0" w:tplc="39667136">
      <w:start w:val="2"/>
      <w:numFmt w:val="bullet"/>
      <w:lvlText w:val="-"/>
      <w:lvlJc w:val="left"/>
      <w:pPr>
        <w:ind w:left="927" w:hanging="360"/>
      </w:pPr>
      <w:rPr>
        <w:rFonts w:ascii="Times New Roman" w:eastAsiaTheme="minorHAns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9">
    <w:nsid w:val="67253E9A"/>
    <w:multiLevelType w:val="hybridMultilevel"/>
    <w:tmpl w:val="0E7275F4"/>
    <w:lvl w:ilvl="0" w:tplc="723C0234">
      <w:start w:val="2"/>
      <w:numFmt w:val="bullet"/>
      <w:lvlText w:val="-"/>
      <w:lvlJc w:val="left"/>
      <w:pPr>
        <w:ind w:left="928" w:hanging="360"/>
      </w:pPr>
      <w:rPr>
        <w:rFonts w:ascii="Times New Roman" w:eastAsiaTheme="minorHAnsi" w:hAnsi="Times New Roman" w:cs="Times New Roman" w:hint="default"/>
      </w:rPr>
    </w:lvl>
    <w:lvl w:ilvl="1" w:tplc="04270003">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0">
    <w:nsid w:val="70536E91"/>
    <w:multiLevelType w:val="hybridMultilevel"/>
    <w:tmpl w:val="E1121FF8"/>
    <w:lvl w:ilvl="0" w:tplc="04270001">
      <w:start w:val="1"/>
      <w:numFmt w:val="bullet"/>
      <w:lvlText w:val=""/>
      <w:lvlJc w:val="left"/>
      <w:pPr>
        <w:ind w:left="1860" w:hanging="360"/>
      </w:pPr>
      <w:rPr>
        <w:rFonts w:ascii="Symbol" w:hAnsi="Symbol" w:hint="default"/>
      </w:rPr>
    </w:lvl>
    <w:lvl w:ilvl="1" w:tplc="04270003" w:tentative="1">
      <w:start w:val="1"/>
      <w:numFmt w:val="bullet"/>
      <w:lvlText w:val="o"/>
      <w:lvlJc w:val="left"/>
      <w:pPr>
        <w:ind w:left="2580" w:hanging="360"/>
      </w:pPr>
      <w:rPr>
        <w:rFonts w:ascii="Courier New" w:hAnsi="Courier New" w:cs="Courier New" w:hint="default"/>
      </w:rPr>
    </w:lvl>
    <w:lvl w:ilvl="2" w:tplc="04270005" w:tentative="1">
      <w:start w:val="1"/>
      <w:numFmt w:val="bullet"/>
      <w:lvlText w:val=""/>
      <w:lvlJc w:val="left"/>
      <w:pPr>
        <w:ind w:left="3300" w:hanging="360"/>
      </w:pPr>
      <w:rPr>
        <w:rFonts w:ascii="Wingdings" w:hAnsi="Wingdings" w:hint="default"/>
      </w:rPr>
    </w:lvl>
    <w:lvl w:ilvl="3" w:tplc="04270001" w:tentative="1">
      <w:start w:val="1"/>
      <w:numFmt w:val="bullet"/>
      <w:lvlText w:val=""/>
      <w:lvlJc w:val="left"/>
      <w:pPr>
        <w:ind w:left="4020" w:hanging="360"/>
      </w:pPr>
      <w:rPr>
        <w:rFonts w:ascii="Symbol" w:hAnsi="Symbol" w:hint="default"/>
      </w:rPr>
    </w:lvl>
    <w:lvl w:ilvl="4" w:tplc="04270003" w:tentative="1">
      <w:start w:val="1"/>
      <w:numFmt w:val="bullet"/>
      <w:lvlText w:val="o"/>
      <w:lvlJc w:val="left"/>
      <w:pPr>
        <w:ind w:left="4740" w:hanging="360"/>
      </w:pPr>
      <w:rPr>
        <w:rFonts w:ascii="Courier New" w:hAnsi="Courier New" w:cs="Courier New" w:hint="default"/>
      </w:rPr>
    </w:lvl>
    <w:lvl w:ilvl="5" w:tplc="04270005" w:tentative="1">
      <w:start w:val="1"/>
      <w:numFmt w:val="bullet"/>
      <w:lvlText w:val=""/>
      <w:lvlJc w:val="left"/>
      <w:pPr>
        <w:ind w:left="5460" w:hanging="360"/>
      </w:pPr>
      <w:rPr>
        <w:rFonts w:ascii="Wingdings" w:hAnsi="Wingdings" w:hint="default"/>
      </w:rPr>
    </w:lvl>
    <w:lvl w:ilvl="6" w:tplc="04270001" w:tentative="1">
      <w:start w:val="1"/>
      <w:numFmt w:val="bullet"/>
      <w:lvlText w:val=""/>
      <w:lvlJc w:val="left"/>
      <w:pPr>
        <w:ind w:left="6180" w:hanging="360"/>
      </w:pPr>
      <w:rPr>
        <w:rFonts w:ascii="Symbol" w:hAnsi="Symbol" w:hint="default"/>
      </w:rPr>
    </w:lvl>
    <w:lvl w:ilvl="7" w:tplc="04270003" w:tentative="1">
      <w:start w:val="1"/>
      <w:numFmt w:val="bullet"/>
      <w:lvlText w:val="o"/>
      <w:lvlJc w:val="left"/>
      <w:pPr>
        <w:ind w:left="6900" w:hanging="360"/>
      </w:pPr>
      <w:rPr>
        <w:rFonts w:ascii="Courier New" w:hAnsi="Courier New" w:cs="Courier New" w:hint="default"/>
      </w:rPr>
    </w:lvl>
    <w:lvl w:ilvl="8" w:tplc="04270005" w:tentative="1">
      <w:start w:val="1"/>
      <w:numFmt w:val="bullet"/>
      <w:lvlText w:val=""/>
      <w:lvlJc w:val="left"/>
      <w:pPr>
        <w:ind w:left="7620" w:hanging="360"/>
      </w:pPr>
      <w:rPr>
        <w:rFonts w:ascii="Wingdings" w:hAnsi="Wingdings" w:hint="default"/>
      </w:rPr>
    </w:lvl>
  </w:abstractNum>
  <w:abstractNum w:abstractNumId="11">
    <w:nsid w:val="7682348F"/>
    <w:multiLevelType w:val="hybridMultilevel"/>
    <w:tmpl w:val="33D4CDEC"/>
    <w:lvl w:ilvl="0" w:tplc="04270001">
      <w:start w:val="1"/>
      <w:numFmt w:val="bullet"/>
      <w:lvlText w:val=""/>
      <w:lvlJc w:val="left"/>
      <w:pPr>
        <w:ind w:left="2220" w:hanging="360"/>
      </w:pPr>
      <w:rPr>
        <w:rFonts w:ascii="Symbol" w:hAnsi="Symbol" w:hint="default"/>
      </w:rPr>
    </w:lvl>
    <w:lvl w:ilvl="1" w:tplc="04270003" w:tentative="1">
      <w:start w:val="1"/>
      <w:numFmt w:val="bullet"/>
      <w:lvlText w:val="o"/>
      <w:lvlJc w:val="left"/>
      <w:pPr>
        <w:ind w:left="2940" w:hanging="360"/>
      </w:pPr>
      <w:rPr>
        <w:rFonts w:ascii="Courier New" w:hAnsi="Courier New" w:cs="Courier New" w:hint="default"/>
      </w:rPr>
    </w:lvl>
    <w:lvl w:ilvl="2" w:tplc="04270005" w:tentative="1">
      <w:start w:val="1"/>
      <w:numFmt w:val="bullet"/>
      <w:lvlText w:val=""/>
      <w:lvlJc w:val="left"/>
      <w:pPr>
        <w:ind w:left="3660" w:hanging="360"/>
      </w:pPr>
      <w:rPr>
        <w:rFonts w:ascii="Wingdings" w:hAnsi="Wingdings" w:hint="default"/>
      </w:rPr>
    </w:lvl>
    <w:lvl w:ilvl="3" w:tplc="04270001" w:tentative="1">
      <w:start w:val="1"/>
      <w:numFmt w:val="bullet"/>
      <w:lvlText w:val=""/>
      <w:lvlJc w:val="left"/>
      <w:pPr>
        <w:ind w:left="4380" w:hanging="360"/>
      </w:pPr>
      <w:rPr>
        <w:rFonts w:ascii="Symbol" w:hAnsi="Symbol" w:hint="default"/>
      </w:rPr>
    </w:lvl>
    <w:lvl w:ilvl="4" w:tplc="04270003" w:tentative="1">
      <w:start w:val="1"/>
      <w:numFmt w:val="bullet"/>
      <w:lvlText w:val="o"/>
      <w:lvlJc w:val="left"/>
      <w:pPr>
        <w:ind w:left="5100" w:hanging="360"/>
      </w:pPr>
      <w:rPr>
        <w:rFonts w:ascii="Courier New" w:hAnsi="Courier New" w:cs="Courier New" w:hint="default"/>
      </w:rPr>
    </w:lvl>
    <w:lvl w:ilvl="5" w:tplc="04270005" w:tentative="1">
      <w:start w:val="1"/>
      <w:numFmt w:val="bullet"/>
      <w:lvlText w:val=""/>
      <w:lvlJc w:val="left"/>
      <w:pPr>
        <w:ind w:left="5820" w:hanging="360"/>
      </w:pPr>
      <w:rPr>
        <w:rFonts w:ascii="Wingdings" w:hAnsi="Wingdings" w:hint="default"/>
      </w:rPr>
    </w:lvl>
    <w:lvl w:ilvl="6" w:tplc="04270001" w:tentative="1">
      <w:start w:val="1"/>
      <w:numFmt w:val="bullet"/>
      <w:lvlText w:val=""/>
      <w:lvlJc w:val="left"/>
      <w:pPr>
        <w:ind w:left="6540" w:hanging="360"/>
      </w:pPr>
      <w:rPr>
        <w:rFonts w:ascii="Symbol" w:hAnsi="Symbol" w:hint="default"/>
      </w:rPr>
    </w:lvl>
    <w:lvl w:ilvl="7" w:tplc="04270003" w:tentative="1">
      <w:start w:val="1"/>
      <w:numFmt w:val="bullet"/>
      <w:lvlText w:val="o"/>
      <w:lvlJc w:val="left"/>
      <w:pPr>
        <w:ind w:left="7260" w:hanging="360"/>
      </w:pPr>
      <w:rPr>
        <w:rFonts w:ascii="Courier New" w:hAnsi="Courier New" w:cs="Courier New" w:hint="default"/>
      </w:rPr>
    </w:lvl>
    <w:lvl w:ilvl="8" w:tplc="04270005" w:tentative="1">
      <w:start w:val="1"/>
      <w:numFmt w:val="bullet"/>
      <w:lvlText w:val=""/>
      <w:lvlJc w:val="left"/>
      <w:pPr>
        <w:ind w:left="7980" w:hanging="360"/>
      </w:pPr>
      <w:rPr>
        <w:rFonts w:ascii="Wingdings" w:hAnsi="Wingdings" w:hint="default"/>
      </w:rPr>
    </w:lvl>
  </w:abstractNum>
  <w:num w:numId="1">
    <w:abstractNumId w:val="9"/>
  </w:num>
  <w:num w:numId="2">
    <w:abstractNumId w:val="8"/>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11"/>
  </w:num>
  <w:num w:numId="7">
    <w:abstractNumId w:val="0"/>
  </w:num>
  <w:num w:numId="8">
    <w:abstractNumId w:val="10"/>
  </w:num>
  <w:num w:numId="9">
    <w:abstractNumId w:val="6"/>
  </w:num>
  <w:num w:numId="10">
    <w:abstractNumId w:val="7"/>
  </w:num>
  <w:num w:numId="11">
    <w:abstractNumId w:val="1"/>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296"/>
  <w:hyphenationZone w:val="396"/>
  <w:drawingGridHorizontalSpacing w:val="110"/>
  <w:displayHorizontalDrawingGridEvery w:val="2"/>
  <w:displayVerticalDrawingGridEvery w:val="2"/>
  <w:characterSpacingControl w:val="doNotCompress"/>
  <w:hdrShapeDefaults>
    <o:shapedefaults v:ext="edit" spidmax="16386"/>
  </w:hdrShapeDefaults>
  <w:footnotePr>
    <w:footnote w:id="-1"/>
    <w:footnote w:id="0"/>
  </w:footnotePr>
  <w:endnotePr>
    <w:endnote w:id="-1"/>
    <w:endnote w:id="0"/>
  </w:endnotePr>
  <w:compat/>
  <w:rsids>
    <w:rsidRoot w:val="006D1DB3"/>
    <w:rsid w:val="0000348D"/>
    <w:rsid w:val="00007D61"/>
    <w:rsid w:val="00012A73"/>
    <w:rsid w:val="00013C47"/>
    <w:rsid w:val="00017FDC"/>
    <w:rsid w:val="000501E1"/>
    <w:rsid w:val="0005776F"/>
    <w:rsid w:val="00062AD0"/>
    <w:rsid w:val="00062B52"/>
    <w:rsid w:val="000756E5"/>
    <w:rsid w:val="000873B0"/>
    <w:rsid w:val="000D0CA2"/>
    <w:rsid w:val="000F0380"/>
    <w:rsid w:val="00110FC6"/>
    <w:rsid w:val="00115241"/>
    <w:rsid w:val="00123000"/>
    <w:rsid w:val="001236CF"/>
    <w:rsid w:val="00130EC9"/>
    <w:rsid w:val="001311AF"/>
    <w:rsid w:val="00136775"/>
    <w:rsid w:val="00155E65"/>
    <w:rsid w:val="00155ED2"/>
    <w:rsid w:val="00172CA9"/>
    <w:rsid w:val="00173651"/>
    <w:rsid w:val="0019684F"/>
    <w:rsid w:val="001A0B2C"/>
    <w:rsid w:val="001B0022"/>
    <w:rsid w:val="001B269A"/>
    <w:rsid w:val="001B3772"/>
    <w:rsid w:val="001C4D3C"/>
    <w:rsid w:val="001C629F"/>
    <w:rsid w:val="001D4EBA"/>
    <w:rsid w:val="001F1EF4"/>
    <w:rsid w:val="002022C5"/>
    <w:rsid w:val="00207F6C"/>
    <w:rsid w:val="0021049D"/>
    <w:rsid w:val="0021172A"/>
    <w:rsid w:val="00217477"/>
    <w:rsid w:val="002276BA"/>
    <w:rsid w:val="00233521"/>
    <w:rsid w:val="002425AC"/>
    <w:rsid w:val="00244120"/>
    <w:rsid w:val="00257575"/>
    <w:rsid w:val="002656C0"/>
    <w:rsid w:val="00266050"/>
    <w:rsid w:val="00273FEF"/>
    <w:rsid w:val="0027465F"/>
    <w:rsid w:val="00280D92"/>
    <w:rsid w:val="00284E76"/>
    <w:rsid w:val="00291BF0"/>
    <w:rsid w:val="002B6F2B"/>
    <w:rsid w:val="002B7C75"/>
    <w:rsid w:val="002C0568"/>
    <w:rsid w:val="002C36DD"/>
    <w:rsid w:val="002D1F62"/>
    <w:rsid w:val="002D558E"/>
    <w:rsid w:val="002D5F07"/>
    <w:rsid w:val="002E78E6"/>
    <w:rsid w:val="003045AF"/>
    <w:rsid w:val="003217FE"/>
    <w:rsid w:val="0032408D"/>
    <w:rsid w:val="00326C07"/>
    <w:rsid w:val="003329DC"/>
    <w:rsid w:val="00335B0D"/>
    <w:rsid w:val="00344E9B"/>
    <w:rsid w:val="003612B0"/>
    <w:rsid w:val="003658E6"/>
    <w:rsid w:val="00367401"/>
    <w:rsid w:val="00376EDA"/>
    <w:rsid w:val="00392960"/>
    <w:rsid w:val="003931A4"/>
    <w:rsid w:val="003A26A0"/>
    <w:rsid w:val="003B35B1"/>
    <w:rsid w:val="003C7D9E"/>
    <w:rsid w:val="003C7FB8"/>
    <w:rsid w:val="003D17E6"/>
    <w:rsid w:val="003D56CE"/>
    <w:rsid w:val="003E54B0"/>
    <w:rsid w:val="003F1ED0"/>
    <w:rsid w:val="003F7D89"/>
    <w:rsid w:val="00400B33"/>
    <w:rsid w:val="00404616"/>
    <w:rsid w:val="004062A4"/>
    <w:rsid w:val="00410F56"/>
    <w:rsid w:val="00421595"/>
    <w:rsid w:val="0043661E"/>
    <w:rsid w:val="0045285C"/>
    <w:rsid w:val="0045323D"/>
    <w:rsid w:val="00461070"/>
    <w:rsid w:val="0046783D"/>
    <w:rsid w:val="00476E0E"/>
    <w:rsid w:val="00481189"/>
    <w:rsid w:val="0049617F"/>
    <w:rsid w:val="004A6551"/>
    <w:rsid w:val="004C111D"/>
    <w:rsid w:val="004C5C34"/>
    <w:rsid w:val="004D6E04"/>
    <w:rsid w:val="004D7BBE"/>
    <w:rsid w:val="005134EE"/>
    <w:rsid w:val="00540E15"/>
    <w:rsid w:val="00541C0A"/>
    <w:rsid w:val="0055382C"/>
    <w:rsid w:val="005560A8"/>
    <w:rsid w:val="00566AFD"/>
    <w:rsid w:val="005921A5"/>
    <w:rsid w:val="0059662F"/>
    <w:rsid w:val="00596E29"/>
    <w:rsid w:val="005A7A66"/>
    <w:rsid w:val="005C0559"/>
    <w:rsid w:val="005D6297"/>
    <w:rsid w:val="005D7E44"/>
    <w:rsid w:val="005E059B"/>
    <w:rsid w:val="0061034A"/>
    <w:rsid w:val="006159D3"/>
    <w:rsid w:val="00615A7C"/>
    <w:rsid w:val="006174E1"/>
    <w:rsid w:val="006274A5"/>
    <w:rsid w:val="00627703"/>
    <w:rsid w:val="006304A0"/>
    <w:rsid w:val="0064169E"/>
    <w:rsid w:val="0064333E"/>
    <w:rsid w:val="00652F4E"/>
    <w:rsid w:val="006605AB"/>
    <w:rsid w:val="006611A8"/>
    <w:rsid w:val="00665456"/>
    <w:rsid w:val="0066582D"/>
    <w:rsid w:val="0066698A"/>
    <w:rsid w:val="00666C8E"/>
    <w:rsid w:val="00670E79"/>
    <w:rsid w:val="006722AA"/>
    <w:rsid w:val="0067522C"/>
    <w:rsid w:val="006775C2"/>
    <w:rsid w:val="00680209"/>
    <w:rsid w:val="006806E9"/>
    <w:rsid w:val="0068270C"/>
    <w:rsid w:val="00687847"/>
    <w:rsid w:val="00690580"/>
    <w:rsid w:val="00696E0A"/>
    <w:rsid w:val="006A22A4"/>
    <w:rsid w:val="006B6584"/>
    <w:rsid w:val="006C78A8"/>
    <w:rsid w:val="006D1646"/>
    <w:rsid w:val="006D1DB3"/>
    <w:rsid w:val="006D27E7"/>
    <w:rsid w:val="006D3F68"/>
    <w:rsid w:val="006F59E4"/>
    <w:rsid w:val="00702247"/>
    <w:rsid w:val="00703A05"/>
    <w:rsid w:val="00704AFD"/>
    <w:rsid w:val="00705392"/>
    <w:rsid w:val="00734D1D"/>
    <w:rsid w:val="00735F9B"/>
    <w:rsid w:val="00740571"/>
    <w:rsid w:val="00766627"/>
    <w:rsid w:val="00772EE8"/>
    <w:rsid w:val="00775FC9"/>
    <w:rsid w:val="00777CAA"/>
    <w:rsid w:val="00782E52"/>
    <w:rsid w:val="00791BC9"/>
    <w:rsid w:val="007B0708"/>
    <w:rsid w:val="007B0E55"/>
    <w:rsid w:val="007C271D"/>
    <w:rsid w:val="007D11E6"/>
    <w:rsid w:val="007D173E"/>
    <w:rsid w:val="007D63CC"/>
    <w:rsid w:val="007E235B"/>
    <w:rsid w:val="007E5581"/>
    <w:rsid w:val="007F371A"/>
    <w:rsid w:val="007F6865"/>
    <w:rsid w:val="00810C6C"/>
    <w:rsid w:val="0081750C"/>
    <w:rsid w:val="00821012"/>
    <w:rsid w:val="00826B71"/>
    <w:rsid w:val="0082782C"/>
    <w:rsid w:val="0084100E"/>
    <w:rsid w:val="00851C15"/>
    <w:rsid w:val="00856CCC"/>
    <w:rsid w:val="008623AF"/>
    <w:rsid w:val="00862939"/>
    <w:rsid w:val="00862D13"/>
    <w:rsid w:val="00866EEF"/>
    <w:rsid w:val="008679B5"/>
    <w:rsid w:val="00870682"/>
    <w:rsid w:val="00871B76"/>
    <w:rsid w:val="008739FB"/>
    <w:rsid w:val="00884F65"/>
    <w:rsid w:val="00891379"/>
    <w:rsid w:val="00893455"/>
    <w:rsid w:val="008A6D41"/>
    <w:rsid w:val="008B387A"/>
    <w:rsid w:val="008C19A9"/>
    <w:rsid w:val="008C4BE0"/>
    <w:rsid w:val="008D35BA"/>
    <w:rsid w:val="008E13E7"/>
    <w:rsid w:val="008E783E"/>
    <w:rsid w:val="008F3744"/>
    <w:rsid w:val="008F5C39"/>
    <w:rsid w:val="00900320"/>
    <w:rsid w:val="00906B14"/>
    <w:rsid w:val="00907E1A"/>
    <w:rsid w:val="00911AD0"/>
    <w:rsid w:val="00915FFB"/>
    <w:rsid w:val="00927A87"/>
    <w:rsid w:val="00931E6A"/>
    <w:rsid w:val="009320A9"/>
    <w:rsid w:val="00943C18"/>
    <w:rsid w:val="00957144"/>
    <w:rsid w:val="0096270B"/>
    <w:rsid w:val="009639AC"/>
    <w:rsid w:val="00963B49"/>
    <w:rsid w:val="00967023"/>
    <w:rsid w:val="009703DA"/>
    <w:rsid w:val="00981917"/>
    <w:rsid w:val="00982AEC"/>
    <w:rsid w:val="009A098D"/>
    <w:rsid w:val="009A784F"/>
    <w:rsid w:val="009B0491"/>
    <w:rsid w:val="009B5CE6"/>
    <w:rsid w:val="009C71DB"/>
    <w:rsid w:val="009D0C61"/>
    <w:rsid w:val="009D1AEA"/>
    <w:rsid w:val="009D3D43"/>
    <w:rsid w:val="009E040F"/>
    <w:rsid w:val="009F05B1"/>
    <w:rsid w:val="009F6496"/>
    <w:rsid w:val="00A12FA6"/>
    <w:rsid w:val="00A16878"/>
    <w:rsid w:val="00A16E48"/>
    <w:rsid w:val="00A51062"/>
    <w:rsid w:val="00A62576"/>
    <w:rsid w:val="00A96661"/>
    <w:rsid w:val="00AA4E42"/>
    <w:rsid w:val="00AC0757"/>
    <w:rsid w:val="00AE0AE5"/>
    <w:rsid w:val="00AE1AEC"/>
    <w:rsid w:val="00AF1309"/>
    <w:rsid w:val="00AF1E3A"/>
    <w:rsid w:val="00B03557"/>
    <w:rsid w:val="00B06297"/>
    <w:rsid w:val="00B146C7"/>
    <w:rsid w:val="00B1480A"/>
    <w:rsid w:val="00B16CA0"/>
    <w:rsid w:val="00B2229E"/>
    <w:rsid w:val="00B271BA"/>
    <w:rsid w:val="00B40647"/>
    <w:rsid w:val="00B41293"/>
    <w:rsid w:val="00B5518C"/>
    <w:rsid w:val="00B64E42"/>
    <w:rsid w:val="00B7268E"/>
    <w:rsid w:val="00B7597D"/>
    <w:rsid w:val="00B83E29"/>
    <w:rsid w:val="00B84E24"/>
    <w:rsid w:val="00B926B4"/>
    <w:rsid w:val="00BA548C"/>
    <w:rsid w:val="00BC6131"/>
    <w:rsid w:val="00BD0C02"/>
    <w:rsid w:val="00BE0D90"/>
    <w:rsid w:val="00BF1480"/>
    <w:rsid w:val="00C04011"/>
    <w:rsid w:val="00C072CB"/>
    <w:rsid w:val="00C07522"/>
    <w:rsid w:val="00C2053A"/>
    <w:rsid w:val="00C47A4A"/>
    <w:rsid w:val="00C60ED4"/>
    <w:rsid w:val="00C6288F"/>
    <w:rsid w:val="00C71458"/>
    <w:rsid w:val="00C77696"/>
    <w:rsid w:val="00C810C0"/>
    <w:rsid w:val="00C82959"/>
    <w:rsid w:val="00C837E7"/>
    <w:rsid w:val="00C9638B"/>
    <w:rsid w:val="00CA05A0"/>
    <w:rsid w:val="00CA4606"/>
    <w:rsid w:val="00CB71AD"/>
    <w:rsid w:val="00CC7421"/>
    <w:rsid w:val="00CD7B16"/>
    <w:rsid w:val="00CD7D37"/>
    <w:rsid w:val="00CE2B43"/>
    <w:rsid w:val="00CE6A93"/>
    <w:rsid w:val="00CE7FBB"/>
    <w:rsid w:val="00CF05EC"/>
    <w:rsid w:val="00CF3160"/>
    <w:rsid w:val="00CF7FB9"/>
    <w:rsid w:val="00D10C65"/>
    <w:rsid w:val="00D22552"/>
    <w:rsid w:val="00D36A6C"/>
    <w:rsid w:val="00D45DFE"/>
    <w:rsid w:val="00D61633"/>
    <w:rsid w:val="00D71B48"/>
    <w:rsid w:val="00D94C33"/>
    <w:rsid w:val="00DA2D64"/>
    <w:rsid w:val="00DA3A1B"/>
    <w:rsid w:val="00DA4743"/>
    <w:rsid w:val="00DA5217"/>
    <w:rsid w:val="00DB60E8"/>
    <w:rsid w:val="00DB6C97"/>
    <w:rsid w:val="00DC1C68"/>
    <w:rsid w:val="00DD3B5C"/>
    <w:rsid w:val="00DD52C4"/>
    <w:rsid w:val="00DE0CE0"/>
    <w:rsid w:val="00DF0015"/>
    <w:rsid w:val="00E00DA0"/>
    <w:rsid w:val="00E17F2C"/>
    <w:rsid w:val="00E2315A"/>
    <w:rsid w:val="00E25417"/>
    <w:rsid w:val="00E610E1"/>
    <w:rsid w:val="00E8067B"/>
    <w:rsid w:val="00E83EEF"/>
    <w:rsid w:val="00EA7C53"/>
    <w:rsid w:val="00ED0CF2"/>
    <w:rsid w:val="00EE37DD"/>
    <w:rsid w:val="00EE6864"/>
    <w:rsid w:val="00EF63F9"/>
    <w:rsid w:val="00F02088"/>
    <w:rsid w:val="00F05127"/>
    <w:rsid w:val="00F20EFF"/>
    <w:rsid w:val="00F350B1"/>
    <w:rsid w:val="00F353F1"/>
    <w:rsid w:val="00F402DA"/>
    <w:rsid w:val="00F52DAD"/>
    <w:rsid w:val="00F61A39"/>
    <w:rsid w:val="00F66D43"/>
    <w:rsid w:val="00F70748"/>
    <w:rsid w:val="00F878C4"/>
    <w:rsid w:val="00F87CC7"/>
    <w:rsid w:val="00FB11B8"/>
    <w:rsid w:val="00FD343C"/>
    <w:rsid w:val="00FF029D"/>
    <w:rsid w:val="00FF1AB6"/>
    <w:rsid w:val="00FF568F"/>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C18"/>
  </w:style>
  <w:style w:type="paragraph" w:styleId="Heading3">
    <w:name w:val="heading 3"/>
    <w:basedOn w:val="Normal"/>
    <w:link w:val="Heading3Char"/>
    <w:uiPriority w:val="9"/>
    <w:qFormat/>
    <w:rsid w:val="00D94C33"/>
    <w:pPr>
      <w:spacing w:before="100" w:beforeAutospacing="1" w:after="100" w:afterAutospacing="1" w:line="240" w:lineRule="auto"/>
      <w:outlineLvl w:val="2"/>
    </w:pPr>
    <w:rPr>
      <w:rFonts w:ascii="Times New Roman" w:eastAsia="Times New Roman" w:hAnsi="Times New Roman" w:cs="Times New Roman"/>
      <w:b/>
      <w:bCs/>
      <w:sz w:val="27"/>
      <w:szCs w:val="27"/>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5DFE"/>
    <w:pPr>
      <w:ind w:left="720"/>
      <w:contextualSpacing/>
    </w:pPr>
  </w:style>
  <w:style w:type="paragraph" w:styleId="BalloonText">
    <w:name w:val="Balloon Text"/>
    <w:basedOn w:val="Normal"/>
    <w:link w:val="BalloonTextChar"/>
    <w:uiPriority w:val="99"/>
    <w:semiHidden/>
    <w:unhideWhenUsed/>
    <w:rsid w:val="00CC74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421"/>
    <w:rPr>
      <w:rFonts w:ascii="Segoe UI" w:hAnsi="Segoe UI" w:cs="Segoe UI"/>
      <w:sz w:val="18"/>
      <w:szCs w:val="18"/>
    </w:rPr>
  </w:style>
  <w:style w:type="table" w:styleId="TableGrid">
    <w:name w:val="Table Grid"/>
    <w:basedOn w:val="TableNormal"/>
    <w:uiPriority w:val="39"/>
    <w:rsid w:val="00110F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D94C33"/>
    <w:rPr>
      <w:rFonts w:ascii="Times New Roman" w:eastAsia="Times New Roman" w:hAnsi="Times New Roman" w:cs="Times New Roman"/>
      <w:b/>
      <w:bCs/>
      <w:sz w:val="27"/>
      <w:szCs w:val="27"/>
      <w:lang w:eastAsia="lt-LT"/>
    </w:rPr>
  </w:style>
  <w:style w:type="character" w:styleId="Hyperlink">
    <w:name w:val="Hyperlink"/>
    <w:basedOn w:val="DefaultParagraphFont"/>
    <w:unhideWhenUsed/>
    <w:rsid w:val="00D94C33"/>
    <w:rPr>
      <w:color w:val="0000FF"/>
      <w:u w:val="single"/>
    </w:rPr>
  </w:style>
  <w:style w:type="paragraph" w:styleId="Header">
    <w:name w:val="header"/>
    <w:basedOn w:val="Normal"/>
    <w:link w:val="HeaderChar"/>
    <w:uiPriority w:val="99"/>
    <w:unhideWhenUsed/>
    <w:rsid w:val="00273FEF"/>
    <w:pPr>
      <w:tabs>
        <w:tab w:val="center" w:pos="4819"/>
        <w:tab w:val="right" w:pos="9638"/>
      </w:tabs>
      <w:spacing w:after="0" w:line="240" w:lineRule="auto"/>
    </w:pPr>
  </w:style>
  <w:style w:type="character" w:customStyle="1" w:styleId="HeaderChar">
    <w:name w:val="Header Char"/>
    <w:basedOn w:val="DefaultParagraphFont"/>
    <w:link w:val="Header"/>
    <w:uiPriority w:val="99"/>
    <w:rsid w:val="00273FEF"/>
  </w:style>
  <w:style w:type="paragraph" w:styleId="Footer">
    <w:name w:val="footer"/>
    <w:basedOn w:val="Normal"/>
    <w:link w:val="FooterChar"/>
    <w:uiPriority w:val="99"/>
    <w:unhideWhenUsed/>
    <w:rsid w:val="00273FEF"/>
    <w:pPr>
      <w:tabs>
        <w:tab w:val="center" w:pos="4819"/>
        <w:tab w:val="right" w:pos="9638"/>
      </w:tabs>
      <w:spacing w:after="0" w:line="240" w:lineRule="auto"/>
    </w:pPr>
  </w:style>
  <w:style w:type="character" w:customStyle="1" w:styleId="FooterChar">
    <w:name w:val="Footer Char"/>
    <w:basedOn w:val="DefaultParagraphFont"/>
    <w:link w:val="Footer"/>
    <w:uiPriority w:val="99"/>
    <w:rsid w:val="00273FEF"/>
  </w:style>
  <w:style w:type="character" w:styleId="Strong">
    <w:name w:val="Strong"/>
    <w:basedOn w:val="DefaultParagraphFont"/>
    <w:uiPriority w:val="22"/>
    <w:qFormat/>
    <w:rsid w:val="00615A7C"/>
    <w:rPr>
      <w:b/>
      <w:bCs/>
    </w:rPr>
  </w:style>
  <w:style w:type="table" w:customStyle="1" w:styleId="GridTable4Accent1">
    <w:name w:val="Grid Table 4 Accent 1"/>
    <w:basedOn w:val="TableNormal"/>
    <w:uiPriority w:val="49"/>
    <w:rsid w:val="00266050"/>
    <w:pPr>
      <w:spacing w:after="0" w:line="240" w:lineRule="auto"/>
    </w:pPr>
    <w:rPr>
      <w:rFonts w:ascii="Times New Roman" w:hAnsi="Times New Roman" w:cs="Times New Roman"/>
      <w:sz w:val="24"/>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r="http://schemas.openxmlformats.org/officeDocument/2006/relationships" xmlns:w="http://schemas.openxmlformats.org/wordprocessingml/2006/main">
  <w:divs>
    <w:div w:id="315112635">
      <w:bodyDiv w:val="1"/>
      <w:marLeft w:val="0"/>
      <w:marRight w:val="0"/>
      <w:marTop w:val="0"/>
      <w:marBottom w:val="0"/>
      <w:divBdr>
        <w:top w:val="none" w:sz="0" w:space="0" w:color="auto"/>
        <w:left w:val="none" w:sz="0" w:space="0" w:color="auto"/>
        <w:bottom w:val="none" w:sz="0" w:space="0" w:color="auto"/>
        <w:right w:val="none" w:sz="0" w:space="0" w:color="auto"/>
      </w:divBdr>
    </w:div>
    <w:div w:id="999432589">
      <w:bodyDiv w:val="1"/>
      <w:marLeft w:val="0"/>
      <w:marRight w:val="0"/>
      <w:marTop w:val="0"/>
      <w:marBottom w:val="0"/>
      <w:divBdr>
        <w:top w:val="none" w:sz="0" w:space="0" w:color="auto"/>
        <w:left w:val="none" w:sz="0" w:space="0" w:color="auto"/>
        <w:bottom w:val="none" w:sz="0" w:space="0" w:color="auto"/>
        <w:right w:val="none" w:sz="0" w:space="0" w:color="auto"/>
      </w:divBdr>
    </w:div>
    <w:div w:id="1006442176">
      <w:bodyDiv w:val="1"/>
      <w:marLeft w:val="0"/>
      <w:marRight w:val="0"/>
      <w:marTop w:val="0"/>
      <w:marBottom w:val="0"/>
      <w:divBdr>
        <w:top w:val="none" w:sz="0" w:space="0" w:color="auto"/>
        <w:left w:val="none" w:sz="0" w:space="0" w:color="auto"/>
        <w:bottom w:val="none" w:sz="0" w:space="0" w:color="auto"/>
        <w:right w:val="none" w:sz="0" w:space="0" w:color="auto"/>
      </w:divBdr>
    </w:div>
    <w:div w:id="1426029558">
      <w:bodyDiv w:val="1"/>
      <w:marLeft w:val="0"/>
      <w:marRight w:val="0"/>
      <w:marTop w:val="0"/>
      <w:marBottom w:val="0"/>
      <w:divBdr>
        <w:top w:val="none" w:sz="0" w:space="0" w:color="auto"/>
        <w:left w:val="none" w:sz="0" w:space="0" w:color="auto"/>
        <w:bottom w:val="none" w:sz="0" w:space="0" w:color="auto"/>
        <w:right w:val="none" w:sz="0" w:space="0" w:color="auto"/>
      </w:divBdr>
    </w:div>
    <w:div w:id="171311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chart" Target="charts/chart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9.jpeg"/><Relationship Id="rId32" Type="http://schemas.openxmlformats.org/officeDocument/2006/relationships/chart" Target="charts/chart4.xm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3.xml"/><Relationship Id="rId28" Type="http://schemas.openxmlformats.org/officeDocument/2006/relationships/image" Target="media/image13.jpeg"/><Relationship Id="rId36"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image" Target="media/image6.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chart" Target="charts/chart2.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Knyga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C-001\Documents\Bendrov&#279;s%20dokumentai\Grafikai%20ataskaita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Knyga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Knyga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Knyga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Knyga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Knyga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t-L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Administruojami daugiabučiai gyvenamieji namai</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Lapas1!$C$1</c:f>
              <c:strCache>
                <c:ptCount val="1"/>
                <c:pt idx="0">
                  <c:v>2018</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Lapas1!$B$2:$B$4</c:f>
              <c:strCache>
                <c:ptCount val="3"/>
                <c:pt idx="0">
                  <c:v>Prienų miestas</c:v>
                </c:pt>
                <c:pt idx="1">
                  <c:v>Prienų rajonas</c:v>
                </c:pt>
                <c:pt idx="2">
                  <c:v>Birštono savivaldybė</c:v>
                </c:pt>
              </c:strCache>
            </c:strRef>
          </c:cat>
          <c:val>
            <c:numRef>
              <c:f>Lapas1!$C$2:$C$4</c:f>
              <c:numCache>
                <c:formatCode>General</c:formatCode>
                <c:ptCount val="3"/>
                <c:pt idx="0">
                  <c:v>93</c:v>
                </c:pt>
                <c:pt idx="1">
                  <c:v>66</c:v>
                </c:pt>
                <c:pt idx="2">
                  <c:v>46</c:v>
                </c:pt>
              </c:numCache>
            </c:numRef>
          </c:val>
          <c:extLst xmlns:c16r2="http://schemas.microsoft.com/office/drawing/2015/06/chart">
            <c:ext xmlns:c16="http://schemas.microsoft.com/office/drawing/2014/chart" uri="{C3380CC4-5D6E-409C-BE32-E72D297353CC}">
              <c16:uniqueId val="{00000000-F8AB-4108-A4FE-4CDDCA9EDE40}"/>
            </c:ext>
          </c:extLst>
        </c:ser>
        <c:ser>
          <c:idx val="1"/>
          <c:order val="1"/>
          <c:tx>
            <c:strRef>
              <c:f>Lapas1!$D$1</c:f>
              <c:strCache>
                <c:ptCount val="1"/>
                <c:pt idx="0">
                  <c:v>2019</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Lapas1!$B$2:$B$4</c:f>
              <c:strCache>
                <c:ptCount val="3"/>
                <c:pt idx="0">
                  <c:v>Prienų miestas</c:v>
                </c:pt>
                <c:pt idx="1">
                  <c:v>Prienų rajonas</c:v>
                </c:pt>
                <c:pt idx="2">
                  <c:v>Birštono savivaldybė</c:v>
                </c:pt>
              </c:strCache>
            </c:strRef>
          </c:cat>
          <c:val>
            <c:numRef>
              <c:f>Lapas1!$D$2:$D$4</c:f>
              <c:numCache>
                <c:formatCode>General</c:formatCode>
                <c:ptCount val="3"/>
                <c:pt idx="0">
                  <c:v>93</c:v>
                </c:pt>
                <c:pt idx="1">
                  <c:v>66</c:v>
                </c:pt>
                <c:pt idx="2">
                  <c:v>46</c:v>
                </c:pt>
              </c:numCache>
            </c:numRef>
          </c:val>
          <c:extLst xmlns:c16r2="http://schemas.microsoft.com/office/drawing/2015/06/chart">
            <c:ext xmlns:c16="http://schemas.microsoft.com/office/drawing/2014/chart" uri="{C3380CC4-5D6E-409C-BE32-E72D297353CC}">
              <c16:uniqueId val="{00000001-F8AB-4108-A4FE-4CDDCA9EDE40}"/>
            </c:ext>
          </c:extLst>
        </c:ser>
        <c:dLbls>
          <c:showVal val="1"/>
        </c:dLbls>
        <c:shape val="box"/>
        <c:axId val="201343360"/>
        <c:axId val="201344896"/>
        <c:axId val="0"/>
      </c:bar3DChart>
      <c:catAx>
        <c:axId val="20134336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01344896"/>
        <c:crosses val="autoZero"/>
        <c:auto val="1"/>
        <c:lblAlgn val="ctr"/>
        <c:lblOffset val="100"/>
      </c:catAx>
      <c:valAx>
        <c:axId val="20134489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tickLblPos val="none"/>
        <c:crossAx val="2013433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lt-LT"/>
  <c:chart>
    <c:title>
      <c:tx>
        <c:rich>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a:t>Šildymo ir karšto vandens sistemų priežiūra</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6.6580927384076991E-2"/>
          <c:y val="0.17171296296296332"/>
          <c:w val="0.90286351706036749"/>
          <c:h val="0.61498432487605659"/>
        </c:manualLayout>
      </c:layout>
      <c:bar3DChart>
        <c:barDir val="col"/>
        <c:grouping val="clustered"/>
        <c:ser>
          <c:idx val="0"/>
          <c:order val="0"/>
          <c:tx>
            <c:strRef>
              <c:f>Lapas4!$A$21</c:f>
              <c:strCache>
                <c:ptCount val="1"/>
                <c:pt idx="0">
                  <c:v>Prienų mieste </c:v>
                </c:pt>
              </c:strCache>
            </c:strRef>
          </c:tx>
          <c:spPr>
            <a:gradFill>
              <a:gsLst>
                <a:gs pos="100000">
                  <a:schemeClr val="accent1">
                    <a:alpha val="0"/>
                  </a:schemeClr>
                </a:gs>
                <a:gs pos="50000">
                  <a:schemeClr val="accent1"/>
                </a:gs>
              </a:gsLst>
              <a:lin ang="5400000" scaled="0"/>
            </a:gradFill>
            <a:ln>
              <a:noFill/>
            </a:ln>
            <a:effectLst/>
            <a:sp3d/>
          </c:spPr>
          <c:dLbls>
            <c:dLbl>
              <c:idx val="0"/>
              <c:layout>
                <c:manualLayout>
                  <c:x val="0"/>
                  <c:y val="-9.5432711390437033E-2"/>
                </c:manualLayout>
              </c:layout>
              <c:showVal val="1"/>
              <c:extLst xmlns:c16r2="http://schemas.microsoft.com/office/drawing/2015/06/chart">
                <c:ext xmlns:c16="http://schemas.microsoft.com/office/drawing/2014/chart" uri="{C3380CC4-5D6E-409C-BE32-E72D297353CC}">
                  <c16:uniqueId val="{00000000-84E1-48B4-A5B4-FAFA5C7C952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Lapas4!$B$21</c:f>
              <c:numCache>
                <c:formatCode>General</c:formatCode>
                <c:ptCount val="1"/>
                <c:pt idx="0">
                  <c:v>9</c:v>
                </c:pt>
              </c:numCache>
            </c:numRef>
          </c:val>
          <c:extLst xmlns:c16r2="http://schemas.microsoft.com/office/drawing/2015/06/chart">
            <c:ext xmlns:c16="http://schemas.microsoft.com/office/drawing/2014/chart" uri="{C3380CC4-5D6E-409C-BE32-E72D297353CC}">
              <c16:uniqueId val="{00000001-84E1-48B4-A5B4-FAFA5C7C9521}"/>
            </c:ext>
          </c:extLst>
        </c:ser>
        <c:ser>
          <c:idx val="1"/>
          <c:order val="1"/>
          <c:tx>
            <c:strRef>
              <c:f>Lapas4!$A$22</c:f>
              <c:strCache>
                <c:ptCount val="1"/>
                <c:pt idx="0">
                  <c:v>Birštono mieste</c:v>
                </c:pt>
              </c:strCache>
            </c:strRef>
          </c:tx>
          <c:spPr>
            <a:gradFill>
              <a:gsLst>
                <a:gs pos="100000">
                  <a:schemeClr val="accent2">
                    <a:alpha val="0"/>
                  </a:schemeClr>
                </a:gs>
                <a:gs pos="50000">
                  <a:schemeClr val="accent2"/>
                </a:gs>
              </a:gsLst>
              <a:lin ang="5400000" scaled="0"/>
            </a:gradFill>
            <a:ln>
              <a:noFill/>
            </a:ln>
            <a:effectLst/>
            <a:sp3d/>
          </c:spPr>
          <c:dLbls>
            <c:dLbl>
              <c:idx val="0"/>
              <c:layout>
                <c:manualLayout>
                  <c:x val="2.3643202579258452E-2"/>
                  <c:y val="-0.12554688986113799"/>
                </c:manualLayout>
              </c:layout>
              <c:showVal val="1"/>
              <c:extLst xmlns:c16r2="http://schemas.microsoft.com/office/drawing/2015/06/chart">
                <c:ext xmlns:c16="http://schemas.microsoft.com/office/drawing/2014/chart" uri="{C3380CC4-5D6E-409C-BE32-E72D297353CC}">
                  <c16:uniqueId val="{00000002-84E1-48B4-A5B4-FAFA5C7C952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Lapas4!$B$22</c:f>
              <c:numCache>
                <c:formatCode>General</c:formatCode>
                <c:ptCount val="1"/>
                <c:pt idx="0">
                  <c:v>41</c:v>
                </c:pt>
              </c:numCache>
            </c:numRef>
          </c:val>
          <c:extLst xmlns:c16r2="http://schemas.microsoft.com/office/drawing/2015/06/chart">
            <c:ext xmlns:c16="http://schemas.microsoft.com/office/drawing/2014/chart" uri="{C3380CC4-5D6E-409C-BE32-E72D297353CC}">
              <c16:uniqueId val="{00000003-84E1-48B4-A5B4-FAFA5C7C9521}"/>
            </c:ext>
          </c:extLst>
        </c:ser>
        <c:ser>
          <c:idx val="2"/>
          <c:order val="2"/>
          <c:tx>
            <c:strRef>
              <c:f>Lapas4!$A$23</c:f>
              <c:strCache>
                <c:ptCount val="1"/>
                <c:pt idx="0">
                  <c:v>Prienų rajone</c:v>
                </c:pt>
              </c:strCache>
            </c:strRef>
          </c:tx>
          <c:spPr>
            <a:gradFill>
              <a:gsLst>
                <a:gs pos="100000">
                  <a:schemeClr val="accent3">
                    <a:alpha val="0"/>
                  </a:schemeClr>
                </a:gs>
                <a:gs pos="50000">
                  <a:schemeClr val="accent3"/>
                </a:gs>
              </a:gsLst>
              <a:lin ang="5400000" scaled="0"/>
            </a:gradFill>
            <a:ln>
              <a:noFill/>
            </a:ln>
            <a:effectLst/>
            <a:sp3d/>
          </c:spPr>
          <c:dLbls>
            <c:dLbl>
              <c:idx val="0"/>
              <c:layout>
                <c:manualLayout>
                  <c:x val="4.9435787211176911E-2"/>
                  <c:y val="-6.1192650519217816E-2"/>
                </c:manualLayout>
              </c:layout>
              <c:showVal val="1"/>
              <c:extLst xmlns:c16r2="http://schemas.microsoft.com/office/drawing/2015/06/chart">
                <c:ext xmlns:c16="http://schemas.microsoft.com/office/drawing/2014/chart" uri="{C3380CC4-5D6E-409C-BE32-E72D297353CC}">
                  <c16:uniqueId val="{00000004-84E1-48B4-A5B4-FAFA5C7C952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Lapas4!$B$23</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5-84E1-48B4-A5B4-FAFA5C7C9521}"/>
            </c:ext>
          </c:extLst>
        </c:ser>
        <c:gapDepth val="0"/>
        <c:shape val="box"/>
        <c:axId val="201378816"/>
        <c:axId val="201388800"/>
        <c:axId val="0"/>
      </c:bar3DChart>
      <c:catAx>
        <c:axId val="201378816"/>
        <c:scaling>
          <c:orientation val="minMax"/>
        </c:scaling>
        <c:delete val="1"/>
        <c:axPos val="b"/>
        <c:numFmt formatCode="General" sourceLinked="1"/>
        <c:majorTickMark val="none"/>
        <c:tickLblPos val="none"/>
        <c:crossAx val="201388800"/>
        <c:crosses val="autoZero"/>
        <c:auto val="1"/>
        <c:lblAlgn val="ctr"/>
        <c:lblOffset val="100"/>
      </c:catAx>
      <c:valAx>
        <c:axId val="201388800"/>
        <c:scaling>
          <c:orientation val="minMax"/>
        </c:scaling>
        <c:axPos val="l"/>
        <c:majorGridlines>
          <c:spPr>
            <a:ln w="9525" cap="flat" cmpd="sng" algn="ctr">
              <a:solidFill>
                <a:schemeClr val="tx1">
                  <a:lumMod val="5000"/>
                  <a:lumOff val="9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013788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lt-L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t>Atnaujinti (moderzinuoti) DGN</a:t>
            </a:r>
            <a:r>
              <a:rPr lang="lt-LT" sz="1100"/>
              <a:t> Prienų rajone iki 2020 m. </a:t>
            </a:r>
            <a:endParaRPr lang="en-US" sz="1100"/>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C53-451B-8654-D225CAAAAFB0}"/>
              </c:ext>
            </c:extLst>
          </c:dPt>
          <c:dPt>
            <c:idx val="1"/>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C53-451B-8654-D225CAAAAFB0}"/>
              </c:ext>
            </c:extLst>
          </c:dPt>
          <c:dPt>
            <c:idx val="2"/>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C53-451B-8654-D225CAAAAF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Lapas1!$B$4:$B$6</c:f>
              <c:strCache>
                <c:ptCount val="3"/>
                <c:pt idx="0">
                  <c:v>Prienai</c:v>
                </c:pt>
                <c:pt idx="1">
                  <c:v>Jieznas</c:v>
                </c:pt>
                <c:pt idx="2">
                  <c:v>Balbieriškis</c:v>
                </c:pt>
              </c:strCache>
            </c:strRef>
          </c:cat>
          <c:val>
            <c:numRef>
              <c:f>Lapas1!$D$4:$D$6</c:f>
              <c:numCache>
                <c:formatCode>General</c:formatCode>
                <c:ptCount val="3"/>
                <c:pt idx="0">
                  <c:v>37</c:v>
                </c:pt>
                <c:pt idx="1">
                  <c:v>3</c:v>
                </c:pt>
                <c:pt idx="2">
                  <c:v>2</c:v>
                </c:pt>
              </c:numCache>
            </c:numRef>
          </c:val>
          <c:extLst xmlns:c16r2="http://schemas.microsoft.com/office/drawing/2015/06/chart">
            <c:ext xmlns:c16="http://schemas.microsoft.com/office/drawing/2014/chart" uri="{C3380CC4-5D6E-409C-BE32-E72D297353CC}">
              <c16:uniqueId val="{00000006-BC53-451B-8654-D225CAAAAFB0}"/>
            </c:ext>
          </c:extLst>
        </c:ser>
      </c:pie3DChart>
      <c:spPr>
        <a:noFill/>
        <a:ln>
          <a:noFill/>
        </a:ln>
        <a:effectLst/>
      </c:spPr>
    </c:plotArea>
    <c:legend>
      <c:legendPos val="b"/>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lt-L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t>Bendrovės pajamų strUktūra 2019 m.</a:t>
            </a:r>
            <a:endParaRPr lang="en-US"/>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103E-4624-BC41-3E23A8032531}"/>
              </c:ext>
            </c:extLst>
          </c:dPt>
          <c:dPt>
            <c:idx val="1"/>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103E-4624-BC41-3E23A8032531}"/>
              </c:ext>
            </c:extLst>
          </c:dPt>
          <c:dPt>
            <c:idx val="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103E-4624-BC41-3E23A8032531}"/>
              </c:ext>
            </c:extLst>
          </c:dPt>
          <c:dPt>
            <c:idx val="3"/>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103E-4624-BC41-3E23A8032531}"/>
              </c:ext>
            </c:extLst>
          </c:dPt>
          <c:dPt>
            <c:idx val="4"/>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103E-4624-BC41-3E23A8032531}"/>
              </c:ext>
            </c:extLst>
          </c:dPt>
          <c:dPt>
            <c:idx val="5"/>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103E-4624-BC41-3E23A8032531}"/>
              </c:ext>
            </c:extLst>
          </c:dPt>
          <c:dPt>
            <c:idx val="6"/>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103E-4624-BC41-3E23A8032531}"/>
              </c:ext>
            </c:extLst>
          </c:dPt>
          <c:dPt>
            <c:idx val="7"/>
            <c:spPr>
              <a:solidFill>
                <a:schemeClr val="accent4">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103E-4624-BC41-3E23A8032531}"/>
              </c:ext>
            </c:extLst>
          </c:dPt>
          <c:dLbls>
            <c:dLbl>
              <c:idx val="0"/>
              <c:spPr>
                <a:noFill/>
                <a:ln>
                  <a:noFill/>
                </a:ln>
                <a:effectLst/>
              </c:spPr>
              <c:txPr>
                <a:bodyPr rot="0" spcFirstLastPara="1" vertOverflow="ellipsis" vert="horz" wrap="square" anchor="ctr" anchorCtr="1"/>
                <a:lstStyle/>
                <a:p>
                  <a:pPr>
                    <a:defRPr sz="7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lt-LT"/>
                </a:p>
              </c:txPr>
            </c:dLbl>
            <c:dLbl>
              <c:idx val="1"/>
              <c:spPr>
                <a:noFill/>
                <a:ln>
                  <a:noFill/>
                </a:ln>
                <a:effectLst/>
              </c:spPr>
              <c:txPr>
                <a:bodyPr rot="0" spcFirstLastPara="1" vertOverflow="ellipsis" vert="horz" wrap="square" anchor="ctr" anchorCtr="1"/>
                <a:lstStyle/>
                <a:p>
                  <a:pPr>
                    <a:defRPr sz="7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lt-LT"/>
                </a:p>
              </c:txPr>
            </c:dLbl>
            <c:dLbl>
              <c:idx val="2"/>
              <c:spPr>
                <a:noFill/>
                <a:ln>
                  <a:noFill/>
                </a:ln>
                <a:effectLst/>
              </c:spPr>
              <c:txPr>
                <a:bodyPr rot="0" spcFirstLastPara="1" vertOverflow="ellipsis" vert="horz" wrap="square" anchor="ctr" anchorCtr="1"/>
                <a:lstStyle/>
                <a:p>
                  <a:pPr>
                    <a:defRPr sz="7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lt-LT"/>
                </a:p>
              </c:txPr>
            </c:dLbl>
            <c:dLbl>
              <c:idx val="3"/>
              <c:spPr>
                <a:noFill/>
                <a:ln>
                  <a:noFill/>
                </a:ln>
                <a:effectLst/>
              </c:spPr>
              <c:txPr>
                <a:bodyPr rot="0" spcFirstLastPara="1" vertOverflow="ellipsis" vert="horz" wrap="square" anchor="ctr" anchorCtr="1"/>
                <a:lstStyle/>
                <a:p>
                  <a:pPr>
                    <a:defRPr sz="700" b="1" i="0" u="none" strike="noStrike" kern="1200" spc="0" baseline="0">
                      <a:solidFill>
                        <a:schemeClr val="accent2">
                          <a:lumMod val="60000"/>
                        </a:schemeClr>
                      </a:solidFill>
                      <a:latin typeface="Times New Roman" panose="02020603050405020304" pitchFamily="18" charset="0"/>
                      <a:ea typeface="+mn-ea"/>
                      <a:cs typeface="Times New Roman" panose="02020603050405020304" pitchFamily="18" charset="0"/>
                    </a:defRPr>
                  </a:pPr>
                  <a:endParaRPr lang="lt-LT"/>
                </a:p>
              </c:txPr>
            </c:dLbl>
            <c:dLbl>
              <c:idx val="4"/>
              <c:spPr>
                <a:noFill/>
                <a:ln>
                  <a:noFill/>
                </a:ln>
                <a:effectLst/>
              </c:spPr>
              <c:txPr>
                <a:bodyPr rot="0" spcFirstLastPara="1" vertOverflow="ellipsis" vert="horz" wrap="square" anchor="ctr" anchorCtr="1"/>
                <a:lstStyle/>
                <a:p>
                  <a:pPr>
                    <a:defRPr sz="700" b="1" i="0" u="none" strike="noStrike" kern="1200" spc="0" baseline="0">
                      <a:solidFill>
                        <a:schemeClr val="accent4">
                          <a:lumMod val="60000"/>
                        </a:schemeClr>
                      </a:solidFill>
                      <a:latin typeface="Times New Roman" panose="02020603050405020304" pitchFamily="18" charset="0"/>
                      <a:ea typeface="+mn-ea"/>
                      <a:cs typeface="Times New Roman" panose="02020603050405020304" pitchFamily="18" charset="0"/>
                    </a:defRPr>
                  </a:pPr>
                  <a:endParaRPr lang="lt-LT"/>
                </a:p>
              </c:txPr>
            </c:dLbl>
            <c:dLbl>
              <c:idx val="5"/>
              <c:spPr>
                <a:noFill/>
                <a:ln>
                  <a:noFill/>
                </a:ln>
                <a:effectLst/>
              </c:spPr>
              <c:txPr>
                <a:bodyPr rot="0" spcFirstLastPara="1" vertOverflow="ellipsis" vert="horz" wrap="square" anchor="ctr" anchorCtr="1"/>
                <a:lstStyle/>
                <a:p>
                  <a:pPr>
                    <a:defRPr sz="700" b="1" i="0" u="none" strike="noStrike" kern="1200" spc="0" baseline="0">
                      <a:solidFill>
                        <a:schemeClr val="accent6">
                          <a:lumMod val="60000"/>
                        </a:schemeClr>
                      </a:solidFill>
                      <a:latin typeface="Times New Roman" panose="02020603050405020304" pitchFamily="18" charset="0"/>
                      <a:ea typeface="+mn-ea"/>
                      <a:cs typeface="Times New Roman" panose="02020603050405020304" pitchFamily="18" charset="0"/>
                    </a:defRPr>
                  </a:pPr>
                  <a:endParaRPr lang="lt-LT"/>
                </a:p>
              </c:txPr>
            </c:dLbl>
            <c:dLbl>
              <c:idx val="6"/>
              <c:layout>
                <c:manualLayout>
                  <c:x val="-0.16571064372211622"/>
                  <c:y val="-2.0639828172617919E-2"/>
                </c:manualLayout>
              </c:layout>
              <c:spPr>
                <a:noFill/>
                <a:ln>
                  <a:noFill/>
                </a:ln>
                <a:effectLst/>
              </c:spPr>
              <c:txPr>
                <a:bodyPr rot="0" spcFirstLastPara="1" vertOverflow="ellipsis" vert="horz" wrap="square" anchor="ctr" anchorCtr="1"/>
                <a:lstStyle/>
                <a:p>
                  <a:pPr>
                    <a:defRPr sz="700" b="1" i="0" u="none" strike="noStrike" kern="1200" spc="0" baseline="0">
                      <a:solidFill>
                        <a:schemeClr val="accent2">
                          <a:lumMod val="80000"/>
                          <a:lumOff val="20000"/>
                        </a:schemeClr>
                      </a:solidFill>
                      <a:latin typeface="Times New Roman" panose="02020603050405020304" pitchFamily="18" charset="0"/>
                      <a:ea typeface="+mn-ea"/>
                      <a:cs typeface="Times New Roman" panose="02020603050405020304" pitchFamily="18" charset="0"/>
                    </a:defRPr>
                  </a:pPr>
                  <a:endParaRPr lang="lt-LT"/>
                </a:p>
              </c:txPr>
              <c:dLblPos val="bestFit"/>
              <c:showVal val="1"/>
              <c:showCatName val="1"/>
              <c:extLst xmlns:c16r2="http://schemas.microsoft.com/office/drawing/2015/06/chart">
                <c:ext xmlns:c16="http://schemas.microsoft.com/office/drawing/2014/chart" uri="{C3380CC4-5D6E-409C-BE32-E72D297353CC}">
                  <c16:uniqueId val="{0000000D-103E-4624-BC41-3E23A8032531}"/>
                </c:ext>
                <c:ext xmlns:c15="http://schemas.microsoft.com/office/drawing/2012/chart" uri="{CE6537A1-D6FC-4f65-9D91-7224C49458BB}"/>
              </c:extLst>
            </c:dLbl>
            <c:dLbl>
              <c:idx val="7"/>
              <c:spPr>
                <a:noFill/>
                <a:ln>
                  <a:noFill/>
                </a:ln>
                <a:effectLst/>
              </c:spPr>
              <c:txPr>
                <a:bodyPr rot="0" spcFirstLastPara="1" vertOverflow="ellipsis" vert="horz" wrap="square" anchor="ctr" anchorCtr="1"/>
                <a:lstStyle/>
                <a:p>
                  <a:pPr>
                    <a:defRPr sz="700" b="1" i="0" u="none" strike="noStrike" kern="1200" spc="0" baseline="0">
                      <a:solidFill>
                        <a:schemeClr val="accent4">
                          <a:lumMod val="80000"/>
                          <a:lumOff val="20000"/>
                        </a:schemeClr>
                      </a:solidFill>
                      <a:latin typeface="Times New Roman" panose="02020603050405020304" pitchFamily="18" charset="0"/>
                      <a:ea typeface="+mn-ea"/>
                      <a:cs typeface="Times New Roman" panose="02020603050405020304" pitchFamily="18" charset="0"/>
                    </a:defRPr>
                  </a:pPr>
                  <a:endParaRPr lang="lt-LT"/>
                </a:p>
              </c:txPr>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lt-LT"/>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Lapas3!$B$2:$B$9</c:f>
              <c:strCache>
                <c:ptCount val="8"/>
                <c:pt idx="0">
                  <c:v>Daugiabučių namų administravimas</c:v>
                </c:pt>
                <c:pt idx="1">
                  <c:v>Daugiabučių namų atnaujinimas (modernizavimas)</c:v>
                </c:pt>
                <c:pt idx="2">
                  <c:v>Daugiabučių namų techninė priežiūra </c:v>
                </c:pt>
                <c:pt idx="3">
                  <c:v>Kapinių priežiūra</c:v>
                </c:pt>
                <c:pt idx="4">
                  <c:v>Papildomi darbai (remonto, statybos, priežiūros)</c:v>
                </c:pt>
                <c:pt idx="5">
                  <c:v>Sanitarija ir komunalinis ūkis</c:v>
                </c:pt>
                <c:pt idx="6">
                  <c:v>Kiti darbai</c:v>
                </c:pt>
                <c:pt idx="7">
                  <c:v>Ilgalaikio turto perleidimo pajamos</c:v>
                </c:pt>
              </c:strCache>
            </c:strRef>
          </c:cat>
          <c:val>
            <c:numRef>
              <c:f>Lapas3!$C$2:$C$9</c:f>
              <c:numCache>
                <c:formatCode>#,##0.00</c:formatCode>
                <c:ptCount val="8"/>
                <c:pt idx="0">
                  <c:v>91653</c:v>
                </c:pt>
                <c:pt idx="1">
                  <c:v>20468</c:v>
                </c:pt>
                <c:pt idx="2">
                  <c:v>189831</c:v>
                </c:pt>
                <c:pt idx="3">
                  <c:v>18138</c:v>
                </c:pt>
                <c:pt idx="4">
                  <c:v>190541</c:v>
                </c:pt>
                <c:pt idx="5">
                  <c:v>201408</c:v>
                </c:pt>
                <c:pt idx="6">
                  <c:v>12784</c:v>
                </c:pt>
                <c:pt idx="7">
                  <c:v>2396</c:v>
                </c:pt>
              </c:numCache>
            </c:numRef>
          </c:val>
          <c:extLst xmlns:c16r2="http://schemas.microsoft.com/office/drawing/2015/06/chart">
            <c:ext xmlns:c16="http://schemas.microsoft.com/office/drawing/2014/chart" uri="{C3380CC4-5D6E-409C-BE32-E72D297353CC}">
              <c16:uniqueId val="{00000010-103E-4624-BC41-3E23A8032531}"/>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lt-LT"/>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200"/>
              <a:t>Bendrovės sąnaudŲ</a:t>
            </a:r>
            <a:r>
              <a:rPr lang="lt-LT" sz="1200" baseline="0"/>
              <a:t> STRUKTŪRA</a:t>
            </a:r>
            <a:r>
              <a:rPr lang="lt-LT" sz="1200"/>
              <a:t> 2019 m.</a:t>
            </a:r>
          </a:p>
        </c:rich>
      </c:tx>
      <c:layout>
        <c:manualLayout>
          <c:xMode val="edge"/>
          <c:yMode val="edge"/>
          <c:x val="0.22562086811254237"/>
          <c:y val="7.0306038047973668E-2"/>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explosion val="4"/>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4C7D-403E-9167-320D7E089FDB}"/>
              </c:ext>
            </c:extLst>
          </c:dPt>
          <c:dPt>
            <c:idx val="1"/>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4C7D-403E-9167-320D7E089FDB}"/>
              </c:ext>
            </c:extLst>
          </c:dPt>
          <c:dPt>
            <c:idx val="2"/>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4C7D-403E-9167-320D7E089FDB}"/>
              </c:ext>
            </c:extLst>
          </c:dPt>
          <c:dPt>
            <c:idx val="3"/>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4C7D-403E-9167-320D7E089FDB}"/>
              </c:ext>
            </c:extLst>
          </c:dPt>
          <c:dPt>
            <c:idx val="4"/>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4C7D-403E-9167-320D7E089FDB}"/>
              </c:ext>
            </c:extLst>
          </c:dPt>
          <c:dPt>
            <c:idx val="5"/>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4C7D-403E-9167-320D7E089FDB}"/>
              </c:ext>
            </c:extLst>
          </c:dPt>
          <c:dPt>
            <c:idx val="6"/>
            <c:spPr>
              <a:solidFill>
                <a:schemeClr val="accent6">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4C7D-403E-9167-320D7E089FDB}"/>
              </c:ext>
            </c:extLst>
          </c:dPt>
          <c:dPt>
            <c:idx val="7"/>
            <c:spPr>
              <a:solidFill>
                <a:schemeClr val="accent5">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4C7D-403E-9167-320D7E089FDB}"/>
              </c:ext>
            </c:extLst>
          </c:dPt>
          <c:dPt>
            <c:idx val="8"/>
            <c:spPr>
              <a:solidFill>
                <a:schemeClr val="accent4">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4C7D-403E-9167-320D7E089FDB}"/>
              </c:ext>
            </c:extLst>
          </c:dPt>
          <c:dPt>
            <c:idx val="9"/>
            <c:spPr>
              <a:solidFill>
                <a:schemeClr val="accent6">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4C7D-403E-9167-320D7E089FDB}"/>
              </c:ext>
            </c:extLst>
          </c:dPt>
          <c:dPt>
            <c:idx val="10"/>
            <c:spPr>
              <a:solidFill>
                <a:schemeClr val="accent5">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4C7D-403E-9167-320D7E089FDB}"/>
              </c:ext>
            </c:extLst>
          </c:dPt>
          <c:dPt>
            <c:idx val="11"/>
            <c:spPr>
              <a:solidFill>
                <a:schemeClr val="accent4">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4C7D-403E-9167-320D7E089FDB}"/>
              </c:ext>
            </c:extLst>
          </c:dPt>
          <c:dPt>
            <c:idx val="12"/>
            <c:spPr>
              <a:solidFill>
                <a:schemeClr val="accent6">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4C7D-403E-9167-320D7E089FDB}"/>
              </c:ext>
            </c:extLst>
          </c:dPt>
          <c:dLbls>
            <c:dLbl>
              <c:idx val="0"/>
              <c:spPr>
                <a:noFill/>
                <a:ln>
                  <a:noFill/>
                </a:ln>
                <a:effectLst/>
              </c:spPr>
              <c:txPr>
                <a:bodyPr rot="0" spcFirstLastPara="1" vertOverflow="ellipsis" vert="horz" wrap="square" anchor="ctr" anchorCtr="1"/>
                <a:lstStyle/>
                <a:p>
                  <a:pPr>
                    <a:defRPr sz="5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lt-LT"/>
                </a:p>
              </c:txPr>
            </c:dLbl>
            <c:dLbl>
              <c:idx val="1"/>
              <c:spPr>
                <a:noFill/>
                <a:ln>
                  <a:noFill/>
                </a:ln>
                <a:effectLst/>
              </c:spPr>
              <c:txPr>
                <a:bodyPr rot="0" spcFirstLastPara="1" vertOverflow="ellipsis" vert="horz" wrap="square" anchor="ctr" anchorCtr="1"/>
                <a:lstStyle/>
                <a:p>
                  <a:pPr>
                    <a:defRPr sz="5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lt-LT"/>
                </a:p>
              </c:txPr>
            </c:dLbl>
            <c:dLbl>
              <c:idx val="2"/>
              <c:spPr>
                <a:noFill/>
                <a:ln>
                  <a:noFill/>
                </a:ln>
                <a:effectLst/>
              </c:spPr>
              <c:txPr>
                <a:bodyPr rot="0" spcFirstLastPara="1" vertOverflow="ellipsis" vert="horz" wrap="square" anchor="ctr" anchorCtr="1"/>
                <a:lstStyle/>
                <a:p>
                  <a:pPr>
                    <a:defRPr sz="5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lt-LT"/>
                </a:p>
              </c:txPr>
            </c:dLbl>
            <c:dLbl>
              <c:idx val="3"/>
              <c:layout>
                <c:manualLayout>
                  <c:x val="-4.9640636519409004E-2"/>
                  <c:y val="5.4225731411301492E-2"/>
                </c:manualLayout>
              </c:layout>
              <c:spPr>
                <a:noFill/>
                <a:ln>
                  <a:noFill/>
                </a:ln>
                <a:effectLst/>
              </c:spPr>
              <c:txPr>
                <a:bodyPr rot="0" spcFirstLastPara="1" vertOverflow="ellipsis" vert="horz" wrap="square" anchor="ctr" anchorCtr="1"/>
                <a:lstStyle/>
                <a:p>
                  <a:pPr>
                    <a:defRPr sz="500" b="1" i="0" u="none" strike="noStrike" kern="1200" spc="0" baseline="0">
                      <a:solidFill>
                        <a:schemeClr val="accent6">
                          <a:lumMod val="60000"/>
                        </a:schemeClr>
                      </a:solidFill>
                      <a:latin typeface="Times New Roman" panose="02020603050405020304" pitchFamily="18" charset="0"/>
                      <a:ea typeface="+mn-ea"/>
                      <a:cs typeface="Times New Roman" panose="02020603050405020304" pitchFamily="18" charset="0"/>
                    </a:defRPr>
                  </a:pPr>
                  <a:endParaRPr lang="lt-LT"/>
                </a:p>
              </c:txPr>
              <c:dLblPos val="bestFit"/>
              <c:showVal val="1"/>
              <c:showCatName val="1"/>
              <c:extLst xmlns:c16r2="http://schemas.microsoft.com/office/drawing/2015/06/chart">
                <c:ext xmlns:c16="http://schemas.microsoft.com/office/drawing/2014/chart" uri="{C3380CC4-5D6E-409C-BE32-E72D297353CC}">
                  <c16:uniqueId val="{00000007-4C7D-403E-9167-320D7E089FDB}"/>
                </c:ext>
                <c:ext xmlns:c15="http://schemas.microsoft.com/office/drawing/2012/chart" uri="{CE6537A1-D6FC-4f65-9D91-7224C49458BB}"/>
              </c:extLst>
            </c:dLbl>
            <c:dLbl>
              <c:idx val="4"/>
              <c:layout>
                <c:manualLayout>
                  <c:x val="-0.11815561959654178"/>
                  <c:y val="2.3073753605274059E-2"/>
                </c:manualLayout>
              </c:layout>
              <c:spPr>
                <a:noFill/>
                <a:ln>
                  <a:noFill/>
                </a:ln>
                <a:effectLst/>
              </c:spPr>
              <c:txPr>
                <a:bodyPr rot="0" spcFirstLastPara="1" vertOverflow="ellipsis" vert="horz" wrap="square" anchor="ctr" anchorCtr="1"/>
                <a:lstStyle/>
                <a:p>
                  <a:pPr>
                    <a:defRPr sz="500" b="1" i="0" u="none" strike="noStrike" kern="1200" spc="0" baseline="0">
                      <a:solidFill>
                        <a:schemeClr val="accent5">
                          <a:lumMod val="60000"/>
                        </a:schemeClr>
                      </a:solidFill>
                      <a:latin typeface="Times New Roman" panose="02020603050405020304" pitchFamily="18" charset="0"/>
                      <a:ea typeface="+mn-ea"/>
                      <a:cs typeface="Times New Roman" panose="02020603050405020304" pitchFamily="18" charset="0"/>
                    </a:defRPr>
                  </a:pPr>
                  <a:endParaRPr lang="lt-LT"/>
                </a:p>
              </c:txPr>
              <c:dLblPos val="bestFit"/>
              <c:showVal val="1"/>
              <c:showCatName val="1"/>
              <c:extLst xmlns:c16r2="http://schemas.microsoft.com/office/drawing/2015/06/chart">
                <c:ext xmlns:c16="http://schemas.microsoft.com/office/drawing/2014/chart" uri="{C3380CC4-5D6E-409C-BE32-E72D297353CC}">
                  <c16:uniqueId val="{00000009-4C7D-403E-9167-320D7E089FDB}"/>
                </c:ext>
                <c:ext xmlns:c15="http://schemas.microsoft.com/office/drawing/2012/chart" uri="{CE6537A1-D6FC-4f65-9D91-7224C49458BB}"/>
              </c:extLst>
            </c:dLbl>
            <c:dLbl>
              <c:idx val="5"/>
              <c:layout>
                <c:manualLayout>
                  <c:x val="-0.2185042736481369"/>
                  <c:y val="-1.6852675187103601E-2"/>
                </c:manualLayout>
              </c:layout>
              <c:spPr>
                <a:noFill/>
                <a:ln>
                  <a:noFill/>
                </a:ln>
                <a:effectLst/>
              </c:spPr>
              <c:txPr>
                <a:bodyPr rot="0" spcFirstLastPara="1" vertOverflow="ellipsis" vert="horz" wrap="square" anchor="ctr" anchorCtr="1"/>
                <a:lstStyle/>
                <a:p>
                  <a:pPr>
                    <a:defRPr sz="500" b="1" i="0" u="none" strike="noStrike" kern="1200" spc="0" baseline="0">
                      <a:solidFill>
                        <a:schemeClr val="accent4">
                          <a:lumMod val="60000"/>
                        </a:schemeClr>
                      </a:solidFill>
                      <a:latin typeface="Times New Roman" panose="02020603050405020304" pitchFamily="18" charset="0"/>
                      <a:ea typeface="+mn-ea"/>
                      <a:cs typeface="Times New Roman" panose="02020603050405020304" pitchFamily="18" charset="0"/>
                    </a:defRPr>
                  </a:pPr>
                  <a:endParaRPr lang="lt-LT"/>
                </a:p>
              </c:txPr>
              <c:dLblPos val="bestFit"/>
              <c:showVal val="1"/>
              <c:showCatName val="1"/>
              <c:extLst xmlns:c16r2="http://schemas.microsoft.com/office/drawing/2015/06/chart">
                <c:ext xmlns:c16="http://schemas.microsoft.com/office/drawing/2014/chart" uri="{C3380CC4-5D6E-409C-BE32-E72D297353CC}">
                  <c16:uniqueId val="{0000000B-4C7D-403E-9167-320D7E089FDB}"/>
                </c:ext>
                <c:ext xmlns:c15="http://schemas.microsoft.com/office/drawing/2012/chart" uri="{CE6537A1-D6FC-4f65-9D91-7224C49458BB}"/>
              </c:extLst>
            </c:dLbl>
            <c:dLbl>
              <c:idx val="6"/>
              <c:layout>
                <c:manualLayout>
                  <c:x val="-0.17291066282420778"/>
                  <c:y val="6.9221260815822014E-2"/>
                </c:manualLayout>
              </c:layout>
              <c:spPr>
                <a:noFill/>
                <a:ln>
                  <a:noFill/>
                </a:ln>
                <a:effectLst/>
              </c:spPr>
              <c:txPr>
                <a:bodyPr rot="0" spcFirstLastPara="1" vertOverflow="ellipsis" vert="horz" wrap="square" anchor="ctr" anchorCtr="1"/>
                <a:lstStyle/>
                <a:p>
                  <a:pPr>
                    <a:defRPr sz="500" b="1" i="0" u="none" strike="noStrike" kern="1200" spc="0" baseline="0">
                      <a:solidFill>
                        <a:schemeClr val="accent6">
                          <a:lumMod val="80000"/>
                          <a:lumOff val="20000"/>
                        </a:schemeClr>
                      </a:solidFill>
                      <a:latin typeface="Times New Roman" panose="02020603050405020304" pitchFamily="18" charset="0"/>
                      <a:ea typeface="+mn-ea"/>
                      <a:cs typeface="Times New Roman" panose="02020603050405020304" pitchFamily="18" charset="0"/>
                    </a:defRPr>
                  </a:pPr>
                  <a:endParaRPr lang="lt-LT"/>
                </a:p>
              </c:txPr>
              <c:dLblPos val="bestFit"/>
              <c:showVal val="1"/>
              <c:showCatName val="1"/>
              <c:extLst xmlns:c16r2="http://schemas.microsoft.com/office/drawing/2015/06/chart">
                <c:ext xmlns:c16="http://schemas.microsoft.com/office/drawing/2014/chart" uri="{C3380CC4-5D6E-409C-BE32-E72D297353CC}">
                  <c16:uniqueId val="{0000000D-4C7D-403E-9167-320D7E089FDB}"/>
                </c:ext>
                <c:ext xmlns:c15="http://schemas.microsoft.com/office/drawing/2012/chart" uri="{CE6537A1-D6FC-4f65-9D91-7224C49458BB}"/>
              </c:extLst>
            </c:dLbl>
            <c:dLbl>
              <c:idx val="7"/>
              <c:layout>
                <c:manualLayout>
                  <c:x val="-0.20172910662824209"/>
                  <c:y val="1.8129377832715319E-2"/>
                </c:manualLayout>
              </c:layout>
              <c:spPr>
                <a:noFill/>
                <a:ln>
                  <a:noFill/>
                </a:ln>
                <a:effectLst/>
              </c:spPr>
              <c:txPr>
                <a:bodyPr rot="0" spcFirstLastPara="1" vertOverflow="ellipsis" vert="horz" wrap="square" anchor="ctr" anchorCtr="1"/>
                <a:lstStyle/>
                <a:p>
                  <a:pPr>
                    <a:defRPr sz="500" b="1" i="0" u="none" strike="noStrike" kern="1200" spc="0" baseline="0">
                      <a:solidFill>
                        <a:schemeClr val="accent5">
                          <a:lumMod val="80000"/>
                          <a:lumOff val="20000"/>
                        </a:schemeClr>
                      </a:solidFill>
                      <a:latin typeface="Times New Roman" panose="02020603050405020304" pitchFamily="18" charset="0"/>
                      <a:ea typeface="+mn-ea"/>
                      <a:cs typeface="Times New Roman" panose="02020603050405020304" pitchFamily="18" charset="0"/>
                    </a:defRPr>
                  </a:pPr>
                  <a:endParaRPr lang="lt-LT"/>
                </a:p>
              </c:txPr>
              <c:dLblPos val="bestFit"/>
              <c:showVal val="1"/>
              <c:showCatName val="1"/>
              <c:extLst xmlns:c16r2="http://schemas.microsoft.com/office/drawing/2015/06/chart">
                <c:ext xmlns:c16="http://schemas.microsoft.com/office/drawing/2014/chart" uri="{C3380CC4-5D6E-409C-BE32-E72D297353CC}">
                  <c16:uniqueId val="{0000000F-4C7D-403E-9167-320D7E089FDB}"/>
                </c:ext>
                <c:ext xmlns:c15="http://schemas.microsoft.com/office/drawing/2012/chart" uri="{CE6537A1-D6FC-4f65-9D91-7224C49458BB}"/>
              </c:extLst>
            </c:dLbl>
            <c:dLbl>
              <c:idx val="8"/>
              <c:layout>
                <c:manualLayout>
                  <c:x val="-6.340057636887611E-2"/>
                  <c:y val="-9.8887515451174298E-3"/>
                </c:manualLayout>
              </c:layout>
              <c:spPr>
                <a:noFill/>
                <a:ln>
                  <a:noFill/>
                </a:ln>
                <a:effectLst/>
              </c:spPr>
              <c:txPr>
                <a:bodyPr rot="0" spcFirstLastPara="1" vertOverflow="ellipsis" vert="horz" wrap="square" anchor="ctr" anchorCtr="1"/>
                <a:lstStyle/>
                <a:p>
                  <a:pPr>
                    <a:defRPr sz="500" b="1" i="0" u="none" strike="noStrike" kern="1200" spc="0" baseline="0">
                      <a:solidFill>
                        <a:schemeClr val="accent4">
                          <a:lumMod val="80000"/>
                          <a:lumOff val="20000"/>
                        </a:schemeClr>
                      </a:solidFill>
                      <a:latin typeface="Times New Roman" panose="02020603050405020304" pitchFamily="18" charset="0"/>
                      <a:ea typeface="+mn-ea"/>
                      <a:cs typeface="Times New Roman" panose="02020603050405020304" pitchFamily="18" charset="0"/>
                    </a:defRPr>
                  </a:pPr>
                  <a:endParaRPr lang="lt-LT"/>
                </a:p>
              </c:txPr>
              <c:dLblPos val="bestFit"/>
              <c:showVal val="1"/>
              <c:showCatName val="1"/>
              <c:extLst xmlns:c16r2="http://schemas.microsoft.com/office/drawing/2015/06/chart">
                <c:ext xmlns:c16="http://schemas.microsoft.com/office/drawing/2014/chart" uri="{C3380CC4-5D6E-409C-BE32-E72D297353CC}">
                  <c16:uniqueId val="{00000011-4C7D-403E-9167-320D7E089FDB}"/>
                </c:ext>
                <c:ext xmlns:c15="http://schemas.microsoft.com/office/drawing/2012/chart" uri="{CE6537A1-D6FC-4f65-9D91-7224C49458BB}"/>
              </c:extLst>
            </c:dLbl>
            <c:dLbl>
              <c:idx val="9"/>
              <c:layout>
                <c:manualLayout>
                  <c:x val="-1.8251681075888575E-2"/>
                  <c:y val="-6.098063452822429E-2"/>
                </c:manualLayout>
              </c:layout>
              <c:spPr>
                <a:noFill/>
                <a:ln>
                  <a:noFill/>
                </a:ln>
                <a:effectLst/>
              </c:spPr>
              <c:txPr>
                <a:bodyPr rot="0" spcFirstLastPara="1" vertOverflow="ellipsis" vert="horz" wrap="square" anchor="ctr" anchorCtr="1"/>
                <a:lstStyle/>
                <a:p>
                  <a:pPr>
                    <a:defRPr sz="500" b="1" i="0" u="none" strike="noStrike" kern="1200" spc="0" baseline="0">
                      <a:solidFill>
                        <a:schemeClr val="accent6">
                          <a:lumMod val="80000"/>
                        </a:schemeClr>
                      </a:solidFill>
                      <a:latin typeface="Times New Roman" panose="02020603050405020304" pitchFamily="18" charset="0"/>
                      <a:ea typeface="+mn-ea"/>
                      <a:cs typeface="Times New Roman" panose="02020603050405020304" pitchFamily="18" charset="0"/>
                    </a:defRPr>
                  </a:pPr>
                  <a:endParaRPr lang="lt-LT"/>
                </a:p>
              </c:txPr>
              <c:dLblPos val="bestFit"/>
              <c:showVal val="1"/>
              <c:showCatName val="1"/>
              <c:extLst xmlns:c16r2="http://schemas.microsoft.com/office/drawing/2015/06/chart">
                <c:ext xmlns:c16="http://schemas.microsoft.com/office/drawing/2014/chart" uri="{C3380CC4-5D6E-409C-BE32-E72D297353CC}">
                  <c16:uniqueId val="{00000013-4C7D-403E-9167-320D7E089FDB}"/>
                </c:ext>
                <c:ext xmlns:c15="http://schemas.microsoft.com/office/drawing/2012/chart" uri="{CE6537A1-D6FC-4f65-9D91-7224C49458BB}"/>
              </c:extLst>
            </c:dLbl>
            <c:dLbl>
              <c:idx val="10"/>
              <c:layout>
                <c:manualLayout>
                  <c:x val="-0.17675312199807877"/>
                  <c:y val="-2.2566992427026811E-2"/>
                </c:manualLayout>
              </c:layout>
              <c:spPr>
                <a:noFill/>
                <a:ln>
                  <a:noFill/>
                </a:ln>
                <a:effectLst/>
              </c:spPr>
              <c:txPr>
                <a:bodyPr rot="0" spcFirstLastPara="1" vertOverflow="ellipsis" vert="horz" wrap="square" anchor="ctr" anchorCtr="1"/>
                <a:lstStyle/>
                <a:p>
                  <a:pPr>
                    <a:defRPr sz="500" b="1" i="0" u="none" strike="noStrike" kern="1200" spc="0" baseline="0">
                      <a:solidFill>
                        <a:schemeClr val="accent5">
                          <a:lumMod val="80000"/>
                        </a:schemeClr>
                      </a:solidFill>
                      <a:latin typeface="Times New Roman" panose="02020603050405020304" pitchFamily="18" charset="0"/>
                      <a:ea typeface="+mn-ea"/>
                      <a:cs typeface="Times New Roman" panose="02020603050405020304" pitchFamily="18" charset="0"/>
                    </a:defRPr>
                  </a:pPr>
                  <a:endParaRPr lang="lt-LT"/>
                </a:p>
              </c:txPr>
              <c:dLblPos val="bestFit"/>
              <c:showVal val="1"/>
              <c:showCatName val="1"/>
              <c:extLst xmlns:c16r2="http://schemas.microsoft.com/office/drawing/2015/06/chart">
                <c:ext xmlns:c16="http://schemas.microsoft.com/office/drawing/2014/chart" uri="{C3380CC4-5D6E-409C-BE32-E72D297353CC}">
                  <c16:uniqueId val="{00000015-4C7D-403E-9167-320D7E089FDB}"/>
                </c:ext>
                <c:ext xmlns:c15="http://schemas.microsoft.com/office/drawing/2012/chart" uri="{CE6537A1-D6FC-4f65-9D91-7224C49458BB}"/>
              </c:extLst>
            </c:dLbl>
            <c:dLbl>
              <c:idx val="11"/>
              <c:layout>
                <c:manualLayout>
                  <c:x val="9.798270893371748E-2"/>
                  <c:y val="-5.5720130162963274E-2"/>
                </c:manualLayout>
              </c:layout>
              <c:spPr>
                <a:noFill/>
                <a:ln>
                  <a:noFill/>
                </a:ln>
                <a:effectLst/>
              </c:spPr>
              <c:txPr>
                <a:bodyPr rot="0" spcFirstLastPara="1" vertOverflow="ellipsis" vert="horz" wrap="square" anchor="ctr" anchorCtr="1"/>
                <a:lstStyle/>
                <a:p>
                  <a:pPr>
                    <a:defRPr sz="500" b="1" i="0" u="none" strike="noStrike" kern="1200" spc="0" baseline="0">
                      <a:solidFill>
                        <a:schemeClr val="accent4">
                          <a:lumMod val="80000"/>
                        </a:schemeClr>
                      </a:solidFill>
                      <a:latin typeface="Times New Roman" panose="02020603050405020304" pitchFamily="18" charset="0"/>
                      <a:ea typeface="+mn-ea"/>
                      <a:cs typeface="Times New Roman" panose="02020603050405020304" pitchFamily="18" charset="0"/>
                    </a:defRPr>
                  </a:pPr>
                  <a:endParaRPr lang="lt-LT"/>
                </a:p>
              </c:txPr>
              <c:dLblPos val="bestFit"/>
              <c:showVal val="1"/>
              <c:showCatName val="1"/>
              <c:extLst xmlns:c16r2="http://schemas.microsoft.com/office/drawing/2015/06/chart">
                <c:ext xmlns:c16="http://schemas.microsoft.com/office/drawing/2014/chart" uri="{C3380CC4-5D6E-409C-BE32-E72D297353CC}">
                  <c16:uniqueId val="{00000017-4C7D-403E-9167-320D7E089FDB}"/>
                </c:ext>
                <c:ext xmlns:c15="http://schemas.microsoft.com/office/drawing/2012/chart" uri="{CE6537A1-D6FC-4f65-9D91-7224C49458BB}"/>
              </c:extLst>
            </c:dLbl>
            <c:dLbl>
              <c:idx val="12"/>
              <c:layout>
                <c:manualLayout>
                  <c:x val="0.13448607108549496"/>
                  <c:y val="-2.4447575129279028E-2"/>
                </c:manualLayout>
              </c:layout>
              <c:spPr>
                <a:noFill/>
                <a:ln>
                  <a:noFill/>
                </a:ln>
                <a:effectLst/>
              </c:spPr>
              <c:txPr>
                <a:bodyPr rot="0" spcFirstLastPara="1" vertOverflow="ellipsis" vert="horz" wrap="square" anchor="ctr" anchorCtr="1"/>
                <a:lstStyle/>
                <a:p>
                  <a:pPr>
                    <a:defRPr sz="500" b="1" i="0" u="none" strike="noStrike" kern="1200" spc="0" baseline="0">
                      <a:solidFill>
                        <a:schemeClr val="accent6">
                          <a:lumMod val="60000"/>
                          <a:lumOff val="40000"/>
                        </a:schemeClr>
                      </a:solidFill>
                      <a:latin typeface="Times New Roman" panose="02020603050405020304" pitchFamily="18" charset="0"/>
                      <a:ea typeface="+mn-ea"/>
                      <a:cs typeface="Times New Roman" panose="02020603050405020304" pitchFamily="18" charset="0"/>
                    </a:defRPr>
                  </a:pPr>
                  <a:endParaRPr lang="lt-LT"/>
                </a:p>
              </c:txPr>
              <c:dLblPos val="bestFit"/>
              <c:showVal val="1"/>
              <c:showCatName val="1"/>
              <c:extLst xmlns:c16r2="http://schemas.microsoft.com/office/drawing/2015/06/chart">
                <c:ext xmlns:c16="http://schemas.microsoft.com/office/drawing/2014/chart" uri="{C3380CC4-5D6E-409C-BE32-E72D297353CC}">
                  <c16:uniqueId val="{00000019-4C7D-403E-9167-320D7E089FD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5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lt-LT"/>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Lapas4!$A$1:$A$13</c:f>
              <c:strCache>
                <c:ptCount val="13"/>
                <c:pt idx="0">
                  <c:v>Darbo užmokestis</c:v>
                </c:pt>
                <c:pt idx="1">
                  <c:v>Rangovų darbai</c:v>
                </c:pt>
                <c:pt idx="2">
                  <c:v>Medžiagos</c:v>
                </c:pt>
                <c:pt idx="3">
                  <c:v>Remonto, eksploatacinės sąnaudos</c:v>
                </c:pt>
                <c:pt idx="4">
                  <c:v>Ilgalaikio turto nusidėvėjimas</c:v>
                </c:pt>
                <c:pt idx="5">
                  <c:v>Draudimas</c:v>
                </c:pt>
                <c:pt idx="6">
                  <c:v>Veiklos mokesčių sąnaudos</c:v>
                </c:pt>
                <c:pt idx="7">
                  <c:v>Kanceliarinės sąnaudos</c:v>
                </c:pt>
                <c:pt idx="8">
                  <c:v>Teisinės paslaugos</c:v>
                </c:pt>
                <c:pt idx="9">
                  <c:v>Ryšio priemonės</c:v>
                </c:pt>
                <c:pt idx="10">
                  <c:v>Įmokų surinkimo, bankinių paslaugų sąnaudos</c:v>
                </c:pt>
                <c:pt idx="11">
                  <c:v>Seminarai, mokymai, konsultacijos</c:v>
                </c:pt>
                <c:pt idx="12">
                  <c:v>Kitos sąnaudos</c:v>
                </c:pt>
              </c:strCache>
            </c:strRef>
          </c:cat>
          <c:val>
            <c:numRef>
              <c:f>Lapas4!$B$1:$B$13</c:f>
              <c:numCache>
                <c:formatCode>#,##0.00</c:formatCode>
                <c:ptCount val="13"/>
                <c:pt idx="0">
                  <c:v>457387</c:v>
                </c:pt>
                <c:pt idx="1">
                  <c:v>20912</c:v>
                </c:pt>
                <c:pt idx="2">
                  <c:v>113971</c:v>
                </c:pt>
                <c:pt idx="3">
                  <c:v>54363</c:v>
                </c:pt>
                <c:pt idx="4">
                  <c:v>23347</c:v>
                </c:pt>
                <c:pt idx="5">
                  <c:v>2977</c:v>
                </c:pt>
                <c:pt idx="6">
                  <c:v>4840</c:v>
                </c:pt>
                <c:pt idx="7">
                  <c:v>10384</c:v>
                </c:pt>
                <c:pt idx="8">
                  <c:v>2843</c:v>
                </c:pt>
                <c:pt idx="9">
                  <c:v>8554</c:v>
                </c:pt>
                <c:pt idx="10">
                  <c:v>4873</c:v>
                </c:pt>
                <c:pt idx="11">
                  <c:v>3691</c:v>
                </c:pt>
                <c:pt idx="12">
                  <c:v>5379</c:v>
                </c:pt>
              </c:numCache>
            </c:numRef>
          </c:val>
          <c:extLst xmlns:c16r2="http://schemas.microsoft.com/office/drawing/2015/06/chart">
            <c:ext xmlns:c16="http://schemas.microsoft.com/office/drawing/2014/chart" uri="{C3380CC4-5D6E-409C-BE32-E72D297353CC}">
              <c16:uniqueId val="{0000001A-4C7D-403E-9167-320D7E089FDB}"/>
            </c:ext>
          </c:extLst>
        </c:ser>
        <c:dLbls>
          <c:showVal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lt-L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t>Planuojamos pajamos, EUR</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17E-4506-9BF1-D6A21514444F}"/>
              </c:ext>
            </c:extLst>
          </c:dPt>
          <c:dPt>
            <c:idx val="1"/>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17E-4506-9BF1-D6A21514444F}"/>
              </c:ext>
            </c:extLst>
          </c:dPt>
          <c:dPt>
            <c:idx val="2"/>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C17E-4506-9BF1-D6A21514444F}"/>
              </c:ext>
            </c:extLst>
          </c:dPt>
          <c:dPt>
            <c:idx val="3"/>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C17E-4506-9BF1-D6A21514444F}"/>
              </c:ext>
            </c:extLst>
          </c:dPt>
          <c:dPt>
            <c:idx val="4"/>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C17E-4506-9BF1-D6A21514444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Lapas1!$A$1:$A$5</c:f>
              <c:strCache>
                <c:ptCount val="5"/>
                <c:pt idx="0">
                  <c:v>Sanitarija ir komunalinis ūkis</c:v>
                </c:pt>
                <c:pt idx="1">
                  <c:v>Daugiabučių gyvenamųjų  namų administravimas ir techninė priežiūra</c:v>
                </c:pt>
                <c:pt idx="2">
                  <c:v>Daugiabučių gyvenamųjų namų remonto ir priežiūros darbai</c:v>
                </c:pt>
                <c:pt idx="3">
                  <c:v>Daugiabučių gyvenamųjų namų atnaujinimo (modernizavimo) administravimas</c:v>
                </c:pt>
                <c:pt idx="4">
                  <c:v>Kitos paslaugos</c:v>
                </c:pt>
              </c:strCache>
            </c:strRef>
          </c:cat>
          <c:val>
            <c:numRef>
              <c:f>Lapas1!$B$1:$B$5</c:f>
              <c:numCache>
                <c:formatCode>General</c:formatCode>
                <c:ptCount val="5"/>
                <c:pt idx="0">
                  <c:v>210000</c:v>
                </c:pt>
                <c:pt idx="1">
                  <c:v>297000</c:v>
                </c:pt>
                <c:pt idx="2">
                  <c:v>213000</c:v>
                </c:pt>
                <c:pt idx="3">
                  <c:v>12000</c:v>
                </c:pt>
                <c:pt idx="4">
                  <c:v>10000</c:v>
                </c:pt>
              </c:numCache>
            </c:numRef>
          </c:val>
          <c:extLst xmlns:c16r2="http://schemas.microsoft.com/office/drawing/2015/06/chart">
            <c:ext xmlns:c16="http://schemas.microsoft.com/office/drawing/2014/chart" uri="{C3380CC4-5D6E-409C-BE32-E72D297353CC}">
              <c16:uniqueId val="{0000000A-C17E-4506-9BF1-D6A21514444F}"/>
            </c:ext>
          </c:extLst>
        </c:ser>
      </c:pie3DChart>
      <c:spPr>
        <a:noFill/>
        <a:ln>
          <a:noFill/>
        </a:ln>
        <a:effectLst/>
      </c:spPr>
    </c:plotArea>
    <c:legend>
      <c:legendPos val="b"/>
      <c:layout>
        <c:manualLayout>
          <c:xMode val="edge"/>
          <c:yMode val="edge"/>
          <c:x val="6.2934867175365311E-2"/>
          <c:y val="0.5917234516301576"/>
          <c:w val="0.65455742008166817"/>
          <c:h val="0.40736002786381637"/>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lt-LT"/>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t>Planuojamos sąnaudos</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6.3352667705762936E-2"/>
          <c:y val="0.17200624073426887"/>
          <c:w val="0.54063752932978293"/>
          <c:h val="0.73875514255235064"/>
        </c:manualLayout>
      </c:layout>
      <c:pie3DChart>
        <c:varyColors val="1"/>
        <c:ser>
          <c:idx val="0"/>
          <c:order val="0"/>
          <c:dPt>
            <c:idx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F193-4EB7-B5CB-0860844844F7}"/>
              </c:ext>
            </c:extLst>
          </c:dPt>
          <c:dPt>
            <c:idx val="1"/>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F193-4EB7-B5CB-0860844844F7}"/>
              </c:ext>
            </c:extLst>
          </c:dPt>
          <c:dPt>
            <c:idx val="2"/>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F193-4EB7-B5CB-0860844844F7}"/>
              </c:ext>
            </c:extLst>
          </c:dPt>
          <c:dPt>
            <c:idx val="3"/>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F193-4EB7-B5CB-0860844844F7}"/>
              </c:ext>
            </c:extLst>
          </c:dPt>
          <c:dPt>
            <c:idx val="4"/>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F193-4EB7-B5CB-0860844844F7}"/>
              </c:ext>
            </c:extLst>
          </c:dPt>
          <c:dPt>
            <c:idx val="5"/>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F193-4EB7-B5CB-0860844844F7}"/>
              </c:ext>
            </c:extLst>
          </c:dPt>
          <c:dPt>
            <c:idx val="6"/>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D-F193-4EB7-B5CB-0860844844F7}"/>
              </c:ext>
            </c:extLst>
          </c:dPt>
          <c:dPt>
            <c:idx val="7"/>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F-F193-4EB7-B5CB-0860844844F7}"/>
              </c:ext>
            </c:extLst>
          </c:dPt>
          <c:dPt>
            <c:idx val="8"/>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1-F193-4EB7-B5CB-0860844844F7}"/>
              </c:ext>
            </c:extLst>
          </c:dPt>
          <c:dPt>
            <c:idx val="9"/>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3-F193-4EB7-B5CB-0860844844F7}"/>
              </c:ext>
            </c:extLst>
          </c:dPt>
          <c:dPt>
            <c:idx val="10"/>
            <c:spPr>
              <a:gradFill rotWithShape="1">
                <a:gsLst>
                  <a:gs pos="0">
                    <a:schemeClr val="accent4">
                      <a:lumMod val="80000"/>
                      <a:satMod val="103000"/>
                      <a:lumMod val="102000"/>
                      <a:tint val="94000"/>
                    </a:schemeClr>
                  </a:gs>
                  <a:gs pos="50000">
                    <a:schemeClr val="accent4">
                      <a:lumMod val="80000"/>
                      <a:satMod val="110000"/>
                      <a:lumMod val="100000"/>
                      <a:shade val="100000"/>
                    </a:schemeClr>
                  </a:gs>
                  <a:gs pos="100000">
                    <a:schemeClr val="accent4">
                      <a:lumMod val="8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5-F193-4EB7-B5CB-0860844844F7}"/>
              </c:ext>
            </c:extLst>
          </c:dPt>
          <c:dPt>
            <c:idx val="11"/>
            <c:spPr>
              <a:gradFill rotWithShape="1">
                <a:gsLst>
                  <a:gs pos="0">
                    <a:schemeClr val="accent6">
                      <a:lumMod val="80000"/>
                      <a:satMod val="103000"/>
                      <a:lumMod val="102000"/>
                      <a:tint val="94000"/>
                    </a:schemeClr>
                  </a:gs>
                  <a:gs pos="50000">
                    <a:schemeClr val="accent6">
                      <a:lumMod val="80000"/>
                      <a:satMod val="110000"/>
                      <a:lumMod val="100000"/>
                      <a:shade val="100000"/>
                    </a:schemeClr>
                  </a:gs>
                  <a:gs pos="100000">
                    <a:schemeClr val="accent6">
                      <a:lumMod val="8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7-F193-4EB7-B5CB-0860844844F7}"/>
              </c:ext>
            </c:extLst>
          </c:dPt>
          <c:dPt>
            <c:idx val="12"/>
            <c:spPr>
              <a:gradFill rotWithShape="1">
                <a:gsLst>
                  <a:gs pos="0">
                    <a:schemeClr val="accent2">
                      <a:lumMod val="60000"/>
                      <a:lumOff val="40000"/>
                      <a:satMod val="103000"/>
                      <a:lumMod val="102000"/>
                      <a:tint val="94000"/>
                    </a:schemeClr>
                  </a:gs>
                  <a:gs pos="50000">
                    <a:schemeClr val="accent2">
                      <a:lumMod val="60000"/>
                      <a:lumOff val="40000"/>
                      <a:satMod val="110000"/>
                      <a:lumMod val="100000"/>
                      <a:shade val="100000"/>
                    </a:schemeClr>
                  </a:gs>
                  <a:gs pos="100000">
                    <a:schemeClr val="accent2">
                      <a:lumMod val="60000"/>
                      <a:lumOff val="4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9-F193-4EB7-B5CB-0860844844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showVal val="1"/>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Lapas2!$A$1:$A$13</c:f>
              <c:strCache>
                <c:ptCount val="13"/>
                <c:pt idx="0">
                  <c:v>Darbo užmokestis</c:v>
                </c:pt>
                <c:pt idx="1">
                  <c:v>Medžiagos</c:v>
                </c:pt>
                <c:pt idx="2">
                  <c:v>Rangovų darbai</c:v>
                </c:pt>
                <c:pt idx="3">
                  <c:v>Remonto, eksploatacinės sąnaudos</c:v>
                </c:pt>
                <c:pt idx="4">
                  <c:v>Ilgalaikio turto nusidėvėjimas</c:v>
                </c:pt>
                <c:pt idx="5">
                  <c:v>Draudimas</c:v>
                </c:pt>
                <c:pt idx="6">
                  <c:v>Veiklos mokesčių sąnaudos</c:v>
                </c:pt>
                <c:pt idx="7">
                  <c:v>Kanceliarinės sąnaudos</c:v>
                </c:pt>
                <c:pt idx="8">
                  <c:v>Teisinės paslaugos</c:v>
                </c:pt>
                <c:pt idx="9">
                  <c:v>Ryšio priemonės</c:v>
                </c:pt>
                <c:pt idx="10">
                  <c:v>Įmokų surinkimo, bankinių paslaugų sąnaudos</c:v>
                </c:pt>
                <c:pt idx="11">
                  <c:v>Seminarai, mokymai, konsultacijos</c:v>
                </c:pt>
                <c:pt idx="12">
                  <c:v>Kitos sąnaudos</c:v>
                </c:pt>
              </c:strCache>
            </c:strRef>
          </c:cat>
          <c:val>
            <c:numRef>
              <c:f>Lapas2!$B$1:$B$13</c:f>
              <c:numCache>
                <c:formatCode>#,##0.00</c:formatCode>
                <c:ptCount val="13"/>
                <c:pt idx="0">
                  <c:v>470000</c:v>
                </c:pt>
                <c:pt idx="1">
                  <c:v>115000</c:v>
                </c:pt>
                <c:pt idx="2">
                  <c:v>20000</c:v>
                </c:pt>
                <c:pt idx="3">
                  <c:v>55000</c:v>
                </c:pt>
                <c:pt idx="4">
                  <c:v>23000</c:v>
                </c:pt>
                <c:pt idx="5">
                  <c:v>3000</c:v>
                </c:pt>
                <c:pt idx="6">
                  <c:v>4000</c:v>
                </c:pt>
                <c:pt idx="7">
                  <c:v>12000</c:v>
                </c:pt>
                <c:pt idx="8">
                  <c:v>3000</c:v>
                </c:pt>
                <c:pt idx="9">
                  <c:v>10000</c:v>
                </c:pt>
                <c:pt idx="10">
                  <c:v>5000</c:v>
                </c:pt>
                <c:pt idx="11">
                  <c:v>4000</c:v>
                </c:pt>
                <c:pt idx="12">
                  <c:v>6000</c:v>
                </c:pt>
              </c:numCache>
            </c:numRef>
          </c:val>
          <c:extLst xmlns:c16r2="http://schemas.microsoft.com/office/drawing/2015/06/chart">
            <c:ext xmlns:c16="http://schemas.microsoft.com/office/drawing/2014/chart" uri="{C3380CC4-5D6E-409C-BE32-E72D297353CC}">
              <c16:uniqueId val="{0000001A-F193-4EB7-B5CB-0860844844F7}"/>
            </c:ext>
          </c:extLst>
        </c:ser>
      </c:pie3DChart>
      <c:spPr>
        <a:noFill/>
        <a:ln>
          <a:noFill/>
        </a:ln>
        <a:effectLst/>
      </c:spPr>
    </c:plotArea>
    <c:legend>
      <c:legendPos val="b"/>
      <c:layout>
        <c:manualLayout>
          <c:xMode val="edge"/>
          <c:yMode val="edge"/>
          <c:x val="0.11851872448528228"/>
          <c:y val="0.75115485564304596"/>
          <c:w val="0.84428929529876195"/>
          <c:h val="0.24884514435695573"/>
        </c:manualLayout>
      </c:layout>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57D979-CF85-4468-9D86-3C61041B84CD}" type="doc">
      <dgm:prSet loTypeId="urn:microsoft.com/office/officeart/2008/layout/HorizontalMultiLevelHierarchy" loCatId="hierarchy" qsTypeId="urn:microsoft.com/office/officeart/2005/8/quickstyle/simple3" qsCatId="simple" csTypeId="urn:microsoft.com/office/officeart/2005/8/colors/accent3_2" csCatId="accent3" phldr="1"/>
      <dgm:spPr/>
      <dgm:t>
        <a:bodyPr/>
        <a:lstStyle/>
        <a:p>
          <a:endParaRPr lang="lt-LT"/>
        </a:p>
      </dgm:t>
    </dgm:pt>
    <dgm:pt modelId="{006F18DF-5A9D-40BF-811D-986174E32E30}">
      <dgm:prSet phldrT="[Tekstas]" custT="1"/>
      <dgm:spPr>
        <a:solidFill>
          <a:schemeClr val="accent2">
            <a:lumMod val="60000"/>
            <a:lumOff val="40000"/>
          </a:schemeClr>
        </a:solidFill>
      </dgm:spPr>
      <dgm:t>
        <a:bodyPr/>
        <a:lstStyle/>
        <a:p>
          <a:r>
            <a:rPr lang="lt-LT" sz="1100"/>
            <a:t>Direktorius</a:t>
          </a:r>
        </a:p>
      </dgm:t>
    </dgm:pt>
    <dgm:pt modelId="{CFDAF640-B1B5-4B3E-9D8E-8A059B1FFB4C}" type="parTrans" cxnId="{12FEFDBA-7742-47D7-AC7B-EEC8692965D4}">
      <dgm:prSet/>
      <dgm:spPr/>
      <dgm:t>
        <a:bodyPr/>
        <a:lstStyle/>
        <a:p>
          <a:endParaRPr lang="lt-LT"/>
        </a:p>
      </dgm:t>
    </dgm:pt>
    <dgm:pt modelId="{BF1A2054-B9D5-4868-8D2A-A8CCF12AB812}" type="sibTrans" cxnId="{12FEFDBA-7742-47D7-AC7B-EEC8692965D4}">
      <dgm:prSet/>
      <dgm:spPr/>
      <dgm:t>
        <a:bodyPr/>
        <a:lstStyle/>
        <a:p>
          <a:endParaRPr lang="lt-LT"/>
        </a:p>
      </dgm:t>
    </dgm:pt>
    <dgm:pt modelId="{E42F0EE7-3518-4FA9-B23E-23A072DC3E23}">
      <dgm:prSet phldrT="[Tekstas]" custT="1"/>
      <dgm:spPr>
        <a:solidFill>
          <a:schemeClr val="accent4">
            <a:lumMod val="60000"/>
            <a:lumOff val="40000"/>
          </a:schemeClr>
        </a:solidFill>
      </dgm:spPr>
      <dgm:t>
        <a:bodyPr/>
        <a:lstStyle/>
        <a:p>
          <a:r>
            <a:rPr lang="lt-LT" sz="900"/>
            <a:t>Administracijos padalinys</a:t>
          </a:r>
        </a:p>
      </dgm:t>
    </dgm:pt>
    <dgm:pt modelId="{E82FD59D-C3AA-4CC0-9C2B-4ED5FBD20180}" type="parTrans" cxnId="{37758D0A-B0B5-4F89-91B1-5D48AB38238D}">
      <dgm:prSet/>
      <dgm:spPr/>
      <dgm:t>
        <a:bodyPr/>
        <a:lstStyle/>
        <a:p>
          <a:endParaRPr lang="lt-LT"/>
        </a:p>
      </dgm:t>
    </dgm:pt>
    <dgm:pt modelId="{17D8E7C7-C5A9-4247-9ECE-AE49E4F177EE}" type="sibTrans" cxnId="{37758D0A-B0B5-4F89-91B1-5D48AB38238D}">
      <dgm:prSet/>
      <dgm:spPr/>
      <dgm:t>
        <a:bodyPr/>
        <a:lstStyle/>
        <a:p>
          <a:endParaRPr lang="lt-LT"/>
        </a:p>
      </dgm:t>
    </dgm:pt>
    <dgm:pt modelId="{CB3E3DA6-FB4E-4C58-85A1-AF3A25429D9F}">
      <dgm:prSet phldrT="[Tekstas]"/>
      <dgm:spPr>
        <a:solidFill>
          <a:schemeClr val="accent6">
            <a:lumMod val="60000"/>
            <a:lumOff val="40000"/>
          </a:schemeClr>
        </a:solidFill>
      </dgm:spPr>
      <dgm:t>
        <a:bodyPr/>
        <a:lstStyle/>
        <a:p>
          <a:r>
            <a:rPr lang="lt-LT"/>
            <a:t>Daugiabučių namų priežiūros padalinys</a:t>
          </a:r>
        </a:p>
      </dgm:t>
    </dgm:pt>
    <dgm:pt modelId="{213DFBB0-F5F9-45E5-A82D-FC2BA9BD5494}" type="parTrans" cxnId="{AC6E98CB-731F-4B01-92BE-DD7A652B64FA}">
      <dgm:prSet/>
      <dgm:spPr/>
      <dgm:t>
        <a:bodyPr/>
        <a:lstStyle/>
        <a:p>
          <a:endParaRPr lang="lt-LT"/>
        </a:p>
      </dgm:t>
    </dgm:pt>
    <dgm:pt modelId="{A2EEC154-6DF2-4210-BDAB-77721972579D}" type="sibTrans" cxnId="{AC6E98CB-731F-4B01-92BE-DD7A652B64FA}">
      <dgm:prSet/>
      <dgm:spPr/>
      <dgm:t>
        <a:bodyPr/>
        <a:lstStyle/>
        <a:p>
          <a:endParaRPr lang="lt-LT"/>
        </a:p>
      </dgm:t>
    </dgm:pt>
    <dgm:pt modelId="{A232CF54-C327-4E93-AC7A-761DAE4B5E9A}">
      <dgm:prSet phldrT="[Tekstas]"/>
      <dgm:spPr>
        <a:solidFill>
          <a:schemeClr val="accent5">
            <a:lumMod val="60000"/>
            <a:lumOff val="40000"/>
          </a:schemeClr>
        </a:solidFill>
      </dgm:spPr>
      <dgm:t>
        <a:bodyPr/>
        <a:lstStyle/>
        <a:p>
          <a:r>
            <a:rPr lang="lt-LT"/>
            <a:t>Teritorijų tvarkymo darbų padalinys</a:t>
          </a:r>
        </a:p>
      </dgm:t>
    </dgm:pt>
    <dgm:pt modelId="{BCE959F0-D5F1-4FD0-A2B0-5EADD9852DD1}" type="parTrans" cxnId="{25A943D8-D5E8-4A25-83E6-7BC1FA8B69EF}">
      <dgm:prSet/>
      <dgm:spPr/>
      <dgm:t>
        <a:bodyPr/>
        <a:lstStyle/>
        <a:p>
          <a:endParaRPr lang="lt-LT"/>
        </a:p>
      </dgm:t>
    </dgm:pt>
    <dgm:pt modelId="{42CB0D74-B66A-4A26-83F3-DD389B734E40}" type="sibTrans" cxnId="{25A943D8-D5E8-4A25-83E6-7BC1FA8B69EF}">
      <dgm:prSet/>
      <dgm:spPr/>
      <dgm:t>
        <a:bodyPr/>
        <a:lstStyle/>
        <a:p>
          <a:endParaRPr lang="lt-LT"/>
        </a:p>
      </dgm:t>
    </dgm:pt>
    <dgm:pt modelId="{94813FDD-36FB-4711-A57F-88471028DDEB}">
      <dgm:prSet custT="1"/>
      <dgm:spPr>
        <a:solidFill>
          <a:schemeClr val="accent5">
            <a:lumMod val="40000"/>
            <a:lumOff val="60000"/>
          </a:schemeClr>
        </a:solidFill>
      </dgm:spPr>
      <dgm:t>
        <a:bodyPr/>
        <a:lstStyle/>
        <a:p>
          <a:r>
            <a:rPr lang="lt-LT" sz="900"/>
            <a:t>Meistras</a:t>
          </a:r>
        </a:p>
      </dgm:t>
    </dgm:pt>
    <dgm:pt modelId="{7C6A17E1-7688-4FBA-BE48-763825CF8849}" type="parTrans" cxnId="{FDBA7F38-BAD0-4199-A2A1-0D8F8BEE806E}">
      <dgm:prSet/>
      <dgm:spPr/>
      <dgm:t>
        <a:bodyPr/>
        <a:lstStyle/>
        <a:p>
          <a:endParaRPr lang="lt-LT"/>
        </a:p>
      </dgm:t>
    </dgm:pt>
    <dgm:pt modelId="{0F924D21-36D6-4A45-A885-FFBB08CE01EA}" type="sibTrans" cxnId="{FDBA7F38-BAD0-4199-A2A1-0D8F8BEE806E}">
      <dgm:prSet/>
      <dgm:spPr/>
      <dgm:t>
        <a:bodyPr/>
        <a:lstStyle/>
        <a:p>
          <a:endParaRPr lang="lt-LT"/>
        </a:p>
      </dgm:t>
    </dgm:pt>
    <dgm:pt modelId="{4018CFDC-9808-49C0-BA58-B010E54BECDC}">
      <dgm:prSet custT="1"/>
      <dgm:spPr>
        <a:solidFill>
          <a:schemeClr val="accent5">
            <a:lumMod val="40000"/>
            <a:lumOff val="60000"/>
          </a:schemeClr>
        </a:solidFill>
      </dgm:spPr>
      <dgm:t>
        <a:bodyPr/>
        <a:lstStyle/>
        <a:p>
          <a:r>
            <a:rPr lang="lt-LT" sz="900"/>
            <a:t>Darbuotojai</a:t>
          </a:r>
        </a:p>
      </dgm:t>
    </dgm:pt>
    <dgm:pt modelId="{746197DA-525F-458B-85F1-E4BDC62E6399}" type="parTrans" cxnId="{DFA5B2C2-386B-45D7-A4E3-EF54E33115DF}">
      <dgm:prSet/>
      <dgm:spPr/>
      <dgm:t>
        <a:bodyPr/>
        <a:lstStyle/>
        <a:p>
          <a:endParaRPr lang="lt-LT"/>
        </a:p>
      </dgm:t>
    </dgm:pt>
    <dgm:pt modelId="{32669370-EAB0-4F1A-9F44-31E8CCB4B4BC}" type="sibTrans" cxnId="{DFA5B2C2-386B-45D7-A4E3-EF54E33115DF}">
      <dgm:prSet/>
      <dgm:spPr/>
      <dgm:t>
        <a:bodyPr/>
        <a:lstStyle/>
        <a:p>
          <a:endParaRPr lang="lt-LT"/>
        </a:p>
      </dgm:t>
    </dgm:pt>
    <dgm:pt modelId="{3C6187E3-0B26-4D26-BDBE-803EFAEEC799}">
      <dgm:prSet custT="1"/>
      <dgm:spPr>
        <a:solidFill>
          <a:schemeClr val="accent6">
            <a:lumMod val="40000"/>
            <a:lumOff val="60000"/>
          </a:schemeClr>
        </a:solidFill>
      </dgm:spPr>
      <dgm:t>
        <a:bodyPr/>
        <a:lstStyle/>
        <a:p>
          <a:r>
            <a:rPr lang="lt-LT" sz="900"/>
            <a:t>Meistras</a:t>
          </a:r>
        </a:p>
      </dgm:t>
    </dgm:pt>
    <dgm:pt modelId="{233DB0D9-9C3E-4569-ABBF-3B705A893B97}" type="parTrans" cxnId="{9E5D7BC6-CA1D-4404-A04D-B7BDB2318877}">
      <dgm:prSet/>
      <dgm:spPr/>
      <dgm:t>
        <a:bodyPr/>
        <a:lstStyle/>
        <a:p>
          <a:endParaRPr lang="lt-LT"/>
        </a:p>
      </dgm:t>
    </dgm:pt>
    <dgm:pt modelId="{3C53D792-175B-4498-93E2-CE844033BA55}" type="sibTrans" cxnId="{9E5D7BC6-CA1D-4404-A04D-B7BDB2318877}">
      <dgm:prSet/>
      <dgm:spPr/>
      <dgm:t>
        <a:bodyPr/>
        <a:lstStyle/>
        <a:p>
          <a:endParaRPr lang="lt-LT"/>
        </a:p>
      </dgm:t>
    </dgm:pt>
    <dgm:pt modelId="{0CD3DBBC-7595-4442-B76B-725CEE8950E1}">
      <dgm:prSet/>
      <dgm:spPr>
        <a:solidFill>
          <a:schemeClr val="accent6">
            <a:lumMod val="40000"/>
            <a:lumOff val="60000"/>
          </a:schemeClr>
        </a:solidFill>
      </dgm:spPr>
      <dgm:t>
        <a:bodyPr/>
        <a:lstStyle/>
        <a:p>
          <a:r>
            <a:rPr lang="lt-LT"/>
            <a:t>Statinių priežiūros inžinierius</a:t>
          </a:r>
        </a:p>
      </dgm:t>
    </dgm:pt>
    <dgm:pt modelId="{9C7E9461-B0DE-4BFA-AD25-6E830F9A1887}" type="parTrans" cxnId="{A31F8A79-FAB5-4A14-B74F-25E904AFE7B7}">
      <dgm:prSet/>
      <dgm:spPr/>
      <dgm:t>
        <a:bodyPr/>
        <a:lstStyle/>
        <a:p>
          <a:endParaRPr lang="lt-LT"/>
        </a:p>
      </dgm:t>
    </dgm:pt>
    <dgm:pt modelId="{80CF5FF2-2213-4E9F-AC14-BA3BB20A3768}" type="sibTrans" cxnId="{A31F8A79-FAB5-4A14-B74F-25E904AFE7B7}">
      <dgm:prSet/>
      <dgm:spPr/>
      <dgm:t>
        <a:bodyPr/>
        <a:lstStyle/>
        <a:p>
          <a:endParaRPr lang="lt-LT"/>
        </a:p>
      </dgm:t>
    </dgm:pt>
    <dgm:pt modelId="{E2C2E386-56BC-4A54-8D60-248BF4030544}">
      <dgm:prSet custT="1"/>
      <dgm:spPr>
        <a:solidFill>
          <a:schemeClr val="accent6">
            <a:lumMod val="40000"/>
            <a:lumOff val="60000"/>
          </a:schemeClr>
        </a:solidFill>
      </dgm:spPr>
      <dgm:t>
        <a:bodyPr/>
        <a:lstStyle/>
        <a:p>
          <a:r>
            <a:rPr lang="lt-LT" sz="900"/>
            <a:t>Darbuotojai</a:t>
          </a:r>
        </a:p>
      </dgm:t>
    </dgm:pt>
    <dgm:pt modelId="{ED6D1D66-55A5-43AF-8B51-3E837D894070}" type="parTrans" cxnId="{A84417FF-ACA4-4E62-9ECE-B7B643EF6D04}">
      <dgm:prSet/>
      <dgm:spPr/>
      <dgm:t>
        <a:bodyPr/>
        <a:lstStyle/>
        <a:p>
          <a:endParaRPr lang="lt-LT"/>
        </a:p>
      </dgm:t>
    </dgm:pt>
    <dgm:pt modelId="{DD908679-F0A8-4EB0-AE0C-BB65DE5EAE12}" type="sibTrans" cxnId="{A84417FF-ACA4-4E62-9ECE-B7B643EF6D04}">
      <dgm:prSet/>
      <dgm:spPr/>
      <dgm:t>
        <a:bodyPr/>
        <a:lstStyle/>
        <a:p>
          <a:endParaRPr lang="lt-LT"/>
        </a:p>
      </dgm:t>
    </dgm:pt>
    <dgm:pt modelId="{13D39D82-432F-487E-810C-EBB02D444261}">
      <dgm:prSet custT="1"/>
      <dgm:spPr>
        <a:solidFill>
          <a:schemeClr val="accent4">
            <a:lumMod val="40000"/>
            <a:lumOff val="60000"/>
          </a:schemeClr>
        </a:solidFill>
      </dgm:spPr>
      <dgm:t>
        <a:bodyPr/>
        <a:lstStyle/>
        <a:p>
          <a:r>
            <a:rPr lang="lt-LT" sz="800"/>
            <a:t>Buhalterija</a:t>
          </a:r>
        </a:p>
      </dgm:t>
    </dgm:pt>
    <dgm:pt modelId="{04C912D4-E30C-4A3B-BA59-263298B0C03F}" type="parTrans" cxnId="{10C8A9D3-B6A1-42EA-9864-00A29D0F86B9}">
      <dgm:prSet/>
      <dgm:spPr/>
      <dgm:t>
        <a:bodyPr/>
        <a:lstStyle/>
        <a:p>
          <a:endParaRPr lang="lt-LT"/>
        </a:p>
      </dgm:t>
    </dgm:pt>
    <dgm:pt modelId="{FA6214E7-7CB2-41E5-9639-6E488C92EE05}" type="sibTrans" cxnId="{10C8A9D3-B6A1-42EA-9864-00A29D0F86B9}">
      <dgm:prSet/>
      <dgm:spPr/>
      <dgm:t>
        <a:bodyPr/>
        <a:lstStyle/>
        <a:p>
          <a:endParaRPr lang="lt-LT"/>
        </a:p>
      </dgm:t>
    </dgm:pt>
    <dgm:pt modelId="{20665BB2-021D-4EAC-A83F-15DAAF431184}">
      <dgm:prSet custT="1"/>
      <dgm:spPr>
        <a:solidFill>
          <a:schemeClr val="accent4">
            <a:lumMod val="40000"/>
            <a:lumOff val="60000"/>
          </a:schemeClr>
        </a:solidFill>
      </dgm:spPr>
      <dgm:t>
        <a:bodyPr/>
        <a:lstStyle/>
        <a:p>
          <a:r>
            <a:rPr lang="lt-LT" sz="700"/>
            <a:t>Daugiabučių namų atnaujinimas (modernizavimas)</a:t>
          </a:r>
        </a:p>
      </dgm:t>
    </dgm:pt>
    <dgm:pt modelId="{8D12C4AD-2F71-4E94-B3B8-EB5E7064BF69}" type="parTrans" cxnId="{9566740F-F946-4054-BAB0-AB37466C4DE6}">
      <dgm:prSet/>
      <dgm:spPr/>
      <dgm:t>
        <a:bodyPr/>
        <a:lstStyle/>
        <a:p>
          <a:endParaRPr lang="lt-LT"/>
        </a:p>
      </dgm:t>
    </dgm:pt>
    <dgm:pt modelId="{E6A28CDB-EB55-4824-A3C7-F2F7907C89B1}" type="sibTrans" cxnId="{9566740F-F946-4054-BAB0-AB37466C4DE6}">
      <dgm:prSet/>
      <dgm:spPr/>
      <dgm:t>
        <a:bodyPr/>
        <a:lstStyle/>
        <a:p>
          <a:endParaRPr lang="lt-LT"/>
        </a:p>
      </dgm:t>
    </dgm:pt>
    <dgm:pt modelId="{811FF320-24DA-4FC8-A757-205CD32B1C02}">
      <dgm:prSet custT="1"/>
      <dgm:spPr>
        <a:solidFill>
          <a:schemeClr val="accent4">
            <a:lumMod val="40000"/>
            <a:lumOff val="60000"/>
          </a:schemeClr>
        </a:solidFill>
      </dgm:spPr>
      <dgm:t>
        <a:bodyPr/>
        <a:lstStyle/>
        <a:p>
          <a:r>
            <a:rPr lang="lt-LT" sz="900"/>
            <a:t>Vyr. buhalterė</a:t>
          </a:r>
        </a:p>
      </dgm:t>
    </dgm:pt>
    <dgm:pt modelId="{B23F1E55-4DDB-42E2-AE89-8DD44E4B25CA}" type="parTrans" cxnId="{1C29626A-63E5-4462-A30A-6913DF55E46C}">
      <dgm:prSet/>
      <dgm:spPr/>
      <dgm:t>
        <a:bodyPr/>
        <a:lstStyle/>
        <a:p>
          <a:endParaRPr lang="lt-LT"/>
        </a:p>
      </dgm:t>
    </dgm:pt>
    <dgm:pt modelId="{8EC56D66-07FF-471E-A113-C60E0810BD7C}" type="sibTrans" cxnId="{1C29626A-63E5-4462-A30A-6913DF55E46C}">
      <dgm:prSet/>
      <dgm:spPr/>
      <dgm:t>
        <a:bodyPr/>
        <a:lstStyle/>
        <a:p>
          <a:endParaRPr lang="lt-LT"/>
        </a:p>
      </dgm:t>
    </dgm:pt>
    <dgm:pt modelId="{4467218D-581D-43E6-B26B-290ABB4C2DC7}">
      <dgm:prSet custT="1"/>
      <dgm:spPr>
        <a:solidFill>
          <a:schemeClr val="accent4">
            <a:lumMod val="40000"/>
            <a:lumOff val="60000"/>
          </a:schemeClr>
        </a:solidFill>
      </dgm:spPr>
      <dgm:t>
        <a:bodyPr/>
        <a:lstStyle/>
        <a:p>
          <a:r>
            <a:rPr lang="lt-LT" sz="900"/>
            <a:t>Buhalterė - ekonomistė</a:t>
          </a:r>
        </a:p>
      </dgm:t>
    </dgm:pt>
    <dgm:pt modelId="{08C7A818-059A-46FB-B945-D4EC93F71118}" type="parTrans" cxnId="{75A2F710-5A13-41FB-A00D-564FF4971FB3}">
      <dgm:prSet/>
      <dgm:spPr/>
      <dgm:t>
        <a:bodyPr/>
        <a:lstStyle/>
        <a:p>
          <a:endParaRPr lang="lt-LT"/>
        </a:p>
      </dgm:t>
    </dgm:pt>
    <dgm:pt modelId="{9F97BCF6-3BD1-4180-9C63-26CCFAA6CA7F}" type="sibTrans" cxnId="{75A2F710-5A13-41FB-A00D-564FF4971FB3}">
      <dgm:prSet/>
      <dgm:spPr/>
      <dgm:t>
        <a:bodyPr/>
        <a:lstStyle/>
        <a:p>
          <a:endParaRPr lang="lt-LT"/>
        </a:p>
      </dgm:t>
    </dgm:pt>
    <dgm:pt modelId="{409D8894-9E03-4898-B248-CDAC107E29C1}">
      <dgm:prSet custT="1"/>
      <dgm:spPr>
        <a:solidFill>
          <a:schemeClr val="accent4">
            <a:lumMod val="40000"/>
            <a:lumOff val="60000"/>
          </a:schemeClr>
        </a:solidFill>
      </dgm:spPr>
      <dgm:t>
        <a:bodyPr/>
        <a:lstStyle/>
        <a:p>
          <a:r>
            <a:rPr lang="lt-LT" sz="900"/>
            <a:t>Projektų koordinatorė</a:t>
          </a:r>
        </a:p>
      </dgm:t>
    </dgm:pt>
    <dgm:pt modelId="{3BC509C5-3C1C-4B4E-899E-39F63BA37ADD}" type="parTrans" cxnId="{59D7A56A-495A-4271-A793-996380D3AD5C}">
      <dgm:prSet/>
      <dgm:spPr/>
      <dgm:t>
        <a:bodyPr/>
        <a:lstStyle/>
        <a:p>
          <a:endParaRPr lang="lt-LT"/>
        </a:p>
      </dgm:t>
    </dgm:pt>
    <dgm:pt modelId="{C802D005-6BC0-4C14-A1DE-87185604AFA3}" type="sibTrans" cxnId="{59D7A56A-495A-4271-A793-996380D3AD5C}">
      <dgm:prSet/>
      <dgm:spPr/>
      <dgm:t>
        <a:bodyPr/>
        <a:lstStyle/>
        <a:p>
          <a:endParaRPr lang="lt-LT"/>
        </a:p>
      </dgm:t>
    </dgm:pt>
    <dgm:pt modelId="{D7A9130E-E176-4D7C-A46A-2A85D553B3CD}">
      <dgm:prSet custT="1"/>
      <dgm:spPr>
        <a:solidFill>
          <a:schemeClr val="accent4">
            <a:lumMod val="40000"/>
            <a:lumOff val="60000"/>
          </a:schemeClr>
        </a:solidFill>
      </dgm:spPr>
      <dgm:t>
        <a:bodyPr/>
        <a:lstStyle/>
        <a:p>
          <a:r>
            <a:rPr lang="lt-LT" sz="900"/>
            <a:t>Finansininkė</a:t>
          </a:r>
        </a:p>
      </dgm:t>
    </dgm:pt>
    <dgm:pt modelId="{55A99D4B-E784-4A4D-928C-2DE509E5825E}" type="parTrans" cxnId="{F02A4F63-D2CF-4767-BB03-056663F4E042}">
      <dgm:prSet/>
      <dgm:spPr/>
      <dgm:t>
        <a:bodyPr/>
        <a:lstStyle/>
        <a:p>
          <a:endParaRPr lang="lt-LT"/>
        </a:p>
      </dgm:t>
    </dgm:pt>
    <dgm:pt modelId="{D7B6508B-12CF-4621-850E-C7F59BE4D8A3}" type="sibTrans" cxnId="{F02A4F63-D2CF-4767-BB03-056663F4E042}">
      <dgm:prSet/>
      <dgm:spPr/>
      <dgm:t>
        <a:bodyPr/>
        <a:lstStyle/>
        <a:p>
          <a:endParaRPr lang="lt-LT"/>
        </a:p>
      </dgm:t>
    </dgm:pt>
    <dgm:pt modelId="{316C96B2-C7AB-4495-9A9E-DC874A8F4680}">
      <dgm:prSet custT="1"/>
      <dgm:spPr>
        <a:solidFill>
          <a:schemeClr val="accent4">
            <a:lumMod val="40000"/>
            <a:lumOff val="60000"/>
          </a:schemeClr>
        </a:solidFill>
      </dgm:spPr>
      <dgm:t>
        <a:bodyPr/>
        <a:lstStyle/>
        <a:p>
          <a:r>
            <a:rPr lang="lt-LT" sz="900"/>
            <a:t>Administratorė</a:t>
          </a:r>
        </a:p>
      </dgm:t>
    </dgm:pt>
    <dgm:pt modelId="{52FE29F3-078A-4E49-AC63-347BE4A842CF}" type="parTrans" cxnId="{C6DE4F07-361F-43E1-8541-AAE12848B747}">
      <dgm:prSet/>
      <dgm:spPr/>
      <dgm:t>
        <a:bodyPr/>
        <a:lstStyle/>
        <a:p>
          <a:endParaRPr lang="lt-LT"/>
        </a:p>
      </dgm:t>
    </dgm:pt>
    <dgm:pt modelId="{797575C0-FE93-4E76-A3B2-9831279C7394}" type="sibTrans" cxnId="{C6DE4F07-361F-43E1-8541-AAE12848B747}">
      <dgm:prSet/>
      <dgm:spPr/>
      <dgm:t>
        <a:bodyPr/>
        <a:lstStyle/>
        <a:p>
          <a:endParaRPr lang="lt-LT"/>
        </a:p>
      </dgm:t>
    </dgm:pt>
    <dgm:pt modelId="{B30B46DF-7889-49AD-A498-CC300CA851C9}">
      <dgm:prSet custT="1"/>
      <dgm:spPr>
        <a:solidFill>
          <a:schemeClr val="accent4">
            <a:lumMod val="40000"/>
            <a:lumOff val="60000"/>
          </a:schemeClr>
        </a:solidFill>
      </dgm:spPr>
      <dgm:t>
        <a:bodyPr/>
        <a:lstStyle/>
        <a:p>
          <a:r>
            <a:rPr lang="lt-LT" sz="900"/>
            <a:t>Statybos inžinierius</a:t>
          </a:r>
        </a:p>
      </dgm:t>
    </dgm:pt>
    <dgm:pt modelId="{A812F2A7-5393-403F-A731-B40B77EAAFE2}" type="parTrans" cxnId="{44FC6ED7-DF98-4829-BB1E-DF2B9262D97D}">
      <dgm:prSet/>
      <dgm:spPr/>
      <dgm:t>
        <a:bodyPr/>
        <a:lstStyle/>
        <a:p>
          <a:endParaRPr lang="lt-LT"/>
        </a:p>
      </dgm:t>
    </dgm:pt>
    <dgm:pt modelId="{2019D382-DF2C-4851-B5DC-01F78C9E9309}" type="sibTrans" cxnId="{44FC6ED7-DF98-4829-BB1E-DF2B9262D97D}">
      <dgm:prSet/>
      <dgm:spPr/>
      <dgm:t>
        <a:bodyPr/>
        <a:lstStyle/>
        <a:p>
          <a:endParaRPr lang="lt-LT"/>
        </a:p>
      </dgm:t>
    </dgm:pt>
    <dgm:pt modelId="{8765635C-BA60-4F87-95D6-0FDD7F7C6DE9}">
      <dgm:prSet custT="1"/>
      <dgm:spPr>
        <a:solidFill>
          <a:schemeClr val="accent4">
            <a:lumMod val="40000"/>
            <a:lumOff val="60000"/>
          </a:schemeClr>
        </a:solidFill>
      </dgm:spPr>
      <dgm:t>
        <a:bodyPr/>
        <a:lstStyle/>
        <a:p>
          <a:r>
            <a:rPr lang="lt-LT" sz="900"/>
            <a:t>Projektų koordinatorė</a:t>
          </a:r>
        </a:p>
      </dgm:t>
    </dgm:pt>
    <dgm:pt modelId="{046FE19D-3E88-4A0F-B317-248EDA568041}" type="parTrans" cxnId="{230E7D55-9B4B-415B-8599-CF5D514B66FE}">
      <dgm:prSet/>
      <dgm:spPr/>
      <dgm:t>
        <a:bodyPr/>
        <a:lstStyle/>
        <a:p>
          <a:endParaRPr lang="lt-LT"/>
        </a:p>
      </dgm:t>
    </dgm:pt>
    <dgm:pt modelId="{500F4905-4DF6-4002-A45E-DDF634A8D494}" type="sibTrans" cxnId="{230E7D55-9B4B-415B-8599-CF5D514B66FE}">
      <dgm:prSet/>
      <dgm:spPr/>
      <dgm:t>
        <a:bodyPr/>
        <a:lstStyle/>
        <a:p>
          <a:endParaRPr lang="lt-LT"/>
        </a:p>
      </dgm:t>
    </dgm:pt>
    <dgm:pt modelId="{19F50C15-41ED-451D-A418-48DAABD6D059}">
      <dgm:prSet custT="1"/>
      <dgm:spPr>
        <a:solidFill>
          <a:schemeClr val="accent1">
            <a:lumMod val="60000"/>
            <a:lumOff val="40000"/>
          </a:schemeClr>
        </a:solidFill>
      </dgm:spPr>
      <dgm:t>
        <a:bodyPr/>
        <a:lstStyle/>
        <a:p>
          <a:r>
            <a:rPr lang="lt-LT" sz="1000"/>
            <a:t>Bendrovės valdyba</a:t>
          </a:r>
        </a:p>
      </dgm:t>
    </dgm:pt>
    <dgm:pt modelId="{50047449-3C23-4CDA-ADB4-BB4F92F3A4D0}" type="parTrans" cxnId="{94AC19A8-AA89-4B4C-9846-835CBE0B3327}">
      <dgm:prSet/>
      <dgm:spPr/>
      <dgm:t>
        <a:bodyPr/>
        <a:lstStyle/>
        <a:p>
          <a:endParaRPr lang="lt-LT"/>
        </a:p>
      </dgm:t>
    </dgm:pt>
    <dgm:pt modelId="{22CBB8F4-6DD1-4AD8-96C4-6A50AE4DCE1E}" type="sibTrans" cxnId="{94AC19A8-AA89-4B4C-9846-835CBE0B3327}">
      <dgm:prSet/>
      <dgm:spPr/>
      <dgm:t>
        <a:bodyPr/>
        <a:lstStyle/>
        <a:p>
          <a:endParaRPr lang="lt-LT"/>
        </a:p>
      </dgm:t>
    </dgm:pt>
    <dgm:pt modelId="{42FFDC52-9BF6-4774-BB38-61CF03603D6C}">
      <dgm:prSet/>
      <dgm:spPr>
        <a:solidFill>
          <a:srgbClr val="92D050"/>
        </a:solidFill>
      </dgm:spPr>
      <dgm:t>
        <a:bodyPr/>
        <a:lstStyle/>
        <a:p>
          <a:r>
            <a:rPr lang="lt-LT"/>
            <a:t>Akcininkas</a:t>
          </a:r>
        </a:p>
      </dgm:t>
    </dgm:pt>
    <dgm:pt modelId="{258B05AD-E13D-4F11-AE15-16650AB79D85}" type="parTrans" cxnId="{D5819502-D5B1-4ACD-B021-A98DBFA5EC24}">
      <dgm:prSet/>
      <dgm:spPr/>
      <dgm:t>
        <a:bodyPr/>
        <a:lstStyle/>
        <a:p>
          <a:endParaRPr lang="lt-LT"/>
        </a:p>
      </dgm:t>
    </dgm:pt>
    <dgm:pt modelId="{9C8AA84F-9BEC-43F1-B240-2B9991AAC10A}" type="sibTrans" cxnId="{D5819502-D5B1-4ACD-B021-A98DBFA5EC24}">
      <dgm:prSet/>
      <dgm:spPr/>
      <dgm:t>
        <a:bodyPr/>
        <a:lstStyle/>
        <a:p>
          <a:endParaRPr lang="lt-LT"/>
        </a:p>
      </dgm:t>
    </dgm:pt>
    <dgm:pt modelId="{10AFF5C5-977E-42BE-976C-FBDBFECA1E3F}" type="pres">
      <dgm:prSet presAssocID="{7857D979-CF85-4468-9D86-3C61041B84CD}" presName="Name0" presStyleCnt="0">
        <dgm:presLayoutVars>
          <dgm:chPref val="1"/>
          <dgm:dir/>
          <dgm:animOne val="branch"/>
          <dgm:animLvl val="lvl"/>
          <dgm:resizeHandles val="exact"/>
        </dgm:presLayoutVars>
      </dgm:prSet>
      <dgm:spPr/>
      <dgm:t>
        <a:bodyPr/>
        <a:lstStyle/>
        <a:p>
          <a:endParaRPr lang="lt-LT"/>
        </a:p>
      </dgm:t>
    </dgm:pt>
    <dgm:pt modelId="{393E38EC-BB65-4391-BCEF-8AF630DAED47}" type="pres">
      <dgm:prSet presAssocID="{42FFDC52-9BF6-4774-BB38-61CF03603D6C}" presName="root1" presStyleCnt="0"/>
      <dgm:spPr/>
    </dgm:pt>
    <dgm:pt modelId="{51350949-E12B-462A-A54C-111D781B5086}" type="pres">
      <dgm:prSet presAssocID="{42FFDC52-9BF6-4774-BB38-61CF03603D6C}" presName="LevelOneTextNode" presStyleLbl="node0" presStyleIdx="0" presStyleCnt="1" custAng="5400000" custLinFactX="100000" custLinFactNeighborX="184041" custLinFactNeighborY="-61524">
        <dgm:presLayoutVars>
          <dgm:chPref val="3"/>
        </dgm:presLayoutVars>
      </dgm:prSet>
      <dgm:spPr/>
      <dgm:t>
        <a:bodyPr/>
        <a:lstStyle/>
        <a:p>
          <a:endParaRPr lang="lt-LT"/>
        </a:p>
      </dgm:t>
    </dgm:pt>
    <dgm:pt modelId="{3FA62EFC-3890-4608-872F-0993798BC932}" type="pres">
      <dgm:prSet presAssocID="{42FFDC52-9BF6-4774-BB38-61CF03603D6C}" presName="level2hierChild" presStyleCnt="0"/>
      <dgm:spPr/>
    </dgm:pt>
    <dgm:pt modelId="{F80A4620-CBC2-4ED7-BECE-7DE1F136345E}" type="pres">
      <dgm:prSet presAssocID="{50047449-3C23-4CDA-ADB4-BB4F92F3A4D0}" presName="conn2-1" presStyleLbl="parChTrans1D2" presStyleIdx="0" presStyleCnt="1"/>
      <dgm:spPr/>
      <dgm:t>
        <a:bodyPr/>
        <a:lstStyle/>
        <a:p>
          <a:endParaRPr lang="lt-LT"/>
        </a:p>
      </dgm:t>
    </dgm:pt>
    <dgm:pt modelId="{9C02CBA9-8A43-458C-98BC-9D9D433224B0}" type="pres">
      <dgm:prSet presAssocID="{50047449-3C23-4CDA-ADB4-BB4F92F3A4D0}" presName="connTx" presStyleLbl="parChTrans1D2" presStyleIdx="0" presStyleCnt="1"/>
      <dgm:spPr/>
      <dgm:t>
        <a:bodyPr/>
        <a:lstStyle/>
        <a:p>
          <a:endParaRPr lang="lt-LT"/>
        </a:p>
      </dgm:t>
    </dgm:pt>
    <dgm:pt modelId="{A378C3FD-A143-475D-98F2-C0912EF8DB9C}" type="pres">
      <dgm:prSet presAssocID="{19F50C15-41ED-451D-A418-48DAABD6D059}" presName="root2" presStyleCnt="0"/>
      <dgm:spPr/>
    </dgm:pt>
    <dgm:pt modelId="{6C175148-EAC5-4BF3-B28C-B7005C2EFCBF}" type="pres">
      <dgm:prSet presAssocID="{19F50C15-41ED-451D-A418-48DAABD6D059}" presName="LevelTwoTextNode" presStyleLbl="node2" presStyleIdx="0" presStyleCnt="1" custAng="0" custScaleX="166872" custScaleY="102414" custLinFactY="-56019" custLinFactNeighborX="33255" custLinFactNeighborY="-100000">
        <dgm:presLayoutVars>
          <dgm:chPref val="3"/>
        </dgm:presLayoutVars>
      </dgm:prSet>
      <dgm:spPr/>
      <dgm:t>
        <a:bodyPr/>
        <a:lstStyle/>
        <a:p>
          <a:endParaRPr lang="lt-LT"/>
        </a:p>
      </dgm:t>
    </dgm:pt>
    <dgm:pt modelId="{F9A521EF-215A-4786-9E17-A3F87157AB0A}" type="pres">
      <dgm:prSet presAssocID="{19F50C15-41ED-451D-A418-48DAABD6D059}" presName="level3hierChild" presStyleCnt="0"/>
      <dgm:spPr/>
    </dgm:pt>
    <dgm:pt modelId="{B428B678-9647-4240-BE64-9A8715B5D7A6}" type="pres">
      <dgm:prSet presAssocID="{CFDAF640-B1B5-4B3E-9D8E-8A059B1FFB4C}" presName="conn2-1" presStyleLbl="parChTrans1D3" presStyleIdx="0" presStyleCnt="1"/>
      <dgm:spPr/>
      <dgm:t>
        <a:bodyPr/>
        <a:lstStyle/>
        <a:p>
          <a:endParaRPr lang="lt-LT"/>
        </a:p>
      </dgm:t>
    </dgm:pt>
    <dgm:pt modelId="{1C1F6467-57EB-453A-8D1D-849F68C01C86}" type="pres">
      <dgm:prSet presAssocID="{CFDAF640-B1B5-4B3E-9D8E-8A059B1FFB4C}" presName="connTx" presStyleLbl="parChTrans1D3" presStyleIdx="0" presStyleCnt="1"/>
      <dgm:spPr/>
      <dgm:t>
        <a:bodyPr/>
        <a:lstStyle/>
        <a:p>
          <a:endParaRPr lang="lt-LT"/>
        </a:p>
      </dgm:t>
    </dgm:pt>
    <dgm:pt modelId="{BD9E4872-7028-4486-8F9A-A6EAF04F854C}" type="pres">
      <dgm:prSet presAssocID="{006F18DF-5A9D-40BF-811D-986174E32E30}" presName="root2" presStyleCnt="0"/>
      <dgm:spPr/>
    </dgm:pt>
    <dgm:pt modelId="{7A817A09-D203-48E3-A1F8-C650463FC51F}" type="pres">
      <dgm:prSet presAssocID="{006F18DF-5A9D-40BF-811D-986174E32E30}" presName="LevelTwoTextNode" presStyleLbl="node3" presStyleIdx="0" presStyleCnt="1" custAng="0" custLinFactNeighborX="-723" custLinFactNeighborY="-11855">
        <dgm:presLayoutVars>
          <dgm:chPref val="3"/>
        </dgm:presLayoutVars>
      </dgm:prSet>
      <dgm:spPr/>
      <dgm:t>
        <a:bodyPr/>
        <a:lstStyle/>
        <a:p>
          <a:endParaRPr lang="lt-LT"/>
        </a:p>
      </dgm:t>
    </dgm:pt>
    <dgm:pt modelId="{2FFE1A14-9FBD-4A6A-A2BE-937E84874CB7}" type="pres">
      <dgm:prSet presAssocID="{006F18DF-5A9D-40BF-811D-986174E32E30}" presName="level3hierChild" presStyleCnt="0"/>
      <dgm:spPr/>
    </dgm:pt>
    <dgm:pt modelId="{3CFC6FF5-6C65-488B-812C-CE87FCAA335A}" type="pres">
      <dgm:prSet presAssocID="{E82FD59D-C3AA-4CC0-9C2B-4ED5FBD20180}" presName="conn2-1" presStyleLbl="parChTrans1D4" presStyleIdx="0" presStyleCnt="17"/>
      <dgm:spPr/>
      <dgm:t>
        <a:bodyPr/>
        <a:lstStyle/>
        <a:p>
          <a:endParaRPr lang="lt-LT"/>
        </a:p>
      </dgm:t>
    </dgm:pt>
    <dgm:pt modelId="{D88C0E31-26E7-466A-BAE6-3A38B027D4AE}" type="pres">
      <dgm:prSet presAssocID="{E82FD59D-C3AA-4CC0-9C2B-4ED5FBD20180}" presName="connTx" presStyleLbl="parChTrans1D4" presStyleIdx="0" presStyleCnt="17"/>
      <dgm:spPr/>
      <dgm:t>
        <a:bodyPr/>
        <a:lstStyle/>
        <a:p>
          <a:endParaRPr lang="lt-LT"/>
        </a:p>
      </dgm:t>
    </dgm:pt>
    <dgm:pt modelId="{70A2F718-5520-491B-AB7A-992B19C27119}" type="pres">
      <dgm:prSet presAssocID="{E42F0EE7-3518-4FA9-B23E-23A072DC3E23}" presName="root2" presStyleCnt="0"/>
      <dgm:spPr/>
    </dgm:pt>
    <dgm:pt modelId="{545541CF-E699-4C13-BFB1-884FA4EE1B2F}" type="pres">
      <dgm:prSet presAssocID="{E42F0EE7-3518-4FA9-B23E-23A072DC3E23}" presName="LevelTwoTextNode" presStyleLbl="node4" presStyleIdx="0" presStyleCnt="17">
        <dgm:presLayoutVars>
          <dgm:chPref val="3"/>
        </dgm:presLayoutVars>
      </dgm:prSet>
      <dgm:spPr/>
      <dgm:t>
        <a:bodyPr/>
        <a:lstStyle/>
        <a:p>
          <a:endParaRPr lang="lt-LT"/>
        </a:p>
      </dgm:t>
    </dgm:pt>
    <dgm:pt modelId="{4975586E-659E-46CD-B647-70DA47BEE11E}" type="pres">
      <dgm:prSet presAssocID="{E42F0EE7-3518-4FA9-B23E-23A072DC3E23}" presName="level3hierChild" presStyleCnt="0"/>
      <dgm:spPr/>
    </dgm:pt>
    <dgm:pt modelId="{1595F096-01A4-4866-BABB-DA5B0F14A20D}" type="pres">
      <dgm:prSet presAssocID="{04C912D4-E30C-4A3B-BA59-263298B0C03F}" presName="conn2-1" presStyleLbl="parChTrans1D4" presStyleIdx="1" presStyleCnt="17"/>
      <dgm:spPr/>
      <dgm:t>
        <a:bodyPr/>
        <a:lstStyle/>
        <a:p>
          <a:endParaRPr lang="lt-LT"/>
        </a:p>
      </dgm:t>
    </dgm:pt>
    <dgm:pt modelId="{75B857F4-61CF-4A6F-B699-98AB0E05E837}" type="pres">
      <dgm:prSet presAssocID="{04C912D4-E30C-4A3B-BA59-263298B0C03F}" presName="connTx" presStyleLbl="parChTrans1D4" presStyleIdx="1" presStyleCnt="17"/>
      <dgm:spPr/>
      <dgm:t>
        <a:bodyPr/>
        <a:lstStyle/>
        <a:p>
          <a:endParaRPr lang="lt-LT"/>
        </a:p>
      </dgm:t>
    </dgm:pt>
    <dgm:pt modelId="{2D8B4ECE-E772-46D6-B06A-6FF6B85BC833}" type="pres">
      <dgm:prSet presAssocID="{13D39D82-432F-487E-810C-EBB02D444261}" presName="root2" presStyleCnt="0"/>
      <dgm:spPr/>
    </dgm:pt>
    <dgm:pt modelId="{180D94CF-E9C7-4039-A239-C588F1193A7D}" type="pres">
      <dgm:prSet presAssocID="{13D39D82-432F-487E-810C-EBB02D444261}" presName="LevelTwoTextNode" presStyleLbl="node4" presStyleIdx="1" presStyleCnt="17" custLinFactNeighborY="-7602">
        <dgm:presLayoutVars>
          <dgm:chPref val="3"/>
        </dgm:presLayoutVars>
      </dgm:prSet>
      <dgm:spPr/>
      <dgm:t>
        <a:bodyPr/>
        <a:lstStyle/>
        <a:p>
          <a:endParaRPr lang="lt-LT"/>
        </a:p>
      </dgm:t>
    </dgm:pt>
    <dgm:pt modelId="{7E80AEC1-0A68-4B1B-917B-473D098B1980}" type="pres">
      <dgm:prSet presAssocID="{13D39D82-432F-487E-810C-EBB02D444261}" presName="level3hierChild" presStyleCnt="0"/>
      <dgm:spPr/>
    </dgm:pt>
    <dgm:pt modelId="{15BAA8CF-A7BD-4C52-B813-0815B6A7359B}" type="pres">
      <dgm:prSet presAssocID="{B23F1E55-4DDB-42E2-AE89-8DD44E4B25CA}" presName="conn2-1" presStyleLbl="parChTrans1D4" presStyleIdx="2" presStyleCnt="17"/>
      <dgm:spPr/>
      <dgm:t>
        <a:bodyPr/>
        <a:lstStyle/>
        <a:p>
          <a:endParaRPr lang="lt-LT"/>
        </a:p>
      </dgm:t>
    </dgm:pt>
    <dgm:pt modelId="{B8C16D70-1900-4D36-8BE8-01104ECDC610}" type="pres">
      <dgm:prSet presAssocID="{B23F1E55-4DDB-42E2-AE89-8DD44E4B25CA}" presName="connTx" presStyleLbl="parChTrans1D4" presStyleIdx="2" presStyleCnt="17"/>
      <dgm:spPr/>
      <dgm:t>
        <a:bodyPr/>
        <a:lstStyle/>
        <a:p>
          <a:endParaRPr lang="lt-LT"/>
        </a:p>
      </dgm:t>
    </dgm:pt>
    <dgm:pt modelId="{CD66627F-8ABB-44D8-8CDC-F176983B7B79}" type="pres">
      <dgm:prSet presAssocID="{811FF320-24DA-4FC8-A757-205CD32B1C02}" presName="root2" presStyleCnt="0"/>
      <dgm:spPr/>
    </dgm:pt>
    <dgm:pt modelId="{CEDF0FDB-CD57-44C3-AD47-E7F77240F725}" type="pres">
      <dgm:prSet presAssocID="{811FF320-24DA-4FC8-A757-205CD32B1C02}" presName="LevelTwoTextNode" presStyleLbl="node4" presStyleIdx="2" presStyleCnt="17">
        <dgm:presLayoutVars>
          <dgm:chPref val="3"/>
        </dgm:presLayoutVars>
      </dgm:prSet>
      <dgm:spPr/>
      <dgm:t>
        <a:bodyPr/>
        <a:lstStyle/>
        <a:p>
          <a:endParaRPr lang="lt-LT"/>
        </a:p>
      </dgm:t>
    </dgm:pt>
    <dgm:pt modelId="{CC93C8FC-585E-4530-8F62-8C356A0DD208}" type="pres">
      <dgm:prSet presAssocID="{811FF320-24DA-4FC8-A757-205CD32B1C02}" presName="level3hierChild" presStyleCnt="0"/>
      <dgm:spPr/>
    </dgm:pt>
    <dgm:pt modelId="{17ADCC11-8A31-4EE1-A8A7-CC980BA9A00E}" type="pres">
      <dgm:prSet presAssocID="{08C7A818-059A-46FB-B945-D4EC93F71118}" presName="conn2-1" presStyleLbl="parChTrans1D4" presStyleIdx="3" presStyleCnt="17"/>
      <dgm:spPr/>
      <dgm:t>
        <a:bodyPr/>
        <a:lstStyle/>
        <a:p>
          <a:endParaRPr lang="lt-LT"/>
        </a:p>
      </dgm:t>
    </dgm:pt>
    <dgm:pt modelId="{7E91434F-B325-4FF5-8B94-A3708148D0A7}" type="pres">
      <dgm:prSet presAssocID="{08C7A818-059A-46FB-B945-D4EC93F71118}" presName="connTx" presStyleLbl="parChTrans1D4" presStyleIdx="3" presStyleCnt="17"/>
      <dgm:spPr/>
      <dgm:t>
        <a:bodyPr/>
        <a:lstStyle/>
        <a:p>
          <a:endParaRPr lang="lt-LT"/>
        </a:p>
      </dgm:t>
    </dgm:pt>
    <dgm:pt modelId="{64AFBD69-EC87-4FFE-B957-38585FB4116A}" type="pres">
      <dgm:prSet presAssocID="{4467218D-581D-43E6-B26B-290ABB4C2DC7}" presName="root2" presStyleCnt="0"/>
      <dgm:spPr/>
    </dgm:pt>
    <dgm:pt modelId="{629FB0B2-DD6A-4435-A020-50CF3D005163}" type="pres">
      <dgm:prSet presAssocID="{4467218D-581D-43E6-B26B-290ABB4C2DC7}" presName="LevelTwoTextNode" presStyleLbl="node4" presStyleIdx="3" presStyleCnt="17">
        <dgm:presLayoutVars>
          <dgm:chPref val="3"/>
        </dgm:presLayoutVars>
      </dgm:prSet>
      <dgm:spPr/>
      <dgm:t>
        <a:bodyPr/>
        <a:lstStyle/>
        <a:p>
          <a:endParaRPr lang="lt-LT"/>
        </a:p>
      </dgm:t>
    </dgm:pt>
    <dgm:pt modelId="{19736797-B4C6-471B-945A-93A43BBBBB8B}" type="pres">
      <dgm:prSet presAssocID="{4467218D-581D-43E6-B26B-290ABB4C2DC7}" presName="level3hierChild" presStyleCnt="0"/>
      <dgm:spPr/>
    </dgm:pt>
    <dgm:pt modelId="{89A07B26-234A-455E-B287-177F7F465CEC}" type="pres">
      <dgm:prSet presAssocID="{8D12C4AD-2F71-4E94-B3B8-EB5E7064BF69}" presName="conn2-1" presStyleLbl="parChTrans1D4" presStyleIdx="4" presStyleCnt="17"/>
      <dgm:spPr/>
      <dgm:t>
        <a:bodyPr/>
        <a:lstStyle/>
        <a:p>
          <a:endParaRPr lang="lt-LT"/>
        </a:p>
      </dgm:t>
    </dgm:pt>
    <dgm:pt modelId="{1ACC30D6-222D-4911-AF39-45007C85D72B}" type="pres">
      <dgm:prSet presAssocID="{8D12C4AD-2F71-4E94-B3B8-EB5E7064BF69}" presName="connTx" presStyleLbl="parChTrans1D4" presStyleIdx="4" presStyleCnt="17"/>
      <dgm:spPr/>
      <dgm:t>
        <a:bodyPr/>
        <a:lstStyle/>
        <a:p>
          <a:endParaRPr lang="lt-LT"/>
        </a:p>
      </dgm:t>
    </dgm:pt>
    <dgm:pt modelId="{B6ED25E7-9BC1-43D2-A4CB-4EEF1E5A9C8E}" type="pres">
      <dgm:prSet presAssocID="{20665BB2-021D-4EAC-A83F-15DAAF431184}" presName="root2" presStyleCnt="0"/>
      <dgm:spPr/>
    </dgm:pt>
    <dgm:pt modelId="{C1496EB3-6C02-4E83-9AE1-480340D5E0D3}" type="pres">
      <dgm:prSet presAssocID="{20665BB2-021D-4EAC-A83F-15DAAF431184}" presName="LevelTwoTextNode" presStyleLbl="node4" presStyleIdx="4" presStyleCnt="17" custLinFactNeighborY="-7602">
        <dgm:presLayoutVars>
          <dgm:chPref val="3"/>
        </dgm:presLayoutVars>
      </dgm:prSet>
      <dgm:spPr/>
      <dgm:t>
        <a:bodyPr/>
        <a:lstStyle/>
        <a:p>
          <a:endParaRPr lang="lt-LT"/>
        </a:p>
      </dgm:t>
    </dgm:pt>
    <dgm:pt modelId="{6C7FFA22-A7F0-433E-B51A-54DF43EDF63A}" type="pres">
      <dgm:prSet presAssocID="{20665BB2-021D-4EAC-A83F-15DAAF431184}" presName="level3hierChild" presStyleCnt="0"/>
      <dgm:spPr/>
    </dgm:pt>
    <dgm:pt modelId="{D51FE32D-C3F4-433F-BAB8-FC1EE50A4A84}" type="pres">
      <dgm:prSet presAssocID="{3BC509C5-3C1C-4B4E-899E-39F63BA37ADD}" presName="conn2-1" presStyleLbl="parChTrans1D4" presStyleIdx="5" presStyleCnt="17"/>
      <dgm:spPr/>
      <dgm:t>
        <a:bodyPr/>
        <a:lstStyle/>
        <a:p>
          <a:endParaRPr lang="lt-LT"/>
        </a:p>
      </dgm:t>
    </dgm:pt>
    <dgm:pt modelId="{126DF7FA-4D99-4752-8123-A16985CEB52E}" type="pres">
      <dgm:prSet presAssocID="{3BC509C5-3C1C-4B4E-899E-39F63BA37ADD}" presName="connTx" presStyleLbl="parChTrans1D4" presStyleIdx="5" presStyleCnt="17"/>
      <dgm:spPr/>
      <dgm:t>
        <a:bodyPr/>
        <a:lstStyle/>
        <a:p>
          <a:endParaRPr lang="lt-LT"/>
        </a:p>
      </dgm:t>
    </dgm:pt>
    <dgm:pt modelId="{C1A0FCA4-5FE5-4F25-A9BA-9C8C7A274A1E}" type="pres">
      <dgm:prSet presAssocID="{409D8894-9E03-4898-B248-CDAC107E29C1}" presName="root2" presStyleCnt="0"/>
      <dgm:spPr/>
    </dgm:pt>
    <dgm:pt modelId="{F9945BB5-584C-4B78-84D2-A9EA3BE6A966}" type="pres">
      <dgm:prSet presAssocID="{409D8894-9E03-4898-B248-CDAC107E29C1}" presName="LevelTwoTextNode" presStyleLbl="node4" presStyleIdx="5" presStyleCnt="17" custLinFactNeighborY="-7602">
        <dgm:presLayoutVars>
          <dgm:chPref val="3"/>
        </dgm:presLayoutVars>
      </dgm:prSet>
      <dgm:spPr/>
      <dgm:t>
        <a:bodyPr/>
        <a:lstStyle/>
        <a:p>
          <a:endParaRPr lang="lt-LT"/>
        </a:p>
      </dgm:t>
    </dgm:pt>
    <dgm:pt modelId="{B61BC106-9D6F-49E0-9C4E-FA77237A502D}" type="pres">
      <dgm:prSet presAssocID="{409D8894-9E03-4898-B248-CDAC107E29C1}" presName="level3hierChild" presStyleCnt="0"/>
      <dgm:spPr/>
    </dgm:pt>
    <dgm:pt modelId="{81CBBAD8-B199-4DC2-9C11-0D151FF20262}" type="pres">
      <dgm:prSet presAssocID="{55A99D4B-E784-4A4D-928C-2DE509E5825E}" presName="conn2-1" presStyleLbl="parChTrans1D4" presStyleIdx="6" presStyleCnt="17"/>
      <dgm:spPr/>
      <dgm:t>
        <a:bodyPr/>
        <a:lstStyle/>
        <a:p>
          <a:endParaRPr lang="lt-LT"/>
        </a:p>
      </dgm:t>
    </dgm:pt>
    <dgm:pt modelId="{E5CBC6A7-FB6A-4146-B436-04FEC64B0929}" type="pres">
      <dgm:prSet presAssocID="{55A99D4B-E784-4A4D-928C-2DE509E5825E}" presName="connTx" presStyleLbl="parChTrans1D4" presStyleIdx="6" presStyleCnt="17"/>
      <dgm:spPr/>
      <dgm:t>
        <a:bodyPr/>
        <a:lstStyle/>
        <a:p>
          <a:endParaRPr lang="lt-LT"/>
        </a:p>
      </dgm:t>
    </dgm:pt>
    <dgm:pt modelId="{97BE550A-34A9-474E-8A41-FC55DC1539D9}" type="pres">
      <dgm:prSet presAssocID="{D7A9130E-E176-4D7C-A46A-2A85D553B3CD}" presName="root2" presStyleCnt="0"/>
      <dgm:spPr/>
    </dgm:pt>
    <dgm:pt modelId="{6604FA28-3562-4218-8CD6-73B74F11168F}" type="pres">
      <dgm:prSet presAssocID="{D7A9130E-E176-4D7C-A46A-2A85D553B3CD}" presName="LevelTwoTextNode" presStyleLbl="node4" presStyleIdx="6" presStyleCnt="17" custLinFactNeighborY="-7602">
        <dgm:presLayoutVars>
          <dgm:chPref val="3"/>
        </dgm:presLayoutVars>
      </dgm:prSet>
      <dgm:spPr/>
      <dgm:t>
        <a:bodyPr/>
        <a:lstStyle/>
        <a:p>
          <a:endParaRPr lang="lt-LT"/>
        </a:p>
      </dgm:t>
    </dgm:pt>
    <dgm:pt modelId="{1D037A47-2C4F-4DC8-877F-6626C9B83460}" type="pres">
      <dgm:prSet presAssocID="{D7A9130E-E176-4D7C-A46A-2A85D553B3CD}" presName="level3hierChild" presStyleCnt="0"/>
      <dgm:spPr/>
    </dgm:pt>
    <dgm:pt modelId="{4304B9CD-0CC9-4EF1-911E-E22F0C732FF5}" type="pres">
      <dgm:prSet presAssocID="{52FE29F3-078A-4E49-AC63-347BE4A842CF}" presName="conn2-1" presStyleLbl="parChTrans1D4" presStyleIdx="7" presStyleCnt="17"/>
      <dgm:spPr/>
      <dgm:t>
        <a:bodyPr/>
        <a:lstStyle/>
        <a:p>
          <a:endParaRPr lang="lt-LT"/>
        </a:p>
      </dgm:t>
    </dgm:pt>
    <dgm:pt modelId="{5D8793A1-E5B2-4B06-A380-99B0A9D50FA6}" type="pres">
      <dgm:prSet presAssocID="{52FE29F3-078A-4E49-AC63-347BE4A842CF}" presName="connTx" presStyleLbl="parChTrans1D4" presStyleIdx="7" presStyleCnt="17"/>
      <dgm:spPr/>
      <dgm:t>
        <a:bodyPr/>
        <a:lstStyle/>
        <a:p>
          <a:endParaRPr lang="lt-LT"/>
        </a:p>
      </dgm:t>
    </dgm:pt>
    <dgm:pt modelId="{53D13F72-6E3E-4ABE-9523-1929A3BEE69D}" type="pres">
      <dgm:prSet presAssocID="{316C96B2-C7AB-4495-9A9E-DC874A8F4680}" presName="root2" presStyleCnt="0"/>
      <dgm:spPr/>
    </dgm:pt>
    <dgm:pt modelId="{BA57BBD6-5410-461C-B201-71910EB5BF77}" type="pres">
      <dgm:prSet presAssocID="{316C96B2-C7AB-4495-9A9E-DC874A8F4680}" presName="LevelTwoTextNode" presStyleLbl="node4" presStyleIdx="7" presStyleCnt="17" custLinFactNeighborY="-7602">
        <dgm:presLayoutVars>
          <dgm:chPref val="3"/>
        </dgm:presLayoutVars>
      </dgm:prSet>
      <dgm:spPr/>
      <dgm:t>
        <a:bodyPr/>
        <a:lstStyle/>
        <a:p>
          <a:endParaRPr lang="lt-LT"/>
        </a:p>
      </dgm:t>
    </dgm:pt>
    <dgm:pt modelId="{7737F248-F8B6-48ED-9BE8-CE9317CF2474}" type="pres">
      <dgm:prSet presAssocID="{316C96B2-C7AB-4495-9A9E-DC874A8F4680}" presName="level3hierChild" presStyleCnt="0"/>
      <dgm:spPr/>
    </dgm:pt>
    <dgm:pt modelId="{37FE8DBE-C852-4265-AE9D-B044A0FD07D2}" type="pres">
      <dgm:prSet presAssocID="{A812F2A7-5393-403F-A731-B40B77EAAFE2}" presName="conn2-1" presStyleLbl="parChTrans1D4" presStyleIdx="8" presStyleCnt="17"/>
      <dgm:spPr/>
      <dgm:t>
        <a:bodyPr/>
        <a:lstStyle/>
        <a:p>
          <a:endParaRPr lang="lt-LT"/>
        </a:p>
      </dgm:t>
    </dgm:pt>
    <dgm:pt modelId="{A1AB5E25-49AB-456E-BB2A-C696B6F822CB}" type="pres">
      <dgm:prSet presAssocID="{A812F2A7-5393-403F-A731-B40B77EAAFE2}" presName="connTx" presStyleLbl="parChTrans1D4" presStyleIdx="8" presStyleCnt="17"/>
      <dgm:spPr/>
      <dgm:t>
        <a:bodyPr/>
        <a:lstStyle/>
        <a:p>
          <a:endParaRPr lang="lt-LT"/>
        </a:p>
      </dgm:t>
    </dgm:pt>
    <dgm:pt modelId="{86B5E47E-E93E-4857-9E63-625FDAE21E9B}" type="pres">
      <dgm:prSet presAssocID="{B30B46DF-7889-49AD-A498-CC300CA851C9}" presName="root2" presStyleCnt="0"/>
      <dgm:spPr/>
    </dgm:pt>
    <dgm:pt modelId="{C4E9A197-1CEB-4832-AC48-65007D6D4551}" type="pres">
      <dgm:prSet presAssocID="{B30B46DF-7889-49AD-A498-CC300CA851C9}" presName="LevelTwoTextNode" presStyleLbl="node4" presStyleIdx="8" presStyleCnt="17" custLinFactNeighborY="-7602">
        <dgm:presLayoutVars>
          <dgm:chPref val="3"/>
        </dgm:presLayoutVars>
      </dgm:prSet>
      <dgm:spPr/>
      <dgm:t>
        <a:bodyPr/>
        <a:lstStyle/>
        <a:p>
          <a:endParaRPr lang="lt-LT"/>
        </a:p>
      </dgm:t>
    </dgm:pt>
    <dgm:pt modelId="{180C8929-C24A-44F8-923D-2E7399A86ADA}" type="pres">
      <dgm:prSet presAssocID="{B30B46DF-7889-49AD-A498-CC300CA851C9}" presName="level3hierChild" presStyleCnt="0"/>
      <dgm:spPr/>
    </dgm:pt>
    <dgm:pt modelId="{C734565C-9049-451B-BB61-B81F1F579B82}" type="pres">
      <dgm:prSet presAssocID="{046FE19D-3E88-4A0F-B317-248EDA568041}" presName="conn2-1" presStyleLbl="parChTrans1D4" presStyleIdx="9" presStyleCnt="17"/>
      <dgm:spPr/>
      <dgm:t>
        <a:bodyPr/>
        <a:lstStyle/>
        <a:p>
          <a:endParaRPr lang="lt-LT"/>
        </a:p>
      </dgm:t>
    </dgm:pt>
    <dgm:pt modelId="{FEC42A5C-FE11-48CB-BB41-5FA69F962ED7}" type="pres">
      <dgm:prSet presAssocID="{046FE19D-3E88-4A0F-B317-248EDA568041}" presName="connTx" presStyleLbl="parChTrans1D4" presStyleIdx="9" presStyleCnt="17"/>
      <dgm:spPr/>
      <dgm:t>
        <a:bodyPr/>
        <a:lstStyle/>
        <a:p>
          <a:endParaRPr lang="lt-LT"/>
        </a:p>
      </dgm:t>
    </dgm:pt>
    <dgm:pt modelId="{1920CAF5-E40D-422A-9258-ECF89505ADC6}" type="pres">
      <dgm:prSet presAssocID="{8765635C-BA60-4F87-95D6-0FDD7F7C6DE9}" presName="root2" presStyleCnt="0"/>
      <dgm:spPr/>
    </dgm:pt>
    <dgm:pt modelId="{D0A2D34E-FA4F-448C-BEC3-19099145BD9F}" type="pres">
      <dgm:prSet presAssocID="{8765635C-BA60-4F87-95D6-0FDD7F7C6DE9}" presName="LevelTwoTextNode" presStyleLbl="node4" presStyleIdx="9" presStyleCnt="17" custLinFactNeighborY="-7602">
        <dgm:presLayoutVars>
          <dgm:chPref val="3"/>
        </dgm:presLayoutVars>
      </dgm:prSet>
      <dgm:spPr/>
      <dgm:t>
        <a:bodyPr/>
        <a:lstStyle/>
        <a:p>
          <a:endParaRPr lang="lt-LT"/>
        </a:p>
      </dgm:t>
    </dgm:pt>
    <dgm:pt modelId="{3A5AD467-F842-4528-9F1C-3E9C94C95F75}" type="pres">
      <dgm:prSet presAssocID="{8765635C-BA60-4F87-95D6-0FDD7F7C6DE9}" presName="level3hierChild" presStyleCnt="0"/>
      <dgm:spPr/>
    </dgm:pt>
    <dgm:pt modelId="{B2ADA420-AB55-4F1C-B382-E3D6D7B25B0A}" type="pres">
      <dgm:prSet presAssocID="{213DFBB0-F5F9-45E5-A82D-FC2BA9BD5494}" presName="conn2-1" presStyleLbl="parChTrans1D4" presStyleIdx="10" presStyleCnt="17"/>
      <dgm:spPr/>
      <dgm:t>
        <a:bodyPr/>
        <a:lstStyle/>
        <a:p>
          <a:endParaRPr lang="lt-LT"/>
        </a:p>
      </dgm:t>
    </dgm:pt>
    <dgm:pt modelId="{51167B46-954A-4927-9DB2-3C923CA92BC8}" type="pres">
      <dgm:prSet presAssocID="{213DFBB0-F5F9-45E5-A82D-FC2BA9BD5494}" presName="connTx" presStyleLbl="parChTrans1D4" presStyleIdx="10" presStyleCnt="17"/>
      <dgm:spPr/>
      <dgm:t>
        <a:bodyPr/>
        <a:lstStyle/>
        <a:p>
          <a:endParaRPr lang="lt-LT"/>
        </a:p>
      </dgm:t>
    </dgm:pt>
    <dgm:pt modelId="{52ADD81F-8699-49F1-9C87-56F4E1140CEF}" type="pres">
      <dgm:prSet presAssocID="{CB3E3DA6-FB4E-4C58-85A1-AF3A25429D9F}" presName="root2" presStyleCnt="0"/>
      <dgm:spPr/>
    </dgm:pt>
    <dgm:pt modelId="{1053984C-87A7-475A-A946-80ECB311116C}" type="pres">
      <dgm:prSet presAssocID="{CB3E3DA6-FB4E-4C58-85A1-AF3A25429D9F}" presName="LevelTwoTextNode" presStyleLbl="node4" presStyleIdx="10" presStyleCnt="17">
        <dgm:presLayoutVars>
          <dgm:chPref val="3"/>
        </dgm:presLayoutVars>
      </dgm:prSet>
      <dgm:spPr/>
      <dgm:t>
        <a:bodyPr/>
        <a:lstStyle/>
        <a:p>
          <a:endParaRPr lang="lt-LT"/>
        </a:p>
      </dgm:t>
    </dgm:pt>
    <dgm:pt modelId="{7A425672-F067-4608-9653-27FB87E813DE}" type="pres">
      <dgm:prSet presAssocID="{CB3E3DA6-FB4E-4C58-85A1-AF3A25429D9F}" presName="level3hierChild" presStyleCnt="0"/>
      <dgm:spPr/>
    </dgm:pt>
    <dgm:pt modelId="{53758D82-E91C-41F1-8E98-299AFFB4E633}" type="pres">
      <dgm:prSet presAssocID="{233DB0D9-9C3E-4569-ABBF-3B705A893B97}" presName="conn2-1" presStyleLbl="parChTrans1D4" presStyleIdx="11" presStyleCnt="17"/>
      <dgm:spPr/>
      <dgm:t>
        <a:bodyPr/>
        <a:lstStyle/>
        <a:p>
          <a:endParaRPr lang="lt-LT"/>
        </a:p>
      </dgm:t>
    </dgm:pt>
    <dgm:pt modelId="{7C8D37DE-CF69-4F9D-A3F5-3D5AE8359A8B}" type="pres">
      <dgm:prSet presAssocID="{233DB0D9-9C3E-4569-ABBF-3B705A893B97}" presName="connTx" presStyleLbl="parChTrans1D4" presStyleIdx="11" presStyleCnt="17"/>
      <dgm:spPr/>
      <dgm:t>
        <a:bodyPr/>
        <a:lstStyle/>
        <a:p>
          <a:endParaRPr lang="lt-LT"/>
        </a:p>
      </dgm:t>
    </dgm:pt>
    <dgm:pt modelId="{CBC06836-39D2-4B68-AC77-CD6F968FC0CA}" type="pres">
      <dgm:prSet presAssocID="{3C6187E3-0B26-4D26-BDBE-803EFAEEC799}" presName="root2" presStyleCnt="0"/>
      <dgm:spPr/>
    </dgm:pt>
    <dgm:pt modelId="{98CA1374-DF1D-470C-A2B5-53976D33B03E}" type="pres">
      <dgm:prSet presAssocID="{3C6187E3-0B26-4D26-BDBE-803EFAEEC799}" presName="LevelTwoTextNode" presStyleLbl="node4" presStyleIdx="11" presStyleCnt="17">
        <dgm:presLayoutVars>
          <dgm:chPref val="3"/>
        </dgm:presLayoutVars>
      </dgm:prSet>
      <dgm:spPr/>
      <dgm:t>
        <a:bodyPr/>
        <a:lstStyle/>
        <a:p>
          <a:endParaRPr lang="lt-LT"/>
        </a:p>
      </dgm:t>
    </dgm:pt>
    <dgm:pt modelId="{A34026E8-4F2E-4D5D-981C-EE73E81E2D17}" type="pres">
      <dgm:prSet presAssocID="{3C6187E3-0B26-4D26-BDBE-803EFAEEC799}" presName="level3hierChild" presStyleCnt="0"/>
      <dgm:spPr/>
    </dgm:pt>
    <dgm:pt modelId="{C579153F-342C-48A5-81AE-076F722F7637}" type="pres">
      <dgm:prSet presAssocID="{ED6D1D66-55A5-43AF-8B51-3E837D894070}" presName="conn2-1" presStyleLbl="parChTrans1D4" presStyleIdx="12" presStyleCnt="17"/>
      <dgm:spPr/>
      <dgm:t>
        <a:bodyPr/>
        <a:lstStyle/>
        <a:p>
          <a:endParaRPr lang="lt-LT"/>
        </a:p>
      </dgm:t>
    </dgm:pt>
    <dgm:pt modelId="{2D6245CF-68C0-4888-8014-C0090FDBD5F7}" type="pres">
      <dgm:prSet presAssocID="{ED6D1D66-55A5-43AF-8B51-3E837D894070}" presName="connTx" presStyleLbl="parChTrans1D4" presStyleIdx="12" presStyleCnt="17"/>
      <dgm:spPr/>
      <dgm:t>
        <a:bodyPr/>
        <a:lstStyle/>
        <a:p>
          <a:endParaRPr lang="lt-LT"/>
        </a:p>
      </dgm:t>
    </dgm:pt>
    <dgm:pt modelId="{939FBBF9-9889-4AA6-8CFD-06941229E511}" type="pres">
      <dgm:prSet presAssocID="{E2C2E386-56BC-4A54-8D60-248BF4030544}" presName="root2" presStyleCnt="0"/>
      <dgm:spPr/>
    </dgm:pt>
    <dgm:pt modelId="{E84AFBD3-24F7-4137-B95C-6266E0B55926}" type="pres">
      <dgm:prSet presAssocID="{E2C2E386-56BC-4A54-8D60-248BF4030544}" presName="LevelTwoTextNode" presStyleLbl="node4" presStyleIdx="12" presStyleCnt="17">
        <dgm:presLayoutVars>
          <dgm:chPref val="3"/>
        </dgm:presLayoutVars>
      </dgm:prSet>
      <dgm:spPr/>
      <dgm:t>
        <a:bodyPr/>
        <a:lstStyle/>
        <a:p>
          <a:endParaRPr lang="lt-LT"/>
        </a:p>
      </dgm:t>
    </dgm:pt>
    <dgm:pt modelId="{B37A6140-4108-4494-93B2-08428B74C0F6}" type="pres">
      <dgm:prSet presAssocID="{E2C2E386-56BC-4A54-8D60-248BF4030544}" presName="level3hierChild" presStyleCnt="0"/>
      <dgm:spPr/>
    </dgm:pt>
    <dgm:pt modelId="{7399DEC3-B5C6-4A4F-A043-FCAD5E39B173}" type="pres">
      <dgm:prSet presAssocID="{9C7E9461-B0DE-4BFA-AD25-6E830F9A1887}" presName="conn2-1" presStyleLbl="parChTrans1D4" presStyleIdx="13" presStyleCnt="17"/>
      <dgm:spPr/>
      <dgm:t>
        <a:bodyPr/>
        <a:lstStyle/>
        <a:p>
          <a:endParaRPr lang="lt-LT"/>
        </a:p>
      </dgm:t>
    </dgm:pt>
    <dgm:pt modelId="{F6A21FB6-B305-4E71-8148-D888DD9FCD47}" type="pres">
      <dgm:prSet presAssocID="{9C7E9461-B0DE-4BFA-AD25-6E830F9A1887}" presName="connTx" presStyleLbl="parChTrans1D4" presStyleIdx="13" presStyleCnt="17"/>
      <dgm:spPr/>
      <dgm:t>
        <a:bodyPr/>
        <a:lstStyle/>
        <a:p>
          <a:endParaRPr lang="lt-LT"/>
        </a:p>
      </dgm:t>
    </dgm:pt>
    <dgm:pt modelId="{35CB61AD-7AD7-4D92-A36A-D663F318568F}" type="pres">
      <dgm:prSet presAssocID="{0CD3DBBC-7595-4442-B76B-725CEE8950E1}" presName="root2" presStyleCnt="0"/>
      <dgm:spPr/>
    </dgm:pt>
    <dgm:pt modelId="{8FA9E3D8-0E5E-4DFC-8979-3E47302FF2F9}" type="pres">
      <dgm:prSet presAssocID="{0CD3DBBC-7595-4442-B76B-725CEE8950E1}" presName="LevelTwoTextNode" presStyleLbl="node4" presStyleIdx="13" presStyleCnt="17">
        <dgm:presLayoutVars>
          <dgm:chPref val="3"/>
        </dgm:presLayoutVars>
      </dgm:prSet>
      <dgm:spPr/>
      <dgm:t>
        <a:bodyPr/>
        <a:lstStyle/>
        <a:p>
          <a:endParaRPr lang="lt-LT"/>
        </a:p>
      </dgm:t>
    </dgm:pt>
    <dgm:pt modelId="{0286E69F-83AE-4EB6-ADB4-CB3B060804B1}" type="pres">
      <dgm:prSet presAssocID="{0CD3DBBC-7595-4442-B76B-725CEE8950E1}" presName="level3hierChild" presStyleCnt="0"/>
      <dgm:spPr/>
    </dgm:pt>
    <dgm:pt modelId="{7AE05C7B-7500-433C-B5A8-C6596FBF5B0F}" type="pres">
      <dgm:prSet presAssocID="{BCE959F0-D5F1-4FD0-A2B0-5EADD9852DD1}" presName="conn2-1" presStyleLbl="parChTrans1D4" presStyleIdx="14" presStyleCnt="17"/>
      <dgm:spPr/>
      <dgm:t>
        <a:bodyPr/>
        <a:lstStyle/>
        <a:p>
          <a:endParaRPr lang="lt-LT"/>
        </a:p>
      </dgm:t>
    </dgm:pt>
    <dgm:pt modelId="{14318D4F-0442-4717-A1AF-2607F0D1C998}" type="pres">
      <dgm:prSet presAssocID="{BCE959F0-D5F1-4FD0-A2B0-5EADD9852DD1}" presName="connTx" presStyleLbl="parChTrans1D4" presStyleIdx="14" presStyleCnt="17"/>
      <dgm:spPr/>
      <dgm:t>
        <a:bodyPr/>
        <a:lstStyle/>
        <a:p>
          <a:endParaRPr lang="lt-LT"/>
        </a:p>
      </dgm:t>
    </dgm:pt>
    <dgm:pt modelId="{2CD53CF5-B229-490B-8C3A-1F89C69CAD05}" type="pres">
      <dgm:prSet presAssocID="{A232CF54-C327-4E93-AC7A-761DAE4B5E9A}" presName="root2" presStyleCnt="0"/>
      <dgm:spPr/>
    </dgm:pt>
    <dgm:pt modelId="{7871B502-263D-4AD2-A723-8F4A86E9EE85}" type="pres">
      <dgm:prSet presAssocID="{A232CF54-C327-4E93-AC7A-761DAE4B5E9A}" presName="LevelTwoTextNode" presStyleLbl="node4" presStyleIdx="14" presStyleCnt="17">
        <dgm:presLayoutVars>
          <dgm:chPref val="3"/>
        </dgm:presLayoutVars>
      </dgm:prSet>
      <dgm:spPr/>
      <dgm:t>
        <a:bodyPr/>
        <a:lstStyle/>
        <a:p>
          <a:endParaRPr lang="lt-LT"/>
        </a:p>
      </dgm:t>
    </dgm:pt>
    <dgm:pt modelId="{03782C40-6D8E-4492-AD13-12D22FFE034D}" type="pres">
      <dgm:prSet presAssocID="{A232CF54-C327-4E93-AC7A-761DAE4B5E9A}" presName="level3hierChild" presStyleCnt="0"/>
      <dgm:spPr/>
    </dgm:pt>
    <dgm:pt modelId="{13CB9A51-B08E-408F-9819-C9F575F37953}" type="pres">
      <dgm:prSet presAssocID="{7C6A17E1-7688-4FBA-BE48-763825CF8849}" presName="conn2-1" presStyleLbl="parChTrans1D4" presStyleIdx="15" presStyleCnt="17"/>
      <dgm:spPr/>
      <dgm:t>
        <a:bodyPr/>
        <a:lstStyle/>
        <a:p>
          <a:endParaRPr lang="lt-LT"/>
        </a:p>
      </dgm:t>
    </dgm:pt>
    <dgm:pt modelId="{7C17F6EA-26BE-4F3D-AE49-938EE9391990}" type="pres">
      <dgm:prSet presAssocID="{7C6A17E1-7688-4FBA-BE48-763825CF8849}" presName="connTx" presStyleLbl="parChTrans1D4" presStyleIdx="15" presStyleCnt="17"/>
      <dgm:spPr/>
      <dgm:t>
        <a:bodyPr/>
        <a:lstStyle/>
        <a:p>
          <a:endParaRPr lang="lt-LT"/>
        </a:p>
      </dgm:t>
    </dgm:pt>
    <dgm:pt modelId="{DA189057-ACE8-4B36-B71F-F93E4EF43358}" type="pres">
      <dgm:prSet presAssocID="{94813FDD-36FB-4711-A57F-88471028DDEB}" presName="root2" presStyleCnt="0"/>
      <dgm:spPr/>
    </dgm:pt>
    <dgm:pt modelId="{131FE750-CD65-4C65-BCC4-C05078067ED3}" type="pres">
      <dgm:prSet presAssocID="{94813FDD-36FB-4711-A57F-88471028DDEB}" presName="LevelTwoTextNode" presStyleLbl="node4" presStyleIdx="15" presStyleCnt="17">
        <dgm:presLayoutVars>
          <dgm:chPref val="3"/>
        </dgm:presLayoutVars>
      </dgm:prSet>
      <dgm:spPr/>
      <dgm:t>
        <a:bodyPr/>
        <a:lstStyle/>
        <a:p>
          <a:endParaRPr lang="lt-LT"/>
        </a:p>
      </dgm:t>
    </dgm:pt>
    <dgm:pt modelId="{B6220FF4-F877-4C13-82BD-52D168D29541}" type="pres">
      <dgm:prSet presAssocID="{94813FDD-36FB-4711-A57F-88471028DDEB}" presName="level3hierChild" presStyleCnt="0"/>
      <dgm:spPr/>
    </dgm:pt>
    <dgm:pt modelId="{D15A3F3A-F45A-48AD-B525-84B20A910D37}" type="pres">
      <dgm:prSet presAssocID="{746197DA-525F-458B-85F1-E4BDC62E6399}" presName="conn2-1" presStyleLbl="parChTrans1D4" presStyleIdx="16" presStyleCnt="17"/>
      <dgm:spPr/>
      <dgm:t>
        <a:bodyPr/>
        <a:lstStyle/>
        <a:p>
          <a:endParaRPr lang="lt-LT"/>
        </a:p>
      </dgm:t>
    </dgm:pt>
    <dgm:pt modelId="{75953AD3-8342-4B7B-8FFE-0B8BD43A6EC7}" type="pres">
      <dgm:prSet presAssocID="{746197DA-525F-458B-85F1-E4BDC62E6399}" presName="connTx" presStyleLbl="parChTrans1D4" presStyleIdx="16" presStyleCnt="17"/>
      <dgm:spPr/>
      <dgm:t>
        <a:bodyPr/>
        <a:lstStyle/>
        <a:p>
          <a:endParaRPr lang="lt-LT"/>
        </a:p>
      </dgm:t>
    </dgm:pt>
    <dgm:pt modelId="{ED4ED435-2E55-4CE9-B514-D6087A1A4745}" type="pres">
      <dgm:prSet presAssocID="{4018CFDC-9808-49C0-BA58-B010E54BECDC}" presName="root2" presStyleCnt="0"/>
      <dgm:spPr/>
    </dgm:pt>
    <dgm:pt modelId="{CB8A8C88-BDC1-41B9-B363-8F2C47DDB51A}" type="pres">
      <dgm:prSet presAssocID="{4018CFDC-9808-49C0-BA58-B010E54BECDC}" presName="LevelTwoTextNode" presStyleLbl="node4" presStyleIdx="16" presStyleCnt="17">
        <dgm:presLayoutVars>
          <dgm:chPref val="3"/>
        </dgm:presLayoutVars>
      </dgm:prSet>
      <dgm:spPr/>
      <dgm:t>
        <a:bodyPr/>
        <a:lstStyle/>
        <a:p>
          <a:endParaRPr lang="lt-LT"/>
        </a:p>
      </dgm:t>
    </dgm:pt>
    <dgm:pt modelId="{BE5A9CCC-1A85-4714-A523-9F5A4AA50170}" type="pres">
      <dgm:prSet presAssocID="{4018CFDC-9808-49C0-BA58-B010E54BECDC}" presName="level3hierChild" presStyleCnt="0"/>
      <dgm:spPr/>
    </dgm:pt>
  </dgm:ptLst>
  <dgm:cxnLst>
    <dgm:cxn modelId="{8A60B052-D90D-46C1-A398-9AEBE4598533}" type="presOf" srcId="{409D8894-9E03-4898-B248-CDAC107E29C1}" destId="{F9945BB5-584C-4B78-84D2-A9EA3BE6A966}" srcOrd="0" destOrd="0" presId="urn:microsoft.com/office/officeart/2008/layout/HorizontalMultiLevelHierarchy"/>
    <dgm:cxn modelId="{DD942371-B261-4A90-A82D-9954A6BE45CF}" type="presOf" srcId="{746197DA-525F-458B-85F1-E4BDC62E6399}" destId="{D15A3F3A-F45A-48AD-B525-84B20A910D37}" srcOrd="0" destOrd="0" presId="urn:microsoft.com/office/officeart/2008/layout/HorizontalMultiLevelHierarchy"/>
    <dgm:cxn modelId="{3EF70BE7-3BC7-4002-B746-CD8C71AFF85F}" type="presOf" srcId="{A812F2A7-5393-403F-A731-B40B77EAAFE2}" destId="{37FE8DBE-C852-4265-AE9D-B044A0FD07D2}" srcOrd="0" destOrd="0" presId="urn:microsoft.com/office/officeart/2008/layout/HorizontalMultiLevelHierarchy"/>
    <dgm:cxn modelId="{08BA0644-79DA-497F-8F56-EB390F312B80}" type="presOf" srcId="{50047449-3C23-4CDA-ADB4-BB4F92F3A4D0}" destId="{F80A4620-CBC2-4ED7-BECE-7DE1F136345E}" srcOrd="0" destOrd="0" presId="urn:microsoft.com/office/officeart/2008/layout/HorizontalMultiLevelHierarchy"/>
    <dgm:cxn modelId="{4A624DB2-B166-4958-8395-7EDB59055F11}" type="presOf" srcId="{3C6187E3-0B26-4D26-BDBE-803EFAEEC799}" destId="{98CA1374-DF1D-470C-A2B5-53976D33B03E}" srcOrd="0" destOrd="0" presId="urn:microsoft.com/office/officeart/2008/layout/HorizontalMultiLevelHierarchy"/>
    <dgm:cxn modelId="{301CF0A7-8F28-4F94-BCD5-255F1A76FE48}" type="presOf" srcId="{B23F1E55-4DDB-42E2-AE89-8DD44E4B25CA}" destId="{15BAA8CF-A7BD-4C52-B813-0815B6A7359B}" srcOrd="0" destOrd="0" presId="urn:microsoft.com/office/officeart/2008/layout/HorizontalMultiLevelHierarchy"/>
    <dgm:cxn modelId="{3A650CB4-1B2B-41C8-9B69-793CCADC673D}" type="presOf" srcId="{A812F2A7-5393-403F-A731-B40B77EAAFE2}" destId="{A1AB5E25-49AB-456E-BB2A-C696B6F822CB}" srcOrd="1" destOrd="0" presId="urn:microsoft.com/office/officeart/2008/layout/HorizontalMultiLevelHierarchy"/>
    <dgm:cxn modelId="{7A7241F1-F513-4A37-8EE1-7E64CB65D848}" type="presOf" srcId="{3BC509C5-3C1C-4B4E-899E-39F63BA37ADD}" destId="{D51FE32D-C3F4-433F-BAB8-FC1EE50A4A84}" srcOrd="0" destOrd="0" presId="urn:microsoft.com/office/officeart/2008/layout/HorizontalMultiLevelHierarchy"/>
    <dgm:cxn modelId="{25A943D8-D5E8-4A25-83E6-7BC1FA8B69EF}" srcId="{006F18DF-5A9D-40BF-811D-986174E32E30}" destId="{A232CF54-C327-4E93-AC7A-761DAE4B5E9A}" srcOrd="2" destOrd="0" parTransId="{BCE959F0-D5F1-4FD0-A2B0-5EADD9852DD1}" sibTransId="{42CB0D74-B66A-4A26-83F3-DD389B734E40}"/>
    <dgm:cxn modelId="{F230453E-08F2-404F-A3B8-DABFEED9811D}" type="presOf" srcId="{8D12C4AD-2F71-4E94-B3B8-EB5E7064BF69}" destId="{1ACC30D6-222D-4911-AF39-45007C85D72B}" srcOrd="1" destOrd="0" presId="urn:microsoft.com/office/officeart/2008/layout/HorizontalMultiLevelHierarchy"/>
    <dgm:cxn modelId="{A9F3CCDF-0941-438D-A3BF-DD876B405FB7}" type="presOf" srcId="{E2C2E386-56BC-4A54-8D60-248BF4030544}" destId="{E84AFBD3-24F7-4137-B95C-6266E0B55926}" srcOrd="0" destOrd="0" presId="urn:microsoft.com/office/officeart/2008/layout/HorizontalMultiLevelHierarchy"/>
    <dgm:cxn modelId="{44FC6ED7-DF98-4829-BB1E-DF2B9262D97D}" srcId="{E42F0EE7-3518-4FA9-B23E-23A072DC3E23}" destId="{B30B46DF-7889-49AD-A498-CC300CA851C9}" srcOrd="3" destOrd="0" parTransId="{A812F2A7-5393-403F-A731-B40B77EAAFE2}" sibTransId="{2019D382-DF2C-4851-B5DC-01F78C9E9309}"/>
    <dgm:cxn modelId="{00624415-D9A8-47E9-B41A-62B058610526}" type="presOf" srcId="{20665BB2-021D-4EAC-A83F-15DAAF431184}" destId="{C1496EB3-6C02-4E83-9AE1-480340D5E0D3}" srcOrd="0" destOrd="0" presId="urn:microsoft.com/office/officeart/2008/layout/HorizontalMultiLevelHierarchy"/>
    <dgm:cxn modelId="{6C8B8707-B824-49AA-B687-6BAE898A5CFF}" type="presOf" srcId="{CFDAF640-B1B5-4B3E-9D8E-8A059B1FFB4C}" destId="{1C1F6467-57EB-453A-8D1D-849F68C01C86}" srcOrd="1" destOrd="0" presId="urn:microsoft.com/office/officeart/2008/layout/HorizontalMultiLevelHierarchy"/>
    <dgm:cxn modelId="{AD66AC1C-0FAD-4C22-BD4D-9FEBC9D62D79}" type="presOf" srcId="{55A99D4B-E784-4A4D-928C-2DE509E5825E}" destId="{E5CBC6A7-FB6A-4146-B436-04FEC64B0929}" srcOrd="1" destOrd="0" presId="urn:microsoft.com/office/officeart/2008/layout/HorizontalMultiLevelHierarchy"/>
    <dgm:cxn modelId="{087A6994-5857-4DF8-970F-BDFBF3A69B6F}" type="presOf" srcId="{213DFBB0-F5F9-45E5-A82D-FC2BA9BD5494}" destId="{B2ADA420-AB55-4F1C-B382-E3D6D7B25B0A}" srcOrd="0" destOrd="0" presId="urn:microsoft.com/office/officeart/2008/layout/HorizontalMultiLevelHierarchy"/>
    <dgm:cxn modelId="{10C8A9D3-B6A1-42EA-9864-00A29D0F86B9}" srcId="{E42F0EE7-3518-4FA9-B23E-23A072DC3E23}" destId="{13D39D82-432F-487E-810C-EBB02D444261}" srcOrd="0" destOrd="0" parTransId="{04C912D4-E30C-4A3B-BA59-263298B0C03F}" sibTransId="{FA6214E7-7CB2-41E5-9639-6E488C92EE05}"/>
    <dgm:cxn modelId="{74B8268F-C1C2-4B3B-8A7A-99480CC01B89}" type="presOf" srcId="{7C6A17E1-7688-4FBA-BE48-763825CF8849}" destId="{13CB9A51-B08E-408F-9819-C9F575F37953}" srcOrd="0" destOrd="0" presId="urn:microsoft.com/office/officeart/2008/layout/HorizontalMultiLevelHierarchy"/>
    <dgm:cxn modelId="{F02A4F63-D2CF-4767-BB03-056663F4E042}" srcId="{20665BB2-021D-4EAC-A83F-15DAAF431184}" destId="{D7A9130E-E176-4D7C-A46A-2A85D553B3CD}" srcOrd="1" destOrd="0" parTransId="{55A99D4B-E784-4A4D-928C-2DE509E5825E}" sibTransId="{D7B6508B-12CF-4621-850E-C7F59BE4D8A3}"/>
    <dgm:cxn modelId="{976AC27B-3DFB-463D-8E34-8060A76C2A45}" type="presOf" srcId="{7857D979-CF85-4468-9D86-3C61041B84CD}" destId="{10AFF5C5-977E-42BE-976C-FBDBFECA1E3F}" srcOrd="0" destOrd="0" presId="urn:microsoft.com/office/officeart/2008/layout/HorizontalMultiLevelHierarchy"/>
    <dgm:cxn modelId="{B1107CCE-F311-47E7-AD1C-03A696DED418}" type="presOf" srcId="{4018CFDC-9808-49C0-BA58-B010E54BECDC}" destId="{CB8A8C88-BDC1-41B9-B363-8F2C47DDB51A}" srcOrd="0" destOrd="0" presId="urn:microsoft.com/office/officeart/2008/layout/HorizontalMultiLevelHierarchy"/>
    <dgm:cxn modelId="{BDFCAC1E-B2A9-435F-8336-3B8E79C071C6}" type="presOf" srcId="{233DB0D9-9C3E-4569-ABBF-3B705A893B97}" destId="{7C8D37DE-CF69-4F9D-A3F5-3D5AE8359A8B}" srcOrd="1" destOrd="0" presId="urn:microsoft.com/office/officeart/2008/layout/HorizontalMultiLevelHierarchy"/>
    <dgm:cxn modelId="{69C8CE73-FF0A-4689-B2B5-8EE7923F3975}" type="presOf" srcId="{8765635C-BA60-4F87-95D6-0FDD7F7C6DE9}" destId="{D0A2D34E-FA4F-448C-BEC3-19099145BD9F}" srcOrd="0" destOrd="0" presId="urn:microsoft.com/office/officeart/2008/layout/HorizontalMultiLevelHierarchy"/>
    <dgm:cxn modelId="{1F0422B0-A8C8-434E-81F0-B17844A42977}" type="presOf" srcId="{ED6D1D66-55A5-43AF-8B51-3E837D894070}" destId="{C579153F-342C-48A5-81AE-076F722F7637}" srcOrd="0" destOrd="0" presId="urn:microsoft.com/office/officeart/2008/layout/HorizontalMultiLevelHierarchy"/>
    <dgm:cxn modelId="{6A127AE9-D2DC-41D1-ADA9-E239D497112B}" type="presOf" srcId="{3BC509C5-3C1C-4B4E-899E-39F63BA37ADD}" destId="{126DF7FA-4D99-4752-8123-A16985CEB52E}" srcOrd="1" destOrd="0" presId="urn:microsoft.com/office/officeart/2008/layout/HorizontalMultiLevelHierarchy"/>
    <dgm:cxn modelId="{1C29626A-63E5-4462-A30A-6913DF55E46C}" srcId="{13D39D82-432F-487E-810C-EBB02D444261}" destId="{811FF320-24DA-4FC8-A757-205CD32B1C02}" srcOrd="0" destOrd="0" parTransId="{B23F1E55-4DDB-42E2-AE89-8DD44E4B25CA}" sibTransId="{8EC56D66-07FF-471E-A113-C60E0810BD7C}"/>
    <dgm:cxn modelId="{A84417FF-ACA4-4E62-9ECE-B7B643EF6D04}" srcId="{3C6187E3-0B26-4D26-BDBE-803EFAEEC799}" destId="{E2C2E386-56BC-4A54-8D60-248BF4030544}" srcOrd="0" destOrd="0" parTransId="{ED6D1D66-55A5-43AF-8B51-3E837D894070}" sibTransId="{DD908679-F0A8-4EB0-AE0C-BB65DE5EAE12}"/>
    <dgm:cxn modelId="{85DBB6E7-640C-4A81-9AEA-073569C80E6C}" type="presOf" srcId="{D7A9130E-E176-4D7C-A46A-2A85D553B3CD}" destId="{6604FA28-3562-4218-8CD6-73B74F11168F}" srcOrd="0" destOrd="0" presId="urn:microsoft.com/office/officeart/2008/layout/HorizontalMultiLevelHierarchy"/>
    <dgm:cxn modelId="{83291341-0588-404E-936B-BB46731B48EA}" type="presOf" srcId="{213DFBB0-F5F9-45E5-A82D-FC2BA9BD5494}" destId="{51167B46-954A-4927-9DB2-3C923CA92BC8}" srcOrd="1" destOrd="0" presId="urn:microsoft.com/office/officeart/2008/layout/HorizontalMultiLevelHierarchy"/>
    <dgm:cxn modelId="{035F40B2-CAF0-4424-A105-7CC34BDF10E4}" type="presOf" srcId="{046FE19D-3E88-4A0F-B317-248EDA568041}" destId="{C734565C-9049-451B-BB61-B81F1F579B82}" srcOrd="0" destOrd="0" presId="urn:microsoft.com/office/officeart/2008/layout/HorizontalMultiLevelHierarchy"/>
    <dgm:cxn modelId="{EDA5EC97-2C7E-423D-895F-441C84D54DF5}" type="presOf" srcId="{233DB0D9-9C3E-4569-ABBF-3B705A893B97}" destId="{53758D82-E91C-41F1-8E98-299AFFB4E633}" srcOrd="0" destOrd="0" presId="urn:microsoft.com/office/officeart/2008/layout/HorizontalMultiLevelHierarchy"/>
    <dgm:cxn modelId="{9E5D7BC6-CA1D-4404-A04D-B7BDB2318877}" srcId="{CB3E3DA6-FB4E-4C58-85A1-AF3A25429D9F}" destId="{3C6187E3-0B26-4D26-BDBE-803EFAEEC799}" srcOrd="0" destOrd="0" parTransId="{233DB0D9-9C3E-4569-ABBF-3B705A893B97}" sibTransId="{3C53D792-175B-4498-93E2-CE844033BA55}"/>
    <dgm:cxn modelId="{03B910C9-C086-4DCF-92E6-D4EFB5EDE7B9}" type="presOf" srcId="{746197DA-525F-458B-85F1-E4BDC62E6399}" destId="{75953AD3-8342-4B7B-8FFE-0B8BD43A6EC7}" srcOrd="1" destOrd="0" presId="urn:microsoft.com/office/officeart/2008/layout/HorizontalMultiLevelHierarchy"/>
    <dgm:cxn modelId="{CFFCE4B4-F65C-400F-8A5C-BD1E38FC5BC7}" type="presOf" srcId="{04C912D4-E30C-4A3B-BA59-263298B0C03F}" destId="{75B857F4-61CF-4A6F-B699-98AB0E05E837}" srcOrd="1" destOrd="0" presId="urn:microsoft.com/office/officeart/2008/layout/HorizontalMultiLevelHierarchy"/>
    <dgm:cxn modelId="{E9322268-46E1-461F-BA94-8C522507DE6C}" type="presOf" srcId="{B23F1E55-4DDB-42E2-AE89-8DD44E4B25CA}" destId="{B8C16D70-1900-4D36-8BE8-01104ECDC610}" srcOrd="1" destOrd="0" presId="urn:microsoft.com/office/officeart/2008/layout/HorizontalMultiLevelHierarchy"/>
    <dgm:cxn modelId="{31A010FE-E055-4A6C-814B-229C7DACE075}" type="presOf" srcId="{006F18DF-5A9D-40BF-811D-986174E32E30}" destId="{7A817A09-D203-48E3-A1F8-C650463FC51F}" srcOrd="0" destOrd="0" presId="urn:microsoft.com/office/officeart/2008/layout/HorizontalMultiLevelHierarchy"/>
    <dgm:cxn modelId="{2683458E-D229-47C4-9019-751872D961EF}" type="presOf" srcId="{A232CF54-C327-4E93-AC7A-761DAE4B5E9A}" destId="{7871B502-263D-4AD2-A723-8F4A86E9EE85}" srcOrd="0" destOrd="0" presId="urn:microsoft.com/office/officeart/2008/layout/HorizontalMultiLevelHierarchy"/>
    <dgm:cxn modelId="{05E29340-421E-4BA5-9615-E155DB1FD313}" type="presOf" srcId="{08C7A818-059A-46FB-B945-D4EC93F71118}" destId="{7E91434F-B325-4FF5-8B94-A3708148D0A7}" srcOrd="1" destOrd="0" presId="urn:microsoft.com/office/officeart/2008/layout/HorizontalMultiLevelHierarchy"/>
    <dgm:cxn modelId="{59D7A56A-495A-4271-A793-996380D3AD5C}" srcId="{20665BB2-021D-4EAC-A83F-15DAAF431184}" destId="{409D8894-9E03-4898-B248-CDAC107E29C1}" srcOrd="0" destOrd="0" parTransId="{3BC509C5-3C1C-4B4E-899E-39F63BA37ADD}" sibTransId="{C802D005-6BC0-4C14-A1DE-87185604AFA3}"/>
    <dgm:cxn modelId="{AD1F8AE2-CC08-42A7-A7FC-BCC46205861C}" type="presOf" srcId="{7C6A17E1-7688-4FBA-BE48-763825CF8849}" destId="{7C17F6EA-26BE-4F3D-AE49-938EE9391990}" srcOrd="1" destOrd="0" presId="urn:microsoft.com/office/officeart/2008/layout/HorizontalMultiLevelHierarchy"/>
    <dgm:cxn modelId="{79EFAC3E-700C-47E9-8405-F7EBB06D0A32}" type="presOf" srcId="{13D39D82-432F-487E-810C-EBB02D444261}" destId="{180D94CF-E9C7-4039-A239-C588F1193A7D}" srcOrd="0" destOrd="0" presId="urn:microsoft.com/office/officeart/2008/layout/HorizontalMultiLevelHierarchy"/>
    <dgm:cxn modelId="{94AC19A8-AA89-4B4C-9846-835CBE0B3327}" srcId="{42FFDC52-9BF6-4774-BB38-61CF03603D6C}" destId="{19F50C15-41ED-451D-A418-48DAABD6D059}" srcOrd="0" destOrd="0" parTransId="{50047449-3C23-4CDA-ADB4-BB4F92F3A4D0}" sibTransId="{22CBB8F4-6DD1-4AD8-96C4-6A50AE4DCE1E}"/>
    <dgm:cxn modelId="{5F8BA3AF-66C7-4A22-B08B-D75053DEC187}" type="presOf" srcId="{08C7A818-059A-46FB-B945-D4EC93F71118}" destId="{17ADCC11-8A31-4EE1-A8A7-CC980BA9A00E}" srcOrd="0" destOrd="0" presId="urn:microsoft.com/office/officeart/2008/layout/HorizontalMultiLevelHierarchy"/>
    <dgm:cxn modelId="{EAEF6171-E0C1-4E62-83D6-64171619B76E}" type="presOf" srcId="{55A99D4B-E784-4A4D-928C-2DE509E5825E}" destId="{81CBBAD8-B199-4DC2-9C11-0D151FF20262}" srcOrd="0" destOrd="0" presId="urn:microsoft.com/office/officeart/2008/layout/HorizontalMultiLevelHierarchy"/>
    <dgm:cxn modelId="{12FEFDBA-7742-47D7-AC7B-EEC8692965D4}" srcId="{19F50C15-41ED-451D-A418-48DAABD6D059}" destId="{006F18DF-5A9D-40BF-811D-986174E32E30}" srcOrd="0" destOrd="0" parTransId="{CFDAF640-B1B5-4B3E-9D8E-8A059B1FFB4C}" sibTransId="{BF1A2054-B9D5-4868-8D2A-A8CCF12AB812}"/>
    <dgm:cxn modelId="{D34F2F0A-5C72-488C-9CE6-D05DE2DDE89F}" type="presOf" srcId="{9C7E9461-B0DE-4BFA-AD25-6E830F9A1887}" destId="{7399DEC3-B5C6-4A4F-A043-FCAD5E39B173}" srcOrd="0" destOrd="0" presId="urn:microsoft.com/office/officeart/2008/layout/HorizontalMultiLevelHierarchy"/>
    <dgm:cxn modelId="{BC6B60AD-8684-428A-8390-CC4A4D3D3D51}" type="presOf" srcId="{8D12C4AD-2F71-4E94-B3B8-EB5E7064BF69}" destId="{89A07B26-234A-455E-B287-177F7F465CEC}" srcOrd="0" destOrd="0" presId="urn:microsoft.com/office/officeart/2008/layout/HorizontalMultiLevelHierarchy"/>
    <dgm:cxn modelId="{268AD2B8-0108-4A85-A7B3-D584BB549BF5}" type="presOf" srcId="{0CD3DBBC-7595-4442-B76B-725CEE8950E1}" destId="{8FA9E3D8-0E5E-4DFC-8979-3E47302FF2F9}" srcOrd="0" destOrd="0" presId="urn:microsoft.com/office/officeart/2008/layout/HorizontalMultiLevelHierarchy"/>
    <dgm:cxn modelId="{96D1E437-1F9F-4F18-8F6C-778F654835B0}" type="presOf" srcId="{42FFDC52-9BF6-4774-BB38-61CF03603D6C}" destId="{51350949-E12B-462A-A54C-111D781B5086}" srcOrd="0" destOrd="0" presId="urn:microsoft.com/office/officeart/2008/layout/HorizontalMultiLevelHierarchy"/>
    <dgm:cxn modelId="{9566740F-F946-4054-BAB0-AB37466C4DE6}" srcId="{E42F0EE7-3518-4FA9-B23E-23A072DC3E23}" destId="{20665BB2-021D-4EAC-A83F-15DAAF431184}" srcOrd="1" destOrd="0" parTransId="{8D12C4AD-2F71-4E94-B3B8-EB5E7064BF69}" sibTransId="{E6A28CDB-EB55-4824-A3C7-F2F7907C89B1}"/>
    <dgm:cxn modelId="{A31F8A79-FAB5-4A14-B74F-25E904AFE7B7}" srcId="{CB3E3DA6-FB4E-4C58-85A1-AF3A25429D9F}" destId="{0CD3DBBC-7595-4442-B76B-725CEE8950E1}" srcOrd="1" destOrd="0" parTransId="{9C7E9461-B0DE-4BFA-AD25-6E830F9A1887}" sibTransId="{80CF5FF2-2213-4E9F-AC14-BA3BB20A3768}"/>
    <dgm:cxn modelId="{D5819502-D5B1-4ACD-B021-A98DBFA5EC24}" srcId="{7857D979-CF85-4468-9D86-3C61041B84CD}" destId="{42FFDC52-9BF6-4774-BB38-61CF03603D6C}" srcOrd="0" destOrd="0" parTransId="{258B05AD-E13D-4F11-AE15-16650AB79D85}" sibTransId="{9C8AA84F-9BEC-43F1-B240-2B9991AAC10A}"/>
    <dgm:cxn modelId="{3DE5C01C-F569-4D0A-9978-4E4BDD5072C5}" type="presOf" srcId="{E82FD59D-C3AA-4CC0-9C2B-4ED5FBD20180}" destId="{3CFC6FF5-6C65-488B-812C-CE87FCAA335A}" srcOrd="0" destOrd="0" presId="urn:microsoft.com/office/officeart/2008/layout/HorizontalMultiLevelHierarchy"/>
    <dgm:cxn modelId="{AE05B0A4-42C6-4EB9-8E3D-EB947E2A1AA3}" type="presOf" srcId="{ED6D1D66-55A5-43AF-8B51-3E837D894070}" destId="{2D6245CF-68C0-4888-8014-C0090FDBD5F7}" srcOrd="1" destOrd="0" presId="urn:microsoft.com/office/officeart/2008/layout/HorizontalMultiLevelHierarchy"/>
    <dgm:cxn modelId="{F101CC5F-15A9-4B49-8D4D-4E74991FE6FE}" type="presOf" srcId="{E42F0EE7-3518-4FA9-B23E-23A072DC3E23}" destId="{545541CF-E699-4C13-BFB1-884FA4EE1B2F}" srcOrd="0" destOrd="0" presId="urn:microsoft.com/office/officeart/2008/layout/HorizontalMultiLevelHierarchy"/>
    <dgm:cxn modelId="{683A3ACC-7065-4BBF-8A1D-ADB247904E36}" type="presOf" srcId="{94813FDD-36FB-4711-A57F-88471028DDEB}" destId="{131FE750-CD65-4C65-BCC4-C05078067ED3}" srcOrd="0" destOrd="0" presId="urn:microsoft.com/office/officeart/2008/layout/HorizontalMultiLevelHierarchy"/>
    <dgm:cxn modelId="{DFA5B2C2-386B-45D7-A4E3-EF54E33115DF}" srcId="{94813FDD-36FB-4711-A57F-88471028DDEB}" destId="{4018CFDC-9808-49C0-BA58-B010E54BECDC}" srcOrd="0" destOrd="0" parTransId="{746197DA-525F-458B-85F1-E4BDC62E6399}" sibTransId="{32669370-EAB0-4F1A-9F44-31E8CCB4B4BC}"/>
    <dgm:cxn modelId="{432CD405-76CE-4FCF-80C5-E5EE611F4BC1}" type="presOf" srcId="{4467218D-581D-43E6-B26B-290ABB4C2DC7}" destId="{629FB0B2-DD6A-4435-A020-50CF3D005163}" srcOrd="0" destOrd="0" presId="urn:microsoft.com/office/officeart/2008/layout/HorizontalMultiLevelHierarchy"/>
    <dgm:cxn modelId="{4C9725C2-2972-4363-B99F-19B6C7E5B09C}" type="presOf" srcId="{811FF320-24DA-4FC8-A757-205CD32B1C02}" destId="{CEDF0FDB-CD57-44C3-AD47-E7F77240F725}" srcOrd="0" destOrd="0" presId="urn:microsoft.com/office/officeart/2008/layout/HorizontalMultiLevelHierarchy"/>
    <dgm:cxn modelId="{E3281D3A-5D5E-4C2B-BEBA-C2B1625F0799}" type="presOf" srcId="{BCE959F0-D5F1-4FD0-A2B0-5EADD9852DD1}" destId="{14318D4F-0442-4717-A1AF-2607F0D1C998}" srcOrd="1" destOrd="0" presId="urn:microsoft.com/office/officeart/2008/layout/HorizontalMultiLevelHierarchy"/>
    <dgm:cxn modelId="{8C2178DD-8D63-4B95-8B78-7AC261CF91E1}" type="presOf" srcId="{BCE959F0-D5F1-4FD0-A2B0-5EADD9852DD1}" destId="{7AE05C7B-7500-433C-B5A8-C6596FBF5B0F}" srcOrd="0" destOrd="0" presId="urn:microsoft.com/office/officeart/2008/layout/HorizontalMultiLevelHierarchy"/>
    <dgm:cxn modelId="{FDBA7F38-BAD0-4199-A2A1-0D8F8BEE806E}" srcId="{A232CF54-C327-4E93-AC7A-761DAE4B5E9A}" destId="{94813FDD-36FB-4711-A57F-88471028DDEB}" srcOrd="0" destOrd="0" parTransId="{7C6A17E1-7688-4FBA-BE48-763825CF8849}" sibTransId="{0F924D21-36D6-4A45-A885-FFBB08CE01EA}"/>
    <dgm:cxn modelId="{A505AA77-3454-419C-8820-522A7CB3D972}" type="presOf" srcId="{E82FD59D-C3AA-4CC0-9C2B-4ED5FBD20180}" destId="{D88C0E31-26E7-466A-BAE6-3A38B027D4AE}" srcOrd="1" destOrd="0" presId="urn:microsoft.com/office/officeart/2008/layout/HorizontalMultiLevelHierarchy"/>
    <dgm:cxn modelId="{A63C3096-CDBA-40EF-856E-BAA7D1C57BA2}" type="presOf" srcId="{52FE29F3-078A-4E49-AC63-347BE4A842CF}" destId="{4304B9CD-0CC9-4EF1-911E-E22F0C732FF5}" srcOrd="0" destOrd="0" presId="urn:microsoft.com/office/officeart/2008/layout/HorizontalMultiLevelHierarchy"/>
    <dgm:cxn modelId="{1AD312EA-5E66-4F07-B843-434BA82EB192}" type="presOf" srcId="{9C7E9461-B0DE-4BFA-AD25-6E830F9A1887}" destId="{F6A21FB6-B305-4E71-8148-D888DD9FCD47}" srcOrd="1" destOrd="0" presId="urn:microsoft.com/office/officeart/2008/layout/HorizontalMultiLevelHierarchy"/>
    <dgm:cxn modelId="{03C1FDE2-AE57-4706-A66E-CA5E0D1B508F}" type="presOf" srcId="{50047449-3C23-4CDA-ADB4-BB4F92F3A4D0}" destId="{9C02CBA9-8A43-458C-98BC-9D9D433224B0}" srcOrd="1" destOrd="0" presId="urn:microsoft.com/office/officeart/2008/layout/HorizontalMultiLevelHierarchy"/>
    <dgm:cxn modelId="{E9ECF6A7-AD93-44F7-B592-058EBF8F5624}" type="presOf" srcId="{316C96B2-C7AB-4495-9A9E-DC874A8F4680}" destId="{BA57BBD6-5410-461C-B201-71910EB5BF77}" srcOrd="0" destOrd="0" presId="urn:microsoft.com/office/officeart/2008/layout/HorizontalMultiLevelHierarchy"/>
    <dgm:cxn modelId="{CBBC6AB7-E068-471F-8305-4C9C7F3E3921}" type="presOf" srcId="{CB3E3DA6-FB4E-4C58-85A1-AF3A25429D9F}" destId="{1053984C-87A7-475A-A946-80ECB311116C}" srcOrd="0" destOrd="0" presId="urn:microsoft.com/office/officeart/2008/layout/HorizontalMultiLevelHierarchy"/>
    <dgm:cxn modelId="{EBB83ABE-C134-477E-A060-0CF0C5B01DD5}" type="presOf" srcId="{52FE29F3-078A-4E49-AC63-347BE4A842CF}" destId="{5D8793A1-E5B2-4B06-A380-99B0A9D50FA6}" srcOrd="1" destOrd="0" presId="urn:microsoft.com/office/officeart/2008/layout/HorizontalMultiLevelHierarchy"/>
    <dgm:cxn modelId="{6B66B916-430C-4041-A793-3E69C744AE97}" type="presOf" srcId="{19F50C15-41ED-451D-A418-48DAABD6D059}" destId="{6C175148-EAC5-4BF3-B28C-B7005C2EFCBF}" srcOrd="0" destOrd="0" presId="urn:microsoft.com/office/officeart/2008/layout/HorizontalMultiLevelHierarchy"/>
    <dgm:cxn modelId="{230E7D55-9B4B-415B-8599-CF5D514B66FE}" srcId="{E42F0EE7-3518-4FA9-B23E-23A072DC3E23}" destId="{8765635C-BA60-4F87-95D6-0FDD7F7C6DE9}" srcOrd="4" destOrd="0" parTransId="{046FE19D-3E88-4A0F-B317-248EDA568041}" sibTransId="{500F4905-4DF6-4002-A45E-DDF634A8D494}"/>
    <dgm:cxn modelId="{9A378E58-84B8-4D0F-8F93-8A62BF1A47A9}" type="presOf" srcId="{046FE19D-3E88-4A0F-B317-248EDA568041}" destId="{FEC42A5C-FE11-48CB-BB41-5FA69F962ED7}" srcOrd="1" destOrd="0" presId="urn:microsoft.com/office/officeart/2008/layout/HorizontalMultiLevelHierarchy"/>
    <dgm:cxn modelId="{AC6E98CB-731F-4B01-92BE-DD7A652B64FA}" srcId="{006F18DF-5A9D-40BF-811D-986174E32E30}" destId="{CB3E3DA6-FB4E-4C58-85A1-AF3A25429D9F}" srcOrd="1" destOrd="0" parTransId="{213DFBB0-F5F9-45E5-A82D-FC2BA9BD5494}" sibTransId="{A2EEC154-6DF2-4210-BDAB-77721972579D}"/>
    <dgm:cxn modelId="{F19092FB-92D2-4D78-9D61-13FB34873665}" type="presOf" srcId="{B30B46DF-7889-49AD-A498-CC300CA851C9}" destId="{C4E9A197-1CEB-4832-AC48-65007D6D4551}" srcOrd="0" destOrd="0" presId="urn:microsoft.com/office/officeart/2008/layout/HorizontalMultiLevelHierarchy"/>
    <dgm:cxn modelId="{75A2F710-5A13-41FB-A00D-564FF4971FB3}" srcId="{13D39D82-432F-487E-810C-EBB02D444261}" destId="{4467218D-581D-43E6-B26B-290ABB4C2DC7}" srcOrd="1" destOrd="0" parTransId="{08C7A818-059A-46FB-B945-D4EC93F71118}" sibTransId="{9F97BCF6-3BD1-4180-9C63-26CCFAA6CA7F}"/>
    <dgm:cxn modelId="{B6C337A4-0FE2-4165-8ED6-9B4003D47C31}" type="presOf" srcId="{04C912D4-E30C-4A3B-BA59-263298B0C03F}" destId="{1595F096-01A4-4866-BABB-DA5B0F14A20D}" srcOrd="0" destOrd="0" presId="urn:microsoft.com/office/officeart/2008/layout/HorizontalMultiLevelHierarchy"/>
    <dgm:cxn modelId="{C6DE4F07-361F-43E1-8541-AAE12848B747}" srcId="{E42F0EE7-3518-4FA9-B23E-23A072DC3E23}" destId="{316C96B2-C7AB-4495-9A9E-DC874A8F4680}" srcOrd="2" destOrd="0" parTransId="{52FE29F3-078A-4E49-AC63-347BE4A842CF}" sibTransId="{797575C0-FE93-4E76-A3B2-9831279C7394}"/>
    <dgm:cxn modelId="{37758D0A-B0B5-4F89-91B1-5D48AB38238D}" srcId="{006F18DF-5A9D-40BF-811D-986174E32E30}" destId="{E42F0EE7-3518-4FA9-B23E-23A072DC3E23}" srcOrd="0" destOrd="0" parTransId="{E82FD59D-C3AA-4CC0-9C2B-4ED5FBD20180}" sibTransId="{17D8E7C7-C5A9-4247-9ECE-AE49E4F177EE}"/>
    <dgm:cxn modelId="{053BD74F-1DBB-4025-BD61-2A39745458CA}" type="presOf" srcId="{CFDAF640-B1B5-4B3E-9D8E-8A059B1FFB4C}" destId="{B428B678-9647-4240-BE64-9A8715B5D7A6}" srcOrd="0" destOrd="0" presId="urn:microsoft.com/office/officeart/2008/layout/HorizontalMultiLevelHierarchy"/>
    <dgm:cxn modelId="{A5EA26B8-EE48-4D70-9A27-B54432E9E82E}" type="presParOf" srcId="{10AFF5C5-977E-42BE-976C-FBDBFECA1E3F}" destId="{393E38EC-BB65-4391-BCEF-8AF630DAED47}" srcOrd="0" destOrd="0" presId="urn:microsoft.com/office/officeart/2008/layout/HorizontalMultiLevelHierarchy"/>
    <dgm:cxn modelId="{25A2E1CB-E627-4602-818D-48ECDB57F6AB}" type="presParOf" srcId="{393E38EC-BB65-4391-BCEF-8AF630DAED47}" destId="{51350949-E12B-462A-A54C-111D781B5086}" srcOrd="0" destOrd="0" presId="urn:microsoft.com/office/officeart/2008/layout/HorizontalMultiLevelHierarchy"/>
    <dgm:cxn modelId="{96A23ADF-7376-4015-AF37-6C4B91D8F3B9}" type="presParOf" srcId="{393E38EC-BB65-4391-BCEF-8AF630DAED47}" destId="{3FA62EFC-3890-4608-872F-0993798BC932}" srcOrd="1" destOrd="0" presId="urn:microsoft.com/office/officeart/2008/layout/HorizontalMultiLevelHierarchy"/>
    <dgm:cxn modelId="{89A065BC-2722-42C0-86AA-0F1629336352}" type="presParOf" srcId="{3FA62EFC-3890-4608-872F-0993798BC932}" destId="{F80A4620-CBC2-4ED7-BECE-7DE1F136345E}" srcOrd="0" destOrd="0" presId="urn:microsoft.com/office/officeart/2008/layout/HorizontalMultiLevelHierarchy"/>
    <dgm:cxn modelId="{2799D9F8-4631-4636-BAEE-ADF8D52AB5F5}" type="presParOf" srcId="{F80A4620-CBC2-4ED7-BECE-7DE1F136345E}" destId="{9C02CBA9-8A43-458C-98BC-9D9D433224B0}" srcOrd="0" destOrd="0" presId="urn:microsoft.com/office/officeart/2008/layout/HorizontalMultiLevelHierarchy"/>
    <dgm:cxn modelId="{947288EF-6BA9-4D34-AF28-E0CEAE90DA77}" type="presParOf" srcId="{3FA62EFC-3890-4608-872F-0993798BC932}" destId="{A378C3FD-A143-475D-98F2-C0912EF8DB9C}" srcOrd="1" destOrd="0" presId="urn:microsoft.com/office/officeart/2008/layout/HorizontalMultiLevelHierarchy"/>
    <dgm:cxn modelId="{EB51F6F5-8669-4121-8B8B-DA9485CE8811}" type="presParOf" srcId="{A378C3FD-A143-475D-98F2-C0912EF8DB9C}" destId="{6C175148-EAC5-4BF3-B28C-B7005C2EFCBF}" srcOrd="0" destOrd="0" presId="urn:microsoft.com/office/officeart/2008/layout/HorizontalMultiLevelHierarchy"/>
    <dgm:cxn modelId="{22206F88-8099-421B-B313-155D04CD50F2}" type="presParOf" srcId="{A378C3FD-A143-475D-98F2-C0912EF8DB9C}" destId="{F9A521EF-215A-4786-9E17-A3F87157AB0A}" srcOrd="1" destOrd="0" presId="urn:microsoft.com/office/officeart/2008/layout/HorizontalMultiLevelHierarchy"/>
    <dgm:cxn modelId="{C61461DC-1368-4A30-9CD3-F96E45C05E09}" type="presParOf" srcId="{F9A521EF-215A-4786-9E17-A3F87157AB0A}" destId="{B428B678-9647-4240-BE64-9A8715B5D7A6}" srcOrd="0" destOrd="0" presId="urn:microsoft.com/office/officeart/2008/layout/HorizontalMultiLevelHierarchy"/>
    <dgm:cxn modelId="{68DBDC35-C084-4940-A2B5-B29F5C78A0E3}" type="presParOf" srcId="{B428B678-9647-4240-BE64-9A8715B5D7A6}" destId="{1C1F6467-57EB-453A-8D1D-849F68C01C86}" srcOrd="0" destOrd="0" presId="urn:microsoft.com/office/officeart/2008/layout/HorizontalMultiLevelHierarchy"/>
    <dgm:cxn modelId="{4405CF40-DB67-4017-B15A-E335C857F4E9}" type="presParOf" srcId="{F9A521EF-215A-4786-9E17-A3F87157AB0A}" destId="{BD9E4872-7028-4486-8F9A-A6EAF04F854C}" srcOrd="1" destOrd="0" presId="urn:microsoft.com/office/officeart/2008/layout/HorizontalMultiLevelHierarchy"/>
    <dgm:cxn modelId="{96E44837-5BB2-4DD9-862F-9C3755BB5E4B}" type="presParOf" srcId="{BD9E4872-7028-4486-8F9A-A6EAF04F854C}" destId="{7A817A09-D203-48E3-A1F8-C650463FC51F}" srcOrd="0" destOrd="0" presId="urn:microsoft.com/office/officeart/2008/layout/HorizontalMultiLevelHierarchy"/>
    <dgm:cxn modelId="{0631076D-53E3-4A4B-9256-89A480B74F31}" type="presParOf" srcId="{BD9E4872-7028-4486-8F9A-A6EAF04F854C}" destId="{2FFE1A14-9FBD-4A6A-A2BE-937E84874CB7}" srcOrd="1" destOrd="0" presId="urn:microsoft.com/office/officeart/2008/layout/HorizontalMultiLevelHierarchy"/>
    <dgm:cxn modelId="{46E17391-4CF5-4B88-AFEB-E86FD70823BA}" type="presParOf" srcId="{2FFE1A14-9FBD-4A6A-A2BE-937E84874CB7}" destId="{3CFC6FF5-6C65-488B-812C-CE87FCAA335A}" srcOrd="0" destOrd="0" presId="urn:microsoft.com/office/officeart/2008/layout/HorizontalMultiLevelHierarchy"/>
    <dgm:cxn modelId="{907D2CEF-D439-4C39-A293-5BA386390CA4}" type="presParOf" srcId="{3CFC6FF5-6C65-488B-812C-CE87FCAA335A}" destId="{D88C0E31-26E7-466A-BAE6-3A38B027D4AE}" srcOrd="0" destOrd="0" presId="urn:microsoft.com/office/officeart/2008/layout/HorizontalMultiLevelHierarchy"/>
    <dgm:cxn modelId="{2186F1E3-9280-4AC8-8FD3-D0A7767E10A1}" type="presParOf" srcId="{2FFE1A14-9FBD-4A6A-A2BE-937E84874CB7}" destId="{70A2F718-5520-491B-AB7A-992B19C27119}" srcOrd="1" destOrd="0" presId="urn:microsoft.com/office/officeart/2008/layout/HorizontalMultiLevelHierarchy"/>
    <dgm:cxn modelId="{6C2B75BE-C558-4DBE-84DE-411778F08AFB}" type="presParOf" srcId="{70A2F718-5520-491B-AB7A-992B19C27119}" destId="{545541CF-E699-4C13-BFB1-884FA4EE1B2F}" srcOrd="0" destOrd="0" presId="urn:microsoft.com/office/officeart/2008/layout/HorizontalMultiLevelHierarchy"/>
    <dgm:cxn modelId="{88C86C02-BD8D-4D49-8AA1-83847C85C336}" type="presParOf" srcId="{70A2F718-5520-491B-AB7A-992B19C27119}" destId="{4975586E-659E-46CD-B647-70DA47BEE11E}" srcOrd="1" destOrd="0" presId="urn:microsoft.com/office/officeart/2008/layout/HorizontalMultiLevelHierarchy"/>
    <dgm:cxn modelId="{D56FD24C-FC61-42EF-BA2C-FD6C3F7E0B5B}" type="presParOf" srcId="{4975586E-659E-46CD-B647-70DA47BEE11E}" destId="{1595F096-01A4-4866-BABB-DA5B0F14A20D}" srcOrd="0" destOrd="0" presId="urn:microsoft.com/office/officeart/2008/layout/HorizontalMultiLevelHierarchy"/>
    <dgm:cxn modelId="{2FA86F1C-B710-4D8D-99CA-9AE643D107AE}" type="presParOf" srcId="{1595F096-01A4-4866-BABB-DA5B0F14A20D}" destId="{75B857F4-61CF-4A6F-B699-98AB0E05E837}" srcOrd="0" destOrd="0" presId="urn:microsoft.com/office/officeart/2008/layout/HorizontalMultiLevelHierarchy"/>
    <dgm:cxn modelId="{5678EBAC-0A7C-4956-92AA-00BA0BE19F82}" type="presParOf" srcId="{4975586E-659E-46CD-B647-70DA47BEE11E}" destId="{2D8B4ECE-E772-46D6-B06A-6FF6B85BC833}" srcOrd="1" destOrd="0" presId="urn:microsoft.com/office/officeart/2008/layout/HorizontalMultiLevelHierarchy"/>
    <dgm:cxn modelId="{D22343F2-447F-4D4D-A4DC-C05D1166749C}" type="presParOf" srcId="{2D8B4ECE-E772-46D6-B06A-6FF6B85BC833}" destId="{180D94CF-E9C7-4039-A239-C588F1193A7D}" srcOrd="0" destOrd="0" presId="urn:microsoft.com/office/officeart/2008/layout/HorizontalMultiLevelHierarchy"/>
    <dgm:cxn modelId="{444D9E77-6871-4BAF-9B93-0B34B9BAE795}" type="presParOf" srcId="{2D8B4ECE-E772-46D6-B06A-6FF6B85BC833}" destId="{7E80AEC1-0A68-4B1B-917B-473D098B1980}" srcOrd="1" destOrd="0" presId="urn:microsoft.com/office/officeart/2008/layout/HorizontalMultiLevelHierarchy"/>
    <dgm:cxn modelId="{1065EC17-CBA1-47C9-BD23-99C64DFCE8D1}" type="presParOf" srcId="{7E80AEC1-0A68-4B1B-917B-473D098B1980}" destId="{15BAA8CF-A7BD-4C52-B813-0815B6A7359B}" srcOrd="0" destOrd="0" presId="urn:microsoft.com/office/officeart/2008/layout/HorizontalMultiLevelHierarchy"/>
    <dgm:cxn modelId="{8C311397-9F60-48BC-A06B-CDA737F6A6F5}" type="presParOf" srcId="{15BAA8CF-A7BD-4C52-B813-0815B6A7359B}" destId="{B8C16D70-1900-4D36-8BE8-01104ECDC610}" srcOrd="0" destOrd="0" presId="urn:microsoft.com/office/officeart/2008/layout/HorizontalMultiLevelHierarchy"/>
    <dgm:cxn modelId="{0670524E-C871-4CAB-9EFA-F8812B21A4B3}" type="presParOf" srcId="{7E80AEC1-0A68-4B1B-917B-473D098B1980}" destId="{CD66627F-8ABB-44D8-8CDC-F176983B7B79}" srcOrd="1" destOrd="0" presId="urn:microsoft.com/office/officeart/2008/layout/HorizontalMultiLevelHierarchy"/>
    <dgm:cxn modelId="{D86F3703-F47B-40F0-B70E-E5D95B3FD8E2}" type="presParOf" srcId="{CD66627F-8ABB-44D8-8CDC-F176983B7B79}" destId="{CEDF0FDB-CD57-44C3-AD47-E7F77240F725}" srcOrd="0" destOrd="0" presId="urn:microsoft.com/office/officeart/2008/layout/HorizontalMultiLevelHierarchy"/>
    <dgm:cxn modelId="{B078C26B-56A9-488A-84D4-027218BFAFF8}" type="presParOf" srcId="{CD66627F-8ABB-44D8-8CDC-F176983B7B79}" destId="{CC93C8FC-585E-4530-8F62-8C356A0DD208}" srcOrd="1" destOrd="0" presId="urn:microsoft.com/office/officeart/2008/layout/HorizontalMultiLevelHierarchy"/>
    <dgm:cxn modelId="{A75C3F63-4AF7-4764-B4D6-9DE93E54B08D}" type="presParOf" srcId="{7E80AEC1-0A68-4B1B-917B-473D098B1980}" destId="{17ADCC11-8A31-4EE1-A8A7-CC980BA9A00E}" srcOrd="2" destOrd="0" presId="urn:microsoft.com/office/officeart/2008/layout/HorizontalMultiLevelHierarchy"/>
    <dgm:cxn modelId="{28262E73-EE45-41BE-91A7-D67D76BA6C93}" type="presParOf" srcId="{17ADCC11-8A31-4EE1-A8A7-CC980BA9A00E}" destId="{7E91434F-B325-4FF5-8B94-A3708148D0A7}" srcOrd="0" destOrd="0" presId="urn:microsoft.com/office/officeart/2008/layout/HorizontalMultiLevelHierarchy"/>
    <dgm:cxn modelId="{48FF2C44-4D92-4673-A0BB-13FACAEA7D7C}" type="presParOf" srcId="{7E80AEC1-0A68-4B1B-917B-473D098B1980}" destId="{64AFBD69-EC87-4FFE-B957-38585FB4116A}" srcOrd="3" destOrd="0" presId="urn:microsoft.com/office/officeart/2008/layout/HorizontalMultiLevelHierarchy"/>
    <dgm:cxn modelId="{852B9663-2D43-4CE6-A4E4-4BB616EBC5A6}" type="presParOf" srcId="{64AFBD69-EC87-4FFE-B957-38585FB4116A}" destId="{629FB0B2-DD6A-4435-A020-50CF3D005163}" srcOrd="0" destOrd="0" presId="urn:microsoft.com/office/officeart/2008/layout/HorizontalMultiLevelHierarchy"/>
    <dgm:cxn modelId="{E1BEDD3E-D658-483E-AD6B-67B195B77FCE}" type="presParOf" srcId="{64AFBD69-EC87-4FFE-B957-38585FB4116A}" destId="{19736797-B4C6-471B-945A-93A43BBBBB8B}" srcOrd="1" destOrd="0" presId="urn:microsoft.com/office/officeart/2008/layout/HorizontalMultiLevelHierarchy"/>
    <dgm:cxn modelId="{89268CAC-6AE6-4C34-B630-14D45320D45B}" type="presParOf" srcId="{4975586E-659E-46CD-B647-70DA47BEE11E}" destId="{89A07B26-234A-455E-B287-177F7F465CEC}" srcOrd="2" destOrd="0" presId="urn:microsoft.com/office/officeart/2008/layout/HorizontalMultiLevelHierarchy"/>
    <dgm:cxn modelId="{E3F933F2-9E6C-47AD-ABA2-2E4ED315E26B}" type="presParOf" srcId="{89A07B26-234A-455E-B287-177F7F465CEC}" destId="{1ACC30D6-222D-4911-AF39-45007C85D72B}" srcOrd="0" destOrd="0" presId="urn:microsoft.com/office/officeart/2008/layout/HorizontalMultiLevelHierarchy"/>
    <dgm:cxn modelId="{D27BD83C-8CB3-451A-BF1D-F3338FABF4C9}" type="presParOf" srcId="{4975586E-659E-46CD-B647-70DA47BEE11E}" destId="{B6ED25E7-9BC1-43D2-A4CB-4EEF1E5A9C8E}" srcOrd="3" destOrd="0" presId="urn:microsoft.com/office/officeart/2008/layout/HorizontalMultiLevelHierarchy"/>
    <dgm:cxn modelId="{2B5CA205-C206-47A4-AC09-1856E037F2F9}" type="presParOf" srcId="{B6ED25E7-9BC1-43D2-A4CB-4EEF1E5A9C8E}" destId="{C1496EB3-6C02-4E83-9AE1-480340D5E0D3}" srcOrd="0" destOrd="0" presId="urn:microsoft.com/office/officeart/2008/layout/HorizontalMultiLevelHierarchy"/>
    <dgm:cxn modelId="{E1DC7BC1-E2D2-40EC-9746-96CF8358A2D2}" type="presParOf" srcId="{B6ED25E7-9BC1-43D2-A4CB-4EEF1E5A9C8E}" destId="{6C7FFA22-A7F0-433E-B51A-54DF43EDF63A}" srcOrd="1" destOrd="0" presId="urn:microsoft.com/office/officeart/2008/layout/HorizontalMultiLevelHierarchy"/>
    <dgm:cxn modelId="{A0EE7696-1676-4172-BAFD-BDF12196B9EC}" type="presParOf" srcId="{6C7FFA22-A7F0-433E-B51A-54DF43EDF63A}" destId="{D51FE32D-C3F4-433F-BAB8-FC1EE50A4A84}" srcOrd="0" destOrd="0" presId="urn:microsoft.com/office/officeart/2008/layout/HorizontalMultiLevelHierarchy"/>
    <dgm:cxn modelId="{993B850F-D35C-4E93-9B7F-F597EAFE7DBF}" type="presParOf" srcId="{D51FE32D-C3F4-433F-BAB8-FC1EE50A4A84}" destId="{126DF7FA-4D99-4752-8123-A16985CEB52E}" srcOrd="0" destOrd="0" presId="urn:microsoft.com/office/officeart/2008/layout/HorizontalMultiLevelHierarchy"/>
    <dgm:cxn modelId="{4A4502D0-C41E-4D04-B997-204BFF87AFF2}" type="presParOf" srcId="{6C7FFA22-A7F0-433E-B51A-54DF43EDF63A}" destId="{C1A0FCA4-5FE5-4F25-A9BA-9C8C7A274A1E}" srcOrd="1" destOrd="0" presId="urn:microsoft.com/office/officeart/2008/layout/HorizontalMultiLevelHierarchy"/>
    <dgm:cxn modelId="{9DF824BE-2B69-478E-9100-C6E10CC7DAC7}" type="presParOf" srcId="{C1A0FCA4-5FE5-4F25-A9BA-9C8C7A274A1E}" destId="{F9945BB5-584C-4B78-84D2-A9EA3BE6A966}" srcOrd="0" destOrd="0" presId="urn:microsoft.com/office/officeart/2008/layout/HorizontalMultiLevelHierarchy"/>
    <dgm:cxn modelId="{CC3EEB99-107F-40D6-8249-A34994F9E0C1}" type="presParOf" srcId="{C1A0FCA4-5FE5-4F25-A9BA-9C8C7A274A1E}" destId="{B61BC106-9D6F-49E0-9C4E-FA77237A502D}" srcOrd="1" destOrd="0" presId="urn:microsoft.com/office/officeart/2008/layout/HorizontalMultiLevelHierarchy"/>
    <dgm:cxn modelId="{6A9DDCB3-A537-461E-95D2-0692D5DC4485}" type="presParOf" srcId="{6C7FFA22-A7F0-433E-B51A-54DF43EDF63A}" destId="{81CBBAD8-B199-4DC2-9C11-0D151FF20262}" srcOrd="2" destOrd="0" presId="urn:microsoft.com/office/officeart/2008/layout/HorizontalMultiLevelHierarchy"/>
    <dgm:cxn modelId="{9F5BEE03-4421-4FCA-B509-81F6B8F4DB59}" type="presParOf" srcId="{81CBBAD8-B199-4DC2-9C11-0D151FF20262}" destId="{E5CBC6A7-FB6A-4146-B436-04FEC64B0929}" srcOrd="0" destOrd="0" presId="urn:microsoft.com/office/officeart/2008/layout/HorizontalMultiLevelHierarchy"/>
    <dgm:cxn modelId="{77F0AD23-E189-433C-961C-9622102E3D57}" type="presParOf" srcId="{6C7FFA22-A7F0-433E-B51A-54DF43EDF63A}" destId="{97BE550A-34A9-474E-8A41-FC55DC1539D9}" srcOrd="3" destOrd="0" presId="urn:microsoft.com/office/officeart/2008/layout/HorizontalMultiLevelHierarchy"/>
    <dgm:cxn modelId="{CF84129C-C7FE-4CB4-8B28-6577C9DB09D1}" type="presParOf" srcId="{97BE550A-34A9-474E-8A41-FC55DC1539D9}" destId="{6604FA28-3562-4218-8CD6-73B74F11168F}" srcOrd="0" destOrd="0" presId="urn:microsoft.com/office/officeart/2008/layout/HorizontalMultiLevelHierarchy"/>
    <dgm:cxn modelId="{8CD75EE7-119A-4A04-A81F-4B43036ECE56}" type="presParOf" srcId="{97BE550A-34A9-474E-8A41-FC55DC1539D9}" destId="{1D037A47-2C4F-4DC8-877F-6626C9B83460}" srcOrd="1" destOrd="0" presId="urn:microsoft.com/office/officeart/2008/layout/HorizontalMultiLevelHierarchy"/>
    <dgm:cxn modelId="{F35EEE29-081D-49D8-9D06-D1C74369BBF6}" type="presParOf" srcId="{4975586E-659E-46CD-B647-70DA47BEE11E}" destId="{4304B9CD-0CC9-4EF1-911E-E22F0C732FF5}" srcOrd="4" destOrd="0" presId="urn:microsoft.com/office/officeart/2008/layout/HorizontalMultiLevelHierarchy"/>
    <dgm:cxn modelId="{AF263FEF-1EB0-4E90-8F5E-7AB63A6B59B2}" type="presParOf" srcId="{4304B9CD-0CC9-4EF1-911E-E22F0C732FF5}" destId="{5D8793A1-E5B2-4B06-A380-99B0A9D50FA6}" srcOrd="0" destOrd="0" presId="urn:microsoft.com/office/officeart/2008/layout/HorizontalMultiLevelHierarchy"/>
    <dgm:cxn modelId="{B77EA32A-A6C1-432D-AB6F-E3A3BAAD0EDC}" type="presParOf" srcId="{4975586E-659E-46CD-B647-70DA47BEE11E}" destId="{53D13F72-6E3E-4ABE-9523-1929A3BEE69D}" srcOrd="5" destOrd="0" presId="urn:microsoft.com/office/officeart/2008/layout/HorizontalMultiLevelHierarchy"/>
    <dgm:cxn modelId="{7638C2BD-2064-4FBA-B76D-27CD014C66F1}" type="presParOf" srcId="{53D13F72-6E3E-4ABE-9523-1929A3BEE69D}" destId="{BA57BBD6-5410-461C-B201-71910EB5BF77}" srcOrd="0" destOrd="0" presId="urn:microsoft.com/office/officeart/2008/layout/HorizontalMultiLevelHierarchy"/>
    <dgm:cxn modelId="{C561E3B0-6129-4ABA-8668-6F57ACC34418}" type="presParOf" srcId="{53D13F72-6E3E-4ABE-9523-1929A3BEE69D}" destId="{7737F248-F8B6-48ED-9BE8-CE9317CF2474}" srcOrd="1" destOrd="0" presId="urn:microsoft.com/office/officeart/2008/layout/HorizontalMultiLevelHierarchy"/>
    <dgm:cxn modelId="{745A5222-F74A-46D9-A265-EDC3E8BB6D61}" type="presParOf" srcId="{4975586E-659E-46CD-B647-70DA47BEE11E}" destId="{37FE8DBE-C852-4265-AE9D-B044A0FD07D2}" srcOrd="6" destOrd="0" presId="urn:microsoft.com/office/officeart/2008/layout/HorizontalMultiLevelHierarchy"/>
    <dgm:cxn modelId="{3E3F3A9E-7565-4F4B-9564-3713ECE3477C}" type="presParOf" srcId="{37FE8DBE-C852-4265-AE9D-B044A0FD07D2}" destId="{A1AB5E25-49AB-456E-BB2A-C696B6F822CB}" srcOrd="0" destOrd="0" presId="urn:microsoft.com/office/officeart/2008/layout/HorizontalMultiLevelHierarchy"/>
    <dgm:cxn modelId="{2282AB30-1115-4422-9A71-AC9FD4D7B03E}" type="presParOf" srcId="{4975586E-659E-46CD-B647-70DA47BEE11E}" destId="{86B5E47E-E93E-4857-9E63-625FDAE21E9B}" srcOrd="7" destOrd="0" presId="urn:microsoft.com/office/officeart/2008/layout/HorizontalMultiLevelHierarchy"/>
    <dgm:cxn modelId="{E74ECDD2-6967-4331-BC87-3DC83AD81B13}" type="presParOf" srcId="{86B5E47E-E93E-4857-9E63-625FDAE21E9B}" destId="{C4E9A197-1CEB-4832-AC48-65007D6D4551}" srcOrd="0" destOrd="0" presId="urn:microsoft.com/office/officeart/2008/layout/HorizontalMultiLevelHierarchy"/>
    <dgm:cxn modelId="{8EF9BC13-06DB-4CE7-AF66-68AF5193D3F8}" type="presParOf" srcId="{86B5E47E-E93E-4857-9E63-625FDAE21E9B}" destId="{180C8929-C24A-44F8-923D-2E7399A86ADA}" srcOrd="1" destOrd="0" presId="urn:microsoft.com/office/officeart/2008/layout/HorizontalMultiLevelHierarchy"/>
    <dgm:cxn modelId="{B750EBE5-1AA7-4004-8E6E-DE202F021374}" type="presParOf" srcId="{4975586E-659E-46CD-B647-70DA47BEE11E}" destId="{C734565C-9049-451B-BB61-B81F1F579B82}" srcOrd="8" destOrd="0" presId="urn:microsoft.com/office/officeart/2008/layout/HorizontalMultiLevelHierarchy"/>
    <dgm:cxn modelId="{0D2C8FB4-2373-48AD-8998-25A870DC88D7}" type="presParOf" srcId="{C734565C-9049-451B-BB61-B81F1F579B82}" destId="{FEC42A5C-FE11-48CB-BB41-5FA69F962ED7}" srcOrd="0" destOrd="0" presId="urn:microsoft.com/office/officeart/2008/layout/HorizontalMultiLevelHierarchy"/>
    <dgm:cxn modelId="{96181551-9850-4ED4-B960-A9AC4C341854}" type="presParOf" srcId="{4975586E-659E-46CD-B647-70DA47BEE11E}" destId="{1920CAF5-E40D-422A-9258-ECF89505ADC6}" srcOrd="9" destOrd="0" presId="urn:microsoft.com/office/officeart/2008/layout/HorizontalMultiLevelHierarchy"/>
    <dgm:cxn modelId="{171A2913-1709-4F9B-913A-81E6F8956AE3}" type="presParOf" srcId="{1920CAF5-E40D-422A-9258-ECF89505ADC6}" destId="{D0A2D34E-FA4F-448C-BEC3-19099145BD9F}" srcOrd="0" destOrd="0" presId="urn:microsoft.com/office/officeart/2008/layout/HorizontalMultiLevelHierarchy"/>
    <dgm:cxn modelId="{7C0AA8CB-7489-4DA3-A099-9632584D8F23}" type="presParOf" srcId="{1920CAF5-E40D-422A-9258-ECF89505ADC6}" destId="{3A5AD467-F842-4528-9F1C-3E9C94C95F75}" srcOrd="1" destOrd="0" presId="urn:microsoft.com/office/officeart/2008/layout/HorizontalMultiLevelHierarchy"/>
    <dgm:cxn modelId="{E2FF8517-D3B1-4A3E-9E3B-CCEAA81F3192}" type="presParOf" srcId="{2FFE1A14-9FBD-4A6A-A2BE-937E84874CB7}" destId="{B2ADA420-AB55-4F1C-B382-E3D6D7B25B0A}" srcOrd="2" destOrd="0" presId="urn:microsoft.com/office/officeart/2008/layout/HorizontalMultiLevelHierarchy"/>
    <dgm:cxn modelId="{0786C8B7-703F-4CC4-B4BA-1E9A41BCE490}" type="presParOf" srcId="{B2ADA420-AB55-4F1C-B382-E3D6D7B25B0A}" destId="{51167B46-954A-4927-9DB2-3C923CA92BC8}" srcOrd="0" destOrd="0" presId="urn:microsoft.com/office/officeart/2008/layout/HorizontalMultiLevelHierarchy"/>
    <dgm:cxn modelId="{A3D47CAB-4666-4947-AF94-76D7B27F1090}" type="presParOf" srcId="{2FFE1A14-9FBD-4A6A-A2BE-937E84874CB7}" destId="{52ADD81F-8699-49F1-9C87-56F4E1140CEF}" srcOrd="3" destOrd="0" presId="urn:microsoft.com/office/officeart/2008/layout/HorizontalMultiLevelHierarchy"/>
    <dgm:cxn modelId="{A09C6C9A-75A0-4DDD-BEEC-EC83DAFF85E6}" type="presParOf" srcId="{52ADD81F-8699-49F1-9C87-56F4E1140CEF}" destId="{1053984C-87A7-475A-A946-80ECB311116C}" srcOrd="0" destOrd="0" presId="urn:microsoft.com/office/officeart/2008/layout/HorizontalMultiLevelHierarchy"/>
    <dgm:cxn modelId="{D03AB04C-B280-4F91-AD93-59D74615CDB4}" type="presParOf" srcId="{52ADD81F-8699-49F1-9C87-56F4E1140CEF}" destId="{7A425672-F067-4608-9653-27FB87E813DE}" srcOrd="1" destOrd="0" presId="urn:microsoft.com/office/officeart/2008/layout/HorizontalMultiLevelHierarchy"/>
    <dgm:cxn modelId="{1F364DD1-C61C-49F6-BB34-1E91318FA1E6}" type="presParOf" srcId="{7A425672-F067-4608-9653-27FB87E813DE}" destId="{53758D82-E91C-41F1-8E98-299AFFB4E633}" srcOrd="0" destOrd="0" presId="urn:microsoft.com/office/officeart/2008/layout/HorizontalMultiLevelHierarchy"/>
    <dgm:cxn modelId="{7B540FFF-26A6-4EE7-B1D6-EC2085224792}" type="presParOf" srcId="{53758D82-E91C-41F1-8E98-299AFFB4E633}" destId="{7C8D37DE-CF69-4F9D-A3F5-3D5AE8359A8B}" srcOrd="0" destOrd="0" presId="urn:microsoft.com/office/officeart/2008/layout/HorizontalMultiLevelHierarchy"/>
    <dgm:cxn modelId="{3E38469D-3AD2-4118-9E96-F3D114DF618B}" type="presParOf" srcId="{7A425672-F067-4608-9653-27FB87E813DE}" destId="{CBC06836-39D2-4B68-AC77-CD6F968FC0CA}" srcOrd="1" destOrd="0" presId="urn:microsoft.com/office/officeart/2008/layout/HorizontalMultiLevelHierarchy"/>
    <dgm:cxn modelId="{66820799-64CE-4D51-B6BA-A65CE4744A0E}" type="presParOf" srcId="{CBC06836-39D2-4B68-AC77-CD6F968FC0CA}" destId="{98CA1374-DF1D-470C-A2B5-53976D33B03E}" srcOrd="0" destOrd="0" presId="urn:microsoft.com/office/officeart/2008/layout/HorizontalMultiLevelHierarchy"/>
    <dgm:cxn modelId="{D4E7D5E2-946B-4F6D-8955-649F2EEC2699}" type="presParOf" srcId="{CBC06836-39D2-4B68-AC77-CD6F968FC0CA}" destId="{A34026E8-4F2E-4D5D-981C-EE73E81E2D17}" srcOrd="1" destOrd="0" presId="urn:microsoft.com/office/officeart/2008/layout/HorizontalMultiLevelHierarchy"/>
    <dgm:cxn modelId="{5D2689C2-4145-4E77-9398-C59807EC9919}" type="presParOf" srcId="{A34026E8-4F2E-4D5D-981C-EE73E81E2D17}" destId="{C579153F-342C-48A5-81AE-076F722F7637}" srcOrd="0" destOrd="0" presId="urn:microsoft.com/office/officeart/2008/layout/HorizontalMultiLevelHierarchy"/>
    <dgm:cxn modelId="{1BBF411A-6D7C-46B1-9B95-DC5462FA037E}" type="presParOf" srcId="{C579153F-342C-48A5-81AE-076F722F7637}" destId="{2D6245CF-68C0-4888-8014-C0090FDBD5F7}" srcOrd="0" destOrd="0" presId="urn:microsoft.com/office/officeart/2008/layout/HorizontalMultiLevelHierarchy"/>
    <dgm:cxn modelId="{A83C9999-8722-4E8F-9080-6C60ECD04CA2}" type="presParOf" srcId="{A34026E8-4F2E-4D5D-981C-EE73E81E2D17}" destId="{939FBBF9-9889-4AA6-8CFD-06941229E511}" srcOrd="1" destOrd="0" presId="urn:microsoft.com/office/officeart/2008/layout/HorizontalMultiLevelHierarchy"/>
    <dgm:cxn modelId="{7AAFADA4-B405-4427-B8D3-5C37A5688B4A}" type="presParOf" srcId="{939FBBF9-9889-4AA6-8CFD-06941229E511}" destId="{E84AFBD3-24F7-4137-B95C-6266E0B55926}" srcOrd="0" destOrd="0" presId="urn:microsoft.com/office/officeart/2008/layout/HorizontalMultiLevelHierarchy"/>
    <dgm:cxn modelId="{23F280C8-87C1-48C2-999B-0D72E7BD61D5}" type="presParOf" srcId="{939FBBF9-9889-4AA6-8CFD-06941229E511}" destId="{B37A6140-4108-4494-93B2-08428B74C0F6}" srcOrd="1" destOrd="0" presId="urn:microsoft.com/office/officeart/2008/layout/HorizontalMultiLevelHierarchy"/>
    <dgm:cxn modelId="{CD95D5A1-F348-46FF-B3B5-FDCC9312768B}" type="presParOf" srcId="{7A425672-F067-4608-9653-27FB87E813DE}" destId="{7399DEC3-B5C6-4A4F-A043-FCAD5E39B173}" srcOrd="2" destOrd="0" presId="urn:microsoft.com/office/officeart/2008/layout/HorizontalMultiLevelHierarchy"/>
    <dgm:cxn modelId="{2C2347C6-F828-41E0-90C5-49DE9B5E6F3A}" type="presParOf" srcId="{7399DEC3-B5C6-4A4F-A043-FCAD5E39B173}" destId="{F6A21FB6-B305-4E71-8148-D888DD9FCD47}" srcOrd="0" destOrd="0" presId="urn:microsoft.com/office/officeart/2008/layout/HorizontalMultiLevelHierarchy"/>
    <dgm:cxn modelId="{9AF5E57B-E758-4C07-A373-2951AEA2CA00}" type="presParOf" srcId="{7A425672-F067-4608-9653-27FB87E813DE}" destId="{35CB61AD-7AD7-4D92-A36A-D663F318568F}" srcOrd="3" destOrd="0" presId="urn:microsoft.com/office/officeart/2008/layout/HorizontalMultiLevelHierarchy"/>
    <dgm:cxn modelId="{7E0B8553-4D08-4661-8966-3D93AA1E1558}" type="presParOf" srcId="{35CB61AD-7AD7-4D92-A36A-D663F318568F}" destId="{8FA9E3D8-0E5E-4DFC-8979-3E47302FF2F9}" srcOrd="0" destOrd="0" presId="urn:microsoft.com/office/officeart/2008/layout/HorizontalMultiLevelHierarchy"/>
    <dgm:cxn modelId="{8F4F2B43-BCCC-463D-B26C-B37C840F4912}" type="presParOf" srcId="{35CB61AD-7AD7-4D92-A36A-D663F318568F}" destId="{0286E69F-83AE-4EB6-ADB4-CB3B060804B1}" srcOrd="1" destOrd="0" presId="urn:microsoft.com/office/officeart/2008/layout/HorizontalMultiLevelHierarchy"/>
    <dgm:cxn modelId="{749A6E8A-2A06-4BD0-8AC2-C7508338BABA}" type="presParOf" srcId="{2FFE1A14-9FBD-4A6A-A2BE-937E84874CB7}" destId="{7AE05C7B-7500-433C-B5A8-C6596FBF5B0F}" srcOrd="4" destOrd="0" presId="urn:microsoft.com/office/officeart/2008/layout/HorizontalMultiLevelHierarchy"/>
    <dgm:cxn modelId="{09CDA545-472F-4336-A9E7-67ACA7F073B1}" type="presParOf" srcId="{7AE05C7B-7500-433C-B5A8-C6596FBF5B0F}" destId="{14318D4F-0442-4717-A1AF-2607F0D1C998}" srcOrd="0" destOrd="0" presId="urn:microsoft.com/office/officeart/2008/layout/HorizontalMultiLevelHierarchy"/>
    <dgm:cxn modelId="{E1C8F00F-4221-4998-BDA0-E980CF1F93B3}" type="presParOf" srcId="{2FFE1A14-9FBD-4A6A-A2BE-937E84874CB7}" destId="{2CD53CF5-B229-490B-8C3A-1F89C69CAD05}" srcOrd="5" destOrd="0" presId="urn:microsoft.com/office/officeart/2008/layout/HorizontalMultiLevelHierarchy"/>
    <dgm:cxn modelId="{7CD3CCF6-5942-4640-8420-3498BD55AA53}" type="presParOf" srcId="{2CD53CF5-B229-490B-8C3A-1F89C69CAD05}" destId="{7871B502-263D-4AD2-A723-8F4A86E9EE85}" srcOrd="0" destOrd="0" presId="urn:microsoft.com/office/officeart/2008/layout/HorizontalMultiLevelHierarchy"/>
    <dgm:cxn modelId="{7FDBD9E4-97E5-4F39-B6CF-8AEAF57A372B}" type="presParOf" srcId="{2CD53CF5-B229-490B-8C3A-1F89C69CAD05}" destId="{03782C40-6D8E-4492-AD13-12D22FFE034D}" srcOrd="1" destOrd="0" presId="urn:microsoft.com/office/officeart/2008/layout/HorizontalMultiLevelHierarchy"/>
    <dgm:cxn modelId="{996DACA7-C6BE-45D8-8028-2A74245190B1}" type="presParOf" srcId="{03782C40-6D8E-4492-AD13-12D22FFE034D}" destId="{13CB9A51-B08E-408F-9819-C9F575F37953}" srcOrd="0" destOrd="0" presId="urn:microsoft.com/office/officeart/2008/layout/HorizontalMultiLevelHierarchy"/>
    <dgm:cxn modelId="{75E5267C-646E-4C4A-ABCE-B13545E87554}" type="presParOf" srcId="{13CB9A51-B08E-408F-9819-C9F575F37953}" destId="{7C17F6EA-26BE-4F3D-AE49-938EE9391990}" srcOrd="0" destOrd="0" presId="urn:microsoft.com/office/officeart/2008/layout/HorizontalMultiLevelHierarchy"/>
    <dgm:cxn modelId="{5DE6B4F1-D0D4-4A54-86C3-D60427389633}" type="presParOf" srcId="{03782C40-6D8E-4492-AD13-12D22FFE034D}" destId="{DA189057-ACE8-4B36-B71F-F93E4EF43358}" srcOrd="1" destOrd="0" presId="urn:microsoft.com/office/officeart/2008/layout/HorizontalMultiLevelHierarchy"/>
    <dgm:cxn modelId="{C0F382AC-B9DC-405C-853D-9C8D38B921DE}" type="presParOf" srcId="{DA189057-ACE8-4B36-B71F-F93E4EF43358}" destId="{131FE750-CD65-4C65-BCC4-C05078067ED3}" srcOrd="0" destOrd="0" presId="urn:microsoft.com/office/officeart/2008/layout/HorizontalMultiLevelHierarchy"/>
    <dgm:cxn modelId="{09D88D07-EE88-4DCE-BD9C-6854E5EFA172}" type="presParOf" srcId="{DA189057-ACE8-4B36-B71F-F93E4EF43358}" destId="{B6220FF4-F877-4C13-82BD-52D168D29541}" srcOrd="1" destOrd="0" presId="urn:microsoft.com/office/officeart/2008/layout/HorizontalMultiLevelHierarchy"/>
    <dgm:cxn modelId="{14E59A0D-28D2-478B-B2EE-B60C31CB1DD4}" type="presParOf" srcId="{B6220FF4-F877-4C13-82BD-52D168D29541}" destId="{D15A3F3A-F45A-48AD-B525-84B20A910D37}" srcOrd="0" destOrd="0" presId="urn:microsoft.com/office/officeart/2008/layout/HorizontalMultiLevelHierarchy"/>
    <dgm:cxn modelId="{996E0D73-0404-4830-8C73-FEB216F83754}" type="presParOf" srcId="{D15A3F3A-F45A-48AD-B525-84B20A910D37}" destId="{75953AD3-8342-4B7B-8FFE-0B8BD43A6EC7}" srcOrd="0" destOrd="0" presId="urn:microsoft.com/office/officeart/2008/layout/HorizontalMultiLevelHierarchy"/>
    <dgm:cxn modelId="{4F0B5521-2322-4547-88E3-21F3CFD10959}" type="presParOf" srcId="{B6220FF4-F877-4C13-82BD-52D168D29541}" destId="{ED4ED435-2E55-4CE9-B514-D6087A1A4745}" srcOrd="1" destOrd="0" presId="urn:microsoft.com/office/officeart/2008/layout/HorizontalMultiLevelHierarchy"/>
    <dgm:cxn modelId="{42320E72-6B25-42E1-95AF-1E6D8F107853}" type="presParOf" srcId="{ED4ED435-2E55-4CE9-B514-D6087A1A4745}" destId="{CB8A8C88-BDC1-41B9-B363-8F2C47DDB51A}" srcOrd="0" destOrd="0" presId="urn:microsoft.com/office/officeart/2008/layout/HorizontalMultiLevelHierarchy"/>
    <dgm:cxn modelId="{692ADBBE-C74D-4626-8D7A-7A49E3F30F91}" type="presParOf" srcId="{ED4ED435-2E55-4CE9-B514-D6087A1A4745}" destId="{BE5A9CCC-1A85-4714-A523-9F5A4AA50170}" srcOrd="1" destOrd="0" presId="urn:microsoft.com/office/officeart/2008/layout/HorizontalMultiLevelHierarchy"/>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15A3F3A-F45A-48AD-B525-84B20A910D37}">
      <dsp:nvSpPr>
        <dsp:cNvPr id="0" name=""/>
        <dsp:cNvSpPr/>
      </dsp:nvSpPr>
      <dsp:spPr>
        <a:xfrm>
          <a:off x="4926691" y="3251604"/>
          <a:ext cx="170555" cy="91440"/>
        </a:xfrm>
        <a:custGeom>
          <a:avLst/>
          <a:gdLst/>
          <a:ahLst/>
          <a:cxnLst/>
          <a:rect l="0" t="0" r="0" b="0"/>
          <a:pathLst>
            <a:path>
              <a:moveTo>
                <a:pt x="0" y="45720"/>
              </a:moveTo>
              <a:lnTo>
                <a:pt x="170555" y="4572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5007704" y="3293060"/>
        <a:ext cx="8527" cy="8527"/>
      </dsp:txXfrm>
    </dsp:sp>
    <dsp:sp modelId="{13CB9A51-B08E-408F-9819-C9F575F37953}">
      <dsp:nvSpPr>
        <dsp:cNvPr id="0" name=""/>
        <dsp:cNvSpPr/>
      </dsp:nvSpPr>
      <dsp:spPr>
        <a:xfrm>
          <a:off x="3903359" y="3251604"/>
          <a:ext cx="170555" cy="91440"/>
        </a:xfrm>
        <a:custGeom>
          <a:avLst/>
          <a:gdLst/>
          <a:ahLst/>
          <a:cxnLst/>
          <a:rect l="0" t="0" r="0" b="0"/>
          <a:pathLst>
            <a:path>
              <a:moveTo>
                <a:pt x="0" y="45720"/>
              </a:moveTo>
              <a:lnTo>
                <a:pt x="170555" y="4572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3984372" y="3293060"/>
        <a:ext cx="8527" cy="8527"/>
      </dsp:txXfrm>
    </dsp:sp>
    <dsp:sp modelId="{7AE05C7B-7500-433C-B5A8-C6596FBF5B0F}">
      <dsp:nvSpPr>
        <dsp:cNvPr id="0" name=""/>
        <dsp:cNvSpPr/>
      </dsp:nvSpPr>
      <dsp:spPr>
        <a:xfrm>
          <a:off x="2873861" y="2372776"/>
          <a:ext cx="176720" cy="924547"/>
        </a:xfrm>
        <a:custGeom>
          <a:avLst/>
          <a:gdLst/>
          <a:ahLst/>
          <a:cxnLst/>
          <a:rect l="0" t="0" r="0" b="0"/>
          <a:pathLst>
            <a:path>
              <a:moveTo>
                <a:pt x="0" y="0"/>
              </a:moveTo>
              <a:lnTo>
                <a:pt x="88360" y="0"/>
              </a:lnTo>
              <a:lnTo>
                <a:pt x="88360" y="924547"/>
              </a:lnTo>
              <a:lnTo>
                <a:pt x="176720" y="924547"/>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2938690" y="2811518"/>
        <a:ext cx="47064" cy="47064"/>
      </dsp:txXfrm>
    </dsp:sp>
    <dsp:sp modelId="{7399DEC3-B5C6-4A4F-A043-FCAD5E39B173}">
      <dsp:nvSpPr>
        <dsp:cNvPr id="0" name=""/>
        <dsp:cNvSpPr/>
      </dsp:nvSpPr>
      <dsp:spPr>
        <a:xfrm>
          <a:off x="3903359" y="2809837"/>
          <a:ext cx="170555" cy="162495"/>
        </a:xfrm>
        <a:custGeom>
          <a:avLst/>
          <a:gdLst/>
          <a:ahLst/>
          <a:cxnLst/>
          <a:rect l="0" t="0" r="0" b="0"/>
          <a:pathLst>
            <a:path>
              <a:moveTo>
                <a:pt x="0" y="0"/>
              </a:moveTo>
              <a:lnTo>
                <a:pt x="85277" y="0"/>
              </a:lnTo>
              <a:lnTo>
                <a:pt x="85277" y="162495"/>
              </a:lnTo>
              <a:lnTo>
                <a:pt x="170555" y="162495"/>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3982747" y="2885196"/>
        <a:ext cx="11778" cy="11778"/>
      </dsp:txXfrm>
    </dsp:sp>
    <dsp:sp modelId="{C579153F-342C-48A5-81AE-076F722F7637}">
      <dsp:nvSpPr>
        <dsp:cNvPr id="0" name=""/>
        <dsp:cNvSpPr/>
      </dsp:nvSpPr>
      <dsp:spPr>
        <a:xfrm>
          <a:off x="4926691" y="2601622"/>
          <a:ext cx="170555" cy="91440"/>
        </a:xfrm>
        <a:custGeom>
          <a:avLst/>
          <a:gdLst/>
          <a:ahLst/>
          <a:cxnLst/>
          <a:rect l="0" t="0" r="0" b="0"/>
          <a:pathLst>
            <a:path>
              <a:moveTo>
                <a:pt x="0" y="45720"/>
              </a:moveTo>
              <a:lnTo>
                <a:pt x="170555" y="4572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5007704" y="2643078"/>
        <a:ext cx="8527" cy="8527"/>
      </dsp:txXfrm>
    </dsp:sp>
    <dsp:sp modelId="{53758D82-E91C-41F1-8E98-299AFFB4E633}">
      <dsp:nvSpPr>
        <dsp:cNvPr id="0" name=""/>
        <dsp:cNvSpPr/>
      </dsp:nvSpPr>
      <dsp:spPr>
        <a:xfrm>
          <a:off x="3903359" y="2647342"/>
          <a:ext cx="170555" cy="162495"/>
        </a:xfrm>
        <a:custGeom>
          <a:avLst/>
          <a:gdLst/>
          <a:ahLst/>
          <a:cxnLst/>
          <a:rect l="0" t="0" r="0" b="0"/>
          <a:pathLst>
            <a:path>
              <a:moveTo>
                <a:pt x="0" y="162495"/>
              </a:moveTo>
              <a:lnTo>
                <a:pt x="85277" y="162495"/>
              </a:lnTo>
              <a:lnTo>
                <a:pt x="85277" y="0"/>
              </a:lnTo>
              <a:lnTo>
                <a:pt x="170555" y="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3982747" y="2722700"/>
        <a:ext cx="11778" cy="11778"/>
      </dsp:txXfrm>
    </dsp:sp>
    <dsp:sp modelId="{B2ADA420-AB55-4F1C-B382-E3D6D7B25B0A}">
      <dsp:nvSpPr>
        <dsp:cNvPr id="0" name=""/>
        <dsp:cNvSpPr/>
      </dsp:nvSpPr>
      <dsp:spPr>
        <a:xfrm>
          <a:off x="2873861" y="2372776"/>
          <a:ext cx="176720" cy="437060"/>
        </a:xfrm>
        <a:custGeom>
          <a:avLst/>
          <a:gdLst/>
          <a:ahLst/>
          <a:cxnLst/>
          <a:rect l="0" t="0" r="0" b="0"/>
          <a:pathLst>
            <a:path>
              <a:moveTo>
                <a:pt x="0" y="0"/>
              </a:moveTo>
              <a:lnTo>
                <a:pt x="88360" y="0"/>
              </a:lnTo>
              <a:lnTo>
                <a:pt x="88360" y="437060"/>
              </a:lnTo>
              <a:lnTo>
                <a:pt x="176720" y="43706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2950436" y="2579521"/>
        <a:ext cx="23571" cy="23571"/>
      </dsp:txXfrm>
    </dsp:sp>
    <dsp:sp modelId="{C734565C-9049-451B-BB61-B81F1F579B82}">
      <dsp:nvSpPr>
        <dsp:cNvPr id="0" name=""/>
        <dsp:cNvSpPr/>
      </dsp:nvSpPr>
      <dsp:spPr>
        <a:xfrm>
          <a:off x="3903359" y="1509873"/>
          <a:ext cx="170555" cy="792713"/>
        </a:xfrm>
        <a:custGeom>
          <a:avLst/>
          <a:gdLst/>
          <a:ahLst/>
          <a:cxnLst/>
          <a:rect l="0" t="0" r="0" b="0"/>
          <a:pathLst>
            <a:path>
              <a:moveTo>
                <a:pt x="0" y="0"/>
              </a:moveTo>
              <a:lnTo>
                <a:pt x="85277" y="0"/>
              </a:lnTo>
              <a:lnTo>
                <a:pt x="85277" y="792713"/>
              </a:lnTo>
              <a:lnTo>
                <a:pt x="170555" y="792713"/>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3968365" y="1885958"/>
        <a:ext cx="40542" cy="40542"/>
      </dsp:txXfrm>
    </dsp:sp>
    <dsp:sp modelId="{37FE8DBE-C852-4265-AE9D-B044A0FD07D2}">
      <dsp:nvSpPr>
        <dsp:cNvPr id="0" name=""/>
        <dsp:cNvSpPr/>
      </dsp:nvSpPr>
      <dsp:spPr>
        <a:xfrm>
          <a:off x="3903359" y="1509873"/>
          <a:ext cx="170555" cy="467721"/>
        </a:xfrm>
        <a:custGeom>
          <a:avLst/>
          <a:gdLst/>
          <a:ahLst/>
          <a:cxnLst/>
          <a:rect l="0" t="0" r="0" b="0"/>
          <a:pathLst>
            <a:path>
              <a:moveTo>
                <a:pt x="0" y="0"/>
              </a:moveTo>
              <a:lnTo>
                <a:pt x="85277" y="0"/>
              </a:lnTo>
              <a:lnTo>
                <a:pt x="85277" y="467721"/>
              </a:lnTo>
              <a:lnTo>
                <a:pt x="170555" y="46772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3976190" y="1731288"/>
        <a:ext cx="24892" cy="24892"/>
      </dsp:txXfrm>
    </dsp:sp>
    <dsp:sp modelId="{4304B9CD-0CC9-4EF1-911E-E22F0C732FF5}">
      <dsp:nvSpPr>
        <dsp:cNvPr id="0" name=""/>
        <dsp:cNvSpPr/>
      </dsp:nvSpPr>
      <dsp:spPr>
        <a:xfrm>
          <a:off x="3903359" y="1509873"/>
          <a:ext cx="170555" cy="142730"/>
        </a:xfrm>
        <a:custGeom>
          <a:avLst/>
          <a:gdLst/>
          <a:ahLst/>
          <a:cxnLst/>
          <a:rect l="0" t="0" r="0" b="0"/>
          <a:pathLst>
            <a:path>
              <a:moveTo>
                <a:pt x="0" y="0"/>
              </a:moveTo>
              <a:lnTo>
                <a:pt x="85277" y="0"/>
              </a:lnTo>
              <a:lnTo>
                <a:pt x="85277" y="142730"/>
              </a:lnTo>
              <a:lnTo>
                <a:pt x="170555" y="14273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3983076" y="1575679"/>
        <a:ext cx="11119" cy="11119"/>
      </dsp:txXfrm>
    </dsp:sp>
    <dsp:sp modelId="{81CBBAD8-B199-4DC2-9C11-0D151FF20262}">
      <dsp:nvSpPr>
        <dsp:cNvPr id="0" name=""/>
        <dsp:cNvSpPr/>
      </dsp:nvSpPr>
      <dsp:spPr>
        <a:xfrm>
          <a:off x="4926691" y="1327613"/>
          <a:ext cx="170555" cy="162495"/>
        </a:xfrm>
        <a:custGeom>
          <a:avLst/>
          <a:gdLst/>
          <a:ahLst/>
          <a:cxnLst/>
          <a:rect l="0" t="0" r="0" b="0"/>
          <a:pathLst>
            <a:path>
              <a:moveTo>
                <a:pt x="0" y="0"/>
              </a:moveTo>
              <a:lnTo>
                <a:pt x="85277" y="0"/>
              </a:lnTo>
              <a:lnTo>
                <a:pt x="85277" y="162495"/>
              </a:lnTo>
              <a:lnTo>
                <a:pt x="170555" y="162495"/>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5006079" y="1402971"/>
        <a:ext cx="11778" cy="11778"/>
      </dsp:txXfrm>
    </dsp:sp>
    <dsp:sp modelId="{D51FE32D-C3F4-433F-BAB8-FC1EE50A4A84}">
      <dsp:nvSpPr>
        <dsp:cNvPr id="0" name=""/>
        <dsp:cNvSpPr/>
      </dsp:nvSpPr>
      <dsp:spPr>
        <a:xfrm>
          <a:off x="4926691" y="1165117"/>
          <a:ext cx="170555" cy="162495"/>
        </a:xfrm>
        <a:custGeom>
          <a:avLst/>
          <a:gdLst/>
          <a:ahLst/>
          <a:cxnLst/>
          <a:rect l="0" t="0" r="0" b="0"/>
          <a:pathLst>
            <a:path>
              <a:moveTo>
                <a:pt x="0" y="162495"/>
              </a:moveTo>
              <a:lnTo>
                <a:pt x="85277" y="162495"/>
              </a:lnTo>
              <a:lnTo>
                <a:pt x="85277" y="0"/>
              </a:lnTo>
              <a:lnTo>
                <a:pt x="170555" y="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5006079" y="1240476"/>
        <a:ext cx="11778" cy="11778"/>
      </dsp:txXfrm>
    </dsp:sp>
    <dsp:sp modelId="{89A07B26-234A-455E-B287-177F7F465CEC}">
      <dsp:nvSpPr>
        <dsp:cNvPr id="0" name=""/>
        <dsp:cNvSpPr/>
      </dsp:nvSpPr>
      <dsp:spPr>
        <a:xfrm>
          <a:off x="3903359" y="1327613"/>
          <a:ext cx="170555" cy="182260"/>
        </a:xfrm>
        <a:custGeom>
          <a:avLst/>
          <a:gdLst/>
          <a:ahLst/>
          <a:cxnLst/>
          <a:rect l="0" t="0" r="0" b="0"/>
          <a:pathLst>
            <a:path>
              <a:moveTo>
                <a:pt x="0" y="182260"/>
              </a:moveTo>
              <a:lnTo>
                <a:pt x="85277" y="182260"/>
              </a:lnTo>
              <a:lnTo>
                <a:pt x="85277" y="0"/>
              </a:lnTo>
              <a:lnTo>
                <a:pt x="170555" y="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3982396" y="1412503"/>
        <a:ext cx="12480" cy="12480"/>
      </dsp:txXfrm>
    </dsp:sp>
    <dsp:sp modelId="{17ADCC11-8A31-4EE1-A8A7-CC980BA9A00E}">
      <dsp:nvSpPr>
        <dsp:cNvPr id="0" name=""/>
        <dsp:cNvSpPr/>
      </dsp:nvSpPr>
      <dsp:spPr>
        <a:xfrm>
          <a:off x="4926691" y="677631"/>
          <a:ext cx="170555" cy="182260"/>
        </a:xfrm>
        <a:custGeom>
          <a:avLst/>
          <a:gdLst/>
          <a:ahLst/>
          <a:cxnLst/>
          <a:rect l="0" t="0" r="0" b="0"/>
          <a:pathLst>
            <a:path>
              <a:moveTo>
                <a:pt x="0" y="0"/>
              </a:moveTo>
              <a:lnTo>
                <a:pt x="85277" y="0"/>
              </a:lnTo>
              <a:lnTo>
                <a:pt x="85277" y="182260"/>
              </a:lnTo>
              <a:lnTo>
                <a:pt x="170555" y="18226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5005728" y="762521"/>
        <a:ext cx="12480" cy="12480"/>
      </dsp:txXfrm>
    </dsp:sp>
    <dsp:sp modelId="{15BAA8CF-A7BD-4C52-B813-0815B6A7359B}">
      <dsp:nvSpPr>
        <dsp:cNvPr id="0" name=""/>
        <dsp:cNvSpPr/>
      </dsp:nvSpPr>
      <dsp:spPr>
        <a:xfrm>
          <a:off x="4926691" y="534900"/>
          <a:ext cx="170555" cy="142730"/>
        </a:xfrm>
        <a:custGeom>
          <a:avLst/>
          <a:gdLst/>
          <a:ahLst/>
          <a:cxnLst/>
          <a:rect l="0" t="0" r="0" b="0"/>
          <a:pathLst>
            <a:path>
              <a:moveTo>
                <a:pt x="0" y="142730"/>
              </a:moveTo>
              <a:lnTo>
                <a:pt x="85277" y="142730"/>
              </a:lnTo>
              <a:lnTo>
                <a:pt x="85277" y="0"/>
              </a:lnTo>
              <a:lnTo>
                <a:pt x="170555" y="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5006408" y="600705"/>
        <a:ext cx="11119" cy="11119"/>
      </dsp:txXfrm>
    </dsp:sp>
    <dsp:sp modelId="{1595F096-01A4-4866-BABB-DA5B0F14A20D}">
      <dsp:nvSpPr>
        <dsp:cNvPr id="0" name=""/>
        <dsp:cNvSpPr/>
      </dsp:nvSpPr>
      <dsp:spPr>
        <a:xfrm>
          <a:off x="3903359" y="677631"/>
          <a:ext cx="170555" cy="832242"/>
        </a:xfrm>
        <a:custGeom>
          <a:avLst/>
          <a:gdLst/>
          <a:ahLst/>
          <a:cxnLst/>
          <a:rect l="0" t="0" r="0" b="0"/>
          <a:pathLst>
            <a:path>
              <a:moveTo>
                <a:pt x="0" y="832242"/>
              </a:moveTo>
              <a:lnTo>
                <a:pt x="85277" y="832242"/>
              </a:lnTo>
              <a:lnTo>
                <a:pt x="85277" y="0"/>
              </a:lnTo>
              <a:lnTo>
                <a:pt x="170555" y="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3967398" y="1072514"/>
        <a:ext cx="42476" cy="42476"/>
      </dsp:txXfrm>
    </dsp:sp>
    <dsp:sp modelId="{3CFC6FF5-6C65-488B-812C-CE87FCAA335A}">
      <dsp:nvSpPr>
        <dsp:cNvPr id="0" name=""/>
        <dsp:cNvSpPr/>
      </dsp:nvSpPr>
      <dsp:spPr>
        <a:xfrm>
          <a:off x="2873861" y="1509873"/>
          <a:ext cx="176720" cy="862903"/>
        </a:xfrm>
        <a:custGeom>
          <a:avLst/>
          <a:gdLst/>
          <a:ahLst/>
          <a:cxnLst/>
          <a:rect l="0" t="0" r="0" b="0"/>
          <a:pathLst>
            <a:path>
              <a:moveTo>
                <a:pt x="0" y="862903"/>
              </a:moveTo>
              <a:lnTo>
                <a:pt x="88360" y="862903"/>
              </a:lnTo>
              <a:lnTo>
                <a:pt x="88360" y="0"/>
              </a:lnTo>
              <a:lnTo>
                <a:pt x="176720" y="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2940201" y="1919304"/>
        <a:ext cx="44040" cy="44040"/>
      </dsp:txXfrm>
    </dsp:sp>
    <dsp:sp modelId="{B428B678-9647-4240-BE64-9A8715B5D7A6}">
      <dsp:nvSpPr>
        <dsp:cNvPr id="0" name=""/>
        <dsp:cNvSpPr/>
      </dsp:nvSpPr>
      <dsp:spPr>
        <a:xfrm>
          <a:off x="2021085" y="1997960"/>
          <a:ext cx="119201" cy="374816"/>
        </a:xfrm>
        <a:custGeom>
          <a:avLst/>
          <a:gdLst/>
          <a:ahLst/>
          <a:cxnLst/>
          <a:rect l="0" t="0" r="0" b="0"/>
          <a:pathLst>
            <a:path>
              <a:moveTo>
                <a:pt x="119201" y="0"/>
              </a:moveTo>
              <a:lnTo>
                <a:pt x="0" y="374816"/>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2070852" y="2175536"/>
        <a:ext cx="19665" cy="19665"/>
      </dsp:txXfrm>
    </dsp:sp>
    <dsp:sp modelId="{F80A4620-CBC2-4ED7-BECE-7DE1F136345E}">
      <dsp:nvSpPr>
        <dsp:cNvPr id="0" name=""/>
        <dsp:cNvSpPr/>
      </dsp:nvSpPr>
      <dsp:spPr>
        <a:xfrm>
          <a:off x="717241" y="1561714"/>
          <a:ext cx="284340" cy="436245"/>
        </a:xfrm>
        <a:custGeom>
          <a:avLst/>
          <a:gdLst/>
          <a:ahLst/>
          <a:cxnLst/>
          <a:rect l="0" t="0" r="0" b="0"/>
          <a:pathLst>
            <a:path>
              <a:moveTo>
                <a:pt x="284340" y="0"/>
              </a:moveTo>
              <a:lnTo>
                <a:pt x="0" y="436245"/>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t-LT" sz="500" kern="1200"/>
        </a:p>
      </dsp:txBody>
      <dsp:txXfrm>
        <a:off x="846392" y="1766819"/>
        <a:ext cx="26036" cy="26036"/>
      </dsp:txXfrm>
    </dsp:sp>
    <dsp:sp modelId="{51350949-E12B-462A-A54C-111D781B5086}">
      <dsp:nvSpPr>
        <dsp:cNvPr id="0" name=""/>
        <dsp:cNvSpPr/>
      </dsp:nvSpPr>
      <dsp:spPr>
        <a:xfrm>
          <a:off x="187393" y="1431718"/>
          <a:ext cx="1368383" cy="259992"/>
        </a:xfrm>
        <a:prstGeom prst="rect">
          <a:avLst/>
        </a:prstGeom>
        <a:solidFill>
          <a:srgbClr val="92D05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lt-LT" sz="1700" kern="1200"/>
            <a:t>Akcininkas</a:t>
          </a:r>
        </a:p>
      </dsp:txBody>
      <dsp:txXfrm>
        <a:off x="187393" y="1431718"/>
        <a:ext cx="1368383" cy="259992"/>
      </dsp:txXfrm>
    </dsp:sp>
    <dsp:sp modelId="{6C175148-EAC5-4BF3-B28C-B7005C2EFCBF}">
      <dsp:nvSpPr>
        <dsp:cNvPr id="0" name=""/>
        <dsp:cNvSpPr/>
      </dsp:nvSpPr>
      <dsp:spPr>
        <a:xfrm>
          <a:off x="717241" y="1864826"/>
          <a:ext cx="1423045" cy="266269"/>
        </a:xfrm>
        <a:prstGeom prst="rect">
          <a:avLst/>
        </a:prstGeom>
        <a:solidFill>
          <a:schemeClr val="accent1">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t-LT" sz="1000" kern="1200"/>
            <a:t>Bendrovės valdyba</a:t>
          </a:r>
        </a:p>
      </dsp:txBody>
      <dsp:txXfrm>
        <a:off x="717241" y="1864826"/>
        <a:ext cx="1423045" cy="266269"/>
      </dsp:txXfrm>
    </dsp:sp>
    <dsp:sp modelId="{7A817A09-D203-48E3-A1F8-C650463FC51F}">
      <dsp:nvSpPr>
        <dsp:cNvPr id="0" name=""/>
        <dsp:cNvSpPr/>
      </dsp:nvSpPr>
      <dsp:spPr>
        <a:xfrm>
          <a:off x="2021085" y="2242780"/>
          <a:ext cx="852776" cy="259992"/>
        </a:xfrm>
        <a:prstGeom prst="rect">
          <a:avLst/>
        </a:prstGeom>
        <a:solidFill>
          <a:schemeClr val="accent2">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lt-LT" sz="1100" kern="1200"/>
            <a:t>Direktorius</a:t>
          </a:r>
        </a:p>
      </dsp:txBody>
      <dsp:txXfrm>
        <a:off x="2021085" y="2242780"/>
        <a:ext cx="852776" cy="259992"/>
      </dsp:txXfrm>
    </dsp:sp>
    <dsp:sp modelId="{545541CF-E699-4C13-BFB1-884FA4EE1B2F}">
      <dsp:nvSpPr>
        <dsp:cNvPr id="0" name=""/>
        <dsp:cNvSpPr/>
      </dsp:nvSpPr>
      <dsp:spPr>
        <a:xfrm>
          <a:off x="3050582" y="1379877"/>
          <a:ext cx="852776" cy="259992"/>
        </a:xfrm>
        <a:prstGeom prst="rect">
          <a:avLst/>
        </a:prstGeom>
        <a:solidFill>
          <a:schemeClr val="accent4">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lt-LT" sz="900" kern="1200"/>
            <a:t>Administracijos padalinys</a:t>
          </a:r>
        </a:p>
      </dsp:txBody>
      <dsp:txXfrm>
        <a:off x="3050582" y="1379877"/>
        <a:ext cx="852776" cy="259992"/>
      </dsp:txXfrm>
    </dsp:sp>
    <dsp:sp modelId="{180D94CF-E9C7-4039-A239-C588F1193A7D}">
      <dsp:nvSpPr>
        <dsp:cNvPr id="0" name=""/>
        <dsp:cNvSpPr/>
      </dsp:nvSpPr>
      <dsp:spPr>
        <a:xfrm>
          <a:off x="4073914" y="547634"/>
          <a:ext cx="852776" cy="259992"/>
        </a:xfrm>
        <a:prstGeom prst="rect">
          <a:avLst/>
        </a:prstGeom>
        <a:solidFill>
          <a:schemeClr val="accent4">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t-LT" sz="800" kern="1200"/>
            <a:t>Buhalterija</a:t>
          </a:r>
        </a:p>
      </dsp:txBody>
      <dsp:txXfrm>
        <a:off x="4073914" y="547634"/>
        <a:ext cx="852776" cy="259992"/>
      </dsp:txXfrm>
    </dsp:sp>
    <dsp:sp modelId="{CEDF0FDB-CD57-44C3-AD47-E7F77240F725}">
      <dsp:nvSpPr>
        <dsp:cNvPr id="0" name=""/>
        <dsp:cNvSpPr/>
      </dsp:nvSpPr>
      <dsp:spPr>
        <a:xfrm>
          <a:off x="5097246" y="404904"/>
          <a:ext cx="852776" cy="259992"/>
        </a:xfrm>
        <a:prstGeom prst="rect">
          <a:avLst/>
        </a:prstGeom>
        <a:solidFill>
          <a:schemeClr val="accent4">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lt-LT" sz="900" kern="1200"/>
            <a:t>Vyr. buhalterė</a:t>
          </a:r>
        </a:p>
      </dsp:txBody>
      <dsp:txXfrm>
        <a:off x="5097246" y="404904"/>
        <a:ext cx="852776" cy="259992"/>
      </dsp:txXfrm>
    </dsp:sp>
    <dsp:sp modelId="{629FB0B2-DD6A-4435-A020-50CF3D005163}">
      <dsp:nvSpPr>
        <dsp:cNvPr id="0" name=""/>
        <dsp:cNvSpPr/>
      </dsp:nvSpPr>
      <dsp:spPr>
        <a:xfrm>
          <a:off x="5097246" y="729895"/>
          <a:ext cx="852776" cy="259992"/>
        </a:xfrm>
        <a:prstGeom prst="rect">
          <a:avLst/>
        </a:prstGeom>
        <a:solidFill>
          <a:schemeClr val="accent4">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lt-LT" sz="900" kern="1200"/>
            <a:t>Buhalterė - ekonomistė</a:t>
          </a:r>
        </a:p>
      </dsp:txBody>
      <dsp:txXfrm>
        <a:off x="5097246" y="729895"/>
        <a:ext cx="852776" cy="259992"/>
      </dsp:txXfrm>
    </dsp:sp>
    <dsp:sp modelId="{C1496EB3-6C02-4E83-9AE1-480340D5E0D3}">
      <dsp:nvSpPr>
        <dsp:cNvPr id="0" name=""/>
        <dsp:cNvSpPr/>
      </dsp:nvSpPr>
      <dsp:spPr>
        <a:xfrm>
          <a:off x="4073914" y="1197617"/>
          <a:ext cx="852776" cy="259992"/>
        </a:xfrm>
        <a:prstGeom prst="rect">
          <a:avLst/>
        </a:prstGeom>
        <a:solidFill>
          <a:schemeClr val="accent4">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t-LT" sz="700" kern="1200"/>
            <a:t>Daugiabučių namų atnaujinimas (modernizavimas)</a:t>
          </a:r>
        </a:p>
      </dsp:txBody>
      <dsp:txXfrm>
        <a:off x="4073914" y="1197617"/>
        <a:ext cx="852776" cy="259992"/>
      </dsp:txXfrm>
    </dsp:sp>
    <dsp:sp modelId="{F9945BB5-584C-4B78-84D2-A9EA3BE6A966}">
      <dsp:nvSpPr>
        <dsp:cNvPr id="0" name=""/>
        <dsp:cNvSpPr/>
      </dsp:nvSpPr>
      <dsp:spPr>
        <a:xfrm>
          <a:off x="5097246" y="1035121"/>
          <a:ext cx="852776" cy="259992"/>
        </a:xfrm>
        <a:prstGeom prst="rect">
          <a:avLst/>
        </a:prstGeom>
        <a:solidFill>
          <a:schemeClr val="accent4">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lt-LT" sz="900" kern="1200"/>
            <a:t>Projektų koordinatorė</a:t>
          </a:r>
        </a:p>
      </dsp:txBody>
      <dsp:txXfrm>
        <a:off x="5097246" y="1035121"/>
        <a:ext cx="852776" cy="259992"/>
      </dsp:txXfrm>
    </dsp:sp>
    <dsp:sp modelId="{6604FA28-3562-4218-8CD6-73B74F11168F}">
      <dsp:nvSpPr>
        <dsp:cNvPr id="0" name=""/>
        <dsp:cNvSpPr/>
      </dsp:nvSpPr>
      <dsp:spPr>
        <a:xfrm>
          <a:off x="5097246" y="1360112"/>
          <a:ext cx="852776" cy="259992"/>
        </a:xfrm>
        <a:prstGeom prst="rect">
          <a:avLst/>
        </a:prstGeom>
        <a:solidFill>
          <a:schemeClr val="accent4">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lt-LT" sz="900" kern="1200"/>
            <a:t>Finansininkė</a:t>
          </a:r>
        </a:p>
      </dsp:txBody>
      <dsp:txXfrm>
        <a:off x="5097246" y="1360112"/>
        <a:ext cx="852776" cy="259992"/>
      </dsp:txXfrm>
    </dsp:sp>
    <dsp:sp modelId="{BA57BBD6-5410-461C-B201-71910EB5BF77}">
      <dsp:nvSpPr>
        <dsp:cNvPr id="0" name=""/>
        <dsp:cNvSpPr/>
      </dsp:nvSpPr>
      <dsp:spPr>
        <a:xfrm>
          <a:off x="4073914" y="1522608"/>
          <a:ext cx="852776" cy="259992"/>
        </a:xfrm>
        <a:prstGeom prst="rect">
          <a:avLst/>
        </a:prstGeom>
        <a:solidFill>
          <a:schemeClr val="accent4">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lt-LT" sz="900" kern="1200"/>
            <a:t>Administratorė</a:t>
          </a:r>
        </a:p>
      </dsp:txBody>
      <dsp:txXfrm>
        <a:off x="4073914" y="1522608"/>
        <a:ext cx="852776" cy="259992"/>
      </dsp:txXfrm>
    </dsp:sp>
    <dsp:sp modelId="{C4E9A197-1CEB-4832-AC48-65007D6D4551}">
      <dsp:nvSpPr>
        <dsp:cNvPr id="0" name=""/>
        <dsp:cNvSpPr/>
      </dsp:nvSpPr>
      <dsp:spPr>
        <a:xfrm>
          <a:off x="4073914" y="1847599"/>
          <a:ext cx="852776" cy="259992"/>
        </a:xfrm>
        <a:prstGeom prst="rect">
          <a:avLst/>
        </a:prstGeom>
        <a:solidFill>
          <a:schemeClr val="accent4">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lt-LT" sz="900" kern="1200"/>
            <a:t>Statybos inžinierius</a:t>
          </a:r>
        </a:p>
      </dsp:txBody>
      <dsp:txXfrm>
        <a:off x="4073914" y="1847599"/>
        <a:ext cx="852776" cy="259992"/>
      </dsp:txXfrm>
    </dsp:sp>
    <dsp:sp modelId="{D0A2D34E-FA4F-448C-BEC3-19099145BD9F}">
      <dsp:nvSpPr>
        <dsp:cNvPr id="0" name=""/>
        <dsp:cNvSpPr/>
      </dsp:nvSpPr>
      <dsp:spPr>
        <a:xfrm>
          <a:off x="4073914" y="2172590"/>
          <a:ext cx="852776" cy="259992"/>
        </a:xfrm>
        <a:prstGeom prst="rect">
          <a:avLst/>
        </a:prstGeom>
        <a:solidFill>
          <a:schemeClr val="accent4">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lt-LT" sz="900" kern="1200"/>
            <a:t>Projektų koordinatorė</a:t>
          </a:r>
        </a:p>
      </dsp:txBody>
      <dsp:txXfrm>
        <a:off x="4073914" y="2172590"/>
        <a:ext cx="852776" cy="259992"/>
      </dsp:txXfrm>
    </dsp:sp>
    <dsp:sp modelId="{1053984C-87A7-475A-A946-80ECB311116C}">
      <dsp:nvSpPr>
        <dsp:cNvPr id="0" name=""/>
        <dsp:cNvSpPr/>
      </dsp:nvSpPr>
      <dsp:spPr>
        <a:xfrm>
          <a:off x="3050582" y="2679841"/>
          <a:ext cx="852776" cy="259992"/>
        </a:xfrm>
        <a:prstGeom prst="rect">
          <a:avLst/>
        </a:prstGeom>
        <a:solidFill>
          <a:schemeClr val="accent6">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t-LT" sz="800" kern="1200"/>
            <a:t>Daugiabučių namų priežiūros padalinys</a:t>
          </a:r>
        </a:p>
      </dsp:txBody>
      <dsp:txXfrm>
        <a:off x="3050582" y="2679841"/>
        <a:ext cx="852776" cy="259992"/>
      </dsp:txXfrm>
    </dsp:sp>
    <dsp:sp modelId="{98CA1374-DF1D-470C-A2B5-53976D33B03E}">
      <dsp:nvSpPr>
        <dsp:cNvPr id="0" name=""/>
        <dsp:cNvSpPr/>
      </dsp:nvSpPr>
      <dsp:spPr>
        <a:xfrm>
          <a:off x="4073914" y="2517345"/>
          <a:ext cx="852776" cy="259992"/>
        </a:xfrm>
        <a:prstGeom prst="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lt-LT" sz="900" kern="1200"/>
            <a:t>Meistras</a:t>
          </a:r>
        </a:p>
      </dsp:txBody>
      <dsp:txXfrm>
        <a:off x="4073914" y="2517345"/>
        <a:ext cx="852776" cy="259992"/>
      </dsp:txXfrm>
    </dsp:sp>
    <dsp:sp modelId="{E84AFBD3-24F7-4137-B95C-6266E0B55926}">
      <dsp:nvSpPr>
        <dsp:cNvPr id="0" name=""/>
        <dsp:cNvSpPr/>
      </dsp:nvSpPr>
      <dsp:spPr>
        <a:xfrm>
          <a:off x="5097246" y="2517345"/>
          <a:ext cx="852776" cy="259992"/>
        </a:xfrm>
        <a:prstGeom prst="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lt-LT" sz="900" kern="1200"/>
            <a:t>Darbuotojai</a:t>
          </a:r>
        </a:p>
      </dsp:txBody>
      <dsp:txXfrm>
        <a:off x="5097246" y="2517345"/>
        <a:ext cx="852776" cy="259992"/>
      </dsp:txXfrm>
    </dsp:sp>
    <dsp:sp modelId="{8FA9E3D8-0E5E-4DFC-8979-3E47302FF2F9}">
      <dsp:nvSpPr>
        <dsp:cNvPr id="0" name=""/>
        <dsp:cNvSpPr/>
      </dsp:nvSpPr>
      <dsp:spPr>
        <a:xfrm>
          <a:off x="4073914" y="2842337"/>
          <a:ext cx="852776" cy="259992"/>
        </a:xfrm>
        <a:prstGeom prst="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t-LT" sz="800" kern="1200"/>
            <a:t>Statinių priežiūros inžinierius</a:t>
          </a:r>
        </a:p>
      </dsp:txBody>
      <dsp:txXfrm>
        <a:off x="4073914" y="2842337"/>
        <a:ext cx="852776" cy="259992"/>
      </dsp:txXfrm>
    </dsp:sp>
    <dsp:sp modelId="{7871B502-263D-4AD2-A723-8F4A86E9EE85}">
      <dsp:nvSpPr>
        <dsp:cNvPr id="0" name=""/>
        <dsp:cNvSpPr/>
      </dsp:nvSpPr>
      <dsp:spPr>
        <a:xfrm>
          <a:off x="3050582" y="3167328"/>
          <a:ext cx="852776" cy="259992"/>
        </a:xfrm>
        <a:prstGeom prst="rect">
          <a:avLst/>
        </a:prstGeom>
        <a:solidFill>
          <a:schemeClr val="accent5">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t-LT" sz="800" kern="1200"/>
            <a:t>Teritorijų tvarkymo darbų padalinys</a:t>
          </a:r>
        </a:p>
      </dsp:txBody>
      <dsp:txXfrm>
        <a:off x="3050582" y="3167328"/>
        <a:ext cx="852776" cy="259992"/>
      </dsp:txXfrm>
    </dsp:sp>
    <dsp:sp modelId="{131FE750-CD65-4C65-BCC4-C05078067ED3}">
      <dsp:nvSpPr>
        <dsp:cNvPr id="0" name=""/>
        <dsp:cNvSpPr/>
      </dsp:nvSpPr>
      <dsp:spPr>
        <a:xfrm>
          <a:off x="4073914" y="3167328"/>
          <a:ext cx="852776" cy="259992"/>
        </a:xfrm>
        <a:prstGeom prst="rect">
          <a:avLst/>
        </a:prstGeom>
        <a:solidFill>
          <a:schemeClr val="accent5">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lt-LT" sz="900" kern="1200"/>
            <a:t>Meistras</a:t>
          </a:r>
        </a:p>
      </dsp:txBody>
      <dsp:txXfrm>
        <a:off x="4073914" y="3167328"/>
        <a:ext cx="852776" cy="259992"/>
      </dsp:txXfrm>
    </dsp:sp>
    <dsp:sp modelId="{CB8A8C88-BDC1-41B9-B363-8F2C47DDB51A}">
      <dsp:nvSpPr>
        <dsp:cNvPr id="0" name=""/>
        <dsp:cNvSpPr/>
      </dsp:nvSpPr>
      <dsp:spPr>
        <a:xfrm>
          <a:off x="5097246" y="3167328"/>
          <a:ext cx="852776" cy="259992"/>
        </a:xfrm>
        <a:prstGeom prst="rect">
          <a:avLst/>
        </a:prstGeom>
        <a:solidFill>
          <a:schemeClr val="accent5">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lt-LT" sz="900" kern="1200"/>
            <a:t>Darbuotojai</a:t>
          </a:r>
        </a:p>
      </dsp:txBody>
      <dsp:txXfrm>
        <a:off x="5097246" y="3167328"/>
        <a:ext cx="852776" cy="25999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C2EB0-C19B-4455-B46D-0293A5120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14994</Words>
  <Characters>8548</Characters>
  <Application>Microsoft Office Word</Application>
  <DocSecurity>0</DocSecurity>
  <Lines>71</Lines>
  <Paragraphs>46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PC-003</dc:creator>
  <cp:lastModifiedBy>User</cp:lastModifiedBy>
  <cp:revision>5</cp:revision>
  <cp:lastPrinted>2020-06-01T11:03:00Z</cp:lastPrinted>
  <dcterms:created xsi:type="dcterms:W3CDTF">2020-05-29T10:57:00Z</dcterms:created>
  <dcterms:modified xsi:type="dcterms:W3CDTF">2020-06-01T13:41:00Z</dcterms:modified>
</cp:coreProperties>
</file>