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226344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874E01" w:rsidRDefault="00874E01" w:rsidP="007A4A3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874E01" w:rsidRDefault="00874E01" w:rsidP="00280D9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C03E82" w:rsidRDefault="00C03E82" w:rsidP="00C03E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521F71" w:rsidRDefault="009B2512" w:rsidP="00C03E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874E01" w:rsidRPr="0088556E" w:rsidRDefault="0051706D" w:rsidP="00280D92">
      <w:pPr>
        <w:tabs>
          <w:tab w:val="left" w:pos="5557"/>
          <w:tab w:val="left" w:pos="6840"/>
          <w:tab w:val="left" w:pos="7020"/>
        </w:tabs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PRIENŲ RAJONO SAVIVALDYBĖS ADMINISTRACIJOS VALSTYBĖS TARNAUTOJŲ IR DARBUOTOJŲ CIVILINĖS SAUGOS MOKYMO TVARKOS </w:t>
      </w:r>
      <w:r w:rsidR="00226344" w:rsidRPr="008855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 w:rsidR="00B75459">
        <w:rPr>
          <w:b/>
          <w:sz w:val="24"/>
          <w:szCs w:val="24"/>
        </w:rPr>
        <w:t>R</w:t>
      </w:r>
      <w:r w:rsidR="002C7A70">
        <w:rPr>
          <w:b/>
          <w:sz w:val="24"/>
          <w:szCs w:val="24"/>
        </w:rPr>
        <w:t>AŠO</w:t>
      </w:r>
      <w:r w:rsidR="000E6484">
        <w:rPr>
          <w:b/>
          <w:sz w:val="24"/>
          <w:szCs w:val="24"/>
        </w:rPr>
        <w:t xml:space="preserve"> PATVIRTI</w:t>
      </w:r>
      <w:r w:rsidR="00226344" w:rsidRPr="0088556E">
        <w:rPr>
          <w:b/>
          <w:sz w:val="24"/>
          <w:szCs w:val="24"/>
        </w:rPr>
        <w:t>NIMO</w:t>
      </w:r>
    </w:p>
    <w:p w:rsidR="00874E01" w:rsidRDefault="00226344" w:rsidP="00280D92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sz w:val="24"/>
        </w:rPr>
      </w:pPr>
      <w:r>
        <w:rPr>
          <w:b/>
        </w:rPr>
        <w:t xml:space="preserve">             </w:t>
      </w:r>
      <w:r w:rsidR="007A4A37">
        <w:rPr>
          <w:sz w:val="24"/>
        </w:rPr>
        <w:t xml:space="preserve">  </w:t>
      </w:r>
    </w:p>
    <w:p w:rsidR="002C7A70" w:rsidRDefault="002C7A70" w:rsidP="00280D92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sz w:val="24"/>
        </w:rPr>
      </w:pPr>
    </w:p>
    <w:p w:rsidR="00591822" w:rsidRPr="008F68CD" w:rsidRDefault="007A4A37" w:rsidP="00280D92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sz w:val="24"/>
        </w:rPr>
      </w:pPr>
      <w:r>
        <w:rPr>
          <w:sz w:val="24"/>
        </w:rPr>
        <w:t xml:space="preserve"> </w:t>
      </w:r>
      <w:r w:rsidR="008F68CD">
        <w:rPr>
          <w:sz w:val="24"/>
        </w:rPr>
        <w:t xml:space="preserve">      </w:t>
      </w:r>
      <w:r w:rsidR="001014EA">
        <w:rPr>
          <w:sz w:val="24"/>
        </w:rPr>
        <w:t xml:space="preserve">          </w:t>
      </w:r>
      <w:r w:rsidR="00874E01">
        <w:rPr>
          <w:sz w:val="24"/>
        </w:rPr>
        <w:t xml:space="preserve"> </w:t>
      </w:r>
      <w:r w:rsidR="00B0334E">
        <w:rPr>
          <w:sz w:val="24"/>
        </w:rPr>
        <w:t>2020</w:t>
      </w:r>
      <w:r w:rsidR="009B2512">
        <w:rPr>
          <w:sz w:val="24"/>
        </w:rPr>
        <w:t xml:space="preserve"> m.</w:t>
      </w:r>
      <w:r w:rsidR="00B93FD5">
        <w:rPr>
          <w:sz w:val="24"/>
        </w:rPr>
        <w:t xml:space="preserve"> </w:t>
      </w:r>
      <w:r w:rsidR="00D417A9">
        <w:rPr>
          <w:sz w:val="24"/>
        </w:rPr>
        <w:t>lapkričio</w:t>
      </w:r>
      <w:r w:rsidR="00ED315B">
        <w:rPr>
          <w:sz w:val="24"/>
        </w:rPr>
        <w:t xml:space="preserve">  </w:t>
      </w:r>
      <w:r w:rsidR="006A7E2E">
        <w:rPr>
          <w:sz w:val="24"/>
        </w:rPr>
        <w:t xml:space="preserve"> </w:t>
      </w:r>
      <w:r w:rsidR="008067E0">
        <w:rPr>
          <w:sz w:val="24"/>
        </w:rPr>
        <w:t xml:space="preserve"> </w:t>
      </w:r>
      <w:r w:rsidR="006A7E2E">
        <w:rPr>
          <w:sz w:val="24"/>
        </w:rPr>
        <w:t xml:space="preserve">   </w:t>
      </w:r>
      <w:r w:rsidR="004F7A59">
        <w:rPr>
          <w:sz w:val="24"/>
        </w:rPr>
        <w:t xml:space="preserve"> d.            </w:t>
      </w:r>
      <w:r w:rsidR="00B93FD5">
        <w:rPr>
          <w:sz w:val="24"/>
        </w:rPr>
        <w:t xml:space="preserve"> </w:t>
      </w:r>
      <w:r w:rsidR="006A7E2E">
        <w:rPr>
          <w:sz w:val="24"/>
        </w:rPr>
        <w:t xml:space="preserve">   </w:t>
      </w:r>
      <w:r w:rsidR="00B0334E">
        <w:rPr>
          <w:sz w:val="24"/>
        </w:rPr>
        <w:t xml:space="preserve">   </w:t>
      </w:r>
      <w:r w:rsidR="000B54A9">
        <w:rPr>
          <w:sz w:val="24"/>
        </w:rPr>
        <w:t xml:space="preserve"> </w:t>
      </w:r>
    </w:p>
    <w:p w:rsidR="0088556E" w:rsidRDefault="0088556E" w:rsidP="00B774C3">
      <w:pPr>
        <w:spacing w:line="276" w:lineRule="auto"/>
        <w:ind w:firstLine="0"/>
      </w:pPr>
    </w:p>
    <w:p w:rsidR="00521F71" w:rsidRDefault="00521F71" w:rsidP="00B774C3">
      <w:pPr>
        <w:spacing w:line="276" w:lineRule="auto"/>
        <w:ind w:firstLine="0"/>
        <w:rPr>
          <w:sz w:val="24"/>
          <w:szCs w:val="24"/>
        </w:rPr>
      </w:pPr>
    </w:p>
    <w:p w:rsidR="00517917" w:rsidRDefault="00814D20" w:rsidP="00A0522D">
      <w:pPr>
        <w:spacing w:line="276" w:lineRule="auto"/>
        <w:ind w:firstLine="993"/>
        <w:rPr>
          <w:caps/>
          <w:color w:val="000000"/>
          <w:sz w:val="24"/>
          <w:szCs w:val="24"/>
        </w:rPr>
      </w:pPr>
      <w:r>
        <w:rPr>
          <w:sz w:val="24"/>
          <w:szCs w:val="24"/>
        </w:rPr>
        <w:t>Vadovaudamasi</w:t>
      </w:r>
      <w:r w:rsidR="00517917">
        <w:rPr>
          <w:sz w:val="24"/>
          <w:szCs w:val="24"/>
        </w:rPr>
        <w:t xml:space="preserve"> Lietuvos Respublikos vietos savivaldos įstatymo 29 straipsnio 8 </w:t>
      </w:r>
      <w:r w:rsidR="00517917">
        <w:rPr>
          <w:color w:val="000000"/>
          <w:sz w:val="24"/>
          <w:szCs w:val="24"/>
        </w:rPr>
        <w:t>dalies 2 punktu, Lietuvos Respublikos civilinės saugos įstatymo 14 straipsnio 2</w:t>
      </w:r>
      <w:r w:rsidR="005079BD">
        <w:rPr>
          <w:color w:val="000000"/>
          <w:sz w:val="24"/>
          <w:szCs w:val="24"/>
        </w:rPr>
        <w:t>4</w:t>
      </w:r>
      <w:r w:rsidR="00517917">
        <w:rPr>
          <w:color w:val="000000"/>
          <w:sz w:val="24"/>
          <w:szCs w:val="24"/>
        </w:rPr>
        <w:t xml:space="preserve"> punktu, Civilinės saugos mokymo tvarkos aprašo, patvirtinto Lietuvos Respublikos Vyriausybės 2010 m. birželio 7 d. nutarimu Nr. 718 „Dėl Civilinės saugos mokymo tvarkos aprašo patvirtinimo“</w:t>
      </w:r>
      <w:r w:rsidR="00C03E82">
        <w:rPr>
          <w:color w:val="000000"/>
          <w:sz w:val="24"/>
          <w:szCs w:val="24"/>
        </w:rPr>
        <w:t>,</w:t>
      </w:r>
      <w:r w:rsidR="00517917">
        <w:rPr>
          <w:color w:val="000000"/>
          <w:sz w:val="24"/>
          <w:szCs w:val="24"/>
        </w:rPr>
        <w:t xml:space="preserve"> 33 punktu</w:t>
      </w:r>
      <w:r w:rsidR="00C03E82">
        <w:rPr>
          <w:color w:val="000000"/>
          <w:sz w:val="24"/>
          <w:szCs w:val="24"/>
        </w:rPr>
        <w:t>:</w:t>
      </w:r>
    </w:p>
    <w:p w:rsidR="00B774C3" w:rsidRDefault="00517917" w:rsidP="005079BD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E6484">
        <w:rPr>
          <w:sz w:val="24"/>
          <w:szCs w:val="24"/>
        </w:rPr>
        <w:t xml:space="preserve">1. T v i r t i n u </w:t>
      </w:r>
      <w:r>
        <w:rPr>
          <w:sz w:val="24"/>
          <w:szCs w:val="24"/>
        </w:rPr>
        <w:t>Prienų rajono savivaldybės administracijos valstybės tarnautojų ir darbuotojų civilinės saugos mokymo tvarkos aprašą (pridedama).</w:t>
      </w:r>
      <w:r>
        <w:rPr>
          <w:sz w:val="24"/>
        </w:rPr>
        <w:tab/>
      </w:r>
      <w:r w:rsidR="00434F8E">
        <w:rPr>
          <w:sz w:val="24"/>
          <w:szCs w:val="24"/>
        </w:rPr>
        <w:t xml:space="preserve"> </w:t>
      </w:r>
    </w:p>
    <w:p w:rsidR="00A0522D" w:rsidRDefault="00434F8E" w:rsidP="005079BD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706D">
        <w:rPr>
          <w:sz w:val="24"/>
          <w:szCs w:val="24"/>
        </w:rPr>
        <w:t xml:space="preserve">     2</w:t>
      </w:r>
      <w:r>
        <w:rPr>
          <w:sz w:val="24"/>
          <w:szCs w:val="24"/>
        </w:rPr>
        <w:t xml:space="preserve">. </w:t>
      </w:r>
      <w:r w:rsidR="001014EA" w:rsidRPr="001014EA">
        <w:rPr>
          <w:sz w:val="24"/>
          <w:szCs w:val="24"/>
        </w:rPr>
        <w:t xml:space="preserve"> </w:t>
      </w:r>
      <w:r w:rsidR="005079BD">
        <w:rPr>
          <w:sz w:val="24"/>
          <w:szCs w:val="24"/>
        </w:rPr>
        <w:t xml:space="preserve">N u r o d a u Prienų rajono savivaldybės administracijos </w:t>
      </w:r>
      <w:r w:rsidR="001014EA">
        <w:rPr>
          <w:sz w:val="24"/>
          <w:szCs w:val="24"/>
        </w:rPr>
        <w:t xml:space="preserve">Bendrojo skyriaus </w:t>
      </w:r>
      <w:r w:rsidR="00FB7C7D">
        <w:rPr>
          <w:sz w:val="24"/>
          <w:szCs w:val="24"/>
        </w:rPr>
        <w:t xml:space="preserve">vyriausiajai specialistei Dianai </w:t>
      </w:r>
      <w:proofErr w:type="spellStart"/>
      <w:r w:rsidR="00FB7C7D">
        <w:rPr>
          <w:sz w:val="24"/>
          <w:szCs w:val="24"/>
        </w:rPr>
        <w:t>Martusevičienei</w:t>
      </w:r>
      <w:proofErr w:type="spellEnd"/>
      <w:r w:rsidR="005079BD">
        <w:rPr>
          <w:sz w:val="24"/>
          <w:szCs w:val="24"/>
        </w:rPr>
        <w:t xml:space="preserve"> </w:t>
      </w:r>
      <w:r w:rsidR="0051706D">
        <w:rPr>
          <w:sz w:val="24"/>
          <w:szCs w:val="24"/>
        </w:rPr>
        <w:t xml:space="preserve">šį įsakymą </w:t>
      </w:r>
      <w:r w:rsidR="00C03E82">
        <w:rPr>
          <w:sz w:val="24"/>
          <w:szCs w:val="24"/>
        </w:rPr>
        <w:t>pa</w:t>
      </w:r>
      <w:r w:rsidR="003C67B2" w:rsidRPr="000E6484">
        <w:rPr>
          <w:sz w:val="24"/>
          <w:szCs w:val="24"/>
        </w:rPr>
        <w:t>skelbti Savivaldybės interneto svetainėje</w:t>
      </w:r>
      <w:r w:rsidR="005079BD">
        <w:rPr>
          <w:sz w:val="24"/>
          <w:szCs w:val="24"/>
        </w:rPr>
        <w:t xml:space="preserve"> ir Teisės aktų registre</w:t>
      </w:r>
      <w:r w:rsidR="00211ABB">
        <w:rPr>
          <w:sz w:val="24"/>
          <w:szCs w:val="24"/>
        </w:rPr>
        <w:t>.</w:t>
      </w:r>
    </w:p>
    <w:p w:rsidR="008F118B" w:rsidRPr="00A0522D" w:rsidRDefault="008F118B" w:rsidP="00A0522D">
      <w:pPr>
        <w:spacing w:line="276" w:lineRule="auto"/>
        <w:ind w:firstLine="993"/>
        <w:rPr>
          <w:sz w:val="24"/>
          <w:szCs w:val="24"/>
        </w:rPr>
      </w:pPr>
      <w:r w:rsidRPr="000E6484">
        <w:rPr>
          <w:bCs/>
          <w:sz w:val="24"/>
          <w:szCs w:val="24"/>
        </w:rPr>
        <w:t xml:space="preserve">Šis įsakymas per vieną mėnesį nuo jo </w:t>
      </w:r>
      <w:r w:rsidR="00F552BC" w:rsidRPr="000E6484">
        <w:rPr>
          <w:bCs/>
          <w:sz w:val="24"/>
          <w:szCs w:val="24"/>
        </w:rPr>
        <w:t xml:space="preserve">paskelbimo ar </w:t>
      </w:r>
      <w:r w:rsidRPr="000E6484">
        <w:rPr>
          <w:bCs/>
          <w:sz w:val="24"/>
          <w:szCs w:val="24"/>
        </w:rPr>
        <w:t>įteikimo dienos gali būti skundžiamas Lietuvos Respublikos administracinių bylų teisenos įstatymo nustatyta tvarka Regionų apygardos administraciniam teismui bet kuriuose teismo rūmuose (Šiaulių rūmai, Dvaro g. 80, Šiauliai; Panevėžio rūmai,</w:t>
      </w:r>
      <w:r w:rsidRPr="000E6484">
        <w:rPr>
          <w:sz w:val="24"/>
          <w:szCs w:val="24"/>
        </w:rPr>
        <w:t xml:space="preserve"> </w:t>
      </w:r>
      <w:r w:rsidRPr="000E6484">
        <w:rPr>
          <w:bCs/>
          <w:sz w:val="24"/>
          <w:szCs w:val="24"/>
        </w:rPr>
        <w:t>Respublikos g. 62, Panevėžys; Klaipėdos rūmai,</w:t>
      </w:r>
      <w:r w:rsidRPr="000E6484">
        <w:rPr>
          <w:sz w:val="24"/>
          <w:szCs w:val="24"/>
        </w:rPr>
        <w:t xml:space="preserve"> </w:t>
      </w:r>
      <w:r w:rsidRPr="000E6484">
        <w:rPr>
          <w:bCs/>
          <w:sz w:val="24"/>
          <w:szCs w:val="24"/>
        </w:rPr>
        <w:t>Galinio Pylimo g. 9, Klaipėda; Kauno rūmai,</w:t>
      </w:r>
      <w:r w:rsidRPr="000E6484">
        <w:rPr>
          <w:sz w:val="24"/>
          <w:szCs w:val="24"/>
        </w:rPr>
        <w:t xml:space="preserve"> </w:t>
      </w:r>
      <w:r w:rsidRPr="000E6484">
        <w:rPr>
          <w:bCs/>
          <w:sz w:val="24"/>
          <w:szCs w:val="24"/>
        </w:rPr>
        <w:t>A. Mickevičiaus g. 8A, Kaunas).</w:t>
      </w:r>
    </w:p>
    <w:p w:rsidR="00214590" w:rsidRDefault="00BD0CAE" w:rsidP="00B774C3">
      <w:pPr>
        <w:shd w:val="clear" w:color="auto" w:fill="FFFFFF"/>
        <w:spacing w:line="276" w:lineRule="auto"/>
        <w:ind w:firstLine="851"/>
        <w:rPr>
          <w:color w:val="000000"/>
          <w:spacing w:val="-2"/>
          <w:sz w:val="24"/>
          <w:szCs w:val="24"/>
        </w:rPr>
      </w:pPr>
      <w:r w:rsidRPr="000E6484">
        <w:rPr>
          <w:color w:val="000000"/>
          <w:spacing w:val="-2"/>
          <w:sz w:val="24"/>
          <w:szCs w:val="24"/>
        </w:rPr>
        <w:t xml:space="preserve"> </w:t>
      </w:r>
      <w:r w:rsidR="00214590" w:rsidRPr="000E6484">
        <w:rPr>
          <w:color w:val="000000"/>
          <w:spacing w:val="-2"/>
          <w:sz w:val="24"/>
          <w:szCs w:val="24"/>
        </w:rPr>
        <w:t xml:space="preserve"> </w:t>
      </w:r>
    </w:p>
    <w:p w:rsidR="000E6484" w:rsidRDefault="000E6484" w:rsidP="000E6484">
      <w:pPr>
        <w:shd w:val="clear" w:color="auto" w:fill="FFFFFF"/>
        <w:spacing w:line="276" w:lineRule="auto"/>
        <w:ind w:firstLine="851"/>
        <w:rPr>
          <w:color w:val="000000"/>
          <w:spacing w:val="-2"/>
          <w:sz w:val="24"/>
          <w:szCs w:val="24"/>
        </w:rPr>
      </w:pPr>
    </w:p>
    <w:p w:rsidR="005079BD" w:rsidRPr="000E6484" w:rsidRDefault="005079BD" w:rsidP="000E6484">
      <w:pPr>
        <w:shd w:val="clear" w:color="auto" w:fill="FFFFFF"/>
        <w:spacing w:line="276" w:lineRule="auto"/>
        <w:ind w:firstLine="851"/>
        <w:rPr>
          <w:color w:val="000000"/>
          <w:spacing w:val="-2"/>
          <w:sz w:val="24"/>
          <w:szCs w:val="24"/>
        </w:rPr>
      </w:pPr>
    </w:p>
    <w:p w:rsidR="00B57D8F" w:rsidRDefault="00B57D8F" w:rsidP="007C1EB7">
      <w:pPr>
        <w:spacing w:line="360" w:lineRule="auto"/>
        <w:ind w:firstLine="0"/>
        <w:rPr>
          <w:sz w:val="24"/>
          <w:szCs w:val="24"/>
        </w:rPr>
      </w:pPr>
      <w:r w:rsidRPr="00B15F68">
        <w:rPr>
          <w:sz w:val="24"/>
          <w:szCs w:val="24"/>
        </w:rPr>
        <w:t>Administr</w:t>
      </w:r>
      <w:r w:rsidR="008067E0" w:rsidRPr="00B15F68">
        <w:rPr>
          <w:sz w:val="24"/>
          <w:szCs w:val="24"/>
        </w:rPr>
        <w:t>a</w:t>
      </w:r>
      <w:r w:rsidR="006A7E2E" w:rsidRPr="00B15F68">
        <w:rPr>
          <w:sz w:val="24"/>
          <w:szCs w:val="24"/>
        </w:rPr>
        <w:t>cijos direktorė</w:t>
      </w:r>
      <w:r w:rsidR="00145BB0" w:rsidRPr="00B15F68">
        <w:rPr>
          <w:sz w:val="24"/>
          <w:szCs w:val="24"/>
        </w:rPr>
        <w:tab/>
      </w:r>
      <w:r w:rsidR="00145BB0" w:rsidRPr="00B15F68">
        <w:rPr>
          <w:sz w:val="24"/>
          <w:szCs w:val="24"/>
        </w:rPr>
        <w:tab/>
      </w:r>
      <w:r w:rsidR="00145BB0" w:rsidRPr="00B15F68">
        <w:rPr>
          <w:sz w:val="24"/>
          <w:szCs w:val="24"/>
        </w:rPr>
        <w:tab/>
      </w:r>
      <w:r w:rsidR="00145BB0" w:rsidRPr="00B15F68">
        <w:rPr>
          <w:sz w:val="24"/>
          <w:szCs w:val="24"/>
        </w:rPr>
        <w:tab/>
      </w:r>
      <w:r w:rsidR="00145BB0">
        <w:rPr>
          <w:sz w:val="24"/>
          <w:szCs w:val="24"/>
        </w:rPr>
        <w:t xml:space="preserve">         </w:t>
      </w:r>
      <w:r w:rsidR="008067E0">
        <w:rPr>
          <w:sz w:val="24"/>
          <w:szCs w:val="24"/>
        </w:rPr>
        <w:t xml:space="preserve">                            </w:t>
      </w:r>
      <w:r w:rsidR="00145BB0">
        <w:rPr>
          <w:sz w:val="24"/>
          <w:szCs w:val="24"/>
        </w:rPr>
        <w:t xml:space="preserve">  </w:t>
      </w:r>
      <w:r w:rsidR="006A7E2E">
        <w:rPr>
          <w:sz w:val="24"/>
          <w:szCs w:val="24"/>
        </w:rPr>
        <w:t xml:space="preserve">Jūratė </w:t>
      </w:r>
      <w:proofErr w:type="spellStart"/>
      <w:r w:rsidR="006A7E2E">
        <w:rPr>
          <w:sz w:val="24"/>
          <w:szCs w:val="24"/>
        </w:rPr>
        <w:t>Zailskienė</w:t>
      </w:r>
      <w:proofErr w:type="spellEnd"/>
    </w:p>
    <w:p w:rsidR="00981FF3" w:rsidRDefault="005F1AF8" w:rsidP="007C1EB7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81FF3">
        <w:rPr>
          <w:sz w:val="24"/>
          <w:szCs w:val="24"/>
        </w:rPr>
        <w:t xml:space="preserve">   </w:t>
      </w:r>
      <w:r w:rsidR="005301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</w:p>
    <w:p w:rsidR="00570B3B" w:rsidRDefault="00570B3B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079BD" w:rsidRDefault="005079BD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079BD" w:rsidRDefault="005079BD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70B3B" w:rsidRDefault="00570B3B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70B3B" w:rsidRDefault="00570B3B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70B3B" w:rsidRDefault="00570B3B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A4A37" w:rsidRDefault="00752CBC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C03E82" w:rsidRDefault="00C03E82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53D75" w:rsidRDefault="00853D75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Romas </w:t>
      </w:r>
      <w:proofErr w:type="spellStart"/>
      <w:r>
        <w:rPr>
          <w:sz w:val="24"/>
          <w:szCs w:val="24"/>
        </w:rPr>
        <w:t>Trakymas</w:t>
      </w:r>
      <w:proofErr w:type="spellEnd"/>
    </w:p>
    <w:p w:rsidR="00752CBC" w:rsidRDefault="005079BD" w:rsidP="007A4A3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2020-11-2</w:t>
      </w:r>
      <w:r w:rsidR="00F456C7">
        <w:rPr>
          <w:sz w:val="24"/>
          <w:szCs w:val="24"/>
        </w:rPr>
        <w:t>5</w:t>
      </w:r>
    </w:p>
    <w:sectPr w:rsidR="00752CBC" w:rsidSect="002C7A70">
      <w:headerReference w:type="even" r:id="rId8"/>
      <w:headerReference w:type="default" r:id="rId9"/>
      <w:headerReference w:type="first" r:id="rId10"/>
      <w:pgSz w:w="11907" w:h="16840" w:code="9"/>
      <w:pgMar w:top="-1134" w:right="567" w:bottom="993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AD" w:rsidRDefault="009476AD">
      <w:r>
        <w:separator/>
      </w:r>
    </w:p>
  </w:endnote>
  <w:endnote w:type="continuationSeparator" w:id="0">
    <w:p w:rsidR="009476AD" w:rsidRDefault="00947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AD" w:rsidRDefault="009476AD">
      <w:r>
        <w:separator/>
      </w:r>
    </w:p>
  </w:footnote>
  <w:footnote w:type="continuationSeparator" w:id="0">
    <w:p w:rsidR="009476AD" w:rsidRDefault="00947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8654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7A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A70" w:rsidRDefault="002C7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8654B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2C7A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C7D">
      <w:rPr>
        <w:rStyle w:val="PageNumber"/>
        <w:noProof/>
      </w:rPr>
      <w:t>2</w:t>
    </w:r>
    <w:r>
      <w:rPr>
        <w:rStyle w:val="PageNumber"/>
      </w:rPr>
      <w:fldChar w:fldCharType="end"/>
    </w:r>
  </w:p>
  <w:p w:rsidR="002C7A70" w:rsidRDefault="002C7A70">
    <w:pPr>
      <w:pStyle w:val="Header"/>
      <w:framePr w:wrap="around" w:vAnchor="text" w:hAnchor="margin" w:xAlign="center" w:y="1"/>
      <w:rPr>
        <w:rStyle w:val="PageNumber"/>
      </w:rPr>
    </w:pPr>
  </w:p>
  <w:p w:rsidR="002C7A70" w:rsidRDefault="002C7A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2C7A70">
    <w:pPr>
      <w:pStyle w:val="Header"/>
      <w:rPr>
        <w:b/>
        <w:bCs/>
        <w:sz w:val="24"/>
      </w:rPr>
    </w:pPr>
    <w:r>
      <w:tab/>
    </w:r>
    <w:r>
      <w:tab/>
    </w:r>
  </w:p>
  <w:p w:rsidR="002C7A70" w:rsidRDefault="005079BD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7A70" w:rsidRDefault="002C7A7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2C7A70" w:rsidRDefault="002C7A7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Pr="002C7A70" w:rsidRDefault="002C7A70" w:rsidP="002C7A70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2C7A70" w:rsidRPr="00981FF3" w:rsidRDefault="002C7A70" w:rsidP="00874E01">
    <w:pPr>
      <w:pStyle w:val="Caption"/>
      <w:framePr w:w="5538" w:h="2050" w:hRule="exact" w:wrap="around" w:x="3745" w:y="4615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Pr="00981FF3">
      <w:rPr>
        <w:sz w:val="22"/>
        <w:szCs w:val="22"/>
      </w:rPr>
      <w:t>Prienai</w:t>
    </w:r>
  </w:p>
  <w:p w:rsidR="002C7A70" w:rsidRDefault="002C7A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165"/>
    <w:multiLevelType w:val="hybridMultilevel"/>
    <w:tmpl w:val="44F00DC2"/>
    <w:lvl w:ilvl="0" w:tplc="55CCF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6302A"/>
    <w:multiLevelType w:val="hybridMultilevel"/>
    <w:tmpl w:val="3AD804D0"/>
    <w:lvl w:ilvl="0" w:tplc="D57C9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50536F3"/>
    <w:multiLevelType w:val="hybridMultilevel"/>
    <w:tmpl w:val="57860874"/>
    <w:lvl w:ilvl="0" w:tplc="2DD23D84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891EF2"/>
    <w:multiLevelType w:val="hybridMultilevel"/>
    <w:tmpl w:val="366C24DA"/>
    <w:lvl w:ilvl="0" w:tplc="6B0E5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651C3B48"/>
    <w:multiLevelType w:val="hybridMultilevel"/>
    <w:tmpl w:val="AB50A712"/>
    <w:lvl w:ilvl="0" w:tplc="382C45B6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15575"/>
    <w:multiLevelType w:val="hybridMultilevel"/>
    <w:tmpl w:val="A84E324A"/>
    <w:lvl w:ilvl="0" w:tplc="90A4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06596"/>
    <w:rsid w:val="00012630"/>
    <w:rsid w:val="000255C0"/>
    <w:rsid w:val="00034B85"/>
    <w:rsid w:val="00050C04"/>
    <w:rsid w:val="00053D82"/>
    <w:rsid w:val="0005670A"/>
    <w:rsid w:val="00057BD9"/>
    <w:rsid w:val="00062FA5"/>
    <w:rsid w:val="0008282D"/>
    <w:rsid w:val="00082E8A"/>
    <w:rsid w:val="00091C6C"/>
    <w:rsid w:val="000921F9"/>
    <w:rsid w:val="000979E8"/>
    <w:rsid w:val="000B54A9"/>
    <w:rsid w:val="000C3346"/>
    <w:rsid w:val="000E6484"/>
    <w:rsid w:val="000E6DC2"/>
    <w:rsid w:val="000F16F7"/>
    <w:rsid w:val="000F1853"/>
    <w:rsid w:val="001014EA"/>
    <w:rsid w:val="00105B1F"/>
    <w:rsid w:val="00121D99"/>
    <w:rsid w:val="00135038"/>
    <w:rsid w:val="0014191E"/>
    <w:rsid w:val="00145A3F"/>
    <w:rsid w:val="00145BB0"/>
    <w:rsid w:val="001562A1"/>
    <w:rsid w:val="00171B8E"/>
    <w:rsid w:val="00173B5B"/>
    <w:rsid w:val="001867C7"/>
    <w:rsid w:val="001B37F7"/>
    <w:rsid w:val="001B7984"/>
    <w:rsid w:val="001E0CC5"/>
    <w:rsid w:val="001E2C39"/>
    <w:rsid w:val="001E418C"/>
    <w:rsid w:val="001E7C19"/>
    <w:rsid w:val="001F4576"/>
    <w:rsid w:val="002034B3"/>
    <w:rsid w:val="00211ABB"/>
    <w:rsid w:val="00214590"/>
    <w:rsid w:val="00226344"/>
    <w:rsid w:val="00266DEC"/>
    <w:rsid w:val="00280D92"/>
    <w:rsid w:val="002A508D"/>
    <w:rsid w:val="002B1237"/>
    <w:rsid w:val="002C5ABB"/>
    <w:rsid w:val="002C7A70"/>
    <w:rsid w:val="002E749A"/>
    <w:rsid w:val="002F3524"/>
    <w:rsid w:val="003227E7"/>
    <w:rsid w:val="0033193B"/>
    <w:rsid w:val="00340DC5"/>
    <w:rsid w:val="003420F1"/>
    <w:rsid w:val="00344688"/>
    <w:rsid w:val="00396C03"/>
    <w:rsid w:val="00397CCA"/>
    <w:rsid w:val="003C67B2"/>
    <w:rsid w:val="003D2B3B"/>
    <w:rsid w:val="003D7C1C"/>
    <w:rsid w:val="003E4CBC"/>
    <w:rsid w:val="003E60A0"/>
    <w:rsid w:val="00405B46"/>
    <w:rsid w:val="00407E0C"/>
    <w:rsid w:val="00421F95"/>
    <w:rsid w:val="00434F8E"/>
    <w:rsid w:val="004520EC"/>
    <w:rsid w:val="00466707"/>
    <w:rsid w:val="00475AFF"/>
    <w:rsid w:val="00494A8E"/>
    <w:rsid w:val="004A6BAB"/>
    <w:rsid w:val="004B5975"/>
    <w:rsid w:val="004D35BA"/>
    <w:rsid w:val="004D53C7"/>
    <w:rsid w:val="004E337B"/>
    <w:rsid w:val="004F7A59"/>
    <w:rsid w:val="005079BD"/>
    <w:rsid w:val="0051706D"/>
    <w:rsid w:val="00517917"/>
    <w:rsid w:val="00521F71"/>
    <w:rsid w:val="0052415E"/>
    <w:rsid w:val="0053012D"/>
    <w:rsid w:val="005377CE"/>
    <w:rsid w:val="00570B3B"/>
    <w:rsid w:val="005720A1"/>
    <w:rsid w:val="00586B52"/>
    <w:rsid w:val="00591822"/>
    <w:rsid w:val="00595AA1"/>
    <w:rsid w:val="005A3A8A"/>
    <w:rsid w:val="005A5820"/>
    <w:rsid w:val="005B2538"/>
    <w:rsid w:val="005C2524"/>
    <w:rsid w:val="005D35D0"/>
    <w:rsid w:val="005E1E60"/>
    <w:rsid w:val="005E5D6C"/>
    <w:rsid w:val="005F1AF8"/>
    <w:rsid w:val="00605151"/>
    <w:rsid w:val="00610D00"/>
    <w:rsid w:val="00615925"/>
    <w:rsid w:val="006161B4"/>
    <w:rsid w:val="00626895"/>
    <w:rsid w:val="00631A98"/>
    <w:rsid w:val="00635905"/>
    <w:rsid w:val="00641313"/>
    <w:rsid w:val="006558F9"/>
    <w:rsid w:val="00655D8A"/>
    <w:rsid w:val="00672D32"/>
    <w:rsid w:val="006803B3"/>
    <w:rsid w:val="00690038"/>
    <w:rsid w:val="00690083"/>
    <w:rsid w:val="006966F4"/>
    <w:rsid w:val="00696B11"/>
    <w:rsid w:val="006A3693"/>
    <w:rsid w:val="006A7E2E"/>
    <w:rsid w:val="006C0422"/>
    <w:rsid w:val="006C5C0A"/>
    <w:rsid w:val="006D075A"/>
    <w:rsid w:val="006D09A0"/>
    <w:rsid w:val="006E2AB7"/>
    <w:rsid w:val="006E3160"/>
    <w:rsid w:val="006F6E96"/>
    <w:rsid w:val="00721D42"/>
    <w:rsid w:val="00742F06"/>
    <w:rsid w:val="00752CBC"/>
    <w:rsid w:val="00753FF4"/>
    <w:rsid w:val="007557A4"/>
    <w:rsid w:val="00762B97"/>
    <w:rsid w:val="00776449"/>
    <w:rsid w:val="00780367"/>
    <w:rsid w:val="00795105"/>
    <w:rsid w:val="007960C3"/>
    <w:rsid w:val="007A4768"/>
    <w:rsid w:val="007A4A37"/>
    <w:rsid w:val="007C1EB7"/>
    <w:rsid w:val="007E0F80"/>
    <w:rsid w:val="007E4C7D"/>
    <w:rsid w:val="007E71BC"/>
    <w:rsid w:val="007E750D"/>
    <w:rsid w:val="007F5F4C"/>
    <w:rsid w:val="008013D7"/>
    <w:rsid w:val="00802650"/>
    <w:rsid w:val="008067E0"/>
    <w:rsid w:val="008129A2"/>
    <w:rsid w:val="00814D20"/>
    <w:rsid w:val="0082428F"/>
    <w:rsid w:val="00837DBC"/>
    <w:rsid w:val="008412FA"/>
    <w:rsid w:val="00841375"/>
    <w:rsid w:val="00843439"/>
    <w:rsid w:val="00843D69"/>
    <w:rsid w:val="00853D75"/>
    <w:rsid w:val="008654BB"/>
    <w:rsid w:val="00866182"/>
    <w:rsid w:val="008670DF"/>
    <w:rsid w:val="00874E01"/>
    <w:rsid w:val="0088170F"/>
    <w:rsid w:val="00881F38"/>
    <w:rsid w:val="00882ED8"/>
    <w:rsid w:val="0088556E"/>
    <w:rsid w:val="00894A05"/>
    <w:rsid w:val="008B7E5F"/>
    <w:rsid w:val="008E5CF2"/>
    <w:rsid w:val="008F118B"/>
    <w:rsid w:val="008F68CD"/>
    <w:rsid w:val="00914AAF"/>
    <w:rsid w:val="0092100F"/>
    <w:rsid w:val="00930C42"/>
    <w:rsid w:val="009476AD"/>
    <w:rsid w:val="009506BC"/>
    <w:rsid w:val="00953AD5"/>
    <w:rsid w:val="009637D5"/>
    <w:rsid w:val="00967D5F"/>
    <w:rsid w:val="00976D5A"/>
    <w:rsid w:val="00981FF3"/>
    <w:rsid w:val="009A0FCF"/>
    <w:rsid w:val="009B2512"/>
    <w:rsid w:val="009C1EF6"/>
    <w:rsid w:val="009D0618"/>
    <w:rsid w:val="009D1DE2"/>
    <w:rsid w:val="00A0522D"/>
    <w:rsid w:val="00A15325"/>
    <w:rsid w:val="00A24AAF"/>
    <w:rsid w:val="00A31CD2"/>
    <w:rsid w:val="00A50016"/>
    <w:rsid w:val="00A544F7"/>
    <w:rsid w:val="00A7355F"/>
    <w:rsid w:val="00A84217"/>
    <w:rsid w:val="00AA21A3"/>
    <w:rsid w:val="00AB04D3"/>
    <w:rsid w:val="00AC0F91"/>
    <w:rsid w:val="00AC41DA"/>
    <w:rsid w:val="00AD08EC"/>
    <w:rsid w:val="00AE07DF"/>
    <w:rsid w:val="00AF0855"/>
    <w:rsid w:val="00B02D58"/>
    <w:rsid w:val="00B0326A"/>
    <w:rsid w:val="00B0334E"/>
    <w:rsid w:val="00B15F68"/>
    <w:rsid w:val="00B52976"/>
    <w:rsid w:val="00B57D8F"/>
    <w:rsid w:val="00B637C3"/>
    <w:rsid w:val="00B63AA2"/>
    <w:rsid w:val="00B70D9F"/>
    <w:rsid w:val="00B75459"/>
    <w:rsid w:val="00B774C3"/>
    <w:rsid w:val="00B81B6D"/>
    <w:rsid w:val="00B93FD5"/>
    <w:rsid w:val="00B97DF8"/>
    <w:rsid w:val="00BA2521"/>
    <w:rsid w:val="00BC513D"/>
    <w:rsid w:val="00BD0CAE"/>
    <w:rsid w:val="00BD5D73"/>
    <w:rsid w:val="00BE422C"/>
    <w:rsid w:val="00C03E82"/>
    <w:rsid w:val="00C138BC"/>
    <w:rsid w:val="00C2298A"/>
    <w:rsid w:val="00C265AD"/>
    <w:rsid w:val="00C3746D"/>
    <w:rsid w:val="00C76A44"/>
    <w:rsid w:val="00C80CDC"/>
    <w:rsid w:val="00C84FB1"/>
    <w:rsid w:val="00C868DC"/>
    <w:rsid w:val="00C9206C"/>
    <w:rsid w:val="00C9296F"/>
    <w:rsid w:val="00C94E23"/>
    <w:rsid w:val="00CA28BF"/>
    <w:rsid w:val="00CA535E"/>
    <w:rsid w:val="00CC53E1"/>
    <w:rsid w:val="00CC78AC"/>
    <w:rsid w:val="00CE4BAD"/>
    <w:rsid w:val="00CF291B"/>
    <w:rsid w:val="00CF3A46"/>
    <w:rsid w:val="00D03B5F"/>
    <w:rsid w:val="00D03E89"/>
    <w:rsid w:val="00D040AD"/>
    <w:rsid w:val="00D417A9"/>
    <w:rsid w:val="00D41CD5"/>
    <w:rsid w:val="00D560CA"/>
    <w:rsid w:val="00D6556E"/>
    <w:rsid w:val="00D76D6E"/>
    <w:rsid w:val="00DA6FEA"/>
    <w:rsid w:val="00DB2113"/>
    <w:rsid w:val="00DB4F26"/>
    <w:rsid w:val="00DC38DD"/>
    <w:rsid w:val="00DC6820"/>
    <w:rsid w:val="00DD1220"/>
    <w:rsid w:val="00DF5B9C"/>
    <w:rsid w:val="00E338E9"/>
    <w:rsid w:val="00E52D70"/>
    <w:rsid w:val="00E54F42"/>
    <w:rsid w:val="00E63AD1"/>
    <w:rsid w:val="00E64989"/>
    <w:rsid w:val="00E815BF"/>
    <w:rsid w:val="00E8251E"/>
    <w:rsid w:val="00E92A2E"/>
    <w:rsid w:val="00EA4A4D"/>
    <w:rsid w:val="00EB046D"/>
    <w:rsid w:val="00EB5DDE"/>
    <w:rsid w:val="00ED315B"/>
    <w:rsid w:val="00ED6972"/>
    <w:rsid w:val="00EF235D"/>
    <w:rsid w:val="00EF5961"/>
    <w:rsid w:val="00EF746F"/>
    <w:rsid w:val="00EF7725"/>
    <w:rsid w:val="00F02B92"/>
    <w:rsid w:val="00F165DC"/>
    <w:rsid w:val="00F1788F"/>
    <w:rsid w:val="00F21CE2"/>
    <w:rsid w:val="00F340A4"/>
    <w:rsid w:val="00F456C7"/>
    <w:rsid w:val="00F552BC"/>
    <w:rsid w:val="00F60D88"/>
    <w:rsid w:val="00F92AB5"/>
    <w:rsid w:val="00F95B08"/>
    <w:rsid w:val="00FA52DB"/>
    <w:rsid w:val="00FB3651"/>
    <w:rsid w:val="00FB3BF9"/>
    <w:rsid w:val="00FB563C"/>
    <w:rsid w:val="00FB7C7D"/>
    <w:rsid w:val="00FC1E4D"/>
    <w:rsid w:val="00FD09E5"/>
    <w:rsid w:val="00FD43AA"/>
    <w:rsid w:val="00FE4355"/>
    <w:rsid w:val="00FE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0A4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F340A4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40A4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F340A4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40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340A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340A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340A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F340A4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F340A4"/>
  </w:style>
  <w:style w:type="paragraph" w:styleId="BodyTextIndent3">
    <w:name w:val="Body Text Indent 3"/>
    <w:basedOn w:val="Normal"/>
    <w:rsid w:val="00F340A4"/>
    <w:pPr>
      <w:ind w:firstLine="1080"/>
    </w:pPr>
    <w:rPr>
      <w:sz w:val="24"/>
    </w:rPr>
  </w:style>
  <w:style w:type="paragraph" w:styleId="BodyText3">
    <w:name w:val="Body Text 3"/>
    <w:basedOn w:val="Normal"/>
    <w:rsid w:val="00F340A4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F340A4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173B5B"/>
  </w:style>
  <w:style w:type="paragraph" w:styleId="ListParagraph">
    <w:name w:val="List Paragraph"/>
    <w:basedOn w:val="Normal"/>
    <w:uiPriority w:val="34"/>
    <w:qFormat/>
    <w:rsid w:val="007E71BC"/>
    <w:pPr>
      <w:ind w:left="720" w:firstLine="0"/>
      <w:contextualSpacing/>
      <w:jc w:val="left"/>
    </w:pPr>
    <w:rPr>
      <w:rFonts w:ascii="TimesLT" w:hAnsi="TimesLT"/>
      <w:sz w:val="20"/>
    </w:rPr>
  </w:style>
  <w:style w:type="character" w:styleId="CommentReference">
    <w:name w:val="annotation reference"/>
    <w:basedOn w:val="DefaultParagraphFont"/>
    <w:rsid w:val="002F35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352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35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3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3524"/>
    <w:rPr>
      <w:b/>
      <w:bCs/>
    </w:rPr>
  </w:style>
  <w:style w:type="paragraph" w:styleId="BalloonText">
    <w:name w:val="Balloon Text"/>
    <w:basedOn w:val="Normal"/>
    <w:link w:val="BalloonTextChar"/>
    <w:rsid w:val="002F3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35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3E2B-18AB-4A81-BAD5-C124B3EE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3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2020-11-24T14:36:00Z</cp:lastPrinted>
  <dcterms:created xsi:type="dcterms:W3CDTF">2020-11-24T14:36:00Z</dcterms:created>
  <dcterms:modified xsi:type="dcterms:W3CDTF">2020-11-24T14:36:00Z</dcterms:modified>
</cp:coreProperties>
</file>