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365" w:rsidRDefault="00AD3365" w:rsidP="002E639A">
      <w:pPr>
        <w:jc w:val="center"/>
        <w:rPr>
          <w:b/>
          <w:bCs/>
          <w:szCs w:val="24"/>
          <w:lang w:eastAsia="lt-LT"/>
        </w:rPr>
      </w:pPr>
      <w:r>
        <w:rPr>
          <w:noProof/>
          <w:lang w:eastAsia="lt-LT"/>
        </w:rPr>
        <w:drawing>
          <wp:inline distT="0" distB="0" distL="0" distR="0">
            <wp:extent cx="540385" cy="6438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0385" cy="643890"/>
                    </a:xfrm>
                    <a:prstGeom prst="rect">
                      <a:avLst/>
                    </a:prstGeom>
                    <a:noFill/>
                    <a:ln w="9525">
                      <a:noFill/>
                      <a:miter lim="800000"/>
                      <a:headEnd/>
                      <a:tailEnd/>
                    </a:ln>
                  </pic:spPr>
                </pic:pic>
              </a:graphicData>
            </a:graphic>
          </wp:inline>
        </w:drawing>
      </w:r>
    </w:p>
    <w:p w:rsidR="00AD3365" w:rsidRDefault="00AD3365" w:rsidP="002E639A">
      <w:pPr>
        <w:jc w:val="center"/>
        <w:rPr>
          <w:b/>
          <w:bCs/>
          <w:szCs w:val="24"/>
          <w:lang w:eastAsia="lt-LT"/>
        </w:rPr>
      </w:pPr>
    </w:p>
    <w:p w:rsidR="00AD3365" w:rsidRDefault="002E639A" w:rsidP="002E639A">
      <w:pPr>
        <w:tabs>
          <w:tab w:val="left" w:pos="2340"/>
        </w:tabs>
        <w:ind w:firstLine="1296"/>
        <w:rPr>
          <w:szCs w:val="24"/>
          <w:lang w:eastAsia="lt-LT"/>
        </w:rPr>
      </w:pPr>
      <w:r>
        <w:rPr>
          <w:b/>
          <w:bCs/>
          <w:szCs w:val="24"/>
          <w:lang w:eastAsia="lt-LT"/>
        </w:rPr>
        <w:t xml:space="preserve">             </w:t>
      </w:r>
      <w:r w:rsidR="00AD3365">
        <w:rPr>
          <w:b/>
          <w:bCs/>
          <w:szCs w:val="24"/>
          <w:lang w:eastAsia="lt-LT"/>
        </w:rPr>
        <w:t>PRIENŲ RAJONO SAVIVALDYBĖS ADMINISTRACIJOS</w:t>
      </w:r>
    </w:p>
    <w:p w:rsidR="00AD3365" w:rsidRDefault="00AD3365" w:rsidP="002E639A">
      <w:pPr>
        <w:jc w:val="center"/>
        <w:rPr>
          <w:szCs w:val="24"/>
          <w:lang w:eastAsia="lt-LT"/>
        </w:rPr>
      </w:pPr>
      <w:r>
        <w:rPr>
          <w:b/>
          <w:bCs/>
          <w:szCs w:val="24"/>
          <w:lang w:eastAsia="lt-LT"/>
        </w:rPr>
        <w:t>DIREKTORIUS</w:t>
      </w:r>
    </w:p>
    <w:p w:rsidR="00AD3365" w:rsidRDefault="00AD3365" w:rsidP="002E639A">
      <w:pPr>
        <w:spacing w:line="276" w:lineRule="auto"/>
        <w:jc w:val="center"/>
        <w:rPr>
          <w:b/>
          <w:bCs/>
          <w:szCs w:val="24"/>
          <w:lang w:eastAsia="lt-LT"/>
        </w:rPr>
      </w:pPr>
    </w:p>
    <w:p w:rsidR="00AD3365" w:rsidRDefault="00AD3365" w:rsidP="002E639A">
      <w:pPr>
        <w:spacing w:line="276" w:lineRule="auto"/>
        <w:jc w:val="center"/>
        <w:rPr>
          <w:szCs w:val="24"/>
          <w:lang w:eastAsia="lt-LT"/>
        </w:rPr>
      </w:pPr>
      <w:r>
        <w:rPr>
          <w:b/>
          <w:bCs/>
          <w:szCs w:val="24"/>
          <w:lang w:eastAsia="lt-LT"/>
        </w:rPr>
        <w:t>ĮSAKYMAS</w:t>
      </w:r>
    </w:p>
    <w:p w:rsidR="0003704B" w:rsidRDefault="00AD3365" w:rsidP="002E639A">
      <w:pPr>
        <w:widowControl w:val="0"/>
        <w:autoSpaceDE w:val="0"/>
        <w:autoSpaceDN w:val="0"/>
        <w:adjustRightInd w:val="0"/>
        <w:snapToGrid w:val="0"/>
        <w:jc w:val="center"/>
        <w:rPr>
          <w:b/>
          <w:color w:val="000000" w:themeColor="text1"/>
          <w:szCs w:val="24"/>
        </w:rPr>
      </w:pPr>
      <w:r>
        <w:rPr>
          <w:b/>
          <w:bCs/>
          <w:szCs w:val="24"/>
          <w:lang w:eastAsia="lt-LT"/>
        </w:rPr>
        <w:t>DĖL</w:t>
      </w:r>
      <w:r w:rsidR="0003704B" w:rsidRPr="0003704B">
        <w:rPr>
          <w:b/>
          <w:color w:val="000000" w:themeColor="text1"/>
          <w:szCs w:val="24"/>
        </w:rPr>
        <w:t xml:space="preserve"> </w:t>
      </w:r>
      <w:r w:rsidR="0003704B">
        <w:rPr>
          <w:b/>
          <w:color w:val="000000" w:themeColor="text1"/>
          <w:szCs w:val="24"/>
        </w:rPr>
        <w:t xml:space="preserve">PRIENŲ RAJONO SAVIVALDYBĖS ADMINISTRACIJOS </w:t>
      </w:r>
      <w:r w:rsidR="002E2759">
        <w:rPr>
          <w:b/>
          <w:color w:val="000000" w:themeColor="text1"/>
          <w:szCs w:val="24"/>
        </w:rPr>
        <w:t>IR JOS STR</w:t>
      </w:r>
      <w:r w:rsidR="00FD28E3">
        <w:rPr>
          <w:b/>
          <w:color w:val="000000" w:themeColor="text1"/>
          <w:szCs w:val="24"/>
        </w:rPr>
        <w:t xml:space="preserve">UKTŪRINIŲ PADALINIŲ </w:t>
      </w:r>
      <w:r w:rsidR="0003704B">
        <w:rPr>
          <w:b/>
          <w:color w:val="000000" w:themeColor="text1"/>
          <w:szCs w:val="24"/>
        </w:rPr>
        <w:t xml:space="preserve">DOVANŲ, GAUTŲ PAGAL TARPTAUTINĮ PROTOKOLĄ AR TRADICIJAS, </w:t>
      </w:r>
      <w:r w:rsidR="008F6607">
        <w:rPr>
          <w:b/>
          <w:color w:val="000000" w:themeColor="text1"/>
          <w:szCs w:val="24"/>
        </w:rPr>
        <w:t xml:space="preserve">      </w:t>
      </w:r>
      <w:r w:rsidR="0003704B">
        <w:rPr>
          <w:b/>
          <w:color w:val="000000" w:themeColor="text1"/>
          <w:szCs w:val="24"/>
        </w:rPr>
        <w:t>TAIP PAT REPREZENTACIJAI SKIRTŲ DOVANŲ PERDAVIMO, VERTINIMO, REGISTRAVIMO, SAUGOJI</w:t>
      </w:r>
      <w:r w:rsidR="00BF1B9D">
        <w:rPr>
          <w:b/>
          <w:color w:val="000000" w:themeColor="text1"/>
          <w:szCs w:val="24"/>
        </w:rPr>
        <w:t>MO IR EKSPONAVIMO TVARKOS APRAŠO</w:t>
      </w:r>
    </w:p>
    <w:p w:rsidR="00AD3365" w:rsidRPr="002E639A" w:rsidRDefault="00AD3365" w:rsidP="002E639A">
      <w:pPr>
        <w:spacing w:line="276" w:lineRule="auto"/>
        <w:jc w:val="center"/>
        <w:rPr>
          <w:b/>
          <w:szCs w:val="24"/>
          <w:lang w:eastAsia="lt-LT"/>
        </w:rPr>
      </w:pPr>
      <w:r>
        <w:rPr>
          <w:b/>
          <w:bCs/>
          <w:szCs w:val="24"/>
          <w:lang w:eastAsia="lt-LT"/>
        </w:rPr>
        <w:t>PATVIRTINIMO</w:t>
      </w:r>
    </w:p>
    <w:p w:rsidR="008F6607" w:rsidRDefault="008F6607" w:rsidP="002E639A">
      <w:pPr>
        <w:spacing w:line="276" w:lineRule="auto"/>
        <w:jc w:val="center"/>
        <w:rPr>
          <w:szCs w:val="24"/>
          <w:lang w:eastAsia="lt-LT"/>
        </w:rPr>
      </w:pPr>
    </w:p>
    <w:p w:rsidR="00AD3365" w:rsidRDefault="0049323A" w:rsidP="002E639A">
      <w:pPr>
        <w:spacing w:line="276" w:lineRule="auto"/>
        <w:jc w:val="center"/>
        <w:rPr>
          <w:szCs w:val="24"/>
          <w:lang w:eastAsia="lt-LT"/>
        </w:rPr>
      </w:pPr>
      <w:r>
        <w:rPr>
          <w:szCs w:val="24"/>
          <w:lang w:eastAsia="lt-LT"/>
        </w:rPr>
        <w:t>2020 m. gruodžio</w:t>
      </w:r>
      <w:r w:rsidR="00AD3365">
        <w:rPr>
          <w:szCs w:val="24"/>
          <w:lang w:eastAsia="lt-LT"/>
        </w:rPr>
        <w:t xml:space="preserve">      d. Nr.</w:t>
      </w:r>
    </w:p>
    <w:p w:rsidR="00AD3365" w:rsidRDefault="00AD3365" w:rsidP="002E639A">
      <w:pPr>
        <w:spacing w:line="276" w:lineRule="auto"/>
        <w:jc w:val="center"/>
        <w:rPr>
          <w:szCs w:val="24"/>
          <w:lang w:eastAsia="lt-LT"/>
        </w:rPr>
      </w:pPr>
      <w:r>
        <w:rPr>
          <w:szCs w:val="24"/>
          <w:lang w:eastAsia="lt-LT"/>
        </w:rPr>
        <w:t>Prienai</w:t>
      </w:r>
    </w:p>
    <w:p w:rsidR="00AD3365" w:rsidRDefault="00AD3365" w:rsidP="00AD3365">
      <w:pPr>
        <w:spacing w:line="276" w:lineRule="auto"/>
        <w:rPr>
          <w:szCs w:val="24"/>
          <w:lang w:eastAsia="lt-LT"/>
        </w:rPr>
      </w:pPr>
    </w:p>
    <w:p w:rsidR="00AD3365" w:rsidRDefault="0003704B" w:rsidP="00AD3365">
      <w:pPr>
        <w:spacing w:line="276" w:lineRule="auto"/>
        <w:ind w:firstLine="851"/>
        <w:jc w:val="both"/>
        <w:rPr>
          <w:szCs w:val="24"/>
        </w:rPr>
      </w:pPr>
      <w:bookmarkStart w:id="0" w:name="_Hlk22820790"/>
      <w:r>
        <w:rPr>
          <w:szCs w:val="24"/>
        </w:rPr>
        <w:t xml:space="preserve">Vadovaudamasi </w:t>
      </w:r>
      <w:r w:rsidRPr="00856450">
        <w:rPr>
          <w:color w:val="000000" w:themeColor="text1"/>
          <w:szCs w:val="24"/>
        </w:rPr>
        <w:t>Lietuvos Respublikos viešųjų ir privačių interesų derinimo įstatymu</w:t>
      </w:r>
      <w:bookmarkStart w:id="1" w:name="data_menuo"/>
      <w:bookmarkStart w:id="2" w:name="data_diena"/>
      <w:bookmarkStart w:id="3" w:name="dok_nr"/>
      <w:bookmarkEnd w:id="0"/>
      <w:bookmarkEnd w:id="1"/>
      <w:bookmarkEnd w:id="2"/>
      <w:bookmarkEnd w:id="3"/>
      <w:r w:rsidRPr="00856450">
        <w:rPr>
          <w:color w:val="000000" w:themeColor="text1"/>
          <w:szCs w:val="24"/>
        </w:rPr>
        <w:t>, Lietuvos Respublikos valstybės ir savivaldybių turto valdymo, naudojimo ir disponavimo juo įstatymu, kitais teisės aktais, reglamentuojančiais turto apskaitą, nurašymą, saugojimą, vertės nustatymą</w:t>
      </w:r>
      <w:r w:rsidR="008F6607" w:rsidRPr="00D36396">
        <w:rPr>
          <w:szCs w:val="24"/>
        </w:rPr>
        <w:t>,</w:t>
      </w:r>
      <w:r w:rsidRPr="00856450">
        <w:rPr>
          <w:color w:val="000000" w:themeColor="text1"/>
          <w:szCs w:val="24"/>
        </w:rPr>
        <w:t xml:space="preserve"> ir Vyriausiosios tarnybinės etikos komisijos Rekomendacinėmis gairėmis dėl dovanų ir paslaugų priėmimo apribojimų</w:t>
      </w:r>
      <w:r>
        <w:rPr>
          <w:color w:val="000000" w:themeColor="text1"/>
          <w:szCs w:val="24"/>
        </w:rPr>
        <w:t>:</w:t>
      </w:r>
    </w:p>
    <w:p w:rsidR="00AD3365" w:rsidRDefault="00AD3365" w:rsidP="00AD3365">
      <w:pPr>
        <w:spacing w:line="276" w:lineRule="auto"/>
        <w:ind w:firstLine="851"/>
        <w:jc w:val="both"/>
        <w:rPr>
          <w:szCs w:val="24"/>
        </w:rPr>
      </w:pPr>
      <w:r>
        <w:rPr>
          <w:szCs w:val="24"/>
        </w:rPr>
        <w:t xml:space="preserve"> 1. T v i r t i n u Prienų rajono savivaldybės administracijos</w:t>
      </w:r>
      <w:r w:rsidR="00FD28E3">
        <w:rPr>
          <w:szCs w:val="24"/>
        </w:rPr>
        <w:t xml:space="preserve"> ir jos struktūrinių padalinių </w:t>
      </w:r>
      <w:r w:rsidR="0003704B">
        <w:rPr>
          <w:szCs w:val="24"/>
        </w:rPr>
        <w:t xml:space="preserve">dovanų, gautų pagal tarptautinį protokolą ar tradicijas, taip pat prezentacijai skirtų dovanų perdavimo, vertinimo, registravimo, saugojimo ir eksponavimo tvarkos aprašą </w:t>
      </w:r>
      <w:r>
        <w:rPr>
          <w:color w:val="000000" w:themeColor="text1"/>
          <w:szCs w:val="24"/>
        </w:rPr>
        <w:t>(toliau – T</w:t>
      </w:r>
      <w:r w:rsidR="0003704B">
        <w:rPr>
          <w:color w:val="000000" w:themeColor="text1"/>
          <w:szCs w:val="24"/>
        </w:rPr>
        <w:t>varkos aprašas</w:t>
      </w:r>
      <w:r>
        <w:rPr>
          <w:color w:val="000000" w:themeColor="text1"/>
          <w:szCs w:val="24"/>
        </w:rPr>
        <w:t>)</w:t>
      </w:r>
      <w:r>
        <w:rPr>
          <w:color w:val="FF0000"/>
          <w:szCs w:val="24"/>
        </w:rPr>
        <w:t xml:space="preserve"> </w:t>
      </w:r>
      <w:r>
        <w:rPr>
          <w:szCs w:val="24"/>
        </w:rPr>
        <w:t>(pridedama).</w:t>
      </w:r>
    </w:p>
    <w:p w:rsidR="00AD3365" w:rsidRDefault="00AD3365" w:rsidP="00AD3365">
      <w:pPr>
        <w:pStyle w:val="Header"/>
        <w:tabs>
          <w:tab w:val="left" w:pos="0"/>
          <w:tab w:val="left" w:pos="630"/>
          <w:tab w:val="left" w:pos="1134"/>
          <w:tab w:val="left" w:pos="1276"/>
        </w:tabs>
        <w:spacing w:line="276" w:lineRule="auto"/>
        <w:ind w:firstLine="851"/>
        <w:jc w:val="both"/>
        <w:rPr>
          <w:szCs w:val="24"/>
        </w:rPr>
      </w:pPr>
      <w:r>
        <w:rPr>
          <w:color w:val="000000"/>
          <w:szCs w:val="24"/>
        </w:rPr>
        <w:t xml:space="preserve">  2. </w:t>
      </w:r>
      <w:r>
        <w:rPr>
          <w:szCs w:val="24"/>
        </w:rPr>
        <w:t>N u r o d a u:</w:t>
      </w:r>
    </w:p>
    <w:p w:rsidR="00AD3365" w:rsidRDefault="00AD3365" w:rsidP="00FD28E3">
      <w:pPr>
        <w:pStyle w:val="Header"/>
        <w:tabs>
          <w:tab w:val="left" w:pos="630"/>
          <w:tab w:val="left" w:pos="720"/>
          <w:tab w:val="left" w:pos="1276"/>
        </w:tabs>
        <w:spacing w:line="276" w:lineRule="auto"/>
        <w:ind w:firstLine="993"/>
        <w:jc w:val="both"/>
        <w:rPr>
          <w:szCs w:val="24"/>
        </w:rPr>
      </w:pPr>
      <w:r>
        <w:rPr>
          <w:szCs w:val="24"/>
        </w:rPr>
        <w:t xml:space="preserve">2.1.  Savivaldybės administracijos skyrių ir </w:t>
      </w:r>
      <w:r w:rsidR="00FD28E3">
        <w:rPr>
          <w:szCs w:val="24"/>
        </w:rPr>
        <w:t>struktūrinių padalinių vadovams</w:t>
      </w:r>
      <w:r>
        <w:rPr>
          <w:szCs w:val="24"/>
        </w:rPr>
        <w:t xml:space="preserve"> su šiuo įsakymu ir </w:t>
      </w:r>
      <w:r w:rsidR="0003704B">
        <w:rPr>
          <w:color w:val="000000" w:themeColor="text1"/>
          <w:szCs w:val="24"/>
        </w:rPr>
        <w:t xml:space="preserve">Tvarkos aprašu </w:t>
      </w:r>
      <w:r w:rsidR="00FB1906">
        <w:rPr>
          <w:szCs w:val="24"/>
        </w:rPr>
        <w:t>per</w:t>
      </w:r>
      <w:r w:rsidR="004A6B01" w:rsidRPr="004A6B01">
        <w:rPr>
          <w:color w:val="000000" w:themeColor="text1"/>
          <w:szCs w:val="24"/>
        </w:rPr>
        <w:t xml:space="preserve"> </w:t>
      </w:r>
      <w:r w:rsidR="004A6B01">
        <w:rPr>
          <w:color w:val="000000" w:themeColor="text1"/>
          <w:szCs w:val="24"/>
        </w:rPr>
        <w:t>Savivaldybės dokumentų valdymo sistemą</w:t>
      </w:r>
      <w:r w:rsidR="00FB1906">
        <w:rPr>
          <w:szCs w:val="24"/>
        </w:rPr>
        <w:t xml:space="preserve"> </w:t>
      </w:r>
      <w:r w:rsidR="00FD28E3">
        <w:rPr>
          <w:szCs w:val="24"/>
        </w:rPr>
        <w:t>supažindinti pavaldžius darbuotojus;</w:t>
      </w:r>
    </w:p>
    <w:p w:rsidR="00AD3365" w:rsidRDefault="00AD3365" w:rsidP="00AD3365">
      <w:pPr>
        <w:pStyle w:val="Header"/>
        <w:tabs>
          <w:tab w:val="left" w:pos="630"/>
          <w:tab w:val="left" w:pos="720"/>
          <w:tab w:val="left" w:pos="1276"/>
        </w:tabs>
        <w:spacing w:line="276" w:lineRule="auto"/>
        <w:ind w:firstLine="993"/>
        <w:jc w:val="both"/>
        <w:rPr>
          <w:szCs w:val="24"/>
        </w:rPr>
      </w:pPr>
      <w:r>
        <w:rPr>
          <w:color w:val="000000" w:themeColor="text1"/>
          <w:szCs w:val="24"/>
        </w:rPr>
        <w:t>2.2. Savivaldybės administracijos Bendrojo skyriaus vyriausiajai specialistei Dianai Martusevičienei:</w:t>
      </w:r>
    </w:p>
    <w:p w:rsidR="00AD3365" w:rsidRDefault="00AD3365" w:rsidP="00AD3365">
      <w:pPr>
        <w:pStyle w:val="Header"/>
        <w:tabs>
          <w:tab w:val="left" w:pos="630"/>
          <w:tab w:val="left" w:pos="720"/>
          <w:tab w:val="left" w:pos="1276"/>
        </w:tabs>
        <w:spacing w:line="276" w:lineRule="auto"/>
        <w:ind w:firstLine="993"/>
        <w:jc w:val="both"/>
        <w:rPr>
          <w:color w:val="000000" w:themeColor="text1"/>
          <w:szCs w:val="24"/>
        </w:rPr>
      </w:pPr>
      <w:r>
        <w:rPr>
          <w:color w:val="000000" w:themeColor="text1"/>
          <w:szCs w:val="24"/>
        </w:rPr>
        <w:t>2.2.1. su šiuo įsakymu per Savivaldybės dokumentų valdymo sistemą supažindinti Savivaldybės administracijos skyrių ir struktūrinių padalinių vadovus;</w:t>
      </w:r>
    </w:p>
    <w:p w:rsidR="00AD3365" w:rsidRDefault="00AD3365" w:rsidP="00AD3365">
      <w:pPr>
        <w:pStyle w:val="Header"/>
        <w:tabs>
          <w:tab w:val="left" w:pos="630"/>
          <w:tab w:val="left" w:pos="720"/>
          <w:tab w:val="left" w:pos="1276"/>
        </w:tabs>
        <w:spacing w:line="276" w:lineRule="auto"/>
        <w:ind w:firstLine="993"/>
        <w:jc w:val="both"/>
        <w:rPr>
          <w:szCs w:val="24"/>
        </w:rPr>
      </w:pPr>
      <w:r>
        <w:rPr>
          <w:color w:val="000000"/>
          <w:szCs w:val="24"/>
        </w:rPr>
        <w:t xml:space="preserve">2.2.2. </w:t>
      </w:r>
      <w:r>
        <w:rPr>
          <w:szCs w:val="24"/>
        </w:rPr>
        <w:t>šį įsakymą paskelbti Savivaldybės interneto svetainėje ir Teisės aktų registre.</w:t>
      </w:r>
    </w:p>
    <w:p w:rsidR="00FB1906" w:rsidRPr="00C21CB1" w:rsidRDefault="00FB1906" w:rsidP="00FD28E3">
      <w:pPr>
        <w:pStyle w:val="Header"/>
        <w:tabs>
          <w:tab w:val="left" w:pos="0"/>
          <w:tab w:val="left" w:pos="1134"/>
          <w:tab w:val="left" w:pos="1276"/>
        </w:tabs>
        <w:spacing w:line="276" w:lineRule="auto"/>
        <w:ind w:firstLine="990"/>
        <w:jc w:val="both"/>
        <w:rPr>
          <w:color w:val="000000" w:themeColor="text1"/>
          <w:szCs w:val="24"/>
        </w:rPr>
      </w:pPr>
      <w:r>
        <w:rPr>
          <w:color w:val="000000" w:themeColor="text1"/>
          <w:szCs w:val="24"/>
        </w:rPr>
        <w:t>3</w:t>
      </w:r>
      <w:r w:rsidRPr="00C21CB1">
        <w:rPr>
          <w:color w:val="000000" w:themeColor="text1"/>
          <w:szCs w:val="24"/>
        </w:rPr>
        <w:t xml:space="preserve">. P r i p a ž į s t u netekusiu galios Prienų rajono savivaldybės administracijos direktoriaus </w:t>
      </w:r>
      <w:r w:rsidR="002E639A">
        <w:t>2018 m. gruodžio 6 d. įsakymą</w:t>
      </w:r>
      <w:r>
        <w:t xml:space="preserve"> Nr. A3-883 </w:t>
      </w:r>
      <w:r w:rsidRPr="00C21CB1">
        <w:rPr>
          <w:color w:val="000000" w:themeColor="text1"/>
          <w:szCs w:val="24"/>
        </w:rPr>
        <w:t xml:space="preserve">„Dėl </w:t>
      </w:r>
      <w:r w:rsidR="002E639A">
        <w:rPr>
          <w:color w:val="000000" w:themeColor="text1"/>
          <w:szCs w:val="24"/>
        </w:rPr>
        <w:t xml:space="preserve">gautų dovanų įregistravimo, vertinimo ir saugojimo tvarkos </w:t>
      </w:r>
      <w:r>
        <w:rPr>
          <w:color w:val="000000" w:themeColor="text1"/>
          <w:szCs w:val="24"/>
        </w:rPr>
        <w:t>patvirtinimo“.</w:t>
      </w:r>
    </w:p>
    <w:p w:rsidR="00AD3365" w:rsidRDefault="002E639A" w:rsidP="008F6607">
      <w:pPr>
        <w:pStyle w:val="Header"/>
        <w:tabs>
          <w:tab w:val="left" w:pos="720"/>
          <w:tab w:val="left" w:pos="1276"/>
        </w:tabs>
        <w:spacing w:line="276" w:lineRule="auto"/>
        <w:jc w:val="both"/>
        <w:rPr>
          <w:szCs w:val="24"/>
        </w:rPr>
      </w:pPr>
      <w:r>
        <w:rPr>
          <w:szCs w:val="24"/>
        </w:rPr>
        <w:tab/>
      </w:r>
      <w:r w:rsidR="008F6607">
        <w:rPr>
          <w:szCs w:val="24"/>
        </w:rPr>
        <w:t xml:space="preserve">     </w:t>
      </w:r>
      <w:r w:rsidR="00AD3365">
        <w:rPr>
          <w:szCs w:val="24"/>
        </w:rPr>
        <w:t xml:space="preserve">Šis įsakymas per vieną mėnesį nuo jo </w:t>
      </w:r>
      <w:r w:rsidR="00AD3365">
        <w:rPr>
          <w:color w:val="000000" w:themeColor="text1"/>
          <w:szCs w:val="24"/>
        </w:rPr>
        <w:t>paskelbimo ar įteikimo</w:t>
      </w:r>
      <w:r w:rsidR="00AD3365">
        <w:rPr>
          <w:szCs w:val="24"/>
        </w:rPr>
        <w:t xml:space="preserve">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D3365" w:rsidRDefault="00AD3365" w:rsidP="0003704B">
      <w:pPr>
        <w:spacing w:line="276" w:lineRule="auto"/>
        <w:jc w:val="both"/>
        <w:rPr>
          <w:szCs w:val="24"/>
        </w:rPr>
      </w:pPr>
    </w:p>
    <w:p w:rsidR="00AD3365" w:rsidRDefault="00AD3365" w:rsidP="00AD3365">
      <w:pPr>
        <w:spacing w:line="276" w:lineRule="auto"/>
        <w:rPr>
          <w:szCs w:val="24"/>
        </w:rPr>
      </w:pPr>
      <w:r>
        <w:rPr>
          <w:szCs w:val="24"/>
        </w:rPr>
        <w:t xml:space="preserve">Administracijos direktorė </w:t>
      </w:r>
      <w:r>
        <w:rPr>
          <w:szCs w:val="24"/>
        </w:rPr>
        <w:tab/>
      </w:r>
      <w:r>
        <w:rPr>
          <w:szCs w:val="24"/>
        </w:rPr>
        <w:tab/>
      </w:r>
      <w:r>
        <w:rPr>
          <w:szCs w:val="24"/>
        </w:rPr>
        <w:tab/>
      </w:r>
      <w:r>
        <w:rPr>
          <w:szCs w:val="24"/>
        </w:rPr>
        <w:tab/>
        <w:t xml:space="preserve">                    </w:t>
      </w:r>
      <w:r w:rsidR="007627D3">
        <w:rPr>
          <w:szCs w:val="24"/>
        </w:rPr>
        <w:t xml:space="preserve">                          </w:t>
      </w:r>
      <w:r>
        <w:rPr>
          <w:szCs w:val="24"/>
        </w:rPr>
        <w:t xml:space="preserve"> Jūratė Zailskienė </w:t>
      </w:r>
    </w:p>
    <w:p w:rsidR="008F6607" w:rsidRDefault="008F6607" w:rsidP="00AD3365">
      <w:pPr>
        <w:spacing w:line="276" w:lineRule="auto"/>
        <w:rPr>
          <w:szCs w:val="24"/>
        </w:rPr>
      </w:pPr>
    </w:p>
    <w:p w:rsidR="002E639A" w:rsidRDefault="00AD3365" w:rsidP="00AD3365">
      <w:pPr>
        <w:spacing w:line="276" w:lineRule="auto"/>
        <w:rPr>
          <w:szCs w:val="24"/>
        </w:rPr>
      </w:pPr>
      <w:r>
        <w:rPr>
          <w:szCs w:val="24"/>
        </w:rPr>
        <w:t xml:space="preserve">Parengė </w:t>
      </w:r>
    </w:p>
    <w:p w:rsidR="00AD3365" w:rsidRDefault="00AD3365" w:rsidP="00AD3365">
      <w:pPr>
        <w:spacing w:line="276" w:lineRule="auto"/>
        <w:rPr>
          <w:szCs w:val="24"/>
        </w:rPr>
      </w:pPr>
      <w:r>
        <w:rPr>
          <w:szCs w:val="24"/>
        </w:rPr>
        <w:t>Daiva Paurienė</w:t>
      </w:r>
    </w:p>
    <w:p w:rsidR="00BC6BBB" w:rsidRDefault="00AD3365" w:rsidP="00AD3365">
      <w:r>
        <w:rPr>
          <w:szCs w:val="24"/>
        </w:rPr>
        <w:t>2020-</w:t>
      </w:r>
    </w:p>
    <w:sectPr w:rsidR="00BC6BBB" w:rsidSect="008F6607">
      <w:pgSz w:w="12240" w:h="15840"/>
      <w:pgMar w:top="720" w:right="567" w:bottom="42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hyphenationZone w:val="396"/>
  <w:characterSpacingControl w:val="doNotCompress"/>
  <w:savePreviewPicture/>
  <w:compat/>
  <w:rsids>
    <w:rsidRoot w:val="00AD3365"/>
    <w:rsid w:val="000147FE"/>
    <w:rsid w:val="0003704B"/>
    <w:rsid w:val="000371CA"/>
    <w:rsid w:val="00116C33"/>
    <w:rsid w:val="00141394"/>
    <w:rsid w:val="001649DF"/>
    <w:rsid w:val="001B4007"/>
    <w:rsid w:val="001C26E5"/>
    <w:rsid w:val="002E2759"/>
    <w:rsid w:val="002E639A"/>
    <w:rsid w:val="0034573E"/>
    <w:rsid w:val="00464F1B"/>
    <w:rsid w:val="0049323A"/>
    <w:rsid w:val="004A6B01"/>
    <w:rsid w:val="0062626C"/>
    <w:rsid w:val="007627D3"/>
    <w:rsid w:val="0085574E"/>
    <w:rsid w:val="008B17D3"/>
    <w:rsid w:val="008D1954"/>
    <w:rsid w:val="008F6607"/>
    <w:rsid w:val="00964129"/>
    <w:rsid w:val="00AD3365"/>
    <w:rsid w:val="00AE15EB"/>
    <w:rsid w:val="00BC6BBB"/>
    <w:rsid w:val="00BF1B9D"/>
    <w:rsid w:val="00CD1DF9"/>
    <w:rsid w:val="00D36396"/>
    <w:rsid w:val="00E959D7"/>
    <w:rsid w:val="00EE52A6"/>
    <w:rsid w:val="00F31193"/>
    <w:rsid w:val="00F34CFD"/>
    <w:rsid w:val="00F67C73"/>
    <w:rsid w:val="00FB1906"/>
    <w:rsid w:val="00FD28E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65"/>
    <w:pPr>
      <w:suppressAutoHyphens/>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semiHidden/>
    <w:unhideWhenUsed/>
    <w:rsid w:val="00AD3365"/>
    <w:pPr>
      <w:tabs>
        <w:tab w:val="center" w:pos="4819"/>
        <w:tab w:val="right" w:pos="9638"/>
      </w:tabs>
    </w:pPr>
  </w:style>
  <w:style w:type="character" w:customStyle="1" w:styleId="HeaderChar">
    <w:name w:val="Header Char"/>
    <w:basedOn w:val="DefaultParagraphFont"/>
    <w:link w:val="Header"/>
    <w:uiPriority w:val="99"/>
    <w:semiHidden/>
    <w:rsid w:val="00AD3365"/>
    <w:rPr>
      <w:rFonts w:ascii="Times New Roman" w:eastAsia="Times New Roman" w:hAnsi="Times New Roman" w:cs="Times New Roman"/>
      <w:sz w:val="24"/>
      <w:szCs w:val="20"/>
      <w:lang w:val="lt-LT"/>
    </w:rPr>
  </w:style>
  <w:style w:type="character" w:customStyle="1" w:styleId="HeaderChar1">
    <w:name w:val="Header Char1"/>
    <w:basedOn w:val="DefaultParagraphFont"/>
    <w:link w:val="Header"/>
    <w:uiPriority w:val="99"/>
    <w:semiHidden/>
    <w:locked/>
    <w:rsid w:val="00AD3365"/>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D3365"/>
    <w:rPr>
      <w:rFonts w:ascii="Tahoma" w:hAnsi="Tahoma" w:cs="Tahoma"/>
      <w:sz w:val="16"/>
      <w:szCs w:val="16"/>
    </w:rPr>
  </w:style>
  <w:style w:type="character" w:customStyle="1" w:styleId="BalloonTextChar">
    <w:name w:val="Balloon Text Char"/>
    <w:basedOn w:val="DefaultParagraphFont"/>
    <w:link w:val="BalloonText"/>
    <w:uiPriority w:val="99"/>
    <w:semiHidden/>
    <w:rsid w:val="00AD336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141394"/>
    <w:rPr>
      <w:sz w:val="16"/>
      <w:szCs w:val="16"/>
    </w:rPr>
  </w:style>
  <w:style w:type="paragraph" w:styleId="CommentText">
    <w:name w:val="annotation text"/>
    <w:basedOn w:val="Normal"/>
    <w:link w:val="CommentTextChar"/>
    <w:uiPriority w:val="99"/>
    <w:semiHidden/>
    <w:unhideWhenUsed/>
    <w:rsid w:val="00141394"/>
    <w:rPr>
      <w:sz w:val="20"/>
    </w:rPr>
  </w:style>
  <w:style w:type="character" w:customStyle="1" w:styleId="CommentTextChar">
    <w:name w:val="Comment Text Char"/>
    <w:basedOn w:val="DefaultParagraphFont"/>
    <w:link w:val="CommentText"/>
    <w:uiPriority w:val="99"/>
    <w:semiHidden/>
    <w:rsid w:val="001413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1394"/>
    <w:rPr>
      <w:b/>
      <w:bCs/>
    </w:rPr>
  </w:style>
  <w:style w:type="character" w:customStyle="1" w:styleId="CommentSubjectChar">
    <w:name w:val="Comment Subject Char"/>
    <w:basedOn w:val="CommentTextChar"/>
    <w:link w:val="CommentSubject"/>
    <w:uiPriority w:val="99"/>
    <w:semiHidden/>
    <w:rsid w:val="00141394"/>
    <w:rPr>
      <w:b/>
      <w:bCs/>
    </w:rPr>
  </w:style>
</w:styles>
</file>

<file path=word/webSettings.xml><?xml version="1.0" encoding="utf-8"?>
<w:webSettings xmlns:r="http://schemas.openxmlformats.org/officeDocument/2006/relationships" xmlns:w="http://schemas.openxmlformats.org/wordprocessingml/2006/main">
  <w:divs>
    <w:div w:id="8592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1598</Words>
  <Characters>912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DaivaB</cp:lastModifiedBy>
  <cp:revision>4</cp:revision>
  <dcterms:created xsi:type="dcterms:W3CDTF">2020-12-31T08:36:00Z</dcterms:created>
  <dcterms:modified xsi:type="dcterms:W3CDTF">2020-12-31T09:43:00Z</dcterms:modified>
</cp:coreProperties>
</file>