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</w:p>
    <w:p w:rsidR="00A2149A" w:rsidRDefault="00A2149A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4443B3">
        <w:rPr>
          <w:b/>
          <w:sz w:val="24"/>
          <w:szCs w:val="24"/>
        </w:rPr>
        <w:t>ĮSAKYMAS</w:t>
      </w:r>
    </w:p>
    <w:p w:rsidR="00A2149A" w:rsidRDefault="00C174DB" w:rsidP="00A2149A">
      <w:pPr>
        <w:overflowPunct w:val="0"/>
        <w:spacing w:line="276" w:lineRule="auto"/>
        <w:ind w:hanging="142"/>
        <w:jc w:val="center"/>
        <w:textAlignment w:val="baseline"/>
        <w:rPr>
          <w:b/>
          <w:sz w:val="24"/>
          <w:szCs w:val="24"/>
        </w:rPr>
      </w:pPr>
      <w:r w:rsidRPr="00E12A37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PRIENŲ RAJONO SAVIVALDYBĖS ADMINISTRACIJOS DIREKTORIAUS </w:t>
      </w:r>
    </w:p>
    <w:p w:rsidR="00C174DB" w:rsidRPr="00891404" w:rsidRDefault="00C174DB" w:rsidP="00A2149A">
      <w:pPr>
        <w:overflowPunct w:val="0"/>
        <w:spacing w:line="276" w:lineRule="auto"/>
        <w:ind w:hanging="142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2019 M. GEGUŽĖS 8</w:t>
      </w:r>
      <w:r w:rsidRPr="00E12A37">
        <w:rPr>
          <w:b/>
          <w:sz w:val="24"/>
          <w:szCs w:val="24"/>
        </w:rPr>
        <w:t xml:space="preserve"> D. ĮSAKYMO </w:t>
      </w:r>
      <w:r>
        <w:rPr>
          <w:b/>
          <w:sz w:val="24"/>
          <w:szCs w:val="24"/>
        </w:rPr>
        <w:t>NR.</w:t>
      </w:r>
      <w:r w:rsidR="001918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A3-269 </w:t>
      </w:r>
      <w:r w:rsidRPr="00E12A3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,DĖL KOMISIJOS MEDŽIOKLĖS PLOTŲ VIENETAMS SUDARYTI BEI JŲ RIBOMS PAKEISTI SUDARYMO</w:t>
      </w:r>
      <w:r w:rsidRPr="00E12A37">
        <w:rPr>
          <w:b/>
          <w:sz w:val="24"/>
          <w:szCs w:val="24"/>
        </w:rPr>
        <w:t>“ PAKEITIMO</w:t>
      </w:r>
    </w:p>
    <w:p w:rsidR="00C174DB" w:rsidRDefault="00C174DB" w:rsidP="00A2149A">
      <w:pPr>
        <w:overflowPunct w:val="0"/>
        <w:ind w:firstLine="0"/>
        <w:textAlignment w:val="baseline"/>
        <w:rPr>
          <w:sz w:val="24"/>
          <w:szCs w:val="24"/>
        </w:rPr>
      </w:pPr>
    </w:p>
    <w:p w:rsidR="00C174DB" w:rsidRPr="00C174DB" w:rsidRDefault="00C174DB" w:rsidP="00C174DB">
      <w:pPr>
        <w:overflowPunct w:val="0"/>
        <w:ind w:left="1296"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700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2021 m.  </w:t>
      </w:r>
      <w:r w:rsidR="00B17005">
        <w:rPr>
          <w:sz w:val="24"/>
          <w:szCs w:val="24"/>
        </w:rPr>
        <w:t xml:space="preserve">    </w:t>
      </w:r>
      <w:r w:rsidR="00E301C3">
        <w:rPr>
          <w:sz w:val="24"/>
          <w:szCs w:val="24"/>
        </w:rPr>
        <w:t xml:space="preserve">           </w:t>
      </w:r>
      <w:r w:rsidR="00B170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       </w:t>
      </w:r>
      <w:r w:rsidR="0019181B">
        <w:rPr>
          <w:sz w:val="24"/>
          <w:szCs w:val="24"/>
        </w:rPr>
        <w:t xml:space="preserve">  </w:t>
      </w:r>
      <w:r w:rsidR="00E301C3">
        <w:rPr>
          <w:sz w:val="24"/>
          <w:szCs w:val="24"/>
        </w:rPr>
        <w:tab/>
      </w:r>
      <w:r w:rsidRPr="004443B3">
        <w:rPr>
          <w:sz w:val="24"/>
          <w:szCs w:val="24"/>
        </w:rPr>
        <w:t xml:space="preserve">A3- </w:t>
      </w: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1134"/>
        <w:rPr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1134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  <w:szCs w:val="24"/>
        </w:rPr>
      </w:pPr>
    </w:p>
    <w:p w:rsidR="00C174DB" w:rsidRPr="00AF2AF0" w:rsidRDefault="00AF2AF0" w:rsidP="00A2149A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174DB">
        <w:rPr>
          <w:sz w:val="24"/>
          <w:szCs w:val="24"/>
        </w:rPr>
        <w:t>Vadovaudamas</w:t>
      </w:r>
      <w:r w:rsidR="00B17005">
        <w:rPr>
          <w:sz w:val="24"/>
          <w:szCs w:val="24"/>
        </w:rPr>
        <w:t>i</w:t>
      </w:r>
      <w:r w:rsidR="00B17005" w:rsidRPr="00B17005">
        <w:rPr>
          <w:sz w:val="24"/>
          <w:szCs w:val="24"/>
        </w:rPr>
        <w:t xml:space="preserve"> </w:t>
      </w:r>
      <w:r w:rsidR="00B17005" w:rsidRPr="009157E2">
        <w:rPr>
          <w:sz w:val="24"/>
          <w:szCs w:val="24"/>
        </w:rPr>
        <w:t xml:space="preserve">Lietuvos Respublikos </w:t>
      </w:r>
      <w:r w:rsidR="00B17005">
        <w:rPr>
          <w:sz w:val="24"/>
          <w:szCs w:val="24"/>
        </w:rPr>
        <w:t xml:space="preserve">medžioklės įstatymo 8 straipsnio 3 dalimi ir </w:t>
      </w:r>
      <w:r w:rsidR="00B17005" w:rsidRPr="009157E2">
        <w:rPr>
          <w:sz w:val="24"/>
          <w:szCs w:val="24"/>
        </w:rPr>
        <w:t>Lietuvos Respublikos</w:t>
      </w:r>
      <w:r w:rsidR="00B17005">
        <w:rPr>
          <w:sz w:val="24"/>
          <w:szCs w:val="24"/>
        </w:rPr>
        <w:t xml:space="preserve"> </w:t>
      </w:r>
      <w:r w:rsidR="00B17005" w:rsidRPr="009157E2">
        <w:rPr>
          <w:sz w:val="24"/>
          <w:szCs w:val="24"/>
        </w:rPr>
        <w:t>aplinkos ministro ir Lietuvos Respublikos žemės ūkio ministro 2002 m. rugsėjo 2</w:t>
      </w:r>
      <w:r w:rsidR="00A2149A">
        <w:rPr>
          <w:sz w:val="24"/>
          <w:szCs w:val="24"/>
        </w:rPr>
        <w:t>3 d. įsakymu Nr. 487/361 ,,</w:t>
      </w:r>
      <w:r w:rsidR="00A2149A" w:rsidRPr="002C3B4F">
        <w:rPr>
          <w:sz w:val="24"/>
          <w:szCs w:val="24"/>
        </w:rPr>
        <w:t>Dėl K</w:t>
      </w:r>
      <w:r w:rsidR="00B17005" w:rsidRPr="009157E2">
        <w:rPr>
          <w:sz w:val="24"/>
          <w:szCs w:val="24"/>
        </w:rPr>
        <w:t xml:space="preserve">omisijos medžioklės plotų vienetams sudaryti bei jų riboms </w:t>
      </w:r>
      <w:r w:rsidR="00B17005">
        <w:rPr>
          <w:sz w:val="24"/>
          <w:szCs w:val="24"/>
        </w:rPr>
        <w:t>pakeisti nuostatų patvirtinimo“ ir</w:t>
      </w:r>
      <w:r>
        <w:rPr>
          <w:sz w:val="24"/>
          <w:szCs w:val="24"/>
        </w:rPr>
        <w:t xml:space="preserve"> atsižvelgdam</w:t>
      </w:r>
      <w:r w:rsidR="00A2149A" w:rsidRPr="002C3B4F">
        <w:rPr>
          <w:sz w:val="24"/>
          <w:szCs w:val="24"/>
        </w:rPr>
        <w:t>a</w:t>
      </w:r>
      <w:r w:rsidRPr="00A214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 </w:t>
      </w:r>
      <w:r>
        <w:rPr>
          <w:rFonts w:ascii="TimesNewRoman" w:hAnsi="TimesNewRoman" w:cs="TimesNewRoman"/>
          <w:sz w:val="24"/>
          <w:szCs w:val="24"/>
        </w:rPr>
        <w:t>Aplinkos apsaugos departamento prie Aplinkos ministerijos direktoriaus 2020 m. gruodžio 31 d. įsakym</w:t>
      </w:r>
      <w:r>
        <w:rPr>
          <w:rFonts w:ascii="TimesNewRoman" w:hAnsi="TimesNewRoman" w:cs="TimesNewRoman"/>
        </w:rPr>
        <w:t xml:space="preserve">ą </w:t>
      </w:r>
      <w:r>
        <w:rPr>
          <w:rFonts w:ascii="TimesNewRoman" w:hAnsi="TimesNewRoman" w:cs="TimesNewRoman"/>
          <w:sz w:val="24"/>
          <w:szCs w:val="24"/>
        </w:rPr>
        <w:t>Nr. AD1-398 „Dėl Aplinkos apsaugos departamento prie Aplinkos ministerijos aplinkos apsaugos valstybinės kontrolės pareigūnų delegavimo į savivaldybių medžioklės plotų vienetų sudarymo ir jų ribų pakeitimo komisijas“:</w:t>
      </w: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left" w:pos="851"/>
          <w:tab w:val="center" w:pos="482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1. P a k e i č i u</w:t>
      </w:r>
      <w:r w:rsidRPr="004443B3">
        <w:rPr>
          <w:sz w:val="24"/>
          <w:szCs w:val="24"/>
        </w:rPr>
        <w:t xml:space="preserve"> Prienų rajono savivaldybės </w:t>
      </w:r>
      <w:r>
        <w:rPr>
          <w:sz w:val="24"/>
          <w:szCs w:val="24"/>
        </w:rPr>
        <w:t>administraci</w:t>
      </w:r>
      <w:r w:rsidR="00AF2AF0">
        <w:rPr>
          <w:sz w:val="24"/>
          <w:szCs w:val="24"/>
        </w:rPr>
        <w:t>jos direktoriaus 2019 m. gegužės 8 d. įsakymu Nr. A3-269</w:t>
      </w:r>
      <w:r>
        <w:rPr>
          <w:sz w:val="24"/>
          <w:szCs w:val="24"/>
        </w:rPr>
        <w:t xml:space="preserve"> ,,Dėl</w:t>
      </w:r>
      <w:r w:rsidR="00A2149A">
        <w:rPr>
          <w:sz w:val="24"/>
          <w:szCs w:val="24"/>
        </w:rPr>
        <w:t xml:space="preserve"> </w:t>
      </w:r>
      <w:r w:rsidR="000A6CEC" w:rsidRPr="000A6CEC">
        <w:rPr>
          <w:sz w:val="24"/>
          <w:szCs w:val="24"/>
        </w:rPr>
        <w:t>k</w:t>
      </w:r>
      <w:r w:rsidR="00AF2AF0" w:rsidRPr="000A6CEC">
        <w:rPr>
          <w:sz w:val="24"/>
          <w:szCs w:val="24"/>
        </w:rPr>
        <w:t>o</w:t>
      </w:r>
      <w:r w:rsidR="00AF2AF0" w:rsidRPr="009157E2">
        <w:rPr>
          <w:sz w:val="24"/>
          <w:szCs w:val="24"/>
        </w:rPr>
        <w:t xml:space="preserve">misijos medžioklės plotų vienetams sudaryti bei jų riboms </w:t>
      </w:r>
      <w:r w:rsidR="00AF2AF0">
        <w:rPr>
          <w:sz w:val="24"/>
          <w:szCs w:val="24"/>
        </w:rPr>
        <w:t>pakeisti</w:t>
      </w:r>
      <w:r>
        <w:rPr>
          <w:sz w:val="24"/>
          <w:szCs w:val="24"/>
        </w:rPr>
        <w:t xml:space="preserve"> sudarymo“ sudarytą </w:t>
      </w:r>
      <w:r w:rsidR="000A6CEC" w:rsidRPr="002C3B4F">
        <w:rPr>
          <w:sz w:val="24"/>
          <w:szCs w:val="24"/>
        </w:rPr>
        <w:t>komisiją m</w:t>
      </w:r>
      <w:r w:rsidR="00AF2AF0" w:rsidRPr="002C3B4F">
        <w:rPr>
          <w:sz w:val="24"/>
          <w:szCs w:val="24"/>
        </w:rPr>
        <w:t>edžioklės plotų vienetams sudaryti bei jų riboms pakeisti</w:t>
      </w:r>
      <w:r w:rsidRPr="002C3B4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vietoj Aplinkos apsaugos departamento prie Aplinkos ministerijos Alytaus valdybos </w:t>
      </w:r>
      <w:r w:rsidR="00AF2AF0">
        <w:rPr>
          <w:sz w:val="24"/>
          <w:szCs w:val="24"/>
        </w:rPr>
        <w:t xml:space="preserve">Alytaus aplinkos apsaugos inspekcijos viršininko Česlovo </w:t>
      </w:r>
      <w:proofErr w:type="spellStart"/>
      <w:r w:rsidR="00AF2AF0">
        <w:rPr>
          <w:sz w:val="24"/>
          <w:szCs w:val="24"/>
        </w:rPr>
        <w:t>Meržvinsko</w:t>
      </w:r>
      <w:proofErr w:type="spellEnd"/>
      <w:r w:rsidR="00AF2AF0">
        <w:rPr>
          <w:sz w:val="24"/>
          <w:szCs w:val="24"/>
        </w:rPr>
        <w:t xml:space="preserve"> komisijos nariu</w:t>
      </w:r>
      <w:r>
        <w:rPr>
          <w:sz w:val="24"/>
          <w:szCs w:val="24"/>
        </w:rPr>
        <w:t xml:space="preserve"> skiriu </w:t>
      </w:r>
      <w:r w:rsidR="00AF2AF0">
        <w:rPr>
          <w:sz w:val="24"/>
          <w:szCs w:val="24"/>
        </w:rPr>
        <w:t xml:space="preserve">Aplinkos apsaugos departamento prie Aplinkos ministerijos Marijampolės valdybos Kalvarijos aplinkos apsaugos inspekcijos viršininką Žydrūną </w:t>
      </w:r>
      <w:proofErr w:type="spellStart"/>
      <w:r w:rsidR="00AF2AF0">
        <w:rPr>
          <w:sz w:val="24"/>
          <w:szCs w:val="24"/>
        </w:rPr>
        <w:t>Micką</w:t>
      </w:r>
      <w:proofErr w:type="spellEnd"/>
      <w:r>
        <w:rPr>
          <w:sz w:val="24"/>
          <w:szCs w:val="24"/>
        </w:rPr>
        <w:t xml:space="preserve">.        </w:t>
      </w:r>
    </w:p>
    <w:p w:rsidR="00C174DB" w:rsidRDefault="00C174DB" w:rsidP="00A2149A">
      <w:pPr>
        <w:pStyle w:val="Header"/>
        <w:tabs>
          <w:tab w:val="clear" w:pos="4153"/>
          <w:tab w:val="clear" w:pos="8306"/>
          <w:tab w:val="left" w:pos="1134"/>
          <w:tab w:val="left" w:pos="5103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8478E7">
        <w:rPr>
          <w:sz w:val="24"/>
          <w:szCs w:val="24"/>
        </w:rPr>
        <w:t>. N u r o d a u</w:t>
      </w:r>
      <w:r>
        <w:rPr>
          <w:sz w:val="24"/>
          <w:szCs w:val="24"/>
        </w:rPr>
        <w:t xml:space="preserve"> Prienų rajono savivaldybės administracijos Bendrojo skyriaus vyriausiajai specialistei Dianai </w:t>
      </w:r>
      <w:proofErr w:type="spellStart"/>
      <w:r w:rsidR="0019181B">
        <w:rPr>
          <w:sz w:val="24"/>
          <w:szCs w:val="24"/>
        </w:rPr>
        <w:t>Martusevičienei</w:t>
      </w:r>
      <w:proofErr w:type="spellEnd"/>
      <w:r w:rsidR="0019181B">
        <w:rPr>
          <w:sz w:val="24"/>
          <w:szCs w:val="24"/>
        </w:rPr>
        <w:t xml:space="preserve"> </w:t>
      </w:r>
      <w:r>
        <w:rPr>
          <w:sz w:val="24"/>
          <w:szCs w:val="24"/>
        </w:rPr>
        <w:t>šį įsakymą paskelbti Savivaldybės interneto svetainėje.</w:t>
      </w:r>
      <w:r w:rsidRPr="008478E7">
        <w:rPr>
          <w:sz w:val="24"/>
          <w:szCs w:val="24"/>
        </w:rPr>
        <w:t xml:space="preserve"> </w:t>
      </w: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Jūratė </w:t>
      </w:r>
      <w:proofErr w:type="spellStart"/>
      <w:r>
        <w:rPr>
          <w:sz w:val="24"/>
          <w:szCs w:val="24"/>
        </w:rPr>
        <w:t>Zailskienė</w:t>
      </w:r>
      <w:proofErr w:type="spellEnd"/>
      <w:r>
        <w:rPr>
          <w:sz w:val="24"/>
          <w:szCs w:val="24"/>
        </w:rPr>
        <w:t xml:space="preserve">  </w:t>
      </w: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jc w:val="left"/>
        <w:rPr>
          <w:sz w:val="24"/>
          <w:szCs w:val="24"/>
        </w:rPr>
      </w:pPr>
    </w:p>
    <w:p w:rsidR="00C174DB" w:rsidRPr="004443B3" w:rsidRDefault="00C174DB" w:rsidP="00A2149A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jc w:val="left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 w:rsidRPr="004443B3">
        <w:rPr>
          <w:sz w:val="24"/>
          <w:szCs w:val="24"/>
        </w:rPr>
        <w:t>Parengė</w:t>
      </w:r>
    </w:p>
    <w:p w:rsidR="00C174DB" w:rsidRPr="004443B3" w:rsidRDefault="00C174DB" w:rsidP="00C174D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 w:rsidRPr="004443B3">
        <w:rPr>
          <w:sz w:val="24"/>
          <w:szCs w:val="24"/>
        </w:rPr>
        <w:t>Ilona Ramanauskienė</w:t>
      </w:r>
    </w:p>
    <w:p w:rsidR="00C174DB" w:rsidRPr="00AA4C90" w:rsidRDefault="00C174DB" w:rsidP="00C174DB">
      <w:pPr>
        <w:rPr>
          <w:szCs w:val="24"/>
        </w:rPr>
      </w:pPr>
    </w:p>
    <w:p w:rsidR="00E17DC2" w:rsidRPr="00C174DB" w:rsidRDefault="00E17DC2">
      <w:pPr>
        <w:rPr>
          <w:sz w:val="24"/>
          <w:szCs w:val="24"/>
        </w:rPr>
      </w:pPr>
    </w:p>
    <w:sectPr w:rsidR="00E17DC2" w:rsidRPr="00C174DB" w:rsidSect="00891404">
      <w:headerReference w:type="even" r:id="rId6"/>
      <w:headerReference w:type="default" r:id="rId7"/>
      <w:headerReference w:type="first" r:id="rId8"/>
      <w:pgSz w:w="11907" w:h="16840" w:code="9"/>
      <w:pgMar w:top="-1134" w:right="708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8A" w:rsidRDefault="00642D8A" w:rsidP="00D40C93">
      <w:r>
        <w:separator/>
      </w:r>
    </w:p>
  </w:endnote>
  <w:endnote w:type="continuationSeparator" w:id="0">
    <w:p w:rsidR="00642D8A" w:rsidRDefault="00642D8A" w:rsidP="00D40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8A" w:rsidRDefault="00642D8A" w:rsidP="00D40C93">
      <w:r>
        <w:separator/>
      </w:r>
    </w:p>
  </w:footnote>
  <w:footnote w:type="continuationSeparator" w:id="0">
    <w:p w:rsidR="00642D8A" w:rsidRDefault="00642D8A" w:rsidP="00D40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69" w:rsidRDefault="001A2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18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469" w:rsidRDefault="00642D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69" w:rsidRDefault="001A24C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1918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CEC">
      <w:rPr>
        <w:rStyle w:val="PageNumber"/>
        <w:noProof/>
      </w:rPr>
      <w:t>2</w:t>
    </w:r>
    <w:r>
      <w:rPr>
        <w:rStyle w:val="PageNumber"/>
      </w:rPr>
      <w:fldChar w:fldCharType="end"/>
    </w:r>
  </w:p>
  <w:p w:rsidR="00420469" w:rsidRDefault="00642D8A">
    <w:pPr>
      <w:pStyle w:val="Header"/>
      <w:framePr w:wrap="around" w:vAnchor="text" w:hAnchor="margin" w:xAlign="center" w:y="1"/>
      <w:rPr>
        <w:rStyle w:val="PageNumber"/>
      </w:rPr>
    </w:pPr>
  </w:p>
  <w:p w:rsidR="00420469" w:rsidRDefault="00642D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469" w:rsidRDefault="0019181B">
    <w:pPr>
      <w:pStyle w:val="Header"/>
      <w:rPr>
        <w:b/>
        <w:bCs/>
        <w:sz w:val="24"/>
      </w:rPr>
    </w:pPr>
    <w:r>
      <w:tab/>
    </w:r>
    <w:r>
      <w:tab/>
    </w:r>
  </w:p>
  <w:p w:rsidR="00420469" w:rsidRDefault="001A24CB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 w:rsidRPr="001A24CB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1pt;height:50.5pt" fillcolor="window">
          <v:imagedata r:id="rId1" o:title=""/>
        </v:shape>
      </w:pict>
    </w:r>
  </w:p>
  <w:p w:rsidR="00420469" w:rsidRDefault="00642D8A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420469" w:rsidRDefault="0019181B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642D8A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420469" w:rsidRDefault="001918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420469" w:rsidRDefault="0019181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420469" w:rsidRDefault="00642D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174DB"/>
    <w:rsid w:val="00066EB2"/>
    <w:rsid w:val="000A6CEC"/>
    <w:rsid w:val="000F1026"/>
    <w:rsid w:val="0019181B"/>
    <w:rsid w:val="001A24CB"/>
    <w:rsid w:val="002737C8"/>
    <w:rsid w:val="002C3B4F"/>
    <w:rsid w:val="00642D8A"/>
    <w:rsid w:val="00657044"/>
    <w:rsid w:val="00792069"/>
    <w:rsid w:val="009A0EF4"/>
    <w:rsid w:val="00A2149A"/>
    <w:rsid w:val="00AF2AF0"/>
    <w:rsid w:val="00B17005"/>
    <w:rsid w:val="00C174DB"/>
    <w:rsid w:val="00CF3676"/>
    <w:rsid w:val="00D40C93"/>
    <w:rsid w:val="00D75C7D"/>
    <w:rsid w:val="00E17DC2"/>
    <w:rsid w:val="00E3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74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174DB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C174D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C17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DaivaB</cp:lastModifiedBy>
  <cp:revision>4</cp:revision>
  <dcterms:created xsi:type="dcterms:W3CDTF">2021-01-20T12:16:00Z</dcterms:created>
  <dcterms:modified xsi:type="dcterms:W3CDTF">2021-01-20T12:16:00Z</dcterms:modified>
</cp:coreProperties>
</file>