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 w:rsidP="00C6621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jc w:val="center"/>
        <w:rPr>
          <w:b/>
          <w:sz w:val="24"/>
        </w:rPr>
      </w:pPr>
    </w:p>
    <w:p w:rsidR="000118B9" w:rsidRDefault="000118B9" w:rsidP="00C6621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jc w:val="center"/>
        <w:rPr>
          <w:b/>
          <w:sz w:val="24"/>
        </w:rPr>
      </w:pPr>
    </w:p>
    <w:p w:rsidR="000118B9" w:rsidRDefault="000118B9" w:rsidP="00C6621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jc w:val="center"/>
        <w:rPr>
          <w:b/>
          <w:sz w:val="24"/>
        </w:rPr>
      </w:pPr>
    </w:p>
    <w:p w:rsidR="000118B9" w:rsidRDefault="000118B9" w:rsidP="00C6621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jc w:val="center"/>
        <w:rPr>
          <w:b/>
          <w:sz w:val="24"/>
        </w:rPr>
      </w:pPr>
    </w:p>
    <w:p w:rsidR="000118B9" w:rsidRDefault="000118B9" w:rsidP="00C6621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jc w:val="center"/>
        <w:rPr>
          <w:b/>
          <w:sz w:val="24"/>
        </w:rPr>
      </w:pPr>
    </w:p>
    <w:p w:rsidR="000118B9" w:rsidRDefault="000118B9" w:rsidP="00C6621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jc w:val="center"/>
        <w:rPr>
          <w:b/>
          <w:sz w:val="24"/>
        </w:rPr>
      </w:pPr>
    </w:p>
    <w:p w:rsidR="00FF04D9" w:rsidRPr="00474E7F" w:rsidRDefault="00FF04D9" w:rsidP="00474E7F">
      <w:pPr>
        <w:spacing w:line="276" w:lineRule="auto"/>
        <w:ind w:firstLine="0"/>
        <w:jc w:val="center"/>
        <w:rPr>
          <w:b/>
          <w:bCs/>
          <w:sz w:val="24"/>
          <w:szCs w:val="24"/>
        </w:rPr>
      </w:pPr>
      <w:r w:rsidRPr="00474E7F">
        <w:rPr>
          <w:b/>
          <w:bCs/>
          <w:sz w:val="24"/>
          <w:szCs w:val="24"/>
        </w:rPr>
        <w:t>ĮSAKYMAS</w:t>
      </w:r>
    </w:p>
    <w:p w:rsidR="007D7DB1" w:rsidRPr="00474E7F" w:rsidRDefault="00FF04D9" w:rsidP="00474E7F">
      <w:pPr>
        <w:tabs>
          <w:tab w:val="left" w:pos="2694"/>
        </w:tabs>
        <w:spacing w:line="276" w:lineRule="auto"/>
        <w:ind w:firstLine="0"/>
        <w:jc w:val="center"/>
        <w:rPr>
          <w:b/>
          <w:bCs/>
          <w:color w:val="000000"/>
          <w:sz w:val="24"/>
          <w:szCs w:val="24"/>
        </w:rPr>
      </w:pPr>
      <w:r w:rsidRPr="00474E7F">
        <w:rPr>
          <w:b/>
          <w:bCs/>
          <w:color w:val="000000"/>
          <w:sz w:val="24"/>
          <w:szCs w:val="24"/>
        </w:rPr>
        <w:t xml:space="preserve">DĖL TRAKTORIŲ, SAVAEIGIŲ IR ŽEMĖS ŪKIO  </w:t>
      </w:r>
      <w:r w:rsidR="00474E7F" w:rsidRPr="00474E7F">
        <w:rPr>
          <w:b/>
          <w:bCs/>
          <w:color w:val="000000"/>
          <w:sz w:val="24"/>
          <w:szCs w:val="24"/>
        </w:rPr>
        <w:t>MAŠINŲ BEI JŲ PRIEKABŲ TECHNINIŲ APŽIŪRŲ ATLIKIMO</w:t>
      </w:r>
      <w:r w:rsidR="007D7DB1" w:rsidRPr="00474E7F">
        <w:rPr>
          <w:b/>
          <w:bCs/>
          <w:color w:val="000000"/>
          <w:sz w:val="24"/>
          <w:szCs w:val="24"/>
        </w:rPr>
        <w:t xml:space="preserve"> </w:t>
      </w:r>
      <w:r w:rsidR="00474E7F" w:rsidRPr="00474E7F">
        <w:rPr>
          <w:b/>
          <w:bCs/>
          <w:color w:val="000000"/>
          <w:sz w:val="24"/>
          <w:szCs w:val="24"/>
        </w:rPr>
        <w:t>2021</w:t>
      </w:r>
      <w:r w:rsidRPr="00474E7F">
        <w:rPr>
          <w:b/>
          <w:bCs/>
          <w:color w:val="000000"/>
          <w:sz w:val="24"/>
          <w:szCs w:val="24"/>
        </w:rPr>
        <w:t xml:space="preserve"> METAIS</w:t>
      </w:r>
      <w:r w:rsidR="00B06457" w:rsidRPr="00474E7F">
        <w:rPr>
          <w:b/>
          <w:bCs/>
          <w:color w:val="000000"/>
          <w:sz w:val="24"/>
          <w:szCs w:val="24"/>
        </w:rPr>
        <w:t xml:space="preserve"> </w:t>
      </w:r>
      <w:r w:rsidR="00474E7F" w:rsidRPr="00474E7F">
        <w:rPr>
          <w:b/>
          <w:bCs/>
          <w:color w:val="000000"/>
          <w:sz w:val="24"/>
          <w:szCs w:val="24"/>
        </w:rPr>
        <w:t xml:space="preserve">GRAFIKO </w:t>
      </w:r>
      <w:r w:rsidR="007D7DB1" w:rsidRPr="00474E7F">
        <w:rPr>
          <w:b/>
          <w:bCs/>
          <w:color w:val="000000"/>
          <w:sz w:val="24"/>
          <w:szCs w:val="24"/>
        </w:rPr>
        <w:t>PATVIRTINIMO</w:t>
      </w:r>
    </w:p>
    <w:p w:rsidR="00AA26A2" w:rsidRDefault="00AA26A2" w:rsidP="00FF04D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right="142" w:firstLine="0"/>
        <w:rPr>
          <w:b/>
        </w:rPr>
      </w:pPr>
    </w:p>
    <w:p w:rsidR="00B06457" w:rsidRPr="00B06457" w:rsidRDefault="00B06457" w:rsidP="00FF04D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right="142" w:firstLine="0"/>
        <w:rPr>
          <w:b/>
          <w:sz w:val="40"/>
          <w:szCs w:val="40"/>
        </w:rPr>
      </w:pPr>
    </w:p>
    <w:p w:rsidR="00AA26A2" w:rsidRDefault="007D7DB1" w:rsidP="00C6621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142" w:firstLine="0"/>
        <w:rPr>
          <w:sz w:val="24"/>
        </w:rPr>
      </w:pPr>
      <w:r>
        <w:rPr>
          <w:sz w:val="24"/>
        </w:rPr>
        <w:t xml:space="preserve">                     </w:t>
      </w:r>
      <w:r w:rsidR="002F4813">
        <w:rPr>
          <w:sz w:val="24"/>
        </w:rPr>
        <w:t xml:space="preserve">                 2021 m.</w:t>
      </w:r>
      <w:r w:rsidR="00C80306">
        <w:rPr>
          <w:sz w:val="24"/>
        </w:rPr>
        <w:t xml:space="preserve">          </w:t>
      </w:r>
      <w:r>
        <w:rPr>
          <w:sz w:val="24"/>
        </w:rPr>
        <w:t xml:space="preserve">    d.</w:t>
      </w:r>
    </w:p>
    <w:p w:rsidR="00D8686F" w:rsidRDefault="00947A1F" w:rsidP="00947A1F">
      <w:pPr>
        <w:pStyle w:val="Header"/>
        <w:tabs>
          <w:tab w:val="clear" w:pos="4153"/>
          <w:tab w:val="clear" w:pos="8306"/>
          <w:tab w:val="left" w:pos="1134"/>
          <w:tab w:val="left" w:pos="4395"/>
        </w:tabs>
        <w:spacing w:line="360" w:lineRule="auto"/>
        <w:ind w:right="142" w:firstLine="0"/>
        <w:rPr>
          <w:sz w:val="24"/>
        </w:rPr>
      </w:pPr>
      <w:r>
        <w:rPr>
          <w:sz w:val="32"/>
          <w:szCs w:val="32"/>
        </w:rPr>
        <w:t xml:space="preserve">                            </w:t>
      </w:r>
    </w:p>
    <w:p w:rsidR="00D8686F" w:rsidRDefault="00AA26A2" w:rsidP="00B06457">
      <w:pPr>
        <w:ind w:right="142"/>
      </w:pPr>
      <w:r>
        <w:t xml:space="preserve">   </w:t>
      </w:r>
      <w:r>
        <w:tab/>
      </w:r>
    </w:p>
    <w:p w:rsidR="00FF04D9" w:rsidRPr="007534BE" w:rsidRDefault="00313348" w:rsidP="00474E7F">
      <w:pPr>
        <w:spacing w:line="276" w:lineRule="auto"/>
        <w:ind w:firstLine="720"/>
        <w:rPr>
          <w:color w:val="000000"/>
          <w:sz w:val="24"/>
          <w:szCs w:val="24"/>
        </w:rPr>
      </w:pPr>
      <w:r w:rsidRPr="007534BE">
        <w:rPr>
          <w:sz w:val="24"/>
          <w:szCs w:val="24"/>
        </w:rPr>
        <w:t xml:space="preserve">Vadovaudamasi Lietuvos Respublikos vietos savivaldos įstatymo </w:t>
      </w:r>
      <w:r w:rsidR="00E31764" w:rsidRPr="007534BE">
        <w:rPr>
          <w:sz w:val="24"/>
          <w:szCs w:val="24"/>
        </w:rPr>
        <w:t xml:space="preserve"> 29 straipsnio 8 dalies 2 ir 3 punktais,</w:t>
      </w:r>
      <w:r w:rsidR="00FF04D9" w:rsidRPr="007534BE">
        <w:rPr>
          <w:color w:val="000000"/>
          <w:sz w:val="24"/>
          <w:szCs w:val="24"/>
        </w:rPr>
        <w:t xml:space="preserve"> Lietuvos Respublikos Vyriausybės 2002 m. balandžio 5 d. nutarimu Nr. 483 „Dėl traktorių, savaeigių ir žemės ūkio mašinų bei jų priekabų valstybinės priež</w:t>
      </w:r>
      <w:r w:rsidR="007534BE" w:rsidRPr="007534BE">
        <w:rPr>
          <w:color w:val="000000"/>
          <w:sz w:val="24"/>
          <w:szCs w:val="24"/>
        </w:rPr>
        <w:t>iūros“ ir atsižvelgdama</w:t>
      </w:r>
      <w:r w:rsidR="00FF04D9" w:rsidRPr="007534BE">
        <w:rPr>
          <w:color w:val="000000"/>
          <w:sz w:val="24"/>
          <w:szCs w:val="24"/>
        </w:rPr>
        <w:t xml:space="preserve"> į Traktorių, savaeigių ir žemės ūkio mašinų bei jų priekabų techninės apžiūros tvarką, patvirtintą Lietuvos Respublikos žemės ūkio ministro 2002 m</w:t>
      </w:r>
      <w:r w:rsidR="00C3757F" w:rsidRPr="007534BE">
        <w:rPr>
          <w:color w:val="000000"/>
          <w:sz w:val="24"/>
          <w:szCs w:val="24"/>
        </w:rPr>
        <w:t>. gegužės 30 d. įsakymu Nr. 207 „Dėl Traktorių, savaeigių ir žemės ūkio mašinų techninės apžiūros tvarkos“</w:t>
      </w:r>
      <w:r w:rsidR="00F5543F">
        <w:rPr>
          <w:color w:val="000000"/>
          <w:sz w:val="24"/>
          <w:szCs w:val="24"/>
        </w:rPr>
        <w:t>:</w:t>
      </w:r>
    </w:p>
    <w:p w:rsidR="00FF04D9" w:rsidRPr="007534BE" w:rsidRDefault="007534BE" w:rsidP="00474E7F">
      <w:pPr>
        <w:spacing w:line="276" w:lineRule="auto"/>
        <w:ind w:firstLine="720"/>
        <w:rPr>
          <w:color w:val="000000"/>
          <w:sz w:val="24"/>
          <w:szCs w:val="24"/>
        </w:rPr>
      </w:pPr>
      <w:r w:rsidRPr="007534BE">
        <w:rPr>
          <w:color w:val="000000"/>
          <w:sz w:val="24"/>
          <w:szCs w:val="24"/>
        </w:rPr>
        <w:t>1. T v i r t i n u T</w:t>
      </w:r>
      <w:r w:rsidR="00FF04D9" w:rsidRPr="007534BE">
        <w:rPr>
          <w:color w:val="000000"/>
          <w:sz w:val="24"/>
          <w:szCs w:val="24"/>
        </w:rPr>
        <w:t>raktorių, savaeigių ir žemės ūkio mašinų bei jų priekabų techninių apžiūrų</w:t>
      </w:r>
      <w:r w:rsidRPr="007534BE">
        <w:rPr>
          <w:color w:val="000000"/>
          <w:sz w:val="24"/>
          <w:szCs w:val="24"/>
        </w:rPr>
        <w:t xml:space="preserve"> atlikimo</w:t>
      </w:r>
      <w:r w:rsidR="002F4813">
        <w:rPr>
          <w:color w:val="000000"/>
          <w:sz w:val="24"/>
          <w:szCs w:val="24"/>
        </w:rPr>
        <w:t xml:space="preserve"> 2021</w:t>
      </w:r>
      <w:r w:rsidR="00474E7F">
        <w:rPr>
          <w:color w:val="000000"/>
          <w:sz w:val="24"/>
          <w:szCs w:val="24"/>
        </w:rPr>
        <w:t xml:space="preserve"> metais</w:t>
      </w:r>
      <w:r w:rsidR="00FF04D9" w:rsidRPr="007534BE">
        <w:rPr>
          <w:color w:val="000000"/>
          <w:sz w:val="24"/>
          <w:szCs w:val="24"/>
        </w:rPr>
        <w:t xml:space="preserve"> grafiką (</w:t>
      </w:r>
      <w:r w:rsidR="00FF04D9" w:rsidRPr="00B06457">
        <w:rPr>
          <w:color w:val="000000"/>
          <w:sz w:val="24"/>
          <w:szCs w:val="24"/>
        </w:rPr>
        <w:t>pridedama</w:t>
      </w:r>
      <w:r w:rsidR="00FF04D9" w:rsidRPr="007534BE">
        <w:rPr>
          <w:color w:val="000000"/>
          <w:sz w:val="24"/>
          <w:szCs w:val="24"/>
        </w:rPr>
        <w:t>).</w:t>
      </w:r>
    </w:p>
    <w:p w:rsidR="00FF04D9" w:rsidRPr="007534BE" w:rsidRDefault="00683606" w:rsidP="00474E7F">
      <w:pPr>
        <w:spacing w:line="276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P a v e d u </w:t>
      </w:r>
      <w:r>
        <w:t>žemės ūkio ir kaimo plėtros specialistams</w:t>
      </w:r>
      <w:r w:rsidR="0093290B">
        <w:t xml:space="preserve"> seniūnijose</w:t>
      </w:r>
      <w:r>
        <w:rPr>
          <w:color w:val="000000"/>
          <w:sz w:val="24"/>
          <w:szCs w:val="24"/>
        </w:rPr>
        <w:t xml:space="preserve"> </w:t>
      </w:r>
      <w:r w:rsidR="00FF04D9" w:rsidRPr="007534BE">
        <w:rPr>
          <w:color w:val="000000"/>
          <w:sz w:val="24"/>
          <w:szCs w:val="24"/>
        </w:rPr>
        <w:t xml:space="preserve"> informuoti traktorių, savaeigių ir žemės ūkio mašinų bei jų priekabų savininkus apie </w:t>
      </w:r>
      <w:r w:rsidR="007534BE" w:rsidRPr="007534BE">
        <w:rPr>
          <w:color w:val="000000"/>
          <w:sz w:val="24"/>
          <w:szCs w:val="24"/>
        </w:rPr>
        <w:t>jų seniūnijoje atliekamą</w:t>
      </w:r>
      <w:r w:rsidR="00FF04D9" w:rsidRPr="007534BE">
        <w:rPr>
          <w:color w:val="000000"/>
          <w:sz w:val="24"/>
          <w:szCs w:val="24"/>
        </w:rPr>
        <w:t xml:space="preserve"> technikos techninę apžiūrą.</w:t>
      </w:r>
    </w:p>
    <w:p w:rsidR="00FF04D9" w:rsidRPr="007534BE" w:rsidRDefault="00FF04D9" w:rsidP="00474E7F">
      <w:pPr>
        <w:spacing w:line="276" w:lineRule="auto"/>
        <w:ind w:firstLine="720"/>
        <w:rPr>
          <w:color w:val="000000"/>
          <w:sz w:val="24"/>
          <w:szCs w:val="24"/>
        </w:rPr>
      </w:pPr>
      <w:r w:rsidRPr="007534BE">
        <w:rPr>
          <w:color w:val="000000"/>
          <w:sz w:val="24"/>
          <w:szCs w:val="24"/>
        </w:rPr>
        <w:t>3. P a v e d u įsakymo vykdymo kontrolę Žemės ūkio skyriaus vedėjai Aušrai Tamošiūnienei</w:t>
      </w:r>
      <w:r w:rsidR="0086103D">
        <w:rPr>
          <w:color w:val="000000"/>
          <w:sz w:val="24"/>
          <w:szCs w:val="24"/>
        </w:rPr>
        <w:t>.</w:t>
      </w:r>
    </w:p>
    <w:p w:rsidR="00A84AF8" w:rsidRDefault="00474E7F" w:rsidP="00474E7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F04D9" w:rsidRPr="007534BE">
        <w:rPr>
          <w:sz w:val="24"/>
          <w:szCs w:val="24"/>
        </w:rPr>
        <w:t xml:space="preserve">4. </w:t>
      </w:r>
      <w:r w:rsidR="00A84AF8" w:rsidRPr="007534BE">
        <w:rPr>
          <w:sz w:val="24"/>
          <w:szCs w:val="24"/>
        </w:rPr>
        <w:t>N u r</w:t>
      </w:r>
      <w:r w:rsidR="007534BE">
        <w:rPr>
          <w:sz w:val="24"/>
          <w:szCs w:val="24"/>
        </w:rPr>
        <w:t xml:space="preserve"> </w:t>
      </w:r>
      <w:r w:rsidR="0024389D">
        <w:rPr>
          <w:sz w:val="24"/>
          <w:szCs w:val="24"/>
        </w:rPr>
        <w:t>o d a u B</w:t>
      </w:r>
      <w:r w:rsidR="007534BE">
        <w:rPr>
          <w:sz w:val="24"/>
          <w:szCs w:val="24"/>
        </w:rPr>
        <w:t xml:space="preserve">endrojo skyriaus vyriausiajai specialistei Dianai </w:t>
      </w:r>
      <w:proofErr w:type="spellStart"/>
      <w:r w:rsidR="007534BE">
        <w:rPr>
          <w:sz w:val="24"/>
          <w:szCs w:val="24"/>
        </w:rPr>
        <w:t>Martusevičienei</w:t>
      </w:r>
      <w:proofErr w:type="spellEnd"/>
      <w:r w:rsidR="00F5543F">
        <w:rPr>
          <w:sz w:val="24"/>
          <w:szCs w:val="24"/>
        </w:rPr>
        <w:t>:</w:t>
      </w:r>
    </w:p>
    <w:p w:rsidR="00F5543F" w:rsidRDefault="00474E7F" w:rsidP="00474E7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5543F">
        <w:rPr>
          <w:sz w:val="24"/>
          <w:szCs w:val="24"/>
        </w:rPr>
        <w:t>4.1</w:t>
      </w:r>
      <w:r w:rsidR="00727AFF">
        <w:rPr>
          <w:sz w:val="24"/>
          <w:szCs w:val="24"/>
        </w:rPr>
        <w:t>.</w:t>
      </w:r>
      <w:r w:rsidR="00F5543F">
        <w:rPr>
          <w:sz w:val="24"/>
          <w:szCs w:val="24"/>
        </w:rPr>
        <w:t xml:space="preserve"> su šiuo įsakymu per Savivaldybės dokumentų valdymo sistemą supažindinti seniūnus ir Žemės ūkio skyriaus vedėją</w:t>
      </w:r>
      <w:r w:rsidR="00285109">
        <w:rPr>
          <w:sz w:val="24"/>
          <w:szCs w:val="24"/>
        </w:rPr>
        <w:t>;</w:t>
      </w:r>
    </w:p>
    <w:p w:rsidR="00F5543F" w:rsidRPr="007534BE" w:rsidRDefault="00474E7F" w:rsidP="00474E7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F5543F">
        <w:rPr>
          <w:sz w:val="24"/>
          <w:szCs w:val="24"/>
        </w:rPr>
        <w:t>4.2</w:t>
      </w:r>
      <w:r w:rsidR="00727AFF">
        <w:rPr>
          <w:sz w:val="24"/>
          <w:szCs w:val="24"/>
        </w:rPr>
        <w:t>.</w:t>
      </w:r>
      <w:r w:rsidR="00F5543F">
        <w:rPr>
          <w:sz w:val="24"/>
          <w:szCs w:val="24"/>
        </w:rPr>
        <w:t xml:space="preserve"> šį įsakymą paskelbti Savivaldybės interneto svetainėje</w:t>
      </w:r>
      <w:r w:rsidR="00285109">
        <w:rPr>
          <w:sz w:val="24"/>
          <w:szCs w:val="24"/>
        </w:rPr>
        <w:t>.</w:t>
      </w:r>
    </w:p>
    <w:p w:rsidR="00AA26A2" w:rsidRDefault="00AA26A2" w:rsidP="00474E7F">
      <w:pPr>
        <w:spacing w:line="276" w:lineRule="auto"/>
        <w:ind w:right="142"/>
        <w:rPr>
          <w:sz w:val="24"/>
          <w:szCs w:val="24"/>
        </w:rPr>
      </w:pPr>
    </w:p>
    <w:p w:rsidR="00C6621B" w:rsidRDefault="00C6621B" w:rsidP="00474E7F">
      <w:pPr>
        <w:spacing w:line="276" w:lineRule="auto"/>
        <w:ind w:right="142" w:firstLine="0"/>
      </w:pPr>
    </w:p>
    <w:p w:rsidR="00AA26A2" w:rsidRPr="00F5543F" w:rsidRDefault="002A5AAB" w:rsidP="00474E7F">
      <w:pPr>
        <w:spacing w:line="276" w:lineRule="auto"/>
        <w:ind w:firstLine="0"/>
        <w:rPr>
          <w:sz w:val="24"/>
          <w:szCs w:val="24"/>
        </w:rPr>
      </w:pPr>
      <w:r w:rsidRPr="00F5543F">
        <w:rPr>
          <w:sz w:val="24"/>
          <w:szCs w:val="24"/>
        </w:rPr>
        <w:t>A</w:t>
      </w:r>
      <w:r w:rsidR="00AA26A2" w:rsidRPr="00F5543F">
        <w:rPr>
          <w:sz w:val="24"/>
          <w:szCs w:val="24"/>
        </w:rPr>
        <w:t>dmin</w:t>
      </w:r>
      <w:r w:rsidRPr="00F5543F">
        <w:rPr>
          <w:sz w:val="24"/>
          <w:szCs w:val="24"/>
        </w:rPr>
        <w:t>istracijos direktor</w:t>
      </w:r>
      <w:r w:rsidR="00DB2054" w:rsidRPr="00F5543F">
        <w:rPr>
          <w:sz w:val="24"/>
          <w:szCs w:val="24"/>
        </w:rPr>
        <w:t>ė</w:t>
      </w:r>
      <w:r w:rsidR="00AA26A2" w:rsidRPr="00F5543F">
        <w:rPr>
          <w:sz w:val="24"/>
          <w:szCs w:val="24"/>
        </w:rPr>
        <w:t xml:space="preserve">       </w:t>
      </w:r>
      <w:r w:rsidR="002D7B88" w:rsidRPr="00F5543F">
        <w:rPr>
          <w:sz w:val="24"/>
          <w:szCs w:val="24"/>
        </w:rPr>
        <w:t xml:space="preserve">                                     </w:t>
      </w:r>
      <w:r w:rsidR="0001724D" w:rsidRPr="00F5543F">
        <w:rPr>
          <w:sz w:val="24"/>
          <w:szCs w:val="24"/>
        </w:rPr>
        <w:t xml:space="preserve">  </w:t>
      </w:r>
      <w:r w:rsidR="002D7B88" w:rsidRPr="00F5543F">
        <w:rPr>
          <w:sz w:val="24"/>
          <w:szCs w:val="24"/>
        </w:rPr>
        <w:t xml:space="preserve">                    </w:t>
      </w:r>
      <w:r w:rsidR="00AA26A2" w:rsidRPr="00F5543F">
        <w:rPr>
          <w:sz w:val="24"/>
          <w:szCs w:val="24"/>
        </w:rPr>
        <w:t xml:space="preserve">    </w:t>
      </w:r>
      <w:r w:rsidR="00701275">
        <w:rPr>
          <w:sz w:val="24"/>
          <w:szCs w:val="24"/>
        </w:rPr>
        <w:t xml:space="preserve">         </w:t>
      </w:r>
      <w:r w:rsidR="00727AFF">
        <w:rPr>
          <w:sz w:val="24"/>
          <w:szCs w:val="24"/>
        </w:rPr>
        <w:t xml:space="preserve">   </w:t>
      </w:r>
      <w:r w:rsidRPr="00F5543F">
        <w:rPr>
          <w:sz w:val="24"/>
          <w:szCs w:val="24"/>
        </w:rPr>
        <w:t xml:space="preserve"> </w:t>
      </w:r>
      <w:r w:rsidR="00DB2054" w:rsidRPr="00F5543F">
        <w:rPr>
          <w:sz w:val="24"/>
          <w:szCs w:val="24"/>
        </w:rPr>
        <w:t xml:space="preserve">Jūratė </w:t>
      </w:r>
      <w:proofErr w:type="spellStart"/>
      <w:r w:rsidR="00DB2054" w:rsidRPr="00F5543F">
        <w:rPr>
          <w:sz w:val="24"/>
          <w:szCs w:val="24"/>
        </w:rPr>
        <w:t>Zailskienė</w:t>
      </w:r>
      <w:proofErr w:type="spellEnd"/>
    </w:p>
    <w:p w:rsidR="00AA26A2" w:rsidRDefault="00AA26A2" w:rsidP="00474E7F">
      <w:pPr>
        <w:spacing w:line="276" w:lineRule="auto"/>
        <w:ind w:right="142"/>
        <w:rPr>
          <w:sz w:val="24"/>
          <w:szCs w:val="24"/>
        </w:rPr>
      </w:pPr>
    </w:p>
    <w:p w:rsidR="00727AFF" w:rsidRDefault="00727AFF" w:rsidP="00C6621B">
      <w:pPr>
        <w:ind w:right="142"/>
        <w:rPr>
          <w:sz w:val="24"/>
          <w:szCs w:val="24"/>
        </w:rPr>
      </w:pPr>
    </w:p>
    <w:p w:rsidR="00AA26A2" w:rsidRPr="00F5543F" w:rsidRDefault="00AA26A2" w:rsidP="00C6621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15"/>
        </w:tabs>
        <w:ind w:right="142" w:firstLine="0"/>
        <w:rPr>
          <w:sz w:val="24"/>
          <w:szCs w:val="24"/>
        </w:rPr>
      </w:pPr>
    </w:p>
    <w:p w:rsidR="000118B9" w:rsidRPr="00F5543F" w:rsidRDefault="000118B9" w:rsidP="00C6621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right="142" w:firstLine="0"/>
        <w:rPr>
          <w:sz w:val="24"/>
          <w:szCs w:val="24"/>
        </w:rPr>
      </w:pPr>
    </w:p>
    <w:p w:rsidR="007D7DB1" w:rsidRDefault="007D7DB1" w:rsidP="00C6621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right="142" w:firstLine="0"/>
        <w:rPr>
          <w:sz w:val="24"/>
          <w:szCs w:val="24"/>
        </w:rPr>
      </w:pPr>
    </w:p>
    <w:p w:rsidR="00474E7F" w:rsidRDefault="00474E7F" w:rsidP="00C6621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right="142" w:firstLine="0"/>
        <w:rPr>
          <w:sz w:val="24"/>
          <w:szCs w:val="24"/>
        </w:rPr>
      </w:pPr>
    </w:p>
    <w:p w:rsidR="00474E7F" w:rsidRDefault="00474E7F" w:rsidP="00C6621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right="142" w:firstLine="0"/>
        <w:rPr>
          <w:sz w:val="24"/>
          <w:szCs w:val="24"/>
        </w:rPr>
      </w:pPr>
    </w:p>
    <w:p w:rsidR="00474E7F" w:rsidRPr="00F5543F" w:rsidRDefault="00474E7F" w:rsidP="00C6621B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360" w:lineRule="auto"/>
        <w:ind w:right="142" w:firstLine="0"/>
        <w:rPr>
          <w:sz w:val="24"/>
          <w:szCs w:val="24"/>
        </w:rPr>
      </w:pPr>
    </w:p>
    <w:p w:rsidR="00950B6D" w:rsidRPr="00F5543F" w:rsidRDefault="002D7B88" w:rsidP="00474E7F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right="142" w:firstLine="0"/>
        <w:rPr>
          <w:sz w:val="24"/>
          <w:szCs w:val="24"/>
        </w:rPr>
      </w:pPr>
      <w:r w:rsidRPr="00F5543F">
        <w:rPr>
          <w:sz w:val="24"/>
          <w:szCs w:val="24"/>
        </w:rPr>
        <w:t>Parengė</w:t>
      </w:r>
    </w:p>
    <w:p w:rsidR="000118B9" w:rsidRPr="00F5543F" w:rsidRDefault="00FF04D9" w:rsidP="00474E7F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spacing w:line="276" w:lineRule="auto"/>
        <w:ind w:right="142" w:firstLine="0"/>
        <w:rPr>
          <w:sz w:val="24"/>
          <w:szCs w:val="24"/>
        </w:rPr>
      </w:pPr>
      <w:proofErr w:type="spellStart"/>
      <w:r w:rsidRPr="00F5543F">
        <w:rPr>
          <w:sz w:val="24"/>
          <w:szCs w:val="24"/>
        </w:rPr>
        <w:t>Alvidas</w:t>
      </w:r>
      <w:proofErr w:type="spellEnd"/>
      <w:r w:rsidRPr="00F5543F">
        <w:rPr>
          <w:sz w:val="24"/>
          <w:szCs w:val="24"/>
        </w:rPr>
        <w:t xml:space="preserve"> Rinkevičiu</w:t>
      </w:r>
      <w:r w:rsidR="00474E7F">
        <w:rPr>
          <w:sz w:val="24"/>
          <w:szCs w:val="24"/>
        </w:rPr>
        <w:t>s</w:t>
      </w:r>
    </w:p>
    <w:sectPr w:rsidR="000118B9" w:rsidRPr="00F5543F" w:rsidSect="007F38AD">
      <w:headerReference w:type="even" r:id="rId7"/>
      <w:headerReference w:type="default" r:id="rId8"/>
      <w:headerReference w:type="first" r:id="rId9"/>
      <w:pgSz w:w="11907" w:h="16840" w:code="9"/>
      <w:pgMar w:top="-1134" w:right="425" w:bottom="142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B81" w:rsidRDefault="00215B81">
      <w:r>
        <w:separator/>
      </w:r>
    </w:p>
  </w:endnote>
  <w:endnote w:type="continuationSeparator" w:id="0">
    <w:p w:rsidR="00215B81" w:rsidRDefault="00215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B81" w:rsidRDefault="00215B81">
      <w:r>
        <w:separator/>
      </w:r>
    </w:p>
  </w:footnote>
  <w:footnote w:type="continuationSeparator" w:id="0">
    <w:p w:rsidR="00215B81" w:rsidRDefault="00215B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1B" w:rsidRDefault="00C80CE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662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621B" w:rsidRDefault="00C6621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1B" w:rsidRDefault="00C80CE9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C6621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7AFF">
      <w:rPr>
        <w:rStyle w:val="PageNumber"/>
        <w:noProof/>
      </w:rPr>
      <w:t>2</w:t>
    </w:r>
    <w:r>
      <w:rPr>
        <w:rStyle w:val="PageNumber"/>
      </w:rPr>
      <w:fldChar w:fldCharType="end"/>
    </w:r>
  </w:p>
  <w:p w:rsidR="00C6621B" w:rsidRDefault="00C6621B">
    <w:pPr>
      <w:pStyle w:val="Header"/>
      <w:framePr w:wrap="around" w:vAnchor="text" w:hAnchor="margin" w:xAlign="center" w:y="1"/>
      <w:rPr>
        <w:rStyle w:val="PageNumber"/>
      </w:rPr>
    </w:pPr>
  </w:p>
  <w:p w:rsidR="00C6621B" w:rsidRDefault="00C6621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21B" w:rsidRDefault="00C6621B">
    <w:pPr>
      <w:pStyle w:val="Header"/>
      <w:rPr>
        <w:b/>
        <w:bCs/>
        <w:sz w:val="24"/>
      </w:rPr>
    </w:pPr>
    <w:r>
      <w:tab/>
    </w:r>
    <w:r>
      <w:tab/>
    </w:r>
  </w:p>
  <w:p w:rsidR="00C6621B" w:rsidRDefault="008A2CA8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6621B" w:rsidRDefault="00C6621B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C6621B" w:rsidRDefault="00C6621B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C6621B" w:rsidRDefault="00C6621B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C6621B" w:rsidRDefault="00C6621B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C6621B" w:rsidRDefault="00C662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53089"/>
    <w:multiLevelType w:val="hybridMultilevel"/>
    <w:tmpl w:val="664CCEC8"/>
    <w:lvl w:ilvl="0" w:tplc="042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>
    <w:nsid w:val="31292E78"/>
    <w:multiLevelType w:val="hybridMultilevel"/>
    <w:tmpl w:val="ED7A2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4">
    <w:nsid w:val="3B4873A3"/>
    <w:multiLevelType w:val="hybridMultilevel"/>
    <w:tmpl w:val="9CDC2BF6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D4268"/>
    <w:multiLevelType w:val="hybridMultilevel"/>
    <w:tmpl w:val="6156A40E"/>
    <w:lvl w:ilvl="0" w:tplc="6B24B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20143"/>
    <w:rsid w:val="000118B9"/>
    <w:rsid w:val="0001724D"/>
    <w:rsid w:val="00091751"/>
    <w:rsid w:val="00092485"/>
    <w:rsid w:val="000D1C75"/>
    <w:rsid w:val="0013254F"/>
    <w:rsid w:val="00215B81"/>
    <w:rsid w:val="00220143"/>
    <w:rsid w:val="0024389D"/>
    <w:rsid w:val="00285109"/>
    <w:rsid w:val="002878ED"/>
    <w:rsid w:val="002A5AAB"/>
    <w:rsid w:val="002C0587"/>
    <w:rsid w:val="002D3747"/>
    <w:rsid w:val="002D7B88"/>
    <w:rsid w:val="002F4813"/>
    <w:rsid w:val="00313348"/>
    <w:rsid w:val="0032225A"/>
    <w:rsid w:val="00395CAA"/>
    <w:rsid w:val="003D6118"/>
    <w:rsid w:val="00430AD4"/>
    <w:rsid w:val="004469A4"/>
    <w:rsid w:val="00474E7F"/>
    <w:rsid w:val="00511CAF"/>
    <w:rsid w:val="00656006"/>
    <w:rsid w:val="00683606"/>
    <w:rsid w:val="00695854"/>
    <w:rsid w:val="006C3FF9"/>
    <w:rsid w:val="006C5746"/>
    <w:rsid w:val="006E437A"/>
    <w:rsid w:val="00701275"/>
    <w:rsid w:val="00717995"/>
    <w:rsid w:val="00727AFF"/>
    <w:rsid w:val="007534BE"/>
    <w:rsid w:val="007D7DB1"/>
    <w:rsid w:val="007E6FE2"/>
    <w:rsid w:val="007F38AD"/>
    <w:rsid w:val="0086103D"/>
    <w:rsid w:val="008A2CA8"/>
    <w:rsid w:val="008C0456"/>
    <w:rsid w:val="008C4CA7"/>
    <w:rsid w:val="008F6909"/>
    <w:rsid w:val="0093290B"/>
    <w:rsid w:val="0093517E"/>
    <w:rsid w:val="00947A1F"/>
    <w:rsid w:val="00950B6D"/>
    <w:rsid w:val="009D5EF1"/>
    <w:rsid w:val="009D6C4C"/>
    <w:rsid w:val="009E7939"/>
    <w:rsid w:val="009F7D43"/>
    <w:rsid w:val="00A53482"/>
    <w:rsid w:val="00A6555E"/>
    <w:rsid w:val="00A84AF8"/>
    <w:rsid w:val="00AA26A2"/>
    <w:rsid w:val="00B06457"/>
    <w:rsid w:val="00B17A23"/>
    <w:rsid w:val="00B6355B"/>
    <w:rsid w:val="00BC2AD7"/>
    <w:rsid w:val="00BE5152"/>
    <w:rsid w:val="00BE7324"/>
    <w:rsid w:val="00BF1F82"/>
    <w:rsid w:val="00C040E8"/>
    <w:rsid w:val="00C3757F"/>
    <w:rsid w:val="00C6621B"/>
    <w:rsid w:val="00C80306"/>
    <w:rsid w:val="00C80CE9"/>
    <w:rsid w:val="00C85827"/>
    <w:rsid w:val="00CA7AF1"/>
    <w:rsid w:val="00CF7C60"/>
    <w:rsid w:val="00D11A81"/>
    <w:rsid w:val="00D67E41"/>
    <w:rsid w:val="00D77E33"/>
    <w:rsid w:val="00D81C63"/>
    <w:rsid w:val="00D8686F"/>
    <w:rsid w:val="00D96587"/>
    <w:rsid w:val="00D9795E"/>
    <w:rsid w:val="00DA5949"/>
    <w:rsid w:val="00DB2054"/>
    <w:rsid w:val="00DC0C1E"/>
    <w:rsid w:val="00E31764"/>
    <w:rsid w:val="00F23B24"/>
    <w:rsid w:val="00F42744"/>
    <w:rsid w:val="00F547BC"/>
    <w:rsid w:val="00F5543F"/>
    <w:rsid w:val="00F70A99"/>
    <w:rsid w:val="00FE0409"/>
    <w:rsid w:val="00FF0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38AD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7F38AD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F38AD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7F38AD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38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F38A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7F38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F38AD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7F38AD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7F38AD"/>
  </w:style>
  <w:style w:type="paragraph" w:styleId="BodyTextIndent3">
    <w:name w:val="Body Text Indent 3"/>
    <w:basedOn w:val="Normal"/>
    <w:rsid w:val="007F38AD"/>
    <w:pPr>
      <w:ind w:firstLine="1080"/>
    </w:pPr>
    <w:rPr>
      <w:sz w:val="24"/>
    </w:rPr>
  </w:style>
  <w:style w:type="paragraph" w:styleId="BodyText3">
    <w:name w:val="Body Text 3"/>
    <w:basedOn w:val="Normal"/>
    <w:rsid w:val="007F38AD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7F38AD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sid w:val="007F38AD"/>
    <w:rPr>
      <w:color w:val="800080"/>
      <w:u w:val="single"/>
    </w:rPr>
  </w:style>
  <w:style w:type="paragraph" w:styleId="BalloonText">
    <w:name w:val="Balloon Text"/>
    <w:basedOn w:val="Normal"/>
    <w:semiHidden/>
    <w:rsid w:val="002D37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517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1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Adresatas</vt:lpstr>
      <vt:lpstr>Adresatas </vt:lpstr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2020-02-26T13:19:00Z</cp:lastPrinted>
  <dcterms:created xsi:type="dcterms:W3CDTF">2021-03-18T13:42:00Z</dcterms:created>
  <dcterms:modified xsi:type="dcterms:W3CDTF">2021-03-18T13:42:00Z</dcterms:modified>
</cp:coreProperties>
</file>