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4DB" w:rsidRPr="004443B3" w:rsidRDefault="00C174DB" w:rsidP="00944465">
      <w:pPr>
        <w:pStyle w:val="Header"/>
        <w:tabs>
          <w:tab w:val="clear" w:pos="4153"/>
          <w:tab w:val="clear" w:pos="8306"/>
          <w:tab w:val="left" w:pos="2127"/>
          <w:tab w:val="left" w:pos="5103"/>
        </w:tabs>
        <w:ind w:firstLine="0"/>
        <w:jc w:val="center"/>
        <w:rPr>
          <w:b/>
          <w:sz w:val="24"/>
          <w:szCs w:val="24"/>
        </w:rPr>
      </w:pPr>
    </w:p>
    <w:p w:rsidR="00C174DB" w:rsidRPr="004443B3" w:rsidRDefault="00C174DB" w:rsidP="00944465">
      <w:pPr>
        <w:pStyle w:val="Header"/>
        <w:tabs>
          <w:tab w:val="clear" w:pos="4153"/>
          <w:tab w:val="clear" w:pos="8306"/>
          <w:tab w:val="left" w:pos="2127"/>
          <w:tab w:val="left" w:pos="5103"/>
        </w:tabs>
        <w:ind w:firstLine="0"/>
        <w:jc w:val="center"/>
        <w:rPr>
          <w:b/>
          <w:sz w:val="24"/>
          <w:szCs w:val="24"/>
        </w:rPr>
      </w:pPr>
    </w:p>
    <w:p w:rsidR="00C174DB" w:rsidRPr="004443B3" w:rsidRDefault="00C174DB" w:rsidP="00944465">
      <w:pPr>
        <w:pStyle w:val="Header"/>
        <w:tabs>
          <w:tab w:val="clear" w:pos="4153"/>
          <w:tab w:val="clear" w:pos="8306"/>
          <w:tab w:val="left" w:pos="2127"/>
          <w:tab w:val="left" w:pos="5103"/>
        </w:tabs>
        <w:ind w:firstLine="0"/>
        <w:jc w:val="center"/>
        <w:rPr>
          <w:b/>
          <w:sz w:val="24"/>
          <w:szCs w:val="24"/>
        </w:rPr>
      </w:pPr>
    </w:p>
    <w:p w:rsidR="00C174DB" w:rsidRPr="004443B3" w:rsidRDefault="00C174DB" w:rsidP="00944465">
      <w:pPr>
        <w:pStyle w:val="Header"/>
        <w:tabs>
          <w:tab w:val="clear" w:pos="4153"/>
          <w:tab w:val="clear" w:pos="8306"/>
          <w:tab w:val="left" w:pos="2127"/>
          <w:tab w:val="left" w:pos="5103"/>
        </w:tabs>
        <w:ind w:firstLine="0"/>
        <w:jc w:val="center"/>
        <w:rPr>
          <w:b/>
          <w:sz w:val="24"/>
          <w:szCs w:val="24"/>
        </w:rPr>
      </w:pPr>
    </w:p>
    <w:p w:rsidR="00C174DB" w:rsidRPr="004443B3" w:rsidRDefault="00C174DB" w:rsidP="00944465">
      <w:pPr>
        <w:pStyle w:val="Header"/>
        <w:tabs>
          <w:tab w:val="clear" w:pos="4153"/>
          <w:tab w:val="clear" w:pos="8306"/>
          <w:tab w:val="left" w:pos="2127"/>
          <w:tab w:val="left" w:pos="5103"/>
        </w:tabs>
        <w:ind w:firstLine="0"/>
        <w:jc w:val="center"/>
        <w:rPr>
          <w:b/>
          <w:sz w:val="24"/>
          <w:szCs w:val="24"/>
        </w:rPr>
      </w:pPr>
    </w:p>
    <w:p w:rsidR="00C174DB" w:rsidRPr="004443B3" w:rsidRDefault="00C174DB" w:rsidP="00944465">
      <w:pPr>
        <w:pStyle w:val="Header"/>
        <w:tabs>
          <w:tab w:val="clear" w:pos="4153"/>
          <w:tab w:val="clear" w:pos="8306"/>
          <w:tab w:val="left" w:pos="2127"/>
          <w:tab w:val="left" w:pos="5103"/>
        </w:tabs>
        <w:ind w:firstLine="0"/>
        <w:jc w:val="center"/>
        <w:rPr>
          <w:b/>
          <w:sz w:val="24"/>
          <w:szCs w:val="24"/>
        </w:rPr>
      </w:pPr>
    </w:p>
    <w:p w:rsidR="00C174DB" w:rsidRPr="004443B3" w:rsidRDefault="00C174DB" w:rsidP="00944465">
      <w:pPr>
        <w:pStyle w:val="Header"/>
        <w:tabs>
          <w:tab w:val="clear" w:pos="4153"/>
          <w:tab w:val="clear" w:pos="8306"/>
          <w:tab w:val="left" w:pos="2127"/>
          <w:tab w:val="left" w:pos="5103"/>
        </w:tabs>
        <w:ind w:firstLine="0"/>
        <w:jc w:val="center"/>
        <w:rPr>
          <w:b/>
          <w:sz w:val="24"/>
          <w:szCs w:val="24"/>
        </w:rPr>
      </w:pPr>
    </w:p>
    <w:p w:rsidR="00A2149A" w:rsidRDefault="00A2149A" w:rsidP="00944465">
      <w:pPr>
        <w:pStyle w:val="Header"/>
        <w:tabs>
          <w:tab w:val="clear" w:pos="4153"/>
          <w:tab w:val="clear" w:pos="8306"/>
          <w:tab w:val="left" w:pos="2127"/>
          <w:tab w:val="left" w:pos="5103"/>
        </w:tabs>
        <w:ind w:firstLine="0"/>
        <w:jc w:val="center"/>
        <w:rPr>
          <w:b/>
          <w:sz w:val="24"/>
          <w:szCs w:val="24"/>
        </w:rPr>
      </w:pPr>
    </w:p>
    <w:p w:rsidR="00C174DB" w:rsidRPr="004443B3" w:rsidRDefault="00C174DB" w:rsidP="00944465">
      <w:pPr>
        <w:pStyle w:val="Header"/>
        <w:tabs>
          <w:tab w:val="clear" w:pos="4153"/>
          <w:tab w:val="clear" w:pos="8306"/>
          <w:tab w:val="left" w:pos="2127"/>
          <w:tab w:val="left" w:pos="5103"/>
        </w:tabs>
        <w:ind w:firstLine="0"/>
        <w:jc w:val="center"/>
        <w:rPr>
          <w:b/>
          <w:sz w:val="24"/>
          <w:szCs w:val="24"/>
        </w:rPr>
      </w:pPr>
      <w:r w:rsidRPr="004443B3">
        <w:rPr>
          <w:b/>
          <w:sz w:val="24"/>
          <w:szCs w:val="24"/>
        </w:rPr>
        <w:t>ĮSAKYMAS</w:t>
      </w:r>
    </w:p>
    <w:p w:rsidR="00C174DB" w:rsidRPr="00891404" w:rsidRDefault="00C174DB" w:rsidP="00944465">
      <w:pPr>
        <w:overflowPunct w:val="0"/>
        <w:ind w:hanging="142"/>
        <w:jc w:val="center"/>
        <w:textAlignment w:val="baseline"/>
        <w:rPr>
          <w:b/>
          <w:sz w:val="24"/>
          <w:szCs w:val="24"/>
        </w:rPr>
      </w:pPr>
      <w:r w:rsidRPr="00E12A37">
        <w:rPr>
          <w:b/>
          <w:sz w:val="24"/>
          <w:szCs w:val="24"/>
        </w:rPr>
        <w:t>DĖL</w:t>
      </w:r>
      <w:r>
        <w:rPr>
          <w:b/>
          <w:sz w:val="24"/>
          <w:szCs w:val="24"/>
        </w:rPr>
        <w:t xml:space="preserve"> </w:t>
      </w:r>
      <w:r w:rsidR="000F501F">
        <w:rPr>
          <w:b/>
          <w:sz w:val="24"/>
          <w:szCs w:val="24"/>
        </w:rPr>
        <w:t>ATLIEKAMŲ DARBŲ PRISKYRIMO ESAMAM AR KURIAMAM TURTUI KRITERIJŲ NUSTATYMO</w:t>
      </w:r>
    </w:p>
    <w:p w:rsidR="00C174DB" w:rsidRDefault="00C174DB" w:rsidP="00944465">
      <w:pPr>
        <w:overflowPunct w:val="0"/>
        <w:ind w:firstLine="0"/>
        <w:textAlignment w:val="baseline"/>
        <w:rPr>
          <w:sz w:val="24"/>
          <w:szCs w:val="24"/>
        </w:rPr>
      </w:pPr>
    </w:p>
    <w:p w:rsidR="00E52FE8" w:rsidRDefault="00C174DB" w:rsidP="00944465">
      <w:pPr>
        <w:overflowPunct w:val="0"/>
        <w:ind w:left="1296" w:firstLine="0"/>
        <w:textAlignment w:val="baseline"/>
        <w:rPr>
          <w:sz w:val="24"/>
          <w:szCs w:val="24"/>
        </w:rPr>
      </w:pPr>
      <w:r>
        <w:rPr>
          <w:sz w:val="24"/>
          <w:szCs w:val="24"/>
        </w:rPr>
        <w:t xml:space="preserve">          </w:t>
      </w:r>
      <w:r w:rsidR="00B17005">
        <w:rPr>
          <w:sz w:val="24"/>
          <w:szCs w:val="24"/>
        </w:rPr>
        <w:t xml:space="preserve">   </w:t>
      </w:r>
    </w:p>
    <w:p w:rsidR="00E52FE8" w:rsidRDefault="00E52FE8" w:rsidP="00944465">
      <w:pPr>
        <w:overflowPunct w:val="0"/>
        <w:ind w:left="1296" w:firstLine="0"/>
        <w:textAlignment w:val="baseline"/>
        <w:rPr>
          <w:sz w:val="24"/>
          <w:szCs w:val="24"/>
        </w:rPr>
      </w:pPr>
    </w:p>
    <w:p w:rsidR="000F394F" w:rsidRPr="000F394F" w:rsidRDefault="000F394F" w:rsidP="00944465">
      <w:pPr>
        <w:overflowPunct w:val="0"/>
        <w:ind w:left="1296" w:firstLine="0"/>
        <w:textAlignment w:val="baseline"/>
        <w:rPr>
          <w:sz w:val="20"/>
        </w:rPr>
      </w:pPr>
    </w:p>
    <w:p w:rsidR="00C174DB" w:rsidRPr="00C174DB" w:rsidRDefault="00E52FE8" w:rsidP="00944465">
      <w:pPr>
        <w:overflowPunct w:val="0"/>
        <w:ind w:left="1296" w:firstLine="0"/>
        <w:textAlignment w:val="baseline"/>
        <w:rPr>
          <w:sz w:val="24"/>
          <w:szCs w:val="24"/>
        </w:rPr>
      </w:pPr>
      <w:r>
        <w:rPr>
          <w:sz w:val="24"/>
          <w:szCs w:val="24"/>
        </w:rPr>
        <w:t xml:space="preserve">               </w:t>
      </w:r>
      <w:r w:rsidR="00B17005">
        <w:rPr>
          <w:sz w:val="24"/>
          <w:szCs w:val="24"/>
        </w:rPr>
        <w:t xml:space="preserve"> </w:t>
      </w:r>
      <w:r w:rsidR="00783C59">
        <w:rPr>
          <w:sz w:val="24"/>
          <w:szCs w:val="24"/>
        </w:rPr>
        <w:t>2021 m.</w:t>
      </w:r>
      <w:r w:rsidR="00F93E1A">
        <w:rPr>
          <w:sz w:val="24"/>
          <w:szCs w:val="24"/>
        </w:rPr>
        <w:t xml:space="preserve">             </w:t>
      </w:r>
      <w:r w:rsidR="00C174DB">
        <w:rPr>
          <w:sz w:val="24"/>
          <w:szCs w:val="24"/>
        </w:rPr>
        <w:t xml:space="preserve">      </w:t>
      </w:r>
      <w:r w:rsidR="00B17005">
        <w:rPr>
          <w:sz w:val="24"/>
          <w:szCs w:val="24"/>
        </w:rPr>
        <w:t xml:space="preserve">     </w:t>
      </w:r>
      <w:r w:rsidR="00C174DB">
        <w:rPr>
          <w:sz w:val="24"/>
          <w:szCs w:val="24"/>
        </w:rPr>
        <w:t xml:space="preserve">d.        </w:t>
      </w:r>
      <w:r w:rsidR="0019181B">
        <w:rPr>
          <w:sz w:val="24"/>
          <w:szCs w:val="24"/>
        </w:rPr>
        <w:t xml:space="preserve">  </w:t>
      </w:r>
      <w:r w:rsidR="00C174DB" w:rsidRPr="004443B3">
        <w:rPr>
          <w:sz w:val="24"/>
          <w:szCs w:val="24"/>
        </w:rPr>
        <w:t xml:space="preserve">A3- </w:t>
      </w:r>
    </w:p>
    <w:p w:rsidR="00C174DB" w:rsidRPr="004443B3" w:rsidRDefault="00C174DB" w:rsidP="00944465">
      <w:pPr>
        <w:pStyle w:val="Header"/>
        <w:tabs>
          <w:tab w:val="clear" w:pos="4153"/>
          <w:tab w:val="clear" w:pos="8306"/>
          <w:tab w:val="center" w:pos="4820"/>
          <w:tab w:val="left" w:pos="6237"/>
        </w:tabs>
        <w:ind w:firstLine="1134"/>
        <w:rPr>
          <w:sz w:val="24"/>
          <w:szCs w:val="24"/>
        </w:rPr>
      </w:pPr>
    </w:p>
    <w:p w:rsidR="00C174DB" w:rsidRPr="00B6670A" w:rsidRDefault="00C174DB" w:rsidP="00944465">
      <w:pPr>
        <w:pStyle w:val="Header"/>
        <w:tabs>
          <w:tab w:val="clear" w:pos="4153"/>
          <w:tab w:val="clear" w:pos="8306"/>
          <w:tab w:val="center" w:pos="4820"/>
          <w:tab w:val="left" w:pos="6237"/>
        </w:tabs>
        <w:ind w:firstLine="1134"/>
        <w:rPr>
          <w:sz w:val="24"/>
          <w:szCs w:val="24"/>
        </w:rPr>
      </w:pPr>
    </w:p>
    <w:p w:rsidR="00D952DB" w:rsidRDefault="00AF2AF0" w:rsidP="00944465">
      <w:pPr>
        <w:autoSpaceDE w:val="0"/>
        <w:autoSpaceDN w:val="0"/>
        <w:adjustRightInd w:val="0"/>
        <w:rPr>
          <w:sz w:val="24"/>
          <w:szCs w:val="24"/>
        </w:rPr>
      </w:pPr>
      <w:r w:rsidRPr="00B6670A">
        <w:rPr>
          <w:sz w:val="24"/>
          <w:szCs w:val="24"/>
        </w:rPr>
        <w:t xml:space="preserve">    </w:t>
      </w:r>
    </w:p>
    <w:p w:rsidR="009B56EF" w:rsidRPr="00B6670A" w:rsidRDefault="00C174DB" w:rsidP="00D952DB">
      <w:pPr>
        <w:autoSpaceDE w:val="0"/>
        <w:autoSpaceDN w:val="0"/>
        <w:adjustRightInd w:val="0"/>
        <w:ind w:firstLine="851"/>
        <w:rPr>
          <w:sz w:val="24"/>
          <w:szCs w:val="24"/>
        </w:rPr>
      </w:pPr>
      <w:r w:rsidRPr="00B6670A">
        <w:rPr>
          <w:sz w:val="24"/>
          <w:szCs w:val="24"/>
        </w:rPr>
        <w:t>Vadovaudamas</w:t>
      </w:r>
      <w:r w:rsidR="00B17005" w:rsidRPr="00B6670A">
        <w:rPr>
          <w:sz w:val="24"/>
          <w:szCs w:val="24"/>
        </w:rPr>
        <w:t xml:space="preserve">i Lietuvos Respublikos </w:t>
      </w:r>
      <w:r w:rsidR="00981E87" w:rsidRPr="00B6670A">
        <w:rPr>
          <w:sz w:val="24"/>
          <w:szCs w:val="24"/>
        </w:rPr>
        <w:t xml:space="preserve">vietos savivaldos įstatymo 29 straipsnio 8 </w:t>
      </w:r>
      <w:r w:rsidR="000F501F" w:rsidRPr="00B6670A">
        <w:rPr>
          <w:sz w:val="24"/>
          <w:szCs w:val="24"/>
        </w:rPr>
        <w:t xml:space="preserve">dalies </w:t>
      </w:r>
      <w:r w:rsidR="009B56EF" w:rsidRPr="00B6670A">
        <w:rPr>
          <w:sz w:val="24"/>
          <w:szCs w:val="24"/>
        </w:rPr>
        <w:t>2 punktu</w:t>
      </w:r>
      <w:r w:rsidR="009922D5" w:rsidRPr="00B6670A">
        <w:rPr>
          <w:sz w:val="24"/>
          <w:szCs w:val="24"/>
        </w:rPr>
        <w:t xml:space="preserve">, </w:t>
      </w:r>
      <w:r w:rsidR="002817A1" w:rsidRPr="00B6670A">
        <w:rPr>
          <w:sz w:val="24"/>
          <w:szCs w:val="24"/>
        </w:rPr>
        <w:t xml:space="preserve">Lietuvos Respublikos statybos įstatymo 24 straipsnio 20 dalimi, </w:t>
      </w:r>
      <w:r w:rsidR="009922D5" w:rsidRPr="00B6670A">
        <w:rPr>
          <w:sz w:val="24"/>
          <w:szCs w:val="24"/>
        </w:rPr>
        <w:t xml:space="preserve">Lietuvos Respublikos </w:t>
      </w:r>
      <w:r w:rsidR="0070124B" w:rsidRPr="00B6670A">
        <w:rPr>
          <w:sz w:val="24"/>
          <w:szCs w:val="24"/>
        </w:rPr>
        <w:t xml:space="preserve">aplinkos ministro </w:t>
      </w:r>
      <w:r w:rsidR="00D952DB" w:rsidRPr="00B6670A">
        <w:rPr>
          <w:sz w:val="24"/>
          <w:szCs w:val="24"/>
        </w:rPr>
        <w:t xml:space="preserve">2002 m. gruodžio 5 d. </w:t>
      </w:r>
      <w:r w:rsidR="0070124B" w:rsidRPr="00B6670A">
        <w:rPr>
          <w:sz w:val="24"/>
          <w:szCs w:val="24"/>
        </w:rPr>
        <w:t>įsakymu Nr. 622 „Dėl statybos techninio reglamento STR 1.01.08:2002 „Statinio statybos rūšys“ patvirtinimo“</w:t>
      </w:r>
      <w:r w:rsidR="00EE7E5C" w:rsidRPr="00B6670A">
        <w:rPr>
          <w:sz w:val="24"/>
          <w:szCs w:val="24"/>
        </w:rPr>
        <w:t xml:space="preserve"> patvirtintu statybos techniniu reglamentu </w:t>
      </w:r>
      <w:r w:rsidR="00B17005" w:rsidRPr="00B6670A">
        <w:rPr>
          <w:sz w:val="24"/>
          <w:szCs w:val="24"/>
        </w:rPr>
        <w:t xml:space="preserve">ir </w:t>
      </w:r>
      <w:r w:rsidR="009B56EF" w:rsidRPr="00B6670A">
        <w:rPr>
          <w:sz w:val="24"/>
          <w:szCs w:val="24"/>
        </w:rPr>
        <w:t>atsižvelgdama</w:t>
      </w:r>
      <w:r w:rsidR="00981E87" w:rsidRPr="00B6670A">
        <w:rPr>
          <w:sz w:val="24"/>
          <w:szCs w:val="24"/>
        </w:rPr>
        <w:t xml:space="preserve"> į Pr</w:t>
      </w:r>
      <w:r w:rsidR="009B56EF" w:rsidRPr="00B6670A">
        <w:rPr>
          <w:sz w:val="24"/>
          <w:szCs w:val="24"/>
        </w:rPr>
        <w:t>ienų rajono savivaldybės kontro</w:t>
      </w:r>
      <w:r w:rsidR="00577F0C" w:rsidRPr="00B6670A">
        <w:rPr>
          <w:sz w:val="24"/>
          <w:szCs w:val="24"/>
        </w:rPr>
        <w:t>lės ir audito tarnybos</w:t>
      </w:r>
      <w:r w:rsidR="009B56EF" w:rsidRPr="00B6670A">
        <w:rPr>
          <w:sz w:val="24"/>
          <w:szCs w:val="24"/>
        </w:rPr>
        <w:t xml:space="preserve"> audito ataskaitos „Prienų rajono savivaldybės 2019 metų konsoliduotųjų ataskaitų rinkinio, savivaldybės lėšų ir turto naudojimo vertinimas“</w:t>
      </w:r>
      <w:r w:rsidR="00981E87" w:rsidRPr="00B6670A">
        <w:rPr>
          <w:sz w:val="24"/>
          <w:szCs w:val="24"/>
        </w:rPr>
        <w:t xml:space="preserve"> </w:t>
      </w:r>
      <w:r w:rsidR="00577F0C" w:rsidRPr="00B6670A">
        <w:rPr>
          <w:sz w:val="24"/>
          <w:szCs w:val="24"/>
        </w:rPr>
        <w:t>rekomendacijų 1.1 ir 1.2 papunkčius</w:t>
      </w:r>
      <w:r w:rsidR="009B56EF" w:rsidRPr="00B6670A">
        <w:rPr>
          <w:sz w:val="24"/>
          <w:szCs w:val="24"/>
        </w:rPr>
        <w:t>:</w:t>
      </w:r>
    </w:p>
    <w:p w:rsidR="002C242F" w:rsidRPr="00B6670A" w:rsidRDefault="002C242F" w:rsidP="00D952DB">
      <w:pPr>
        <w:autoSpaceDE w:val="0"/>
        <w:autoSpaceDN w:val="0"/>
        <w:adjustRightInd w:val="0"/>
        <w:ind w:firstLine="851"/>
        <w:rPr>
          <w:sz w:val="24"/>
          <w:szCs w:val="24"/>
        </w:rPr>
      </w:pPr>
      <w:r w:rsidRPr="00B6670A">
        <w:rPr>
          <w:sz w:val="24"/>
          <w:szCs w:val="24"/>
        </w:rPr>
        <w:t xml:space="preserve">1. </w:t>
      </w:r>
      <w:r w:rsidR="00044F83" w:rsidRPr="00B6670A">
        <w:rPr>
          <w:spacing w:val="80"/>
          <w:sz w:val="24"/>
          <w:szCs w:val="24"/>
        </w:rPr>
        <w:t>S</w:t>
      </w:r>
      <w:r w:rsidRPr="00B6670A">
        <w:rPr>
          <w:spacing w:val="80"/>
          <w:sz w:val="24"/>
          <w:szCs w:val="24"/>
        </w:rPr>
        <w:t>kiriu</w:t>
      </w:r>
      <w:r w:rsidRPr="00B6670A">
        <w:rPr>
          <w:sz w:val="24"/>
          <w:szCs w:val="24"/>
        </w:rPr>
        <w:t xml:space="preserve"> atsakingus asmenis, kurie priims sprendimą dėl atliekamų statybos darbų prisk</w:t>
      </w:r>
      <w:r w:rsidR="00384F74" w:rsidRPr="00B6670A">
        <w:rPr>
          <w:sz w:val="24"/>
          <w:szCs w:val="24"/>
        </w:rPr>
        <w:t>yrimo esamam ar kuriamam turtui, v</w:t>
      </w:r>
      <w:r w:rsidR="00044F83" w:rsidRPr="00B6670A">
        <w:rPr>
          <w:sz w:val="24"/>
          <w:szCs w:val="24"/>
        </w:rPr>
        <w:t xml:space="preserve">ertės padidėjimo </w:t>
      </w:r>
      <w:r w:rsidRPr="00B6670A">
        <w:rPr>
          <w:sz w:val="24"/>
          <w:szCs w:val="24"/>
        </w:rPr>
        <w:t>ir teiks informaciją Buhalterijos skyriui:</w:t>
      </w:r>
    </w:p>
    <w:p w:rsidR="002C242F" w:rsidRPr="00B6670A" w:rsidRDefault="002C242F" w:rsidP="00D952DB">
      <w:pPr>
        <w:autoSpaceDE w:val="0"/>
        <w:autoSpaceDN w:val="0"/>
        <w:adjustRightInd w:val="0"/>
        <w:ind w:firstLine="851"/>
        <w:rPr>
          <w:sz w:val="24"/>
          <w:szCs w:val="24"/>
        </w:rPr>
      </w:pPr>
      <w:r w:rsidRPr="00B6670A">
        <w:rPr>
          <w:sz w:val="24"/>
          <w:szCs w:val="24"/>
        </w:rPr>
        <w:t xml:space="preserve">Tomas </w:t>
      </w:r>
      <w:proofErr w:type="spellStart"/>
      <w:r w:rsidRPr="00B6670A">
        <w:rPr>
          <w:sz w:val="24"/>
          <w:szCs w:val="24"/>
        </w:rPr>
        <w:t>Žvirblys</w:t>
      </w:r>
      <w:proofErr w:type="spellEnd"/>
      <w:r w:rsidRPr="00B6670A">
        <w:rPr>
          <w:sz w:val="24"/>
          <w:szCs w:val="24"/>
        </w:rPr>
        <w:t xml:space="preserve"> – Statybos ir ekonominės plėtros skyriaus vedėjas;</w:t>
      </w:r>
    </w:p>
    <w:p w:rsidR="002C242F" w:rsidRPr="00B6670A" w:rsidRDefault="002C242F" w:rsidP="00D952DB">
      <w:pPr>
        <w:autoSpaceDE w:val="0"/>
        <w:autoSpaceDN w:val="0"/>
        <w:adjustRightInd w:val="0"/>
        <w:ind w:firstLine="851"/>
        <w:rPr>
          <w:sz w:val="24"/>
          <w:szCs w:val="24"/>
        </w:rPr>
      </w:pPr>
      <w:r w:rsidRPr="00B6670A">
        <w:rPr>
          <w:sz w:val="24"/>
          <w:szCs w:val="24"/>
        </w:rPr>
        <w:t>Artūras Seilius – Statybos ir ekonominės plėtros skyriaus vyriausiasis specialistas;</w:t>
      </w:r>
    </w:p>
    <w:p w:rsidR="002C242F" w:rsidRDefault="002C242F" w:rsidP="00D952DB">
      <w:pPr>
        <w:autoSpaceDE w:val="0"/>
        <w:autoSpaceDN w:val="0"/>
        <w:adjustRightInd w:val="0"/>
        <w:ind w:firstLine="851"/>
        <w:rPr>
          <w:sz w:val="24"/>
          <w:szCs w:val="24"/>
        </w:rPr>
      </w:pPr>
      <w:r w:rsidRPr="00B6670A">
        <w:rPr>
          <w:sz w:val="24"/>
          <w:szCs w:val="24"/>
        </w:rPr>
        <w:t xml:space="preserve">Laura </w:t>
      </w:r>
      <w:proofErr w:type="spellStart"/>
      <w:r w:rsidRPr="00B6670A">
        <w:rPr>
          <w:sz w:val="24"/>
          <w:szCs w:val="24"/>
        </w:rPr>
        <w:t>Milkevičienė</w:t>
      </w:r>
      <w:proofErr w:type="spellEnd"/>
      <w:r w:rsidRPr="00B6670A">
        <w:rPr>
          <w:sz w:val="24"/>
          <w:szCs w:val="24"/>
        </w:rPr>
        <w:t xml:space="preserve"> – Statybos ir ekonominės plėtros skyriaus vyriausioji specialistė;</w:t>
      </w:r>
    </w:p>
    <w:p w:rsidR="00475DCF" w:rsidRDefault="00475DCF" w:rsidP="00D952DB">
      <w:pPr>
        <w:autoSpaceDE w:val="0"/>
        <w:autoSpaceDN w:val="0"/>
        <w:adjustRightInd w:val="0"/>
        <w:ind w:firstLine="851"/>
        <w:rPr>
          <w:sz w:val="24"/>
          <w:szCs w:val="24"/>
        </w:rPr>
      </w:pPr>
      <w:r>
        <w:rPr>
          <w:sz w:val="24"/>
          <w:szCs w:val="24"/>
        </w:rPr>
        <w:t xml:space="preserve">Dainius </w:t>
      </w:r>
      <w:proofErr w:type="spellStart"/>
      <w:r>
        <w:rPr>
          <w:sz w:val="24"/>
          <w:szCs w:val="24"/>
        </w:rPr>
        <w:t>Sodaitis</w:t>
      </w:r>
      <w:proofErr w:type="spellEnd"/>
      <w:r>
        <w:rPr>
          <w:sz w:val="24"/>
          <w:szCs w:val="24"/>
        </w:rPr>
        <w:t xml:space="preserve"> </w:t>
      </w:r>
      <w:r w:rsidRPr="00B6670A">
        <w:rPr>
          <w:sz w:val="24"/>
          <w:szCs w:val="24"/>
        </w:rPr>
        <w:t>– Statybos ir ekonominės plėtros skyriaus vyriausiasis specialistas</w:t>
      </w:r>
      <w:r>
        <w:rPr>
          <w:sz w:val="24"/>
          <w:szCs w:val="24"/>
        </w:rPr>
        <w:t>;</w:t>
      </w:r>
    </w:p>
    <w:p w:rsidR="00475DCF" w:rsidRDefault="00475DCF" w:rsidP="00D952DB">
      <w:pPr>
        <w:autoSpaceDE w:val="0"/>
        <w:autoSpaceDN w:val="0"/>
        <w:adjustRightInd w:val="0"/>
        <w:ind w:right="-141" w:firstLine="851"/>
        <w:rPr>
          <w:sz w:val="24"/>
          <w:szCs w:val="24"/>
        </w:rPr>
      </w:pPr>
      <w:r>
        <w:rPr>
          <w:sz w:val="24"/>
          <w:szCs w:val="24"/>
        </w:rPr>
        <w:t xml:space="preserve">Raminta Baranauskienė </w:t>
      </w:r>
      <w:r w:rsidRPr="00B6670A">
        <w:rPr>
          <w:sz w:val="24"/>
          <w:szCs w:val="24"/>
        </w:rPr>
        <w:t>– Statybos ir ekonominės plėtros skyriaus vyriausioji specialistė</w:t>
      </w:r>
      <w:r>
        <w:rPr>
          <w:sz w:val="24"/>
          <w:szCs w:val="24"/>
        </w:rPr>
        <w:t>;</w:t>
      </w:r>
    </w:p>
    <w:p w:rsidR="00475DCF" w:rsidRPr="00B6670A" w:rsidRDefault="00475DCF" w:rsidP="00D952DB">
      <w:pPr>
        <w:autoSpaceDE w:val="0"/>
        <w:autoSpaceDN w:val="0"/>
        <w:adjustRightInd w:val="0"/>
        <w:ind w:firstLine="851"/>
        <w:rPr>
          <w:sz w:val="24"/>
          <w:szCs w:val="24"/>
        </w:rPr>
      </w:pPr>
      <w:r>
        <w:rPr>
          <w:sz w:val="24"/>
          <w:szCs w:val="24"/>
        </w:rPr>
        <w:t xml:space="preserve">Ilona Ramanauskienė </w:t>
      </w:r>
      <w:r w:rsidRPr="00B6670A">
        <w:rPr>
          <w:sz w:val="24"/>
          <w:szCs w:val="24"/>
        </w:rPr>
        <w:t>– Statybos ir ekonominės plėtros skyriaus vyriausioji specialistė</w:t>
      </w:r>
      <w:r>
        <w:rPr>
          <w:sz w:val="24"/>
          <w:szCs w:val="24"/>
        </w:rPr>
        <w:t>;</w:t>
      </w:r>
    </w:p>
    <w:p w:rsidR="002C242F" w:rsidRPr="00B6670A" w:rsidRDefault="00044F83" w:rsidP="00D952DB">
      <w:pPr>
        <w:autoSpaceDE w:val="0"/>
        <w:autoSpaceDN w:val="0"/>
        <w:adjustRightInd w:val="0"/>
        <w:ind w:firstLine="851"/>
        <w:rPr>
          <w:sz w:val="24"/>
          <w:szCs w:val="24"/>
        </w:rPr>
      </w:pPr>
      <w:r w:rsidRPr="00B6670A">
        <w:rPr>
          <w:sz w:val="24"/>
          <w:szCs w:val="24"/>
        </w:rPr>
        <w:t xml:space="preserve">Vaida </w:t>
      </w:r>
      <w:proofErr w:type="spellStart"/>
      <w:r w:rsidRPr="00B6670A">
        <w:rPr>
          <w:sz w:val="24"/>
          <w:szCs w:val="24"/>
        </w:rPr>
        <w:t>Stasytienė</w:t>
      </w:r>
      <w:proofErr w:type="spellEnd"/>
      <w:r w:rsidRPr="00B6670A">
        <w:rPr>
          <w:sz w:val="24"/>
          <w:szCs w:val="24"/>
        </w:rPr>
        <w:t xml:space="preserve"> – I</w:t>
      </w:r>
      <w:r w:rsidR="005506AE">
        <w:rPr>
          <w:sz w:val="24"/>
          <w:szCs w:val="24"/>
        </w:rPr>
        <w:t>n</w:t>
      </w:r>
      <w:r w:rsidRPr="00B6670A">
        <w:rPr>
          <w:sz w:val="24"/>
          <w:szCs w:val="24"/>
        </w:rPr>
        <w:t>vesticijų skyriaus vedėja;</w:t>
      </w:r>
    </w:p>
    <w:p w:rsidR="00044F83" w:rsidRPr="00B6670A" w:rsidRDefault="00044F83" w:rsidP="00D952DB">
      <w:pPr>
        <w:autoSpaceDE w:val="0"/>
        <w:autoSpaceDN w:val="0"/>
        <w:adjustRightInd w:val="0"/>
        <w:ind w:firstLine="851"/>
        <w:rPr>
          <w:sz w:val="24"/>
          <w:szCs w:val="24"/>
        </w:rPr>
      </w:pPr>
      <w:r w:rsidRPr="00B6670A">
        <w:rPr>
          <w:sz w:val="24"/>
          <w:szCs w:val="24"/>
        </w:rPr>
        <w:t xml:space="preserve">Aida </w:t>
      </w:r>
      <w:proofErr w:type="spellStart"/>
      <w:r w:rsidRPr="00B6670A">
        <w:rPr>
          <w:sz w:val="24"/>
          <w:szCs w:val="24"/>
        </w:rPr>
        <w:t>Deltuvienė</w:t>
      </w:r>
      <w:proofErr w:type="spellEnd"/>
      <w:r w:rsidRPr="00B6670A">
        <w:rPr>
          <w:sz w:val="24"/>
          <w:szCs w:val="24"/>
        </w:rPr>
        <w:t xml:space="preserve"> – Investicijų skyriaus vyriausioji specialistė;</w:t>
      </w:r>
    </w:p>
    <w:p w:rsidR="00044F83" w:rsidRPr="00B6670A" w:rsidRDefault="00044F83" w:rsidP="00D952DB">
      <w:pPr>
        <w:autoSpaceDE w:val="0"/>
        <w:autoSpaceDN w:val="0"/>
        <w:adjustRightInd w:val="0"/>
        <w:ind w:firstLine="851"/>
        <w:rPr>
          <w:sz w:val="24"/>
          <w:szCs w:val="24"/>
        </w:rPr>
      </w:pPr>
      <w:r w:rsidRPr="00B6670A">
        <w:rPr>
          <w:sz w:val="24"/>
          <w:szCs w:val="24"/>
        </w:rPr>
        <w:t xml:space="preserve">Donatas </w:t>
      </w:r>
      <w:proofErr w:type="spellStart"/>
      <w:r w:rsidRPr="00B6670A">
        <w:rPr>
          <w:sz w:val="24"/>
          <w:szCs w:val="24"/>
        </w:rPr>
        <w:t>Šimukonis</w:t>
      </w:r>
      <w:proofErr w:type="spellEnd"/>
      <w:r w:rsidRPr="00B6670A">
        <w:rPr>
          <w:sz w:val="24"/>
          <w:szCs w:val="24"/>
        </w:rPr>
        <w:t xml:space="preserve"> – Investicijų skyriaus vyriausiasis specialistas</w:t>
      </w:r>
      <w:r w:rsidR="00B6670A" w:rsidRPr="00B6670A">
        <w:rPr>
          <w:sz w:val="24"/>
          <w:szCs w:val="24"/>
        </w:rPr>
        <w:t>.</w:t>
      </w:r>
    </w:p>
    <w:p w:rsidR="00B6670A" w:rsidRPr="00B6670A" w:rsidRDefault="00044F83" w:rsidP="00D952DB">
      <w:pPr>
        <w:autoSpaceDE w:val="0"/>
        <w:autoSpaceDN w:val="0"/>
        <w:adjustRightInd w:val="0"/>
        <w:ind w:firstLine="851"/>
        <w:rPr>
          <w:sz w:val="24"/>
          <w:szCs w:val="24"/>
        </w:rPr>
      </w:pPr>
      <w:r w:rsidRPr="00F91AFF">
        <w:rPr>
          <w:sz w:val="24"/>
          <w:szCs w:val="24"/>
        </w:rPr>
        <w:t>2</w:t>
      </w:r>
      <w:r w:rsidR="00C174DB" w:rsidRPr="00F91AFF">
        <w:rPr>
          <w:sz w:val="24"/>
          <w:szCs w:val="24"/>
        </w:rPr>
        <w:t xml:space="preserve">. </w:t>
      </w:r>
      <w:r w:rsidR="00981E87" w:rsidRPr="00F91AFF">
        <w:rPr>
          <w:sz w:val="24"/>
          <w:szCs w:val="24"/>
        </w:rPr>
        <w:t>N u s t a t a u kriterijus</w:t>
      </w:r>
      <w:r w:rsidR="00F91AFF" w:rsidRPr="00F91AFF">
        <w:rPr>
          <w:sz w:val="24"/>
          <w:szCs w:val="24"/>
        </w:rPr>
        <w:t xml:space="preserve"> (</w:t>
      </w:r>
      <w:r w:rsidR="00D159C2" w:rsidRPr="00F91AFF">
        <w:rPr>
          <w:sz w:val="24"/>
          <w:szCs w:val="24"/>
        </w:rPr>
        <w:t>statybos rūšis</w:t>
      </w:r>
      <w:r w:rsidR="00F91AFF" w:rsidRPr="00F91AFF">
        <w:rPr>
          <w:sz w:val="24"/>
          <w:szCs w:val="24"/>
        </w:rPr>
        <w:t>)</w:t>
      </w:r>
      <w:r w:rsidR="00981E87" w:rsidRPr="00F91AFF">
        <w:rPr>
          <w:sz w:val="24"/>
          <w:szCs w:val="24"/>
        </w:rPr>
        <w:t>,</w:t>
      </w:r>
      <w:r w:rsidR="00D952DB" w:rsidRPr="00F91AFF">
        <w:rPr>
          <w:sz w:val="24"/>
          <w:szCs w:val="24"/>
        </w:rPr>
        <w:t xml:space="preserve"> </w:t>
      </w:r>
      <w:r w:rsidR="00F91AFF" w:rsidRPr="00F91AFF">
        <w:rPr>
          <w:sz w:val="24"/>
          <w:szCs w:val="24"/>
        </w:rPr>
        <w:t xml:space="preserve">pagal </w:t>
      </w:r>
      <w:r w:rsidR="00D952DB" w:rsidRPr="00F91AFF">
        <w:rPr>
          <w:sz w:val="24"/>
          <w:szCs w:val="24"/>
        </w:rPr>
        <w:t>kuri</w:t>
      </w:r>
      <w:r w:rsidR="00F91AFF" w:rsidRPr="00F91AFF">
        <w:rPr>
          <w:sz w:val="24"/>
          <w:szCs w:val="24"/>
        </w:rPr>
        <w:t>u</w:t>
      </w:r>
      <w:r w:rsidR="00D952DB" w:rsidRPr="00F91AFF">
        <w:rPr>
          <w:sz w:val="24"/>
          <w:szCs w:val="24"/>
        </w:rPr>
        <w:t>os</w:t>
      </w:r>
      <w:r w:rsidR="00981E87" w:rsidRPr="00F91AFF">
        <w:rPr>
          <w:sz w:val="24"/>
          <w:szCs w:val="24"/>
        </w:rPr>
        <w:t xml:space="preserve"> </w:t>
      </w:r>
      <w:r w:rsidR="00F91AFF" w:rsidRPr="00F91AFF">
        <w:rPr>
          <w:sz w:val="24"/>
          <w:szCs w:val="24"/>
        </w:rPr>
        <w:t>atlikti darbai priskiriami</w:t>
      </w:r>
      <w:r w:rsidR="00B679B8" w:rsidRPr="00F91AFF">
        <w:rPr>
          <w:sz w:val="24"/>
          <w:szCs w:val="24"/>
        </w:rPr>
        <w:t xml:space="preserve"> esamam ar kuriamam turtui</w:t>
      </w:r>
      <w:r w:rsidR="00C656B3" w:rsidRPr="00F91AFF">
        <w:rPr>
          <w:sz w:val="24"/>
          <w:szCs w:val="24"/>
        </w:rPr>
        <w:t xml:space="preserve"> ir</w:t>
      </w:r>
      <w:r w:rsidR="009922D5" w:rsidRPr="00F91AFF">
        <w:rPr>
          <w:sz w:val="24"/>
          <w:szCs w:val="24"/>
        </w:rPr>
        <w:t xml:space="preserve"> </w:t>
      </w:r>
      <w:r w:rsidR="00F91AFF">
        <w:rPr>
          <w:sz w:val="24"/>
          <w:szCs w:val="24"/>
        </w:rPr>
        <w:t>nurodoma</w:t>
      </w:r>
      <w:r w:rsidR="00F91AFF" w:rsidRPr="00F91AFF">
        <w:rPr>
          <w:sz w:val="24"/>
          <w:szCs w:val="24"/>
        </w:rPr>
        <w:t>s vertės padidėjimas</w:t>
      </w:r>
      <w:r w:rsidR="001F3A05" w:rsidRPr="00B6670A">
        <w:rPr>
          <w:sz w:val="24"/>
          <w:szCs w:val="24"/>
        </w:rPr>
        <w:t>:</w:t>
      </w:r>
    </w:p>
    <w:p w:rsidR="00B6670A" w:rsidRPr="00B6670A" w:rsidRDefault="00384F74" w:rsidP="00D952DB">
      <w:pPr>
        <w:autoSpaceDE w:val="0"/>
        <w:autoSpaceDN w:val="0"/>
        <w:adjustRightInd w:val="0"/>
        <w:ind w:firstLine="851"/>
        <w:rPr>
          <w:sz w:val="24"/>
          <w:szCs w:val="24"/>
          <w:lang w:eastAsia="lt-LT"/>
        </w:rPr>
      </w:pPr>
      <w:r w:rsidRPr="00B6670A">
        <w:rPr>
          <w:sz w:val="24"/>
          <w:szCs w:val="24"/>
        </w:rPr>
        <w:t>2</w:t>
      </w:r>
      <w:r w:rsidR="005337D0" w:rsidRPr="00B6670A">
        <w:rPr>
          <w:sz w:val="24"/>
          <w:szCs w:val="24"/>
        </w:rPr>
        <w:t>.1.</w:t>
      </w:r>
      <w:r w:rsidR="009922D5" w:rsidRPr="00B6670A">
        <w:rPr>
          <w:sz w:val="24"/>
          <w:szCs w:val="24"/>
        </w:rPr>
        <w:t xml:space="preserve"> naujo statinio statyba</w:t>
      </w:r>
      <w:r w:rsidR="0046458D" w:rsidRPr="00B6670A">
        <w:rPr>
          <w:sz w:val="24"/>
          <w:szCs w:val="24"/>
          <w:lang w:eastAsia="lt-LT"/>
        </w:rPr>
        <w:t>;</w:t>
      </w:r>
    </w:p>
    <w:p w:rsidR="00B6670A" w:rsidRPr="00B6670A" w:rsidRDefault="00384F74" w:rsidP="00D952DB">
      <w:pPr>
        <w:autoSpaceDE w:val="0"/>
        <w:autoSpaceDN w:val="0"/>
        <w:adjustRightInd w:val="0"/>
        <w:ind w:firstLine="851"/>
        <w:rPr>
          <w:sz w:val="24"/>
          <w:szCs w:val="24"/>
        </w:rPr>
      </w:pPr>
      <w:r w:rsidRPr="00B6670A">
        <w:rPr>
          <w:sz w:val="24"/>
          <w:szCs w:val="24"/>
        </w:rPr>
        <w:t>2</w:t>
      </w:r>
      <w:r w:rsidR="005337D0" w:rsidRPr="00B6670A">
        <w:rPr>
          <w:sz w:val="24"/>
          <w:szCs w:val="24"/>
        </w:rPr>
        <w:t>.2.</w:t>
      </w:r>
      <w:r w:rsidR="009922D5" w:rsidRPr="00B6670A">
        <w:rPr>
          <w:sz w:val="24"/>
          <w:szCs w:val="24"/>
        </w:rPr>
        <w:t xml:space="preserve"> statinio rekonstravimas</w:t>
      </w:r>
      <w:r w:rsidR="005337D0" w:rsidRPr="00B6670A">
        <w:rPr>
          <w:sz w:val="24"/>
          <w:szCs w:val="24"/>
        </w:rPr>
        <w:t>;</w:t>
      </w:r>
    </w:p>
    <w:p w:rsidR="00B6670A" w:rsidRPr="00B6670A" w:rsidRDefault="00384F74" w:rsidP="00D952DB">
      <w:pPr>
        <w:autoSpaceDE w:val="0"/>
        <w:autoSpaceDN w:val="0"/>
        <w:adjustRightInd w:val="0"/>
        <w:ind w:firstLine="851"/>
        <w:rPr>
          <w:sz w:val="24"/>
          <w:szCs w:val="24"/>
        </w:rPr>
      </w:pPr>
      <w:r w:rsidRPr="00B6670A">
        <w:rPr>
          <w:sz w:val="24"/>
          <w:szCs w:val="24"/>
        </w:rPr>
        <w:t>2</w:t>
      </w:r>
      <w:r w:rsidR="00AA2F4D" w:rsidRPr="00B6670A">
        <w:rPr>
          <w:sz w:val="24"/>
          <w:szCs w:val="24"/>
        </w:rPr>
        <w:t>.3</w:t>
      </w:r>
      <w:r w:rsidR="005337D0" w:rsidRPr="00B6670A">
        <w:rPr>
          <w:sz w:val="24"/>
          <w:szCs w:val="24"/>
        </w:rPr>
        <w:t>.</w:t>
      </w:r>
      <w:r w:rsidR="009F4E15" w:rsidRPr="00B6670A">
        <w:rPr>
          <w:sz w:val="24"/>
          <w:szCs w:val="24"/>
        </w:rPr>
        <w:t xml:space="preserve"> </w:t>
      </w:r>
      <w:r w:rsidR="009922D5" w:rsidRPr="00B6670A">
        <w:rPr>
          <w:sz w:val="24"/>
          <w:szCs w:val="24"/>
        </w:rPr>
        <w:t>statinio kapitalinis remontas</w:t>
      </w:r>
      <w:r w:rsidR="005337D0" w:rsidRPr="00B6670A">
        <w:rPr>
          <w:sz w:val="24"/>
          <w:szCs w:val="24"/>
        </w:rPr>
        <w:t>;</w:t>
      </w:r>
    </w:p>
    <w:p w:rsidR="00B6670A" w:rsidRPr="00B6670A" w:rsidRDefault="00384F74" w:rsidP="00D952DB">
      <w:pPr>
        <w:autoSpaceDE w:val="0"/>
        <w:autoSpaceDN w:val="0"/>
        <w:adjustRightInd w:val="0"/>
        <w:ind w:firstLine="851"/>
        <w:rPr>
          <w:sz w:val="24"/>
          <w:szCs w:val="24"/>
        </w:rPr>
      </w:pPr>
      <w:r w:rsidRPr="00B6670A">
        <w:rPr>
          <w:sz w:val="24"/>
          <w:szCs w:val="24"/>
        </w:rPr>
        <w:t>2</w:t>
      </w:r>
      <w:r w:rsidR="005337D0" w:rsidRPr="00B6670A">
        <w:rPr>
          <w:sz w:val="24"/>
          <w:szCs w:val="24"/>
        </w:rPr>
        <w:t>.</w:t>
      </w:r>
      <w:r w:rsidR="009F4E15" w:rsidRPr="00B6670A">
        <w:rPr>
          <w:sz w:val="24"/>
          <w:szCs w:val="24"/>
        </w:rPr>
        <w:t>4. statinio paprastasis remontas, kuriuo vykdomi statinio atnaujinimo (modernizavimo) darbai:</w:t>
      </w:r>
    </w:p>
    <w:p w:rsidR="00B6670A" w:rsidRPr="00B6670A" w:rsidRDefault="00384F74" w:rsidP="00D952DB">
      <w:pPr>
        <w:autoSpaceDE w:val="0"/>
        <w:autoSpaceDN w:val="0"/>
        <w:adjustRightInd w:val="0"/>
        <w:ind w:firstLine="851"/>
        <w:rPr>
          <w:color w:val="000000"/>
          <w:sz w:val="24"/>
          <w:szCs w:val="24"/>
        </w:rPr>
      </w:pPr>
      <w:r w:rsidRPr="00B6670A">
        <w:rPr>
          <w:sz w:val="24"/>
          <w:szCs w:val="24"/>
        </w:rPr>
        <w:t>2</w:t>
      </w:r>
      <w:r w:rsidR="009F4E15" w:rsidRPr="00B6670A">
        <w:rPr>
          <w:sz w:val="24"/>
          <w:szCs w:val="24"/>
        </w:rPr>
        <w:t xml:space="preserve">.4.1. </w:t>
      </w:r>
      <w:r w:rsidR="009F4E15" w:rsidRPr="00B6670A">
        <w:rPr>
          <w:color w:val="000000"/>
          <w:sz w:val="24"/>
          <w:szCs w:val="24"/>
        </w:rPr>
        <w:t>statinio ar jo dal</w:t>
      </w:r>
      <w:r w:rsidR="00D952DB">
        <w:rPr>
          <w:color w:val="000000"/>
          <w:sz w:val="24"/>
          <w:szCs w:val="24"/>
        </w:rPr>
        <w:t>ių apšiltinimas, statinio fasado</w:t>
      </w:r>
      <w:r w:rsidR="009F4E15" w:rsidRPr="00B6670A">
        <w:rPr>
          <w:color w:val="000000"/>
          <w:sz w:val="24"/>
          <w:szCs w:val="24"/>
        </w:rPr>
        <w:t xml:space="preserve">, stogo dangos ar apdailos keitimas, balkonų, </w:t>
      </w:r>
      <w:proofErr w:type="spellStart"/>
      <w:r w:rsidR="009F4E15" w:rsidRPr="00B6670A">
        <w:rPr>
          <w:color w:val="000000"/>
          <w:sz w:val="24"/>
          <w:szCs w:val="24"/>
        </w:rPr>
        <w:t>lodžijų</w:t>
      </w:r>
      <w:proofErr w:type="spellEnd"/>
      <w:r w:rsidR="009F4E15" w:rsidRPr="00B6670A">
        <w:rPr>
          <w:color w:val="000000"/>
          <w:sz w:val="24"/>
          <w:szCs w:val="24"/>
        </w:rPr>
        <w:t xml:space="preserve"> įstiklinimas, fasado elementų (langų, lauko durų, balkonų, </w:t>
      </w:r>
      <w:proofErr w:type="spellStart"/>
      <w:r w:rsidR="009F4E15" w:rsidRPr="00B6670A">
        <w:rPr>
          <w:color w:val="000000"/>
          <w:sz w:val="24"/>
          <w:szCs w:val="24"/>
        </w:rPr>
        <w:t>lodžijų</w:t>
      </w:r>
      <w:proofErr w:type="spellEnd"/>
      <w:r w:rsidR="009F4E15" w:rsidRPr="00B6670A">
        <w:rPr>
          <w:color w:val="000000"/>
          <w:sz w:val="24"/>
          <w:szCs w:val="24"/>
        </w:rPr>
        <w:t>) pakeitimas;</w:t>
      </w:r>
    </w:p>
    <w:p w:rsidR="00B6670A" w:rsidRPr="00B6670A" w:rsidRDefault="00384F74" w:rsidP="00D952DB">
      <w:pPr>
        <w:autoSpaceDE w:val="0"/>
        <w:autoSpaceDN w:val="0"/>
        <w:adjustRightInd w:val="0"/>
        <w:ind w:firstLine="851"/>
        <w:rPr>
          <w:color w:val="000000"/>
          <w:sz w:val="24"/>
          <w:szCs w:val="24"/>
        </w:rPr>
      </w:pPr>
      <w:r w:rsidRPr="00B6670A">
        <w:rPr>
          <w:color w:val="000000"/>
          <w:sz w:val="24"/>
          <w:szCs w:val="24"/>
        </w:rPr>
        <w:t>2</w:t>
      </w:r>
      <w:r w:rsidR="009F4E15" w:rsidRPr="00B6670A">
        <w:rPr>
          <w:color w:val="000000"/>
          <w:sz w:val="24"/>
          <w:szCs w:val="24"/>
        </w:rPr>
        <w:t>.4.2. viso statinio bendrųjų inžinerinių sistemų (vandentiekio, nuotekų šalinimo, šildymo, vėdinimo ir oro kondicionavimo, dujų, elektros, nuotolinio ryšio (telekomunikacijų), gaisrinės saugos ir gaisro aptikimo, pranešimo apie jį ir gesinimo, dūmų, šiukšlių šalinimo, žmonėms skirtų liftų, procesų valdymo, automatizavimo, signalizacijos ir kitos sistemos), užtikrinančių statinio (visų statinio patalpų) funkcionavimą ir tenkinančių jo naudotojų poreikius, įrengimas ar keitimas;</w:t>
      </w:r>
    </w:p>
    <w:p w:rsidR="00B6670A" w:rsidRPr="00B6670A" w:rsidRDefault="00384F74" w:rsidP="00D952DB">
      <w:pPr>
        <w:autoSpaceDE w:val="0"/>
        <w:autoSpaceDN w:val="0"/>
        <w:adjustRightInd w:val="0"/>
        <w:ind w:firstLine="851"/>
        <w:rPr>
          <w:color w:val="000000"/>
          <w:sz w:val="24"/>
          <w:szCs w:val="24"/>
        </w:rPr>
      </w:pPr>
      <w:r w:rsidRPr="00B6670A">
        <w:rPr>
          <w:color w:val="000000"/>
          <w:sz w:val="24"/>
          <w:szCs w:val="24"/>
        </w:rPr>
        <w:t>2</w:t>
      </w:r>
      <w:r w:rsidR="009F4E15" w:rsidRPr="00B6670A">
        <w:rPr>
          <w:color w:val="000000"/>
          <w:sz w:val="24"/>
          <w:szCs w:val="24"/>
        </w:rPr>
        <w:t>.4.3. iš atsinaujinančių energijos šaltinių (saulės, vėjo ir pan.) gaunamos energijos įrangos įrengimas;</w:t>
      </w:r>
    </w:p>
    <w:p w:rsidR="005337D0" w:rsidRPr="00B6670A" w:rsidRDefault="00384F74" w:rsidP="00D952DB">
      <w:pPr>
        <w:autoSpaceDE w:val="0"/>
        <w:autoSpaceDN w:val="0"/>
        <w:adjustRightInd w:val="0"/>
        <w:ind w:firstLine="851"/>
        <w:rPr>
          <w:sz w:val="24"/>
          <w:szCs w:val="24"/>
        </w:rPr>
      </w:pPr>
      <w:r w:rsidRPr="00B6670A">
        <w:rPr>
          <w:color w:val="000000"/>
          <w:sz w:val="24"/>
          <w:szCs w:val="24"/>
        </w:rPr>
        <w:t>2</w:t>
      </w:r>
      <w:r w:rsidR="00D952DB">
        <w:rPr>
          <w:color w:val="000000"/>
          <w:sz w:val="24"/>
          <w:szCs w:val="24"/>
        </w:rPr>
        <w:t xml:space="preserve">.4.4. </w:t>
      </w:r>
      <w:r w:rsidR="009F4E15" w:rsidRPr="00B6670A">
        <w:rPr>
          <w:color w:val="000000"/>
          <w:sz w:val="24"/>
          <w:szCs w:val="24"/>
        </w:rPr>
        <w:t>kiti panašaus pobūdžio darbai.</w:t>
      </w:r>
      <w:r w:rsidR="00954250" w:rsidRPr="00B6670A">
        <w:rPr>
          <w:sz w:val="24"/>
          <w:szCs w:val="24"/>
        </w:rPr>
        <w:t xml:space="preserve"> </w:t>
      </w:r>
    </w:p>
    <w:p w:rsidR="00D952DB" w:rsidRDefault="00D952DB" w:rsidP="00D952DB">
      <w:pPr>
        <w:pStyle w:val="Header"/>
        <w:tabs>
          <w:tab w:val="clear" w:pos="4153"/>
          <w:tab w:val="clear" w:pos="8306"/>
          <w:tab w:val="left" w:pos="1134"/>
          <w:tab w:val="left" w:pos="5103"/>
        </w:tabs>
        <w:ind w:firstLine="851"/>
        <w:rPr>
          <w:sz w:val="24"/>
          <w:szCs w:val="24"/>
        </w:rPr>
      </w:pPr>
    </w:p>
    <w:p w:rsidR="00B6670A" w:rsidRPr="00B6670A" w:rsidRDefault="009F4E15" w:rsidP="00D952DB">
      <w:pPr>
        <w:pStyle w:val="Header"/>
        <w:tabs>
          <w:tab w:val="clear" w:pos="4153"/>
          <w:tab w:val="clear" w:pos="8306"/>
          <w:tab w:val="left" w:pos="1134"/>
          <w:tab w:val="left" w:pos="5103"/>
        </w:tabs>
        <w:ind w:firstLine="851"/>
        <w:rPr>
          <w:sz w:val="24"/>
          <w:szCs w:val="24"/>
        </w:rPr>
      </w:pPr>
      <w:r w:rsidRPr="00B6670A">
        <w:rPr>
          <w:sz w:val="24"/>
          <w:szCs w:val="24"/>
        </w:rPr>
        <w:lastRenderedPageBreak/>
        <w:t>3.</w:t>
      </w:r>
      <w:r w:rsidR="00944465" w:rsidRPr="00B6670A">
        <w:rPr>
          <w:sz w:val="24"/>
          <w:szCs w:val="24"/>
        </w:rPr>
        <w:t xml:space="preserve"> N u r o d a u :</w:t>
      </w:r>
    </w:p>
    <w:p w:rsidR="00B6670A" w:rsidRPr="00B6670A" w:rsidRDefault="00944465" w:rsidP="00D952DB">
      <w:pPr>
        <w:pStyle w:val="Header"/>
        <w:tabs>
          <w:tab w:val="clear" w:pos="4153"/>
          <w:tab w:val="clear" w:pos="8306"/>
          <w:tab w:val="left" w:pos="1134"/>
          <w:tab w:val="left" w:pos="5103"/>
        </w:tabs>
        <w:ind w:firstLine="851"/>
        <w:rPr>
          <w:sz w:val="24"/>
          <w:szCs w:val="24"/>
        </w:rPr>
      </w:pPr>
      <w:r w:rsidRPr="00B6670A">
        <w:rPr>
          <w:sz w:val="24"/>
          <w:szCs w:val="24"/>
        </w:rPr>
        <w:t xml:space="preserve">3.1. atsakingiems asmenims įvertinti </w:t>
      </w:r>
      <w:r w:rsidR="008E7D03" w:rsidRPr="00F91AFF">
        <w:rPr>
          <w:sz w:val="24"/>
          <w:szCs w:val="24"/>
        </w:rPr>
        <w:t>darbus pagal</w:t>
      </w:r>
      <w:r w:rsidR="008E7D03">
        <w:rPr>
          <w:color w:val="FF0000"/>
          <w:sz w:val="24"/>
          <w:szCs w:val="24"/>
        </w:rPr>
        <w:t xml:space="preserve"> </w:t>
      </w:r>
      <w:r w:rsidRPr="00B6670A">
        <w:rPr>
          <w:sz w:val="24"/>
          <w:szCs w:val="24"/>
        </w:rPr>
        <w:t>nurodytus kriterijus ir</w:t>
      </w:r>
      <w:r w:rsidR="008E7D03">
        <w:rPr>
          <w:sz w:val="24"/>
          <w:szCs w:val="24"/>
        </w:rPr>
        <w:t>,</w:t>
      </w:r>
      <w:r w:rsidRPr="00B6670A">
        <w:rPr>
          <w:sz w:val="24"/>
          <w:szCs w:val="24"/>
        </w:rPr>
        <w:t xml:space="preserve"> prieš teikiant dokumentus </w:t>
      </w:r>
      <w:r w:rsidR="0090140D" w:rsidRPr="00B6670A">
        <w:rPr>
          <w:sz w:val="24"/>
          <w:szCs w:val="24"/>
        </w:rPr>
        <w:t xml:space="preserve">(sutartis, sąskaitas, atliktų darbų aktus) </w:t>
      </w:r>
      <w:r w:rsidRPr="00B6670A">
        <w:rPr>
          <w:sz w:val="24"/>
          <w:szCs w:val="24"/>
        </w:rPr>
        <w:t xml:space="preserve">Buhalterijos skyriui, dokumentų kitoje pusėje nurodyti </w:t>
      </w:r>
      <w:r w:rsidR="00B6670A" w:rsidRPr="00B6670A">
        <w:rPr>
          <w:sz w:val="24"/>
          <w:szCs w:val="24"/>
        </w:rPr>
        <w:t xml:space="preserve">statybos rūšį ir </w:t>
      </w:r>
      <w:r w:rsidRPr="00B6670A">
        <w:rPr>
          <w:sz w:val="24"/>
          <w:szCs w:val="24"/>
        </w:rPr>
        <w:t>vertės padidėjimą (nepadidėjimą)</w:t>
      </w:r>
      <w:r w:rsidR="00F2657A">
        <w:rPr>
          <w:sz w:val="24"/>
          <w:szCs w:val="24"/>
        </w:rPr>
        <w:t>;</w:t>
      </w:r>
      <w:r w:rsidR="00E75B2A" w:rsidRPr="00B6670A">
        <w:rPr>
          <w:sz w:val="24"/>
          <w:szCs w:val="24"/>
        </w:rPr>
        <w:t xml:space="preserve"> </w:t>
      </w:r>
    </w:p>
    <w:p w:rsidR="00B6670A" w:rsidRPr="00B6670A" w:rsidRDefault="009F4E15" w:rsidP="00D952DB">
      <w:pPr>
        <w:pStyle w:val="Header"/>
        <w:tabs>
          <w:tab w:val="clear" w:pos="4153"/>
          <w:tab w:val="clear" w:pos="8306"/>
          <w:tab w:val="left" w:pos="1134"/>
          <w:tab w:val="left" w:pos="5103"/>
        </w:tabs>
        <w:ind w:firstLine="851"/>
        <w:rPr>
          <w:sz w:val="24"/>
          <w:szCs w:val="24"/>
        </w:rPr>
      </w:pPr>
      <w:r w:rsidRPr="00B6670A">
        <w:rPr>
          <w:sz w:val="24"/>
          <w:szCs w:val="24"/>
        </w:rPr>
        <w:t>3</w:t>
      </w:r>
      <w:r w:rsidR="00944465" w:rsidRPr="00B6670A">
        <w:rPr>
          <w:sz w:val="24"/>
          <w:szCs w:val="24"/>
        </w:rPr>
        <w:t xml:space="preserve">.2. </w:t>
      </w:r>
      <w:r w:rsidR="005337D0" w:rsidRPr="00B6670A">
        <w:rPr>
          <w:sz w:val="24"/>
          <w:szCs w:val="24"/>
        </w:rPr>
        <w:t xml:space="preserve">Bendrojo skyriaus vyriausiajai specialistei Dianai </w:t>
      </w:r>
      <w:proofErr w:type="spellStart"/>
      <w:r w:rsidR="005337D0" w:rsidRPr="00B6670A">
        <w:rPr>
          <w:sz w:val="24"/>
          <w:szCs w:val="24"/>
        </w:rPr>
        <w:t>Martusevičienei</w:t>
      </w:r>
      <w:proofErr w:type="spellEnd"/>
      <w:r w:rsidR="005337D0" w:rsidRPr="00B6670A">
        <w:rPr>
          <w:sz w:val="24"/>
          <w:szCs w:val="24"/>
        </w:rPr>
        <w:t>:</w:t>
      </w:r>
    </w:p>
    <w:p w:rsidR="00B6670A" w:rsidRPr="00B6670A" w:rsidRDefault="003C748F" w:rsidP="00D952DB">
      <w:pPr>
        <w:pStyle w:val="Header"/>
        <w:tabs>
          <w:tab w:val="clear" w:pos="4153"/>
          <w:tab w:val="clear" w:pos="8306"/>
          <w:tab w:val="left" w:pos="1134"/>
          <w:tab w:val="left" w:pos="5103"/>
        </w:tabs>
        <w:ind w:firstLine="851"/>
        <w:rPr>
          <w:sz w:val="24"/>
          <w:szCs w:val="24"/>
        </w:rPr>
      </w:pPr>
      <w:r w:rsidRPr="00B6670A">
        <w:rPr>
          <w:sz w:val="24"/>
          <w:szCs w:val="24"/>
        </w:rPr>
        <w:t>3</w:t>
      </w:r>
      <w:r w:rsidR="00944465" w:rsidRPr="00B6670A">
        <w:rPr>
          <w:sz w:val="24"/>
          <w:szCs w:val="24"/>
        </w:rPr>
        <w:t>.2</w:t>
      </w:r>
      <w:r w:rsidR="005337D0" w:rsidRPr="00B6670A">
        <w:rPr>
          <w:sz w:val="24"/>
          <w:szCs w:val="24"/>
        </w:rPr>
        <w:t>.</w:t>
      </w:r>
      <w:r w:rsidR="00944465" w:rsidRPr="00B6670A">
        <w:rPr>
          <w:sz w:val="24"/>
          <w:szCs w:val="24"/>
        </w:rPr>
        <w:t xml:space="preserve">1. </w:t>
      </w:r>
      <w:r w:rsidR="005337D0" w:rsidRPr="00B6670A">
        <w:rPr>
          <w:sz w:val="24"/>
          <w:szCs w:val="24"/>
        </w:rPr>
        <w:t>su šiuo įsakymu per Savivaldybės dokumentų valdymo sistemą supažindinti</w:t>
      </w:r>
      <w:r w:rsidR="007A4164">
        <w:rPr>
          <w:sz w:val="24"/>
          <w:szCs w:val="24"/>
        </w:rPr>
        <w:t xml:space="preserve"> 1 punkte išvardytus </w:t>
      </w:r>
      <w:r w:rsidR="00B6670A">
        <w:rPr>
          <w:sz w:val="24"/>
          <w:szCs w:val="24"/>
        </w:rPr>
        <w:t>asmenis</w:t>
      </w:r>
      <w:r w:rsidR="005506AE">
        <w:rPr>
          <w:sz w:val="24"/>
          <w:szCs w:val="24"/>
        </w:rPr>
        <w:t xml:space="preserve"> ir B</w:t>
      </w:r>
      <w:r w:rsidR="006B7DE1">
        <w:rPr>
          <w:sz w:val="24"/>
          <w:szCs w:val="24"/>
        </w:rPr>
        <w:t>uhalterijos skyriaus vedėją</w:t>
      </w:r>
      <w:r w:rsidR="00954250" w:rsidRPr="00B6670A">
        <w:rPr>
          <w:sz w:val="24"/>
          <w:szCs w:val="24"/>
        </w:rPr>
        <w:t>;</w:t>
      </w:r>
    </w:p>
    <w:p w:rsidR="00B6670A" w:rsidRPr="00B6670A" w:rsidRDefault="003C748F" w:rsidP="00D952DB">
      <w:pPr>
        <w:pStyle w:val="Header"/>
        <w:tabs>
          <w:tab w:val="clear" w:pos="4153"/>
          <w:tab w:val="clear" w:pos="8306"/>
          <w:tab w:val="left" w:pos="1134"/>
          <w:tab w:val="left" w:pos="5103"/>
        </w:tabs>
        <w:ind w:firstLine="851"/>
        <w:rPr>
          <w:sz w:val="24"/>
          <w:szCs w:val="24"/>
        </w:rPr>
      </w:pPr>
      <w:r w:rsidRPr="00B6670A">
        <w:rPr>
          <w:sz w:val="24"/>
          <w:szCs w:val="24"/>
        </w:rPr>
        <w:t>3</w:t>
      </w:r>
      <w:r w:rsidR="00944465" w:rsidRPr="00B6670A">
        <w:rPr>
          <w:sz w:val="24"/>
          <w:szCs w:val="24"/>
        </w:rPr>
        <w:t xml:space="preserve">.2.2. </w:t>
      </w:r>
      <w:r w:rsidR="005337D0" w:rsidRPr="00B6670A">
        <w:rPr>
          <w:sz w:val="24"/>
          <w:szCs w:val="24"/>
        </w:rPr>
        <w:t>šį įsakymą paskelbti Savivaldybės interneto svetainėje.</w:t>
      </w:r>
    </w:p>
    <w:p w:rsidR="00BE69F1" w:rsidRPr="00B6670A" w:rsidRDefault="00BE69F1" w:rsidP="00D952DB">
      <w:pPr>
        <w:pStyle w:val="Header"/>
        <w:tabs>
          <w:tab w:val="clear" w:pos="4153"/>
          <w:tab w:val="clear" w:pos="8306"/>
          <w:tab w:val="left" w:pos="1134"/>
          <w:tab w:val="left" w:pos="5103"/>
        </w:tabs>
        <w:ind w:firstLine="851"/>
        <w:rPr>
          <w:sz w:val="24"/>
          <w:szCs w:val="24"/>
        </w:rPr>
      </w:pPr>
      <w:r w:rsidRPr="00B6670A">
        <w:rPr>
          <w:sz w:val="24"/>
          <w:szCs w:val="24"/>
        </w:rPr>
        <w:t xml:space="preserve">Šis įsakymas per vieną mėnesį nuo jo paskelbimo ar įteikimo dienos gali būti skundžiamas Lietuvos Respublikos administracinių bylų teisenos įstatymo nustatyta tvarka Lietuvos Respublikos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  </w:t>
      </w:r>
    </w:p>
    <w:p w:rsidR="003C748F" w:rsidRPr="00B6670A" w:rsidRDefault="003C748F" w:rsidP="00944465">
      <w:pPr>
        <w:pStyle w:val="Header"/>
        <w:tabs>
          <w:tab w:val="clear" w:pos="4153"/>
          <w:tab w:val="clear" w:pos="8306"/>
          <w:tab w:val="left" w:pos="1134"/>
          <w:tab w:val="left" w:pos="5103"/>
        </w:tabs>
        <w:ind w:firstLine="0"/>
        <w:rPr>
          <w:sz w:val="24"/>
          <w:szCs w:val="24"/>
        </w:rPr>
      </w:pPr>
    </w:p>
    <w:p w:rsidR="00C174DB" w:rsidRPr="00B6670A" w:rsidRDefault="00C174DB" w:rsidP="00944465">
      <w:pPr>
        <w:pStyle w:val="Header"/>
        <w:tabs>
          <w:tab w:val="clear" w:pos="4153"/>
          <w:tab w:val="clear" w:pos="8306"/>
          <w:tab w:val="center" w:pos="4820"/>
          <w:tab w:val="left" w:pos="6237"/>
        </w:tabs>
        <w:ind w:firstLine="0"/>
        <w:rPr>
          <w:sz w:val="24"/>
          <w:szCs w:val="24"/>
        </w:rPr>
      </w:pPr>
    </w:p>
    <w:p w:rsidR="00E75B2A" w:rsidRPr="00B6670A" w:rsidRDefault="00E75B2A" w:rsidP="00944465">
      <w:pPr>
        <w:pStyle w:val="Header"/>
        <w:tabs>
          <w:tab w:val="clear" w:pos="4153"/>
          <w:tab w:val="clear" w:pos="8306"/>
          <w:tab w:val="center" w:pos="4820"/>
          <w:tab w:val="left" w:pos="6237"/>
        </w:tabs>
        <w:ind w:firstLine="0"/>
        <w:rPr>
          <w:sz w:val="24"/>
          <w:szCs w:val="24"/>
        </w:rPr>
      </w:pPr>
    </w:p>
    <w:p w:rsidR="00C174DB" w:rsidRPr="00B6670A" w:rsidRDefault="00C174DB" w:rsidP="00944465">
      <w:pPr>
        <w:pStyle w:val="Header"/>
        <w:tabs>
          <w:tab w:val="clear" w:pos="4153"/>
          <w:tab w:val="clear" w:pos="8306"/>
          <w:tab w:val="center" w:pos="4820"/>
          <w:tab w:val="left" w:pos="6237"/>
        </w:tabs>
        <w:ind w:firstLine="0"/>
        <w:rPr>
          <w:sz w:val="24"/>
          <w:szCs w:val="24"/>
        </w:rPr>
      </w:pPr>
      <w:r w:rsidRPr="00B6670A">
        <w:rPr>
          <w:sz w:val="24"/>
          <w:szCs w:val="24"/>
        </w:rPr>
        <w:t>Administracijos direktorė</w:t>
      </w:r>
      <w:r w:rsidRPr="00B6670A">
        <w:rPr>
          <w:sz w:val="24"/>
          <w:szCs w:val="24"/>
        </w:rPr>
        <w:tab/>
      </w:r>
      <w:r w:rsidRPr="00B6670A">
        <w:rPr>
          <w:sz w:val="24"/>
          <w:szCs w:val="24"/>
        </w:rPr>
        <w:tab/>
        <w:t xml:space="preserve">  </w:t>
      </w:r>
      <w:r w:rsidRPr="00B6670A">
        <w:rPr>
          <w:sz w:val="24"/>
          <w:szCs w:val="24"/>
        </w:rPr>
        <w:tab/>
      </w:r>
      <w:r w:rsidRPr="00B6670A">
        <w:rPr>
          <w:sz w:val="24"/>
          <w:szCs w:val="24"/>
        </w:rPr>
        <w:tab/>
        <w:t xml:space="preserve"> Jūratė </w:t>
      </w:r>
      <w:proofErr w:type="spellStart"/>
      <w:r w:rsidRPr="00B6670A">
        <w:rPr>
          <w:sz w:val="24"/>
          <w:szCs w:val="24"/>
        </w:rPr>
        <w:t>Zailskienė</w:t>
      </w:r>
      <w:proofErr w:type="spellEnd"/>
      <w:r w:rsidRPr="00B6670A">
        <w:rPr>
          <w:sz w:val="24"/>
          <w:szCs w:val="24"/>
        </w:rPr>
        <w:t xml:space="preserve">  </w:t>
      </w:r>
    </w:p>
    <w:p w:rsidR="00C174DB" w:rsidRPr="00B6670A" w:rsidRDefault="00C174DB" w:rsidP="00944465">
      <w:pPr>
        <w:pStyle w:val="Header"/>
        <w:tabs>
          <w:tab w:val="clear" w:pos="4153"/>
          <w:tab w:val="clear" w:pos="8306"/>
          <w:tab w:val="center" w:pos="4820"/>
          <w:tab w:val="left" w:pos="6237"/>
        </w:tabs>
        <w:ind w:firstLine="0"/>
        <w:jc w:val="left"/>
        <w:rPr>
          <w:sz w:val="24"/>
          <w:szCs w:val="24"/>
        </w:rPr>
      </w:pPr>
    </w:p>
    <w:p w:rsidR="00736DA9" w:rsidRPr="00B6670A" w:rsidRDefault="00736DA9" w:rsidP="00944465">
      <w:pPr>
        <w:pStyle w:val="Header"/>
        <w:tabs>
          <w:tab w:val="clear" w:pos="4153"/>
          <w:tab w:val="clear" w:pos="8306"/>
          <w:tab w:val="left" w:pos="2127"/>
          <w:tab w:val="left" w:pos="2694"/>
        </w:tabs>
        <w:ind w:firstLine="0"/>
        <w:rPr>
          <w:sz w:val="24"/>
          <w:szCs w:val="24"/>
        </w:rPr>
      </w:pPr>
    </w:p>
    <w:p w:rsidR="002817A1" w:rsidRPr="00B6670A" w:rsidRDefault="002817A1" w:rsidP="00944465">
      <w:pPr>
        <w:pStyle w:val="Header"/>
        <w:tabs>
          <w:tab w:val="clear" w:pos="4153"/>
          <w:tab w:val="clear" w:pos="8306"/>
          <w:tab w:val="left" w:pos="2127"/>
          <w:tab w:val="left" w:pos="2694"/>
        </w:tabs>
        <w:ind w:firstLine="0"/>
        <w:rPr>
          <w:sz w:val="24"/>
          <w:szCs w:val="24"/>
        </w:rPr>
      </w:pPr>
    </w:p>
    <w:p w:rsidR="00E75B2A" w:rsidRPr="00B6670A" w:rsidRDefault="00E75B2A" w:rsidP="00944465">
      <w:pPr>
        <w:pStyle w:val="Header"/>
        <w:tabs>
          <w:tab w:val="clear" w:pos="4153"/>
          <w:tab w:val="clear" w:pos="8306"/>
          <w:tab w:val="left" w:pos="2127"/>
          <w:tab w:val="left" w:pos="2694"/>
        </w:tabs>
        <w:ind w:firstLine="0"/>
        <w:rPr>
          <w:sz w:val="24"/>
          <w:szCs w:val="24"/>
        </w:rPr>
      </w:pPr>
    </w:p>
    <w:p w:rsidR="00E75B2A" w:rsidRPr="00B6670A" w:rsidRDefault="00E75B2A" w:rsidP="00944465">
      <w:pPr>
        <w:pStyle w:val="Header"/>
        <w:tabs>
          <w:tab w:val="clear" w:pos="4153"/>
          <w:tab w:val="clear" w:pos="8306"/>
          <w:tab w:val="left" w:pos="2127"/>
          <w:tab w:val="left" w:pos="2694"/>
        </w:tabs>
        <w:ind w:firstLine="0"/>
        <w:rPr>
          <w:sz w:val="24"/>
          <w:szCs w:val="24"/>
        </w:rPr>
      </w:pPr>
    </w:p>
    <w:p w:rsidR="00E75B2A" w:rsidRPr="00B6670A" w:rsidRDefault="00E75B2A" w:rsidP="00944465">
      <w:pPr>
        <w:pStyle w:val="Header"/>
        <w:tabs>
          <w:tab w:val="clear" w:pos="4153"/>
          <w:tab w:val="clear" w:pos="8306"/>
          <w:tab w:val="left" w:pos="2127"/>
          <w:tab w:val="left" w:pos="2694"/>
        </w:tabs>
        <w:ind w:firstLine="0"/>
        <w:rPr>
          <w:sz w:val="24"/>
          <w:szCs w:val="24"/>
        </w:rPr>
      </w:pPr>
    </w:p>
    <w:p w:rsidR="00E75B2A" w:rsidRPr="00B6670A" w:rsidRDefault="00E75B2A" w:rsidP="00944465">
      <w:pPr>
        <w:pStyle w:val="Header"/>
        <w:tabs>
          <w:tab w:val="clear" w:pos="4153"/>
          <w:tab w:val="clear" w:pos="8306"/>
          <w:tab w:val="left" w:pos="2127"/>
          <w:tab w:val="left" w:pos="2694"/>
        </w:tabs>
        <w:ind w:firstLine="0"/>
        <w:rPr>
          <w:sz w:val="24"/>
          <w:szCs w:val="24"/>
        </w:rPr>
      </w:pPr>
    </w:p>
    <w:p w:rsidR="00E75B2A" w:rsidRPr="00B6670A" w:rsidRDefault="00E75B2A" w:rsidP="00944465">
      <w:pPr>
        <w:pStyle w:val="Header"/>
        <w:tabs>
          <w:tab w:val="clear" w:pos="4153"/>
          <w:tab w:val="clear" w:pos="8306"/>
          <w:tab w:val="left" w:pos="2127"/>
          <w:tab w:val="left" w:pos="2694"/>
        </w:tabs>
        <w:ind w:firstLine="0"/>
        <w:rPr>
          <w:sz w:val="24"/>
          <w:szCs w:val="24"/>
        </w:rPr>
      </w:pPr>
    </w:p>
    <w:p w:rsidR="00E75B2A" w:rsidRPr="00B6670A" w:rsidRDefault="00E75B2A" w:rsidP="00944465">
      <w:pPr>
        <w:pStyle w:val="Header"/>
        <w:tabs>
          <w:tab w:val="clear" w:pos="4153"/>
          <w:tab w:val="clear" w:pos="8306"/>
          <w:tab w:val="left" w:pos="2127"/>
          <w:tab w:val="left" w:pos="2694"/>
        </w:tabs>
        <w:ind w:firstLine="0"/>
        <w:rPr>
          <w:sz w:val="24"/>
          <w:szCs w:val="24"/>
        </w:rPr>
      </w:pPr>
    </w:p>
    <w:p w:rsidR="00E75B2A" w:rsidRPr="00B6670A" w:rsidRDefault="00E75B2A" w:rsidP="00944465">
      <w:pPr>
        <w:pStyle w:val="Header"/>
        <w:tabs>
          <w:tab w:val="clear" w:pos="4153"/>
          <w:tab w:val="clear" w:pos="8306"/>
          <w:tab w:val="left" w:pos="2127"/>
          <w:tab w:val="left" w:pos="2694"/>
        </w:tabs>
        <w:ind w:firstLine="0"/>
        <w:rPr>
          <w:sz w:val="24"/>
          <w:szCs w:val="24"/>
        </w:rPr>
      </w:pPr>
    </w:p>
    <w:p w:rsidR="00E75B2A" w:rsidRPr="00B6670A" w:rsidRDefault="00E75B2A" w:rsidP="00944465">
      <w:pPr>
        <w:pStyle w:val="Header"/>
        <w:tabs>
          <w:tab w:val="clear" w:pos="4153"/>
          <w:tab w:val="clear" w:pos="8306"/>
          <w:tab w:val="left" w:pos="2127"/>
          <w:tab w:val="left" w:pos="2694"/>
        </w:tabs>
        <w:ind w:firstLine="0"/>
        <w:rPr>
          <w:sz w:val="24"/>
          <w:szCs w:val="24"/>
        </w:rPr>
      </w:pPr>
    </w:p>
    <w:p w:rsidR="00E75B2A" w:rsidRPr="00B6670A" w:rsidRDefault="00E75B2A" w:rsidP="00944465">
      <w:pPr>
        <w:pStyle w:val="Header"/>
        <w:tabs>
          <w:tab w:val="clear" w:pos="4153"/>
          <w:tab w:val="clear" w:pos="8306"/>
          <w:tab w:val="left" w:pos="2127"/>
          <w:tab w:val="left" w:pos="2694"/>
        </w:tabs>
        <w:ind w:firstLine="0"/>
        <w:rPr>
          <w:sz w:val="24"/>
          <w:szCs w:val="24"/>
        </w:rPr>
      </w:pPr>
    </w:p>
    <w:p w:rsidR="00E75B2A" w:rsidRPr="00B6670A" w:rsidRDefault="00E75B2A" w:rsidP="00944465">
      <w:pPr>
        <w:pStyle w:val="Header"/>
        <w:tabs>
          <w:tab w:val="clear" w:pos="4153"/>
          <w:tab w:val="clear" w:pos="8306"/>
          <w:tab w:val="left" w:pos="2127"/>
          <w:tab w:val="left" w:pos="2694"/>
        </w:tabs>
        <w:ind w:firstLine="0"/>
        <w:rPr>
          <w:sz w:val="24"/>
          <w:szCs w:val="24"/>
        </w:rPr>
      </w:pPr>
    </w:p>
    <w:p w:rsidR="00E75B2A" w:rsidRPr="00B6670A" w:rsidRDefault="00E75B2A" w:rsidP="00944465">
      <w:pPr>
        <w:pStyle w:val="Header"/>
        <w:tabs>
          <w:tab w:val="clear" w:pos="4153"/>
          <w:tab w:val="clear" w:pos="8306"/>
          <w:tab w:val="left" w:pos="2127"/>
          <w:tab w:val="left" w:pos="2694"/>
        </w:tabs>
        <w:ind w:firstLine="0"/>
        <w:rPr>
          <w:sz w:val="24"/>
          <w:szCs w:val="24"/>
        </w:rPr>
      </w:pPr>
    </w:p>
    <w:p w:rsidR="00E75B2A" w:rsidRPr="00B6670A" w:rsidRDefault="00E75B2A" w:rsidP="00944465">
      <w:pPr>
        <w:pStyle w:val="Header"/>
        <w:tabs>
          <w:tab w:val="clear" w:pos="4153"/>
          <w:tab w:val="clear" w:pos="8306"/>
          <w:tab w:val="left" w:pos="2127"/>
          <w:tab w:val="left" w:pos="2694"/>
        </w:tabs>
        <w:ind w:firstLine="0"/>
        <w:rPr>
          <w:sz w:val="24"/>
          <w:szCs w:val="24"/>
        </w:rPr>
      </w:pPr>
    </w:p>
    <w:p w:rsidR="00E75B2A" w:rsidRPr="00B6670A" w:rsidRDefault="00E75B2A" w:rsidP="00944465">
      <w:pPr>
        <w:pStyle w:val="Header"/>
        <w:tabs>
          <w:tab w:val="clear" w:pos="4153"/>
          <w:tab w:val="clear" w:pos="8306"/>
          <w:tab w:val="left" w:pos="2127"/>
          <w:tab w:val="left" w:pos="2694"/>
        </w:tabs>
        <w:ind w:firstLine="0"/>
        <w:rPr>
          <w:sz w:val="24"/>
          <w:szCs w:val="24"/>
        </w:rPr>
      </w:pPr>
    </w:p>
    <w:p w:rsidR="00E75B2A" w:rsidRPr="00B6670A" w:rsidRDefault="00E75B2A" w:rsidP="00944465">
      <w:pPr>
        <w:pStyle w:val="Header"/>
        <w:tabs>
          <w:tab w:val="clear" w:pos="4153"/>
          <w:tab w:val="clear" w:pos="8306"/>
          <w:tab w:val="left" w:pos="2127"/>
          <w:tab w:val="left" w:pos="2694"/>
        </w:tabs>
        <w:ind w:firstLine="0"/>
        <w:rPr>
          <w:sz w:val="24"/>
          <w:szCs w:val="24"/>
        </w:rPr>
      </w:pPr>
    </w:p>
    <w:p w:rsidR="00E75B2A" w:rsidRPr="00B6670A" w:rsidRDefault="00E75B2A" w:rsidP="00944465">
      <w:pPr>
        <w:pStyle w:val="Header"/>
        <w:tabs>
          <w:tab w:val="clear" w:pos="4153"/>
          <w:tab w:val="clear" w:pos="8306"/>
          <w:tab w:val="left" w:pos="2127"/>
          <w:tab w:val="left" w:pos="2694"/>
        </w:tabs>
        <w:ind w:firstLine="0"/>
        <w:rPr>
          <w:sz w:val="24"/>
          <w:szCs w:val="24"/>
        </w:rPr>
      </w:pPr>
    </w:p>
    <w:p w:rsidR="00E75B2A" w:rsidRPr="00B6670A" w:rsidRDefault="00E75B2A" w:rsidP="00944465">
      <w:pPr>
        <w:pStyle w:val="Header"/>
        <w:tabs>
          <w:tab w:val="clear" w:pos="4153"/>
          <w:tab w:val="clear" w:pos="8306"/>
          <w:tab w:val="left" w:pos="2127"/>
          <w:tab w:val="left" w:pos="2694"/>
        </w:tabs>
        <w:ind w:firstLine="0"/>
        <w:rPr>
          <w:sz w:val="24"/>
          <w:szCs w:val="24"/>
        </w:rPr>
      </w:pPr>
    </w:p>
    <w:p w:rsidR="00E75B2A" w:rsidRPr="00B6670A" w:rsidRDefault="00E75B2A" w:rsidP="00944465">
      <w:pPr>
        <w:pStyle w:val="Header"/>
        <w:tabs>
          <w:tab w:val="clear" w:pos="4153"/>
          <w:tab w:val="clear" w:pos="8306"/>
          <w:tab w:val="left" w:pos="2127"/>
          <w:tab w:val="left" w:pos="2694"/>
        </w:tabs>
        <w:ind w:firstLine="0"/>
        <w:rPr>
          <w:sz w:val="24"/>
          <w:szCs w:val="24"/>
        </w:rPr>
      </w:pPr>
    </w:p>
    <w:p w:rsidR="00E75B2A" w:rsidRPr="00B6670A" w:rsidRDefault="00E75B2A" w:rsidP="00944465">
      <w:pPr>
        <w:pStyle w:val="Header"/>
        <w:tabs>
          <w:tab w:val="clear" w:pos="4153"/>
          <w:tab w:val="clear" w:pos="8306"/>
          <w:tab w:val="left" w:pos="2127"/>
          <w:tab w:val="left" w:pos="2694"/>
        </w:tabs>
        <w:ind w:firstLine="0"/>
        <w:rPr>
          <w:sz w:val="24"/>
          <w:szCs w:val="24"/>
        </w:rPr>
      </w:pPr>
    </w:p>
    <w:p w:rsidR="00E75B2A" w:rsidRPr="00B6670A" w:rsidRDefault="00E75B2A" w:rsidP="00944465">
      <w:pPr>
        <w:pStyle w:val="Header"/>
        <w:tabs>
          <w:tab w:val="clear" w:pos="4153"/>
          <w:tab w:val="clear" w:pos="8306"/>
          <w:tab w:val="left" w:pos="2127"/>
          <w:tab w:val="left" w:pos="2694"/>
        </w:tabs>
        <w:ind w:firstLine="0"/>
        <w:rPr>
          <w:sz w:val="24"/>
          <w:szCs w:val="24"/>
        </w:rPr>
      </w:pPr>
    </w:p>
    <w:p w:rsidR="00E75B2A" w:rsidRPr="00B6670A" w:rsidRDefault="00E75B2A" w:rsidP="00944465">
      <w:pPr>
        <w:pStyle w:val="Header"/>
        <w:tabs>
          <w:tab w:val="clear" w:pos="4153"/>
          <w:tab w:val="clear" w:pos="8306"/>
          <w:tab w:val="left" w:pos="2127"/>
          <w:tab w:val="left" w:pos="2694"/>
        </w:tabs>
        <w:ind w:firstLine="0"/>
        <w:rPr>
          <w:sz w:val="24"/>
          <w:szCs w:val="24"/>
        </w:rPr>
      </w:pPr>
    </w:p>
    <w:p w:rsidR="00E75B2A" w:rsidRPr="00B6670A" w:rsidRDefault="00E75B2A" w:rsidP="00944465">
      <w:pPr>
        <w:pStyle w:val="Header"/>
        <w:tabs>
          <w:tab w:val="clear" w:pos="4153"/>
          <w:tab w:val="clear" w:pos="8306"/>
          <w:tab w:val="left" w:pos="2127"/>
          <w:tab w:val="left" w:pos="2694"/>
        </w:tabs>
        <w:ind w:firstLine="0"/>
        <w:rPr>
          <w:sz w:val="24"/>
          <w:szCs w:val="24"/>
        </w:rPr>
      </w:pPr>
    </w:p>
    <w:p w:rsidR="00E75B2A" w:rsidRPr="00B6670A" w:rsidRDefault="00E75B2A" w:rsidP="00944465">
      <w:pPr>
        <w:pStyle w:val="Header"/>
        <w:tabs>
          <w:tab w:val="clear" w:pos="4153"/>
          <w:tab w:val="clear" w:pos="8306"/>
          <w:tab w:val="left" w:pos="2127"/>
          <w:tab w:val="left" w:pos="2694"/>
        </w:tabs>
        <w:ind w:firstLine="0"/>
        <w:rPr>
          <w:sz w:val="24"/>
          <w:szCs w:val="24"/>
        </w:rPr>
      </w:pPr>
    </w:p>
    <w:p w:rsidR="00E75B2A" w:rsidRPr="00B6670A" w:rsidRDefault="00E75B2A" w:rsidP="00944465">
      <w:pPr>
        <w:pStyle w:val="Header"/>
        <w:tabs>
          <w:tab w:val="clear" w:pos="4153"/>
          <w:tab w:val="clear" w:pos="8306"/>
          <w:tab w:val="left" w:pos="2127"/>
          <w:tab w:val="left" w:pos="2694"/>
        </w:tabs>
        <w:ind w:firstLine="0"/>
        <w:rPr>
          <w:sz w:val="24"/>
          <w:szCs w:val="24"/>
        </w:rPr>
      </w:pPr>
    </w:p>
    <w:p w:rsidR="00E75B2A" w:rsidRPr="00B6670A" w:rsidRDefault="00E75B2A" w:rsidP="00944465">
      <w:pPr>
        <w:pStyle w:val="Header"/>
        <w:tabs>
          <w:tab w:val="clear" w:pos="4153"/>
          <w:tab w:val="clear" w:pos="8306"/>
          <w:tab w:val="left" w:pos="2127"/>
          <w:tab w:val="left" w:pos="2694"/>
        </w:tabs>
        <w:ind w:firstLine="0"/>
        <w:rPr>
          <w:sz w:val="24"/>
          <w:szCs w:val="24"/>
        </w:rPr>
      </w:pPr>
    </w:p>
    <w:p w:rsidR="00E75B2A" w:rsidRPr="00B6670A" w:rsidRDefault="00E75B2A" w:rsidP="00944465">
      <w:pPr>
        <w:pStyle w:val="Header"/>
        <w:tabs>
          <w:tab w:val="clear" w:pos="4153"/>
          <w:tab w:val="clear" w:pos="8306"/>
          <w:tab w:val="left" w:pos="2127"/>
          <w:tab w:val="left" w:pos="2694"/>
        </w:tabs>
        <w:ind w:firstLine="0"/>
        <w:rPr>
          <w:sz w:val="24"/>
          <w:szCs w:val="24"/>
        </w:rPr>
      </w:pPr>
    </w:p>
    <w:p w:rsidR="00E75B2A" w:rsidRPr="00B6670A" w:rsidRDefault="00E75B2A" w:rsidP="00944465">
      <w:pPr>
        <w:pStyle w:val="Header"/>
        <w:tabs>
          <w:tab w:val="clear" w:pos="4153"/>
          <w:tab w:val="clear" w:pos="8306"/>
          <w:tab w:val="left" w:pos="2127"/>
          <w:tab w:val="left" w:pos="2694"/>
        </w:tabs>
        <w:ind w:firstLine="0"/>
        <w:rPr>
          <w:sz w:val="24"/>
          <w:szCs w:val="24"/>
        </w:rPr>
      </w:pPr>
    </w:p>
    <w:p w:rsidR="00E75B2A" w:rsidRPr="00B6670A" w:rsidRDefault="00E75B2A" w:rsidP="00944465">
      <w:pPr>
        <w:pStyle w:val="Header"/>
        <w:tabs>
          <w:tab w:val="clear" w:pos="4153"/>
          <w:tab w:val="clear" w:pos="8306"/>
          <w:tab w:val="left" w:pos="2127"/>
          <w:tab w:val="left" w:pos="2694"/>
        </w:tabs>
        <w:ind w:firstLine="0"/>
        <w:rPr>
          <w:sz w:val="24"/>
          <w:szCs w:val="24"/>
        </w:rPr>
      </w:pPr>
    </w:p>
    <w:p w:rsidR="00E75B2A" w:rsidRPr="00B6670A" w:rsidRDefault="00E75B2A" w:rsidP="00944465">
      <w:pPr>
        <w:pStyle w:val="Header"/>
        <w:tabs>
          <w:tab w:val="clear" w:pos="4153"/>
          <w:tab w:val="clear" w:pos="8306"/>
          <w:tab w:val="left" w:pos="2127"/>
          <w:tab w:val="left" w:pos="2694"/>
        </w:tabs>
        <w:ind w:firstLine="0"/>
        <w:rPr>
          <w:sz w:val="24"/>
          <w:szCs w:val="24"/>
        </w:rPr>
      </w:pPr>
    </w:p>
    <w:p w:rsidR="00E75B2A" w:rsidRPr="00B6670A" w:rsidRDefault="00E75B2A" w:rsidP="00944465">
      <w:pPr>
        <w:pStyle w:val="Header"/>
        <w:tabs>
          <w:tab w:val="clear" w:pos="4153"/>
          <w:tab w:val="clear" w:pos="8306"/>
          <w:tab w:val="left" w:pos="2127"/>
          <w:tab w:val="left" w:pos="2694"/>
        </w:tabs>
        <w:ind w:firstLine="0"/>
        <w:rPr>
          <w:sz w:val="24"/>
          <w:szCs w:val="24"/>
        </w:rPr>
      </w:pPr>
    </w:p>
    <w:p w:rsidR="00C174DB" w:rsidRPr="00B6670A" w:rsidRDefault="00C174DB" w:rsidP="00944465">
      <w:pPr>
        <w:pStyle w:val="Header"/>
        <w:tabs>
          <w:tab w:val="clear" w:pos="4153"/>
          <w:tab w:val="clear" w:pos="8306"/>
          <w:tab w:val="left" w:pos="2127"/>
          <w:tab w:val="left" w:pos="2694"/>
        </w:tabs>
        <w:ind w:firstLine="0"/>
        <w:rPr>
          <w:sz w:val="24"/>
          <w:szCs w:val="24"/>
        </w:rPr>
      </w:pPr>
      <w:r w:rsidRPr="00B6670A">
        <w:rPr>
          <w:sz w:val="24"/>
          <w:szCs w:val="24"/>
        </w:rPr>
        <w:t>Parengė</w:t>
      </w:r>
    </w:p>
    <w:p w:rsidR="00C174DB" w:rsidRPr="00B6670A" w:rsidRDefault="00736DA9" w:rsidP="00944465">
      <w:pPr>
        <w:ind w:firstLine="0"/>
        <w:rPr>
          <w:sz w:val="24"/>
          <w:szCs w:val="24"/>
        </w:rPr>
      </w:pPr>
      <w:r w:rsidRPr="00B6670A">
        <w:rPr>
          <w:sz w:val="24"/>
          <w:szCs w:val="24"/>
        </w:rPr>
        <w:t xml:space="preserve">Tomas </w:t>
      </w:r>
      <w:proofErr w:type="spellStart"/>
      <w:r w:rsidRPr="00B6670A">
        <w:rPr>
          <w:sz w:val="24"/>
          <w:szCs w:val="24"/>
        </w:rPr>
        <w:t>Žvirblys</w:t>
      </w:r>
      <w:proofErr w:type="spellEnd"/>
    </w:p>
    <w:sectPr w:rsidR="00C174DB" w:rsidRPr="00B6670A" w:rsidSect="00D952DB">
      <w:headerReference w:type="even" r:id="rId7"/>
      <w:headerReference w:type="default" r:id="rId8"/>
      <w:headerReference w:type="first" r:id="rId9"/>
      <w:pgSz w:w="11907" w:h="16840" w:code="9"/>
      <w:pgMar w:top="-1134" w:right="567" w:bottom="568" w:left="1701" w:header="567" w:footer="567" w:gutter="0"/>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1895" w:rsidRDefault="00221895" w:rsidP="00D40C93">
      <w:r>
        <w:separator/>
      </w:r>
    </w:p>
  </w:endnote>
  <w:endnote w:type="continuationSeparator" w:id="0">
    <w:p w:rsidR="00221895" w:rsidRDefault="00221895" w:rsidP="00D40C9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1895" w:rsidRDefault="00221895" w:rsidP="00D40C93">
      <w:r>
        <w:separator/>
      </w:r>
    </w:p>
  </w:footnote>
  <w:footnote w:type="continuationSeparator" w:id="0">
    <w:p w:rsidR="00221895" w:rsidRDefault="00221895" w:rsidP="00D40C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469" w:rsidRDefault="003A61F3">
    <w:pPr>
      <w:pStyle w:val="Header"/>
      <w:framePr w:wrap="around" w:vAnchor="text" w:hAnchor="margin" w:xAlign="center" w:y="1"/>
      <w:rPr>
        <w:rStyle w:val="PageNumber"/>
      </w:rPr>
    </w:pPr>
    <w:r>
      <w:rPr>
        <w:rStyle w:val="PageNumber"/>
      </w:rPr>
      <w:fldChar w:fldCharType="begin"/>
    </w:r>
    <w:r w:rsidR="0019181B">
      <w:rPr>
        <w:rStyle w:val="PageNumber"/>
      </w:rPr>
      <w:instrText xml:space="preserve">PAGE  </w:instrText>
    </w:r>
    <w:r>
      <w:rPr>
        <w:rStyle w:val="PageNumber"/>
      </w:rPr>
      <w:fldChar w:fldCharType="end"/>
    </w:r>
  </w:p>
  <w:p w:rsidR="00420469" w:rsidRDefault="0022189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469" w:rsidRDefault="003A61F3">
    <w:pPr>
      <w:pStyle w:val="Header"/>
      <w:framePr w:wrap="around" w:vAnchor="text" w:hAnchor="margin" w:xAlign="center" w:y="1"/>
      <w:jc w:val="center"/>
      <w:rPr>
        <w:rStyle w:val="PageNumber"/>
      </w:rPr>
    </w:pPr>
    <w:r>
      <w:rPr>
        <w:rStyle w:val="PageNumber"/>
      </w:rPr>
      <w:fldChar w:fldCharType="begin"/>
    </w:r>
    <w:r w:rsidR="0019181B">
      <w:rPr>
        <w:rStyle w:val="PageNumber"/>
      </w:rPr>
      <w:instrText xml:space="preserve">PAGE  </w:instrText>
    </w:r>
    <w:r>
      <w:rPr>
        <w:rStyle w:val="PageNumber"/>
      </w:rPr>
      <w:fldChar w:fldCharType="separate"/>
    </w:r>
    <w:r w:rsidR="005506AE">
      <w:rPr>
        <w:rStyle w:val="PageNumber"/>
        <w:noProof/>
      </w:rPr>
      <w:t>2</w:t>
    </w:r>
    <w:r>
      <w:rPr>
        <w:rStyle w:val="PageNumber"/>
      </w:rPr>
      <w:fldChar w:fldCharType="end"/>
    </w:r>
  </w:p>
  <w:p w:rsidR="00420469" w:rsidRDefault="00221895">
    <w:pPr>
      <w:pStyle w:val="Header"/>
      <w:framePr w:wrap="around" w:vAnchor="text" w:hAnchor="margin" w:xAlign="center" w:y="1"/>
      <w:rPr>
        <w:rStyle w:val="PageNumber"/>
      </w:rPr>
    </w:pPr>
  </w:p>
  <w:p w:rsidR="00420469" w:rsidRDefault="0022189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469" w:rsidRDefault="0019181B">
    <w:pPr>
      <w:pStyle w:val="Header"/>
      <w:rPr>
        <w:b/>
        <w:bCs/>
        <w:sz w:val="24"/>
      </w:rPr>
    </w:pPr>
    <w:r>
      <w:tab/>
    </w:r>
    <w:r>
      <w:tab/>
    </w:r>
  </w:p>
  <w:p w:rsidR="00420469" w:rsidRDefault="003A61F3">
    <w:pPr>
      <w:framePr w:w="8079" w:h="3598" w:hRule="exact" w:hSpace="181" w:wrap="around" w:vAnchor="page" w:hAnchor="page" w:x="2448" w:y="1153"/>
      <w:ind w:right="-2" w:firstLine="0"/>
      <w:jc w:val="center"/>
      <w:rPr>
        <w:sz w:val="18"/>
      </w:rPr>
    </w:pPr>
    <w:r w:rsidRPr="003A61F3">
      <w:rPr>
        <w:sz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50.65pt" fillcolor="window">
          <v:imagedata r:id="rId1" o:title=""/>
        </v:shape>
      </w:pict>
    </w:r>
  </w:p>
  <w:p w:rsidR="00420469" w:rsidRDefault="00221895">
    <w:pPr>
      <w:framePr w:w="8079" w:h="3598" w:hRule="exact" w:hSpace="181" w:wrap="around" w:vAnchor="page" w:hAnchor="page" w:x="2448" w:y="1153"/>
      <w:ind w:firstLine="0"/>
      <w:jc w:val="center"/>
      <w:rPr>
        <w:sz w:val="10"/>
      </w:rPr>
    </w:pPr>
  </w:p>
  <w:p w:rsidR="00420469" w:rsidRDefault="0019181B">
    <w:pPr>
      <w:framePr w:w="8079" w:h="3598" w:hRule="exact" w:hSpace="181" w:wrap="around" w:vAnchor="page" w:hAnchor="page" w:x="2448" w:y="1153"/>
      <w:ind w:firstLine="0"/>
      <w:jc w:val="center"/>
      <w:rPr>
        <w:b/>
      </w:rPr>
    </w:pPr>
    <w:r>
      <w:rPr>
        <w:b/>
        <w:sz w:val="28"/>
      </w:rPr>
      <w:t>PRIENŲ RAJONO SAVIVALDYBĖS ADMINISTRACIJOS</w:t>
    </w:r>
    <w:r>
      <w:rPr>
        <w:b/>
      </w:rPr>
      <w:t xml:space="preserve"> </w:t>
    </w:r>
    <w:r>
      <w:rPr>
        <w:b/>
        <w:sz w:val="28"/>
      </w:rPr>
      <w:t>DIREKTORIUS</w:t>
    </w:r>
  </w:p>
  <w:p w:rsidR="00420469" w:rsidRDefault="00221895">
    <w:pPr>
      <w:framePr w:w="5670" w:hSpace="181" w:wrap="around" w:vAnchor="page" w:hAnchor="margin" w:xAlign="center" w:y="3120"/>
      <w:tabs>
        <w:tab w:val="left" w:leader="underscore" w:pos="2835"/>
        <w:tab w:val="left" w:leader="underscore" w:pos="5529"/>
      </w:tabs>
      <w:ind w:firstLine="0"/>
      <w:jc w:val="left"/>
      <w:rPr>
        <w:b/>
        <w:sz w:val="10"/>
      </w:rPr>
    </w:pPr>
  </w:p>
  <w:p w:rsidR="00420469" w:rsidRDefault="00221895">
    <w:pPr>
      <w:framePr w:w="5670" w:hSpace="181" w:wrap="around" w:vAnchor="page" w:hAnchor="margin" w:xAlign="center" w:y="3120"/>
      <w:tabs>
        <w:tab w:val="left" w:leader="underscore" w:pos="2835"/>
        <w:tab w:val="left" w:leader="underscore" w:pos="5529"/>
      </w:tabs>
      <w:ind w:firstLine="0"/>
      <w:jc w:val="left"/>
      <w:rPr>
        <w:b/>
        <w:sz w:val="10"/>
      </w:rPr>
    </w:pPr>
  </w:p>
  <w:p w:rsidR="00420469" w:rsidRDefault="00221895">
    <w:pPr>
      <w:framePr w:w="5670" w:hSpace="181" w:wrap="around" w:vAnchor="page" w:hAnchor="margin" w:xAlign="center" w:y="3120"/>
      <w:tabs>
        <w:tab w:val="left" w:leader="underscore" w:pos="2835"/>
        <w:tab w:val="left" w:leader="underscore" w:pos="5529"/>
      </w:tabs>
      <w:ind w:firstLine="0"/>
      <w:jc w:val="left"/>
      <w:rPr>
        <w:b/>
        <w:sz w:val="10"/>
      </w:rPr>
    </w:pPr>
  </w:p>
  <w:p w:rsidR="00420469" w:rsidRDefault="00221895">
    <w:pPr>
      <w:framePr w:w="5670" w:hSpace="181" w:wrap="around" w:vAnchor="page" w:hAnchor="margin" w:xAlign="center" w:y="3120"/>
      <w:tabs>
        <w:tab w:val="left" w:leader="underscore" w:pos="2835"/>
        <w:tab w:val="left" w:leader="underscore" w:pos="5529"/>
      </w:tabs>
      <w:ind w:firstLine="0"/>
      <w:jc w:val="left"/>
      <w:rPr>
        <w:b/>
        <w:sz w:val="10"/>
      </w:rPr>
    </w:pPr>
  </w:p>
  <w:p w:rsidR="00420469" w:rsidRDefault="00221895">
    <w:pPr>
      <w:framePr w:w="5670" w:hSpace="181" w:wrap="around" w:vAnchor="page" w:hAnchor="margin" w:xAlign="center" w:y="3120"/>
      <w:tabs>
        <w:tab w:val="left" w:leader="underscore" w:pos="2835"/>
        <w:tab w:val="left" w:leader="underscore" w:pos="5529"/>
      </w:tabs>
      <w:ind w:firstLine="0"/>
      <w:jc w:val="left"/>
      <w:rPr>
        <w:b/>
        <w:sz w:val="10"/>
      </w:rPr>
    </w:pPr>
  </w:p>
  <w:p w:rsidR="00420469" w:rsidRDefault="00221895">
    <w:pPr>
      <w:framePr w:w="5670" w:hSpace="181" w:wrap="around" w:vAnchor="page" w:hAnchor="margin" w:xAlign="center" w:y="3120"/>
      <w:tabs>
        <w:tab w:val="left" w:leader="underscore" w:pos="2835"/>
        <w:tab w:val="left" w:leader="underscore" w:pos="5529"/>
      </w:tabs>
      <w:ind w:firstLine="0"/>
      <w:jc w:val="left"/>
      <w:rPr>
        <w:b/>
        <w:sz w:val="10"/>
      </w:rPr>
    </w:pPr>
  </w:p>
  <w:p w:rsidR="00420469" w:rsidRDefault="00221895">
    <w:pPr>
      <w:framePr w:w="5670" w:hSpace="181" w:wrap="around" w:vAnchor="page" w:hAnchor="margin" w:xAlign="center" w:y="3120"/>
      <w:tabs>
        <w:tab w:val="left" w:leader="underscore" w:pos="2835"/>
        <w:tab w:val="left" w:leader="underscore" w:pos="5529"/>
      </w:tabs>
      <w:ind w:firstLine="0"/>
      <w:jc w:val="left"/>
      <w:rPr>
        <w:b/>
        <w:sz w:val="10"/>
      </w:rPr>
    </w:pPr>
  </w:p>
  <w:p w:rsidR="00420469" w:rsidRDefault="00221895">
    <w:pPr>
      <w:framePr w:w="5670" w:hSpace="181" w:wrap="around" w:vAnchor="page" w:hAnchor="margin" w:xAlign="center" w:y="3120"/>
      <w:tabs>
        <w:tab w:val="left" w:leader="underscore" w:pos="2835"/>
        <w:tab w:val="left" w:leader="underscore" w:pos="5529"/>
      </w:tabs>
      <w:ind w:firstLine="0"/>
      <w:jc w:val="left"/>
      <w:rPr>
        <w:b/>
        <w:sz w:val="10"/>
      </w:rPr>
    </w:pPr>
  </w:p>
  <w:p w:rsidR="00420469" w:rsidRDefault="00221895">
    <w:pPr>
      <w:framePr w:w="5670" w:hSpace="181" w:wrap="around" w:vAnchor="page" w:hAnchor="margin" w:xAlign="center" w:y="3120"/>
      <w:tabs>
        <w:tab w:val="left" w:leader="underscore" w:pos="2835"/>
        <w:tab w:val="left" w:leader="underscore" w:pos="5529"/>
      </w:tabs>
      <w:ind w:firstLine="0"/>
      <w:jc w:val="left"/>
      <w:rPr>
        <w:b/>
        <w:sz w:val="10"/>
      </w:rPr>
    </w:pPr>
  </w:p>
  <w:p w:rsidR="00420469" w:rsidRDefault="00221895">
    <w:pPr>
      <w:framePr w:w="5670" w:hSpace="181" w:wrap="around" w:vAnchor="page" w:hAnchor="margin" w:xAlign="center" w:y="3120"/>
      <w:tabs>
        <w:tab w:val="left" w:leader="underscore" w:pos="2835"/>
        <w:tab w:val="left" w:leader="underscore" w:pos="5529"/>
      </w:tabs>
      <w:ind w:firstLine="0"/>
      <w:jc w:val="left"/>
      <w:rPr>
        <w:b/>
        <w:sz w:val="10"/>
      </w:rPr>
    </w:pPr>
  </w:p>
  <w:p w:rsidR="00420469" w:rsidRDefault="00221895">
    <w:pPr>
      <w:framePr w:w="5670" w:hSpace="181" w:wrap="around" w:vAnchor="page" w:hAnchor="margin" w:xAlign="center" w:y="3120"/>
      <w:tabs>
        <w:tab w:val="left" w:leader="underscore" w:pos="2835"/>
        <w:tab w:val="left" w:leader="underscore" w:pos="5529"/>
      </w:tabs>
      <w:ind w:firstLine="0"/>
      <w:jc w:val="left"/>
      <w:rPr>
        <w:b/>
        <w:sz w:val="10"/>
      </w:rPr>
    </w:pPr>
  </w:p>
  <w:p w:rsidR="00420469" w:rsidRDefault="00221895">
    <w:pPr>
      <w:framePr w:w="5670" w:hSpace="181" w:wrap="around" w:vAnchor="page" w:hAnchor="margin" w:xAlign="center" w:y="3120"/>
      <w:tabs>
        <w:tab w:val="left" w:leader="underscore" w:pos="2835"/>
        <w:tab w:val="left" w:leader="underscore" w:pos="5529"/>
      </w:tabs>
      <w:ind w:firstLine="0"/>
      <w:jc w:val="left"/>
      <w:rPr>
        <w:b/>
        <w:sz w:val="10"/>
      </w:rPr>
    </w:pPr>
  </w:p>
  <w:p w:rsidR="00420469" w:rsidRDefault="00221895">
    <w:pPr>
      <w:framePr w:w="5670" w:hSpace="181" w:wrap="around" w:vAnchor="page" w:hAnchor="margin" w:xAlign="center" w:y="3120"/>
      <w:tabs>
        <w:tab w:val="left" w:leader="underscore" w:pos="2835"/>
        <w:tab w:val="left" w:leader="underscore" w:pos="5529"/>
      </w:tabs>
      <w:ind w:firstLine="0"/>
      <w:jc w:val="left"/>
      <w:rPr>
        <w:b/>
        <w:sz w:val="10"/>
      </w:rPr>
    </w:pPr>
  </w:p>
  <w:p w:rsidR="00420469" w:rsidRDefault="00221895">
    <w:pPr>
      <w:framePr w:w="5670" w:hSpace="181" w:wrap="around" w:vAnchor="page" w:hAnchor="margin" w:xAlign="center" w:y="3120"/>
      <w:tabs>
        <w:tab w:val="left" w:leader="underscore" w:pos="2835"/>
        <w:tab w:val="left" w:leader="underscore" w:pos="5529"/>
      </w:tabs>
      <w:ind w:firstLine="0"/>
      <w:jc w:val="left"/>
      <w:rPr>
        <w:b/>
        <w:sz w:val="10"/>
      </w:rPr>
    </w:pPr>
  </w:p>
  <w:p w:rsidR="00420469" w:rsidRDefault="00221895">
    <w:pPr>
      <w:framePr w:w="5670" w:hSpace="181" w:wrap="around" w:vAnchor="page" w:hAnchor="margin" w:xAlign="center" w:y="3120"/>
      <w:tabs>
        <w:tab w:val="left" w:leader="underscore" w:pos="2835"/>
        <w:tab w:val="left" w:leader="underscore" w:pos="5529"/>
      </w:tabs>
      <w:ind w:firstLine="0"/>
      <w:jc w:val="left"/>
      <w:rPr>
        <w:b/>
        <w:sz w:val="10"/>
      </w:rPr>
    </w:pPr>
  </w:p>
  <w:p w:rsidR="00420469" w:rsidRDefault="00221895">
    <w:pPr>
      <w:framePr w:w="5670" w:hSpace="181" w:wrap="around" w:vAnchor="page" w:hAnchor="margin" w:xAlign="center" w:y="3120"/>
      <w:tabs>
        <w:tab w:val="left" w:leader="underscore" w:pos="2835"/>
        <w:tab w:val="left" w:leader="underscore" w:pos="5529"/>
      </w:tabs>
      <w:ind w:firstLine="0"/>
      <w:jc w:val="left"/>
      <w:rPr>
        <w:b/>
        <w:sz w:val="10"/>
      </w:rPr>
    </w:pPr>
  </w:p>
  <w:p w:rsidR="00420469" w:rsidRDefault="00221895">
    <w:pPr>
      <w:framePr w:w="5670" w:hSpace="181" w:wrap="around" w:vAnchor="page" w:hAnchor="margin" w:xAlign="center" w:y="3120"/>
      <w:tabs>
        <w:tab w:val="left" w:leader="underscore" w:pos="2835"/>
        <w:tab w:val="left" w:leader="underscore" w:pos="5529"/>
      </w:tabs>
      <w:ind w:firstLine="0"/>
      <w:jc w:val="left"/>
      <w:rPr>
        <w:b/>
        <w:sz w:val="10"/>
      </w:rPr>
    </w:pPr>
  </w:p>
  <w:p w:rsidR="00420469" w:rsidRDefault="00221895">
    <w:pPr>
      <w:framePr w:w="5670" w:hSpace="181" w:wrap="around" w:vAnchor="page" w:hAnchor="margin" w:xAlign="center" w:y="3120"/>
      <w:tabs>
        <w:tab w:val="left" w:leader="underscore" w:pos="2835"/>
        <w:tab w:val="left" w:leader="underscore" w:pos="5529"/>
      </w:tabs>
      <w:ind w:firstLine="0"/>
      <w:jc w:val="left"/>
      <w:rPr>
        <w:b/>
        <w:sz w:val="10"/>
      </w:rPr>
    </w:pPr>
  </w:p>
  <w:p w:rsidR="00420469" w:rsidRDefault="00221895">
    <w:pPr>
      <w:framePr w:w="5670" w:hSpace="181" w:wrap="around" w:vAnchor="page" w:hAnchor="margin" w:xAlign="center" w:y="3120"/>
      <w:tabs>
        <w:tab w:val="left" w:leader="underscore" w:pos="2835"/>
        <w:tab w:val="left" w:leader="underscore" w:pos="5529"/>
      </w:tabs>
      <w:ind w:firstLine="0"/>
      <w:jc w:val="left"/>
      <w:rPr>
        <w:b/>
        <w:sz w:val="10"/>
      </w:rPr>
    </w:pPr>
  </w:p>
  <w:p w:rsidR="00420469" w:rsidRDefault="0019181B">
    <w:pPr>
      <w:framePr w:w="5670" w:hSpace="181" w:wrap="around" w:vAnchor="page" w:hAnchor="margin" w:xAlign="center" w:y="3120"/>
      <w:tabs>
        <w:tab w:val="left" w:leader="underscore" w:pos="2835"/>
        <w:tab w:val="left" w:leader="underscore" w:pos="5529"/>
      </w:tabs>
      <w:ind w:firstLine="0"/>
      <w:jc w:val="left"/>
      <w:rPr>
        <w:sz w:val="18"/>
      </w:rPr>
    </w:pPr>
    <w:r>
      <w:rPr>
        <w:sz w:val="18"/>
      </w:rPr>
      <w:tab/>
      <w:t>Nr.</w:t>
    </w:r>
    <w:r>
      <w:rPr>
        <w:sz w:val="18"/>
      </w:rPr>
      <w:tab/>
    </w:r>
  </w:p>
  <w:p w:rsidR="00420469" w:rsidRDefault="0019181B">
    <w:pPr>
      <w:pStyle w:val="Caption"/>
      <w:framePr w:w="5670" w:wrap="around" w:hAnchor="margin" w:xAlign="center" w:y="3120"/>
      <w:rPr>
        <w:sz w:val="34"/>
        <w:u w:val="single"/>
      </w:rPr>
    </w:pPr>
    <w:r>
      <w:t>Prienai</w:t>
    </w:r>
  </w:p>
  <w:p w:rsidR="00420469" w:rsidRDefault="0022189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1296"/>
  <w:hyphenationZone w:val="396"/>
  <w:characterSpacingControl w:val="doNotCompress"/>
  <w:savePreviewPicture/>
  <w:hdrShapeDefaults>
    <o:shapedefaults v:ext="edit" spidmax="71682"/>
  </w:hdrShapeDefaults>
  <w:footnotePr>
    <w:footnote w:id="-1"/>
    <w:footnote w:id="0"/>
  </w:footnotePr>
  <w:endnotePr>
    <w:endnote w:id="-1"/>
    <w:endnote w:id="0"/>
  </w:endnotePr>
  <w:compat/>
  <w:rsids>
    <w:rsidRoot w:val="00C174DB"/>
    <w:rsid w:val="00040C09"/>
    <w:rsid w:val="00044F83"/>
    <w:rsid w:val="00047D3C"/>
    <w:rsid w:val="00092FE7"/>
    <w:rsid w:val="000A24AC"/>
    <w:rsid w:val="000A6CEC"/>
    <w:rsid w:val="000F394F"/>
    <w:rsid w:val="000F501F"/>
    <w:rsid w:val="001221D3"/>
    <w:rsid w:val="0019181B"/>
    <w:rsid w:val="001A00F7"/>
    <w:rsid w:val="001A060B"/>
    <w:rsid w:val="001B74CE"/>
    <w:rsid w:val="001C1449"/>
    <w:rsid w:val="001C5FC5"/>
    <w:rsid w:val="001D3A52"/>
    <w:rsid w:val="001F3A05"/>
    <w:rsid w:val="00221895"/>
    <w:rsid w:val="002352B6"/>
    <w:rsid w:val="0024388A"/>
    <w:rsid w:val="00244A6E"/>
    <w:rsid w:val="00253031"/>
    <w:rsid w:val="002737C8"/>
    <w:rsid w:val="002817A1"/>
    <w:rsid w:val="002C242F"/>
    <w:rsid w:val="002C3B4F"/>
    <w:rsid w:val="003168E4"/>
    <w:rsid w:val="00353583"/>
    <w:rsid w:val="00384F74"/>
    <w:rsid w:val="003874F6"/>
    <w:rsid w:val="003A61F3"/>
    <w:rsid w:val="003C16F2"/>
    <w:rsid w:val="003C748F"/>
    <w:rsid w:val="003E4C8A"/>
    <w:rsid w:val="00451AC0"/>
    <w:rsid w:val="0046458D"/>
    <w:rsid w:val="00475DCF"/>
    <w:rsid w:val="004A77C2"/>
    <w:rsid w:val="0051322A"/>
    <w:rsid w:val="00526A36"/>
    <w:rsid w:val="005337D0"/>
    <w:rsid w:val="005506AE"/>
    <w:rsid w:val="00577F0C"/>
    <w:rsid w:val="005C1745"/>
    <w:rsid w:val="00602A5A"/>
    <w:rsid w:val="006456AB"/>
    <w:rsid w:val="00657044"/>
    <w:rsid w:val="006A3564"/>
    <w:rsid w:val="006B7DE1"/>
    <w:rsid w:val="0070124B"/>
    <w:rsid w:val="00711084"/>
    <w:rsid w:val="00721E03"/>
    <w:rsid w:val="00736DA9"/>
    <w:rsid w:val="00783C59"/>
    <w:rsid w:val="00792069"/>
    <w:rsid w:val="007A4164"/>
    <w:rsid w:val="007D0171"/>
    <w:rsid w:val="008E7D03"/>
    <w:rsid w:val="0090140D"/>
    <w:rsid w:val="00944465"/>
    <w:rsid w:val="00954250"/>
    <w:rsid w:val="00981E87"/>
    <w:rsid w:val="009922D5"/>
    <w:rsid w:val="009A0EF4"/>
    <w:rsid w:val="009B56EF"/>
    <w:rsid w:val="009E02FA"/>
    <w:rsid w:val="009F4738"/>
    <w:rsid w:val="009F4E15"/>
    <w:rsid w:val="00A2149A"/>
    <w:rsid w:val="00A946CD"/>
    <w:rsid w:val="00AA2F4D"/>
    <w:rsid w:val="00AB6895"/>
    <w:rsid w:val="00AD2674"/>
    <w:rsid w:val="00AF2AF0"/>
    <w:rsid w:val="00B07EDB"/>
    <w:rsid w:val="00B17005"/>
    <w:rsid w:val="00B33B3E"/>
    <w:rsid w:val="00B6670A"/>
    <w:rsid w:val="00B679B8"/>
    <w:rsid w:val="00B94A0D"/>
    <w:rsid w:val="00BE69F1"/>
    <w:rsid w:val="00C174DB"/>
    <w:rsid w:val="00C656B3"/>
    <w:rsid w:val="00C90EF4"/>
    <w:rsid w:val="00CB5616"/>
    <w:rsid w:val="00CE4104"/>
    <w:rsid w:val="00CF1262"/>
    <w:rsid w:val="00CF21CD"/>
    <w:rsid w:val="00CF3676"/>
    <w:rsid w:val="00D159C2"/>
    <w:rsid w:val="00D40C93"/>
    <w:rsid w:val="00D75C7D"/>
    <w:rsid w:val="00D94411"/>
    <w:rsid w:val="00D952DB"/>
    <w:rsid w:val="00DA692E"/>
    <w:rsid w:val="00DD60CA"/>
    <w:rsid w:val="00E17DC2"/>
    <w:rsid w:val="00E52FE8"/>
    <w:rsid w:val="00E75B2A"/>
    <w:rsid w:val="00E94CB8"/>
    <w:rsid w:val="00EA3F01"/>
    <w:rsid w:val="00ED443C"/>
    <w:rsid w:val="00EE7E5C"/>
    <w:rsid w:val="00F13257"/>
    <w:rsid w:val="00F2657A"/>
    <w:rsid w:val="00F91AFF"/>
    <w:rsid w:val="00F93E1A"/>
    <w:rsid w:val="00FA12FC"/>
    <w:rsid w:val="00FC2134"/>
    <w:rsid w:val="00FE526B"/>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716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4DB"/>
    <w:pPr>
      <w:spacing w:after="0" w:line="240" w:lineRule="auto"/>
      <w:ind w:firstLine="567"/>
      <w:jc w:val="both"/>
    </w:pPr>
    <w:rPr>
      <w:rFonts w:ascii="Times New Roman" w:eastAsia="Times New Roman" w:hAnsi="Times New Roman" w:cs="Times New Roman"/>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174DB"/>
    <w:pPr>
      <w:tabs>
        <w:tab w:val="center" w:pos="4153"/>
        <w:tab w:val="right" w:pos="8306"/>
      </w:tabs>
    </w:pPr>
  </w:style>
  <w:style w:type="character" w:customStyle="1" w:styleId="HeaderChar">
    <w:name w:val="Header Char"/>
    <w:basedOn w:val="DefaultParagraphFont"/>
    <w:link w:val="Header"/>
    <w:rsid w:val="00C174DB"/>
    <w:rPr>
      <w:rFonts w:ascii="Times New Roman" w:eastAsia="Times New Roman" w:hAnsi="Times New Roman" w:cs="Times New Roman"/>
      <w:sz w:val="26"/>
      <w:szCs w:val="20"/>
    </w:rPr>
  </w:style>
  <w:style w:type="paragraph" w:styleId="Caption">
    <w:name w:val="caption"/>
    <w:basedOn w:val="Normal"/>
    <w:next w:val="Normal"/>
    <w:qFormat/>
    <w:rsid w:val="00C174DB"/>
    <w:pPr>
      <w:framePr w:w="4751" w:hSpace="181" w:wrap="around" w:vAnchor="page" w:hAnchor="page" w:x="4320" w:y="4465"/>
      <w:tabs>
        <w:tab w:val="left" w:leader="underscore" w:pos="2127"/>
        <w:tab w:val="left" w:leader="underscore" w:pos="4536"/>
      </w:tabs>
      <w:ind w:firstLine="0"/>
      <w:jc w:val="center"/>
    </w:pPr>
    <w:rPr>
      <w:sz w:val="18"/>
    </w:rPr>
  </w:style>
  <w:style w:type="character" w:styleId="PageNumber">
    <w:name w:val="page number"/>
    <w:basedOn w:val="DefaultParagraphFont"/>
    <w:rsid w:val="00C174DB"/>
  </w:style>
  <w:style w:type="character" w:styleId="CommentReference">
    <w:name w:val="annotation reference"/>
    <w:basedOn w:val="DefaultParagraphFont"/>
    <w:uiPriority w:val="99"/>
    <w:semiHidden/>
    <w:unhideWhenUsed/>
    <w:rsid w:val="0070124B"/>
    <w:rPr>
      <w:sz w:val="16"/>
      <w:szCs w:val="16"/>
    </w:rPr>
  </w:style>
  <w:style w:type="paragraph" w:styleId="CommentText">
    <w:name w:val="annotation text"/>
    <w:basedOn w:val="Normal"/>
    <w:link w:val="CommentTextChar"/>
    <w:uiPriority w:val="99"/>
    <w:semiHidden/>
    <w:unhideWhenUsed/>
    <w:rsid w:val="0070124B"/>
    <w:rPr>
      <w:sz w:val="20"/>
    </w:rPr>
  </w:style>
  <w:style w:type="character" w:customStyle="1" w:styleId="CommentTextChar">
    <w:name w:val="Comment Text Char"/>
    <w:basedOn w:val="DefaultParagraphFont"/>
    <w:link w:val="CommentText"/>
    <w:uiPriority w:val="99"/>
    <w:semiHidden/>
    <w:rsid w:val="0070124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0124B"/>
    <w:rPr>
      <w:b/>
      <w:bCs/>
    </w:rPr>
  </w:style>
  <w:style w:type="character" w:customStyle="1" w:styleId="CommentSubjectChar">
    <w:name w:val="Comment Subject Char"/>
    <w:basedOn w:val="CommentTextChar"/>
    <w:link w:val="CommentSubject"/>
    <w:uiPriority w:val="99"/>
    <w:semiHidden/>
    <w:rsid w:val="0070124B"/>
    <w:rPr>
      <w:b/>
      <w:bCs/>
    </w:rPr>
  </w:style>
  <w:style w:type="paragraph" w:styleId="BalloonText">
    <w:name w:val="Balloon Text"/>
    <w:basedOn w:val="Normal"/>
    <w:link w:val="BalloonTextChar"/>
    <w:uiPriority w:val="99"/>
    <w:semiHidden/>
    <w:unhideWhenUsed/>
    <w:rsid w:val="0070124B"/>
    <w:rPr>
      <w:rFonts w:ascii="Tahoma" w:hAnsi="Tahoma" w:cs="Tahoma"/>
      <w:sz w:val="16"/>
      <w:szCs w:val="16"/>
    </w:rPr>
  </w:style>
  <w:style w:type="character" w:customStyle="1" w:styleId="BalloonTextChar">
    <w:name w:val="Balloon Text Char"/>
    <w:basedOn w:val="DefaultParagraphFont"/>
    <w:link w:val="BalloonText"/>
    <w:uiPriority w:val="99"/>
    <w:semiHidden/>
    <w:rsid w:val="0070124B"/>
    <w:rPr>
      <w:rFonts w:ascii="Tahoma" w:eastAsia="Times New Roman" w:hAnsi="Tahoma" w:cs="Tahoma"/>
      <w:sz w:val="16"/>
      <w:szCs w:val="16"/>
    </w:rPr>
  </w:style>
  <w:style w:type="paragraph" w:styleId="NormalWeb">
    <w:name w:val="Normal (Web)"/>
    <w:basedOn w:val="Normal"/>
    <w:uiPriority w:val="99"/>
    <w:semiHidden/>
    <w:unhideWhenUsed/>
    <w:rsid w:val="009F4E15"/>
    <w:pPr>
      <w:spacing w:before="100" w:beforeAutospacing="1" w:after="100" w:afterAutospacing="1"/>
      <w:ind w:firstLine="0"/>
      <w:jc w:val="left"/>
    </w:pPr>
    <w:rPr>
      <w:sz w:val="24"/>
      <w:szCs w:val="24"/>
      <w:lang w:eastAsia="lt-LT"/>
    </w:rPr>
  </w:style>
</w:styles>
</file>

<file path=word/webSettings.xml><?xml version="1.0" encoding="utf-8"?>
<w:webSettings xmlns:r="http://schemas.openxmlformats.org/officeDocument/2006/relationships" xmlns:w="http://schemas.openxmlformats.org/wordprocessingml/2006/main">
  <w:divs>
    <w:div w:id="1015351037">
      <w:bodyDiv w:val="1"/>
      <w:marLeft w:val="0"/>
      <w:marRight w:val="0"/>
      <w:marTop w:val="0"/>
      <w:marBottom w:val="0"/>
      <w:divBdr>
        <w:top w:val="none" w:sz="0" w:space="0" w:color="auto"/>
        <w:left w:val="none" w:sz="0" w:space="0" w:color="auto"/>
        <w:bottom w:val="none" w:sz="0" w:space="0" w:color="auto"/>
        <w:right w:val="none" w:sz="0" w:space="0" w:color="auto"/>
      </w:divBdr>
      <w:divsChild>
        <w:div w:id="1754622495">
          <w:marLeft w:val="0"/>
          <w:marRight w:val="0"/>
          <w:marTop w:val="0"/>
          <w:marBottom w:val="0"/>
          <w:divBdr>
            <w:top w:val="none" w:sz="0" w:space="0" w:color="auto"/>
            <w:left w:val="none" w:sz="0" w:space="0" w:color="auto"/>
            <w:bottom w:val="none" w:sz="0" w:space="0" w:color="auto"/>
            <w:right w:val="none" w:sz="0" w:space="0" w:color="auto"/>
          </w:divBdr>
        </w:div>
      </w:divsChild>
    </w:div>
    <w:div w:id="1618099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96B2FB-484A-4288-A09D-70B900415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2550</Words>
  <Characters>1454</Characters>
  <Application>Microsoft Office Word</Application>
  <DocSecurity>0</DocSecurity>
  <Lines>12</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Ilona</dc:creator>
  <cp:lastModifiedBy>DaivaB</cp:lastModifiedBy>
  <cp:revision>3</cp:revision>
  <cp:lastPrinted>2021-03-02T08:47:00Z</cp:lastPrinted>
  <dcterms:created xsi:type="dcterms:W3CDTF">2021-03-30T12:21:00Z</dcterms:created>
  <dcterms:modified xsi:type="dcterms:W3CDTF">2021-03-30T12:56:00Z</dcterms:modified>
</cp:coreProperties>
</file>