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D1791C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D1791C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D1791C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D1791C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D1791C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D1791C" w:rsidRPr="00F238C6" w:rsidRDefault="00D1791C" w:rsidP="00D1791C">
      <w:pPr>
        <w:spacing w:line="312" w:lineRule="auto"/>
        <w:jc w:val="center"/>
        <w:rPr>
          <w:b/>
          <w:bCs/>
          <w:lang w:val="lt-LT"/>
        </w:rPr>
      </w:pPr>
      <w:r w:rsidRPr="00F238C6">
        <w:rPr>
          <w:b/>
          <w:bCs/>
          <w:lang w:val="lt-LT"/>
        </w:rPr>
        <w:t xml:space="preserve">DĖL </w:t>
      </w:r>
      <w:r w:rsidRPr="00F238C6">
        <w:rPr>
          <w:b/>
          <w:lang w:val="lt-LT"/>
        </w:rPr>
        <w:t>PRIENŲ RAJONO SAVIVALDYBĖS TARYBOS 2018 M. RUGPJŪČIO 30 D. SPRENDIMO NR. T3-218 „DĖL PRIENŲ RAJONO SAVIVALDYBĖS TARYBOS 2015 M. LAPKRIČIO 26 D. SPRENDIMO NR. T3-242 „DĖL PRIENŲ RAJONO VIETINĖS REIKŠMĖS VIEŠŲJŲ IR VIDAUS KELIŲ SCHEMOS – SPECIALIOJO PLANO PATVIRTINIMO“ PAKEITIMO“ IR 2019 M. SAUSIO 24 D. SPRENDIMO NR. T3-16 „DĖL PRIENŲ RAJONO SAVIVALDYBĖS TARYBOS 2015 M. LAPKRIČIO 26 D. SPRENDIMO NR. T3-242 „DĖL PRIENŲ RAJONO VIETINĖS REIKŠMĖS VIEŠŲJŲ IR VIDAUS KELIŲ SCHEMOS – SPECIALIOJO PLANO PATVIRTINIMO“ PAKEITIMO“ PRIPAŽINIMO NETEKUSIAIS GALIOS</w:t>
      </w:r>
    </w:p>
    <w:p w:rsidR="00C57807" w:rsidRPr="00DB6A94" w:rsidRDefault="00C57807" w:rsidP="00D1791C">
      <w:pPr>
        <w:spacing w:line="312" w:lineRule="auto"/>
        <w:jc w:val="center"/>
        <w:rPr>
          <w:b/>
          <w:lang w:val="lt-LT"/>
        </w:rPr>
      </w:pPr>
    </w:p>
    <w:p w:rsidR="003A1BC3" w:rsidRPr="004D4ECC" w:rsidRDefault="005D4987" w:rsidP="00D1791C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D1791C">
        <w:rPr>
          <w:lang w:val="lt-LT"/>
        </w:rPr>
        <w:t>balandžio 29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D1791C">
        <w:rPr>
          <w:lang w:val="lt-LT"/>
        </w:rPr>
        <w:t>118</w:t>
      </w:r>
    </w:p>
    <w:p w:rsidR="00AC75EA" w:rsidRDefault="00AC75EA" w:rsidP="00D1791C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D1791C">
      <w:pPr>
        <w:spacing w:line="312" w:lineRule="auto"/>
        <w:ind w:firstLine="1080"/>
        <w:jc w:val="both"/>
        <w:rPr>
          <w:lang w:val="lt-LT" w:eastAsia="lt-LT"/>
        </w:rPr>
      </w:pPr>
    </w:p>
    <w:p w:rsidR="00D1791C" w:rsidRPr="00861516" w:rsidRDefault="00D1791C" w:rsidP="00D1791C">
      <w:pPr>
        <w:spacing w:line="312" w:lineRule="auto"/>
        <w:ind w:firstLine="1077"/>
        <w:jc w:val="both"/>
        <w:rPr>
          <w:color w:val="000000" w:themeColor="text1"/>
          <w:szCs w:val="20"/>
          <w:lang w:val="lt-LT"/>
        </w:rPr>
      </w:pPr>
      <w:r w:rsidRPr="00F238C6">
        <w:rPr>
          <w:szCs w:val="20"/>
          <w:lang w:val="lt-LT"/>
        </w:rPr>
        <w:t xml:space="preserve">Vadovaudamasi </w:t>
      </w:r>
      <w:r w:rsidRPr="00F238C6">
        <w:rPr>
          <w:bCs/>
          <w:color w:val="000000"/>
          <w:shd w:val="clear" w:color="auto" w:fill="FFFFFF"/>
          <w:lang w:val="lt-LT"/>
        </w:rPr>
        <w:t>Lietuvos Respublikos vietos savivaldos įstatymo</w:t>
      </w:r>
      <w:r w:rsidRPr="00F238C6">
        <w:rPr>
          <w:bCs/>
          <w:color w:val="000000" w:themeColor="text1"/>
          <w:shd w:val="clear" w:color="auto" w:fill="FFFFFF"/>
          <w:lang w:val="lt-LT"/>
        </w:rPr>
        <w:t xml:space="preserve"> 18 straipsnio 1 punktu</w:t>
      </w:r>
      <w:r w:rsidRPr="00F238C6">
        <w:rPr>
          <w:szCs w:val="20"/>
          <w:lang w:val="lt-LT"/>
        </w:rPr>
        <w:t xml:space="preserve"> ir Valstybinės teritorijų planavimo </w:t>
      </w:r>
      <w:r w:rsidRPr="00861516">
        <w:rPr>
          <w:color w:val="000000" w:themeColor="text1"/>
          <w:szCs w:val="20"/>
          <w:lang w:val="lt-LT"/>
        </w:rPr>
        <w:t xml:space="preserve">ir statybos inspekcijos prie Aplinkos ministerijos </w:t>
      </w:r>
      <w:r w:rsidRPr="00861516">
        <w:rPr>
          <w:color w:val="000000" w:themeColor="text1"/>
          <w:lang w:val="lt-LT"/>
        </w:rPr>
        <w:t>2021 m. kovo 29 d. privalomuoju nurodymu Nr. PN-256</w:t>
      </w:r>
      <w:r w:rsidRPr="00861516">
        <w:rPr>
          <w:color w:val="000000" w:themeColor="text1"/>
          <w:szCs w:val="20"/>
          <w:lang w:val="lt-LT"/>
        </w:rPr>
        <w:t xml:space="preserve"> ir 2021 m. balandžio 1 d. privalomuoju nurodymu Nr. PN-376, Prienų rajono savivaldybės taryba </w:t>
      </w:r>
      <w:r w:rsidRPr="00D1791C">
        <w:rPr>
          <w:color w:val="000000" w:themeColor="text1"/>
          <w:spacing w:val="100"/>
          <w:szCs w:val="20"/>
          <w:lang w:val="lt-LT"/>
        </w:rPr>
        <w:t>nusprendži</w:t>
      </w:r>
      <w:r w:rsidRPr="00861516">
        <w:rPr>
          <w:color w:val="000000" w:themeColor="text1"/>
          <w:szCs w:val="20"/>
          <w:lang w:val="lt-LT"/>
        </w:rPr>
        <w:t>a:</w:t>
      </w:r>
    </w:p>
    <w:p w:rsidR="00D1791C" w:rsidRPr="00861516" w:rsidRDefault="00D1791C" w:rsidP="00D1791C">
      <w:pPr>
        <w:spacing w:line="312" w:lineRule="auto"/>
        <w:ind w:firstLine="1077"/>
        <w:jc w:val="both"/>
        <w:rPr>
          <w:color w:val="000000" w:themeColor="text1"/>
          <w:lang w:val="lt-LT"/>
        </w:rPr>
      </w:pPr>
      <w:r w:rsidRPr="00861516">
        <w:rPr>
          <w:color w:val="000000" w:themeColor="text1"/>
          <w:lang w:val="lt-LT"/>
        </w:rPr>
        <w:t>Pripažinti netekusiais galios:</w:t>
      </w:r>
    </w:p>
    <w:p w:rsidR="00D1791C" w:rsidRPr="00861516" w:rsidRDefault="00D1791C" w:rsidP="00D1791C">
      <w:pPr>
        <w:spacing w:line="312" w:lineRule="auto"/>
        <w:ind w:firstLine="1077"/>
        <w:jc w:val="both"/>
        <w:rPr>
          <w:color w:val="000000" w:themeColor="text1"/>
          <w:lang w:val="lt-LT"/>
        </w:rPr>
      </w:pPr>
      <w:r w:rsidRPr="00861516">
        <w:rPr>
          <w:color w:val="000000" w:themeColor="text1"/>
          <w:lang w:val="lt-LT"/>
        </w:rPr>
        <w:t>1. Prienų rajono savivaldybės tarybos 2018 m. rugpjūčio 30 d. sprendimą Nr. T3-218 „Dėl Prienų rajono savivaldybės tarybos 2015 m. lapkričio 26 d. sprendimo Nr. T3-242 „Dėl Prienų rajono vietinės reikšmės viešųjų ir vidaus kelių schemos – specialiojo plano patvirtinimo“ pakeitimo“;</w:t>
      </w:r>
    </w:p>
    <w:p w:rsidR="00D1791C" w:rsidRPr="00861516" w:rsidRDefault="00D1791C" w:rsidP="00D1791C">
      <w:pPr>
        <w:shd w:val="clear" w:color="auto" w:fill="FFFFFF"/>
        <w:spacing w:line="312" w:lineRule="auto"/>
        <w:ind w:firstLine="1077"/>
        <w:jc w:val="both"/>
        <w:rPr>
          <w:color w:val="000000" w:themeColor="text1"/>
          <w:lang w:val="lt-LT"/>
        </w:rPr>
      </w:pPr>
      <w:r w:rsidRPr="00861516">
        <w:rPr>
          <w:color w:val="000000" w:themeColor="text1"/>
          <w:lang w:val="lt-LT"/>
        </w:rPr>
        <w:t>2. Prienų rajono savivaldybės tarybos 2019 m. sausio 24 d. sprendimą Nr. T3-16 „Dėl Prienų rajono savivaldybės tarybos 2015 m. lapkričio 26 d. sprendimo Nr. T3-242 „Dėl Prienų rajono vietinės reikšmės viešųjų ir vidaus kelių schemos – specialiojo plano patvirtinimo“ pakeitimo“.</w:t>
      </w:r>
    </w:p>
    <w:p w:rsidR="00DB6A94" w:rsidRDefault="00DB6A94" w:rsidP="00D1791C">
      <w:pPr>
        <w:spacing w:line="312" w:lineRule="auto"/>
        <w:rPr>
          <w:lang w:val="lt-LT"/>
        </w:rPr>
      </w:pPr>
    </w:p>
    <w:p w:rsidR="00551604" w:rsidRDefault="00551604" w:rsidP="00D1791C">
      <w:pPr>
        <w:spacing w:line="312" w:lineRule="auto"/>
        <w:jc w:val="both"/>
        <w:rPr>
          <w:lang w:val="lt-LT"/>
        </w:rPr>
      </w:pPr>
    </w:p>
    <w:p w:rsidR="00A608D1" w:rsidRPr="004D4ECC" w:rsidRDefault="00AC75EA" w:rsidP="00D1791C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D1791C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4B9" w:rsidRDefault="001364B9">
      <w:r>
        <w:separator/>
      </w:r>
    </w:p>
  </w:endnote>
  <w:endnote w:type="continuationSeparator" w:id="0">
    <w:p w:rsidR="001364B9" w:rsidRDefault="00136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4B9" w:rsidRDefault="001364B9">
      <w:r>
        <w:separator/>
      </w:r>
    </w:p>
  </w:footnote>
  <w:footnote w:type="continuationSeparator" w:id="0">
    <w:p w:rsidR="001364B9" w:rsidRDefault="00136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364B9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18C66-001F-4E37-A9B7-19C1DF87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2021-02-26T07:38:00Z</cp:lastPrinted>
  <dcterms:created xsi:type="dcterms:W3CDTF">2021-03-22T09:48:00Z</dcterms:created>
  <dcterms:modified xsi:type="dcterms:W3CDTF">2021-04-30T06:15:00Z</dcterms:modified>
</cp:coreProperties>
</file>