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2A4E8B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2A4E8B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2A4E8B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2A4E8B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2A4E8B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FB34A8" w:rsidRPr="0021789A" w:rsidRDefault="00FB34A8" w:rsidP="00FB34A8">
      <w:pPr>
        <w:spacing w:line="300" w:lineRule="auto"/>
        <w:jc w:val="center"/>
        <w:rPr>
          <w:b/>
          <w:bCs/>
          <w:lang w:val="lt-LT"/>
        </w:rPr>
      </w:pPr>
      <w:r w:rsidRPr="0021789A">
        <w:rPr>
          <w:b/>
          <w:lang w:val="lt-LT"/>
        </w:rPr>
        <w:t xml:space="preserve">DĖL PRITARIMO  UŽDAROSIOS AKCINĖS BENDROVĖS ,,PRIENŲ </w:t>
      </w:r>
      <w:r>
        <w:rPr>
          <w:b/>
          <w:lang w:val="lt-LT"/>
        </w:rPr>
        <w:t>BUTŲ ŪKIS</w:t>
      </w:r>
      <w:r w:rsidRPr="0021789A">
        <w:rPr>
          <w:b/>
          <w:lang w:val="lt-LT"/>
        </w:rPr>
        <w:t>“ 20</w:t>
      </w:r>
      <w:r>
        <w:rPr>
          <w:b/>
          <w:lang w:val="lt-LT"/>
        </w:rPr>
        <w:t>20</w:t>
      </w:r>
      <w:r w:rsidRPr="0021789A">
        <w:rPr>
          <w:b/>
          <w:lang w:val="lt-LT"/>
        </w:rPr>
        <w:t xml:space="preserve"> METŲ VEIKLOS ATASKAITAI</w:t>
      </w:r>
    </w:p>
    <w:p w:rsidR="002A4E8B" w:rsidRPr="00FB34A8" w:rsidRDefault="002A4E8B" w:rsidP="002A4E8B">
      <w:pPr>
        <w:spacing w:line="312" w:lineRule="auto"/>
        <w:jc w:val="center"/>
        <w:rPr>
          <w:b/>
          <w:lang w:val="lt-LT"/>
        </w:rPr>
      </w:pPr>
    </w:p>
    <w:p w:rsidR="003A1BC3" w:rsidRPr="004D4ECC" w:rsidRDefault="005D4987" w:rsidP="002A4E8B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2A4E8B">
        <w:rPr>
          <w:lang w:val="lt-LT"/>
        </w:rPr>
        <w:t>gegužės 27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2A4E8B">
        <w:rPr>
          <w:lang w:val="lt-LT"/>
        </w:rPr>
        <w:t>12</w:t>
      </w:r>
      <w:r w:rsidR="00FB34A8">
        <w:rPr>
          <w:lang w:val="lt-LT"/>
        </w:rPr>
        <w:t>6</w:t>
      </w:r>
    </w:p>
    <w:p w:rsidR="00AC75EA" w:rsidRDefault="00AC75EA" w:rsidP="002A4E8B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2A4E8B">
      <w:pPr>
        <w:spacing w:line="312" w:lineRule="auto"/>
        <w:ind w:firstLine="1080"/>
        <w:jc w:val="both"/>
        <w:rPr>
          <w:lang w:val="lt-LT" w:eastAsia="lt-LT"/>
        </w:rPr>
      </w:pPr>
    </w:p>
    <w:p w:rsidR="00FB34A8" w:rsidRPr="00B77169" w:rsidRDefault="00FB34A8" w:rsidP="00FB34A8">
      <w:pPr>
        <w:spacing w:line="360" w:lineRule="auto"/>
        <w:ind w:firstLine="1080"/>
        <w:jc w:val="both"/>
        <w:rPr>
          <w:lang w:val="lt-LT" w:eastAsia="lt-LT"/>
        </w:rPr>
      </w:pPr>
      <w:r w:rsidRPr="00B77169">
        <w:rPr>
          <w:lang w:val="lt-LT" w:eastAsia="lt-LT"/>
        </w:rPr>
        <w:t xml:space="preserve">Vadovaudamasi Lietuvos Respublikos vietos savivaldos įstatymo 16 straipsnio 2 dalies  19 punktu ir Prienų rajono savivaldybės tarybos 2020 m. gruodžio 22 d. sprendimu Nr. T3-298 „Dėl Prienų rajono savivaldybės tarybos veiklos reglamento patvirtinimo“ patvirtinto Prienų rajono savivaldybės tarybos veiklos reglamento 189 punktu, Prienų rajono savivaldybės taryba                     </w:t>
      </w:r>
      <w:r w:rsidRPr="00B77169">
        <w:rPr>
          <w:spacing w:val="100"/>
          <w:lang w:val="lt-LT" w:eastAsia="lt-LT"/>
        </w:rPr>
        <w:t>nusprendži</w:t>
      </w:r>
      <w:r w:rsidRPr="00B77169">
        <w:rPr>
          <w:lang w:val="lt-LT" w:eastAsia="lt-LT"/>
        </w:rPr>
        <w:t>a:</w:t>
      </w:r>
    </w:p>
    <w:p w:rsidR="00FB34A8" w:rsidRPr="0021789A" w:rsidRDefault="00FB34A8" w:rsidP="00FB34A8">
      <w:pPr>
        <w:spacing w:line="360" w:lineRule="auto"/>
        <w:ind w:firstLine="1080"/>
        <w:jc w:val="both"/>
        <w:rPr>
          <w:lang w:val="lt-LT"/>
        </w:rPr>
      </w:pPr>
      <w:r w:rsidRPr="0021789A">
        <w:rPr>
          <w:lang w:val="lt-LT"/>
        </w:rPr>
        <w:t xml:space="preserve">Pritarti uždarosios akcinės bendrovės ,,Prienų </w:t>
      </w:r>
      <w:r>
        <w:rPr>
          <w:lang w:val="lt-LT"/>
        </w:rPr>
        <w:t>butų ūkis</w:t>
      </w:r>
      <w:r w:rsidRPr="0021789A">
        <w:rPr>
          <w:lang w:val="lt-LT"/>
        </w:rPr>
        <w:t>“ 20</w:t>
      </w:r>
      <w:r>
        <w:rPr>
          <w:lang w:val="lt-LT"/>
        </w:rPr>
        <w:t>20</w:t>
      </w:r>
      <w:r w:rsidRPr="0021789A">
        <w:rPr>
          <w:lang w:val="lt-LT"/>
        </w:rPr>
        <w:t xml:space="preserve"> metų veiklos ataskaitai (pridedama).</w:t>
      </w:r>
    </w:p>
    <w:p w:rsidR="00DB6A94" w:rsidRPr="00FB34A8" w:rsidRDefault="00DB6A94" w:rsidP="002A4E8B">
      <w:pPr>
        <w:spacing w:line="312" w:lineRule="auto"/>
        <w:rPr>
          <w:lang w:val="lt-LT"/>
        </w:rPr>
      </w:pPr>
    </w:p>
    <w:p w:rsidR="00551604" w:rsidRDefault="00551604" w:rsidP="002A4E8B">
      <w:pPr>
        <w:spacing w:line="312" w:lineRule="auto"/>
        <w:jc w:val="both"/>
        <w:rPr>
          <w:lang w:val="lt-LT"/>
        </w:rPr>
      </w:pPr>
    </w:p>
    <w:p w:rsidR="00A608D1" w:rsidRPr="004D4ECC" w:rsidRDefault="00AC75EA" w:rsidP="002A4E8B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       </w:t>
      </w:r>
    </w:p>
    <w:p w:rsidR="00636DC4" w:rsidRPr="004D4ECC" w:rsidRDefault="00636DC4" w:rsidP="002A4E8B">
      <w:pPr>
        <w:spacing w:line="312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79F" w:rsidRDefault="0055179F">
      <w:r>
        <w:separator/>
      </w:r>
    </w:p>
  </w:endnote>
  <w:endnote w:type="continuationSeparator" w:id="0">
    <w:p w:rsidR="0055179F" w:rsidRDefault="00551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79F" w:rsidRDefault="0055179F">
      <w:r>
        <w:separator/>
      </w:r>
    </w:p>
  </w:footnote>
  <w:footnote w:type="continuationSeparator" w:id="0">
    <w:p w:rsidR="0055179F" w:rsidRDefault="005517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E4A4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E4A4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60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8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9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0"/>
  </w:num>
  <w:num w:numId="2">
    <w:abstractNumId w:val="32"/>
  </w:num>
  <w:num w:numId="3">
    <w:abstractNumId w:val="15"/>
  </w:num>
  <w:num w:numId="4">
    <w:abstractNumId w:val="18"/>
  </w:num>
  <w:num w:numId="5">
    <w:abstractNumId w:val="35"/>
  </w:num>
  <w:num w:numId="6">
    <w:abstractNumId w:val="24"/>
  </w:num>
  <w:num w:numId="7">
    <w:abstractNumId w:val="9"/>
  </w:num>
  <w:num w:numId="8">
    <w:abstractNumId w:val="23"/>
  </w:num>
  <w:num w:numId="9">
    <w:abstractNumId w:val="2"/>
  </w:num>
  <w:num w:numId="10">
    <w:abstractNumId w:val="30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29"/>
  </w:num>
  <w:num w:numId="17">
    <w:abstractNumId w:val="10"/>
  </w:num>
  <w:num w:numId="18">
    <w:abstractNumId w:val="33"/>
  </w:num>
  <w:num w:numId="19">
    <w:abstractNumId w:val="11"/>
  </w:num>
  <w:num w:numId="20">
    <w:abstractNumId w:val="26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2"/>
  </w:num>
  <w:num w:numId="27">
    <w:abstractNumId w:val="21"/>
  </w:num>
  <w:num w:numId="28">
    <w:abstractNumId w:val="3"/>
  </w:num>
  <w:num w:numId="29">
    <w:abstractNumId w:val="31"/>
  </w:num>
  <w:num w:numId="30">
    <w:abstractNumId w:val="7"/>
  </w:num>
  <w:num w:numId="31">
    <w:abstractNumId w:val="27"/>
  </w:num>
  <w:num w:numId="32">
    <w:abstractNumId w:val="19"/>
  </w:num>
  <w:num w:numId="33">
    <w:abstractNumId w:val="25"/>
  </w:num>
  <w:num w:numId="34">
    <w:abstractNumId w:val="28"/>
  </w:num>
  <w:num w:numId="35">
    <w:abstractNumId w:val="34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720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4A42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179F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46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27ACE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34A8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D9AE4-C985-49F6-B104-A6FCC2E5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2021-05-27T10:44:00Z</dcterms:created>
  <dcterms:modified xsi:type="dcterms:W3CDTF">2021-05-27T10:44:00Z</dcterms:modified>
</cp:coreProperties>
</file>