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FBC" w:rsidRPr="00B46FBC" w:rsidRDefault="00B46FBC" w:rsidP="00B46FBC">
      <w:pPr>
        <w:pStyle w:val="Header"/>
        <w:tabs>
          <w:tab w:val="left" w:pos="6096"/>
        </w:tabs>
        <w:ind w:left="5954"/>
        <w:rPr>
          <w:rFonts w:ascii="Times New Roman" w:hAnsi="Times New Roman" w:cs="Times New Roman"/>
          <w:sz w:val="24"/>
          <w:szCs w:val="24"/>
        </w:rPr>
      </w:pPr>
      <w:r w:rsidRPr="00B46FBC">
        <w:rPr>
          <w:rFonts w:ascii="Times New Roman" w:hAnsi="Times New Roman" w:cs="Times New Roman"/>
          <w:sz w:val="24"/>
          <w:szCs w:val="24"/>
        </w:rPr>
        <w:t xml:space="preserve">PRITARTA </w:t>
      </w:r>
    </w:p>
    <w:p w:rsidR="00B46FBC" w:rsidRPr="00B46FBC" w:rsidRDefault="00B46FBC" w:rsidP="00B46FBC">
      <w:pPr>
        <w:pStyle w:val="Header"/>
        <w:tabs>
          <w:tab w:val="left" w:pos="6096"/>
        </w:tabs>
        <w:ind w:left="5954"/>
        <w:rPr>
          <w:rFonts w:ascii="Times New Roman" w:hAnsi="Times New Roman" w:cs="Times New Roman"/>
          <w:sz w:val="24"/>
          <w:szCs w:val="24"/>
        </w:rPr>
      </w:pPr>
      <w:r w:rsidRPr="00B46FBC">
        <w:rPr>
          <w:rFonts w:ascii="Times New Roman" w:hAnsi="Times New Roman" w:cs="Times New Roman"/>
          <w:sz w:val="24"/>
          <w:szCs w:val="24"/>
        </w:rPr>
        <w:t>Prienų rajono savivaldybės tarybos</w:t>
      </w:r>
    </w:p>
    <w:p w:rsidR="00B46FBC" w:rsidRPr="00B46FBC" w:rsidRDefault="00B46FBC" w:rsidP="00B46FBC">
      <w:pPr>
        <w:pStyle w:val="Header"/>
        <w:tabs>
          <w:tab w:val="clear" w:pos="9638"/>
          <w:tab w:val="left" w:pos="6096"/>
          <w:tab w:val="left" w:pos="9240"/>
        </w:tabs>
        <w:ind w:left="5954"/>
        <w:rPr>
          <w:rFonts w:ascii="Times New Roman" w:hAnsi="Times New Roman" w:cs="Times New Roman"/>
          <w:sz w:val="24"/>
          <w:szCs w:val="24"/>
        </w:rPr>
      </w:pPr>
      <w:r w:rsidRPr="00B46FBC">
        <w:rPr>
          <w:rFonts w:ascii="Times New Roman" w:hAnsi="Times New Roman" w:cs="Times New Roman"/>
          <w:sz w:val="24"/>
          <w:szCs w:val="24"/>
        </w:rPr>
        <w:t xml:space="preserve">2021 m. </w:t>
      </w:r>
      <w:r w:rsidR="002A529D">
        <w:rPr>
          <w:rFonts w:ascii="Times New Roman" w:hAnsi="Times New Roman" w:cs="Times New Roman"/>
          <w:sz w:val="24"/>
          <w:szCs w:val="24"/>
        </w:rPr>
        <w:t>gegužės 27</w:t>
      </w:r>
      <w:r w:rsidRPr="00B46FBC">
        <w:rPr>
          <w:rFonts w:ascii="Times New Roman" w:hAnsi="Times New Roman" w:cs="Times New Roman"/>
          <w:sz w:val="24"/>
          <w:szCs w:val="24"/>
        </w:rPr>
        <w:t xml:space="preserve"> d.</w:t>
      </w:r>
      <w:r w:rsidRPr="00B46FBC">
        <w:rPr>
          <w:rFonts w:ascii="Times New Roman" w:hAnsi="Times New Roman" w:cs="Times New Roman"/>
          <w:sz w:val="24"/>
          <w:szCs w:val="24"/>
        </w:rPr>
        <w:tab/>
      </w:r>
    </w:p>
    <w:p w:rsidR="00B46FBC" w:rsidRPr="00B46FBC" w:rsidRDefault="00B46FBC" w:rsidP="00B46FBC">
      <w:pPr>
        <w:pStyle w:val="Header"/>
        <w:tabs>
          <w:tab w:val="left" w:pos="6096"/>
        </w:tabs>
        <w:ind w:left="5954"/>
        <w:rPr>
          <w:rFonts w:ascii="Times New Roman" w:hAnsi="Times New Roman" w:cs="Times New Roman"/>
          <w:sz w:val="24"/>
          <w:szCs w:val="24"/>
        </w:rPr>
      </w:pPr>
      <w:r w:rsidRPr="00B46FBC">
        <w:rPr>
          <w:rFonts w:ascii="Times New Roman" w:hAnsi="Times New Roman" w:cs="Times New Roman"/>
          <w:sz w:val="24"/>
          <w:szCs w:val="24"/>
        </w:rPr>
        <w:t>sprendimu Nr. T3-</w:t>
      </w:r>
      <w:r w:rsidR="002A529D">
        <w:rPr>
          <w:rFonts w:ascii="Times New Roman" w:hAnsi="Times New Roman" w:cs="Times New Roman"/>
          <w:sz w:val="24"/>
          <w:szCs w:val="24"/>
        </w:rPr>
        <w:t>126</w:t>
      </w:r>
    </w:p>
    <w:p w:rsidR="000A7A81" w:rsidRPr="00B46FBC" w:rsidRDefault="00B46FBC" w:rsidP="00B46FBC">
      <w:pPr>
        <w:tabs>
          <w:tab w:val="left" w:pos="8340"/>
        </w:tabs>
        <w:spacing w:after="0"/>
        <w:rPr>
          <w:rFonts w:ascii="Times New Roman" w:hAnsi="Times New Roman" w:cs="Times New Roman"/>
          <w:sz w:val="24"/>
          <w:szCs w:val="24"/>
        </w:rPr>
      </w:pPr>
      <w:r w:rsidRPr="00B46FBC">
        <w:rPr>
          <w:rFonts w:ascii="Times New Roman" w:hAnsi="Times New Roman" w:cs="Times New Roman"/>
          <w:sz w:val="24"/>
          <w:szCs w:val="24"/>
        </w:rPr>
        <w:tab/>
      </w:r>
    </w:p>
    <w:p w:rsidR="000A7A81" w:rsidRPr="000A7A81" w:rsidRDefault="000A7A81" w:rsidP="006D1DB3">
      <w:pPr>
        <w:spacing w:after="0"/>
        <w:jc w:val="center"/>
        <w:rPr>
          <w:rFonts w:ascii="Times New Roman" w:hAnsi="Times New Roman" w:cs="Times New Roman"/>
          <w:b/>
          <w:sz w:val="20"/>
        </w:rPr>
      </w:pPr>
    </w:p>
    <w:p w:rsidR="000A7A81" w:rsidRDefault="000A7A81" w:rsidP="006D1DB3">
      <w:pPr>
        <w:spacing w:after="0"/>
        <w:jc w:val="center"/>
        <w:rPr>
          <w:rFonts w:ascii="Times New Roman" w:hAnsi="Times New Roman" w:cs="Times New Roman"/>
          <w:b/>
          <w:sz w:val="24"/>
        </w:rPr>
      </w:pPr>
    </w:p>
    <w:p w:rsidR="006D1DB3" w:rsidRDefault="006A22A4" w:rsidP="006D1DB3">
      <w:pPr>
        <w:spacing w:after="0"/>
        <w:jc w:val="center"/>
        <w:rPr>
          <w:rFonts w:ascii="Times New Roman" w:hAnsi="Times New Roman" w:cs="Times New Roman"/>
          <w:b/>
          <w:sz w:val="24"/>
        </w:rPr>
      </w:pPr>
      <w:r>
        <w:rPr>
          <w:rFonts w:ascii="Times New Roman" w:hAnsi="Times New Roman" w:cs="Times New Roman"/>
          <w:b/>
          <w:sz w:val="24"/>
        </w:rPr>
        <w:t>UŽDAROJI</w:t>
      </w:r>
      <w:r w:rsidR="006D1DB3" w:rsidRPr="006D1DB3">
        <w:rPr>
          <w:rFonts w:ascii="Times New Roman" w:hAnsi="Times New Roman" w:cs="Times New Roman"/>
          <w:b/>
          <w:sz w:val="24"/>
        </w:rPr>
        <w:t xml:space="preserve"> AKCINĖ BENDROVĖ „PRIENŲ BUTŲ ŪKIS“ </w:t>
      </w:r>
    </w:p>
    <w:p w:rsidR="000A7A81" w:rsidRDefault="000A7A81" w:rsidP="006D1DB3">
      <w:pPr>
        <w:spacing w:after="0"/>
        <w:jc w:val="center"/>
        <w:rPr>
          <w:rFonts w:ascii="Times New Roman" w:hAnsi="Times New Roman" w:cs="Times New Roman"/>
          <w:b/>
          <w:sz w:val="24"/>
        </w:rPr>
      </w:pPr>
      <w:r>
        <w:rPr>
          <w:rFonts w:ascii="Times New Roman" w:hAnsi="Times New Roman" w:cs="Times New Roman"/>
          <w:b/>
          <w:sz w:val="24"/>
        </w:rPr>
        <w:t>DIREKTORIAUS 2020 M. ATASKAITA</w:t>
      </w:r>
    </w:p>
    <w:p w:rsidR="006A22A4" w:rsidRDefault="006A22A4" w:rsidP="006D1DB3">
      <w:pPr>
        <w:spacing w:after="0"/>
        <w:jc w:val="center"/>
        <w:rPr>
          <w:rFonts w:ascii="Times New Roman" w:hAnsi="Times New Roman" w:cs="Times New Roman"/>
          <w:b/>
          <w:sz w:val="24"/>
        </w:rPr>
      </w:pPr>
      <w:r>
        <w:rPr>
          <w:rFonts w:ascii="Times New Roman" w:hAnsi="Times New Roman" w:cs="Times New Roman"/>
          <w:b/>
          <w:sz w:val="24"/>
        </w:rPr>
        <w:t xml:space="preserve"> </w:t>
      </w:r>
    </w:p>
    <w:p w:rsidR="006A22A4" w:rsidRDefault="00266050" w:rsidP="006D1DB3">
      <w:pPr>
        <w:spacing w:after="0"/>
        <w:jc w:val="center"/>
        <w:rPr>
          <w:rFonts w:ascii="Times New Roman" w:hAnsi="Times New Roman" w:cs="Times New Roman"/>
          <w:b/>
          <w:sz w:val="24"/>
        </w:rPr>
      </w:pPr>
      <w:r>
        <w:rPr>
          <w:rFonts w:ascii="Times New Roman" w:hAnsi="Times New Roman" w:cs="Times New Roman"/>
          <w:b/>
          <w:sz w:val="24"/>
        </w:rPr>
        <w:t>1</w:t>
      </w:r>
      <w:r w:rsidR="00EF3E52">
        <w:rPr>
          <w:rFonts w:ascii="Times New Roman" w:hAnsi="Times New Roman" w:cs="Times New Roman"/>
          <w:b/>
          <w:sz w:val="24"/>
        </w:rPr>
        <w:t>. BENDROVĖS VEIKLOS PER 2020</w:t>
      </w:r>
      <w:r w:rsidR="006A22A4" w:rsidRPr="006A22A4">
        <w:rPr>
          <w:rFonts w:ascii="Times New Roman" w:hAnsi="Times New Roman" w:cs="Times New Roman"/>
          <w:b/>
          <w:sz w:val="24"/>
        </w:rPr>
        <w:t xml:space="preserve"> METUS APŽVALGA</w:t>
      </w:r>
    </w:p>
    <w:p w:rsidR="006A22A4" w:rsidRDefault="006A22A4" w:rsidP="006D1DB3">
      <w:pPr>
        <w:spacing w:after="0"/>
        <w:jc w:val="center"/>
        <w:rPr>
          <w:rFonts w:ascii="Times New Roman" w:hAnsi="Times New Roman" w:cs="Times New Roman"/>
          <w:b/>
          <w:sz w:val="24"/>
        </w:rPr>
      </w:pPr>
    </w:p>
    <w:p w:rsidR="002C0568" w:rsidRDefault="002C0568" w:rsidP="006D1DB3">
      <w:pPr>
        <w:spacing w:after="0"/>
        <w:jc w:val="center"/>
        <w:rPr>
          <w:rFonts w:ascii="Times New Roman" w:hAnsi="Times New Roman" w:cs="Times New Roman"/>
          <w:b/>
          <w:sz w:val="24"/>
        </w:rPr>
      </w:pPr>
      <w:r>
        <w:rPr>
          <w:rFonts w:ascii="Times New Roman" w:hAnsi="Times New Roman" w:cs="Times New Roman"/>
          <w:b/>
          <w:sz w:val="24"/>
        </w:rPr>
        <w:t xml:space="preserve">1.1. BENDROJI DALIS </w:t>
      </w:r>
    </w:p>
    <w:p w:rsidR="006A22A4" w:rsidRDefault="006A22A4" w:rsidP="006A22A4">
      <w:pPr>
        <w:spacing w:after="0"/>
        <w:jc w:val="both"/>
        <w:rPr>
          <w:rFonts w:ascii="Times New Roman" w:hAnsi="Times New Roman" w:cs="Times New Roman"/>
          <w:sz w:val="24"/>
        </w:rPr>
      </w:pPr>
    </w:p>
    <w:p w:rsidR="003A6A9F" w:rsidRDefault="00123000" w:rsidP="00123000">
      <w:pPr>
        <w:spacing w:after="0" w:line="276" w:lineRule="auto"/>
        <w:ind w:firstLine="567"/>
        <w:jc w:val="both"/>
        <w:rPr>
          <w:rFonts w:ascii="Times New Roman" w:hAnsi="Times New Roman" w:cs="Times New Roman"/>
          <w:sz w:val="24"/>
        </w:rPr>
      </w:pPr>
      <w:r w:rsidRPr="00123000">
        <w:rPr>
          <w:rFonts w:ascii="Times New Roman" w:hAnsi="Times New Roman" w:cs="Times New Roman"/>
          <w:sz w:val="24"/>
        </w:rPr>
        <w:t>Uždaroji akcinė bendrovė „Prienų butų ūkis“ (toliau – Bendrovė) įregistruota 1990 m. lapkričio 28 d., adresu Kęstučio g. 37, LT-59129 Prienai. Įmonės kodas 170609076. Pridėtinės vertės mokesčio mokėtojo kodas LT706090716. Valstybės įmonės Registrų centro Kauno filiale yra kau</w:t>
      </w:r>
      <w:r w:rsidR="00A75B8A">
        <w:rPr>
          <w:rFonts w:ascii="Times New Roman" w:hAnsi="Times New Roman" w:cs="Times New Roman"/>
          <w:sz w:val="24"/>
        </w:rPr>
        <w:t>piami ir saugomi duomenys apie B</w:t>
      </w:r>
      <w:r w:rsidRPr="00123000">
        <w:rPr>
          <w:rFonts w:ascii="Times New Roman" w:hAnsi="Times New Roman" w:cs="Times New Roman"/>
          <w:sz w:val="24"/>
        </w:rPr>
        <w:t>endrovę. Bendrovės įstatinis kapitalas yra 240.599,68 EUR (du šimtai keturiasdešimt tūkstančių penki šimtai devyniasdešimt devyni eurai, 68 ct), jį sudaro 8308 paprastųjų akcijų. Akcijų nominalioji vertė – 28,96 EUR. Visos akcijos priklauso Prienų rajono savivaldybei. Bendrovė yra ribotos civilinės atsakomybės privatus juridinis asmuo, kuris savo veikloje vadovaujasi Lietuvos Respublikos civiliniu kodeksu, Lietuvos Respublikos akcinių bendrovių įstatymu, kitais Lietuvos Respublikos teisės aktai</w:t>
      </w:r>
      <w:r w:rsidR="003A6A9F">
        <w:rPr>
          <w:rFonts w:ascii="Times New Roman" w:hAnsi="Times New Roman" w:cs="Times New Roman"/>
          <w:sz w:val="24"/>
        </w:rPr>
        <w:t>s, taip pat Bendrovės įstatais ir patvirtintai</w:t>
      </w:r>
      <w:r w:rsidR="00951B32">
        <w:rPr>
          <w:rFonts w:ascii="Times New Roman" w:hAnsi="Times New Roman" w:cs="Times New Roman"/>
          <w:sz w:val="24"/>
        </w:rPr>
        <w:t>s</w:t>
      </w:r>
      <w:r w:rsidR="003A6A9F">
        <w:rPr>
          <w:rFonts w:ascii="Times New Roman" w:hAnsi="Times New Roman" w:cs="Times New Roman"/>
          <w:sz w:val="24"/>
        </w:rPr>
        <w:t xml:space="preserve"> kitais vidiniais Bendrovės dokumentais. </w:t>
      </w:r>
    </w:p>
    <w:p w:rsidR="003A6A9F" w:rsidRDefault="00123000" w:rsidP="00123000">
      <w:pPr>
        <w:spacing w:after="0" w:line="276" w:lineRule="auto"/>
        <w:ind w:firstLine="567"/>
        <w:jc w:val="both"/>
        <w:rPr>
          <w:rFonts w:ascii="Times New Roman" w:hAnsi="Times New Roman" w:cs="Times New Roman"/>
          <w:sz w:val="24"/>
        </w:rPr>
      </w:pPr>
      <w:r w:rsidRPr="00123000">
        <w:rPr>
          <w:rFonts w:ascii="Times New Roman" w:hAnsi="Times New Roman" w:cs="Times New Roman"/>
          <w:sz w:val="24"/>
        </w:rPr>
        <w:t>UAB „Prienų butų ūkis“ nuo 2001 m. yra aktyvus asociac</w:t>
      </w:r>
      <w:r w:rsidR="003A6A9F">
        <w:rPr>
          <w:rFonts w:ascii="Times New Roman" w:hAnsi="Times New Roman" w:cs="Times New Roman"/>
          <w:sz w:val="24"/>
        </w:rPr>
        <w:t>ijos „Lietuvos butų ūkis“ narys.</w:t>
      </w:r>
    </w:p>
    <w:p w:rsidR="009B0C2A" w:rsidRDefault="003A6A9F" w:rsidP="00123000">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Bendrovė daugiau kaip 20 metų vykdo daugiabučių namų administravimą ir priežiūrą. Nuo </w:t>
      </w:r>
      <w:r w:rsidRPr="00C3711D">
        <w:rPr>
          <w:rFonts w:ascii="Times New Roman" w:hAnsi="Times New Roman" w:cs="Times New Roman"/>
          <w:sz w:val="24"/>
        </w:rPr>
        <w:t>2013 m</w:t>
      </w:r>
      <w:r>
        <w:rPr>
          <w:rFonts w:ascii="Times New Roman" w:hAnsi="Times New Roman" w:cs="Times New Roman"/>
          <w:sz w:val="24"/>
        </w:rPr>
        <w:t xml:space="preserve">. Bendrovė taip pat vykdo </w:t>
      </w:r>
      <w:r w:rsidR="00123000" w:rsidRPr="00123000">
        <w:rPr>
          <w:rFonts w:ascii="Times New Roman" w:hAnsi="Times New Roman" w:cs="Times New Roman"/>
          <w:sz w:val="24"/>
        </w:rPr>
        <w:t>daugiab</w:t>
      </w:r>
      <w:r>
        <w:rPr>
          <w:rFonts w:ascii="Times New Roman" w:hAnsi="Times New Roman" w:cs="Times New Roman"/>
          <w:sz w:val="24"/>
        </w:rPr>
        <w:t>učių gyvenamųjų namų atnaujinimą</w:t>
      </w:r>
      <w:r w:rsidR="00123000" w:rsidRPr="00123000">
        <w:rPr>
          <w:rFonts w:ascii="Times New Roman" w:hAnsi="Times New Roman" w:cs="Times New Roman"/>
          <w:sz w:val="24"/>
        </w:rPr>
        <w:t xml:space="preserve"> (modernizavi</w:t>
      </w:r>
      <w:r>
        <w:rPr>
          <w:rFonts w:ascii="Times New Roman" w:hAnsi="Times New Roman" w:cs="Times New Roman"/>
          <w:sz w:val="24"/>
        </w:rPr>
        <w:t>mą) Prienų rajono savivaldybėje.</w:t>
      </w:r>
      <w:r w:rsidR="009B0C2A">
        <w:rPr>
          <w:rFonts w:ascii="Times New Roman" w:hAnsi="Times New Roman" w:cs="Times New Roman"/>
          <w:sz w:val="24"/>
        </w:rPr>
        <w:t xml:space="preserve"> </w:t>
      </w:r>
    </w:p>
    <w:p w:rsidR="00123000" w:rsidRPr="00AB39B6" w:rsidRDefault="009B0C2A" w:rsidP="00123000">
      <w:pPr>
        <w:spacing w:after="0" w:line="276" w:lineRule="auto"/>
        <w:ind w:firstLine="567"/>
        <w:jc w:val="both"/>
        <w:rPr>
          <w:rFonts w:ascii="Times New Roman" w:hAnsi="Times New Roman" w:cs="Times New Roman"/>
          <w:sz w:val="24"/>
        </w:rPr>
      </w:pPr>
      <w:r w:rsidRPr="00AB39B6">
        <w:rPr>
          <w:rFonts w:ascii="Times New Roman" w:hAnsi="Times New Roman" w:cs="Times New Roman"/>
          <w:sz w:val="24"/>
        </w:rPr>
        <w:t>Nuo 2020 m. Bendrovė aktyviai dalyvauja įgyvendinant suskystintųjų naftos dujų balionų daugiabučiuose</w:t>
      </w:r>
      <w:r w:rsidR="00AB39B6" w:rsidRPr="00AB39B6">
        <w:rPr>
          <w:rFonts w:ascii="Times New Roman" w:hAnsi="Times New Roman" w:cs="Times New Roman"/>
          <w:sz w:val="24"/>
        </w:rPr>
        <w:t xml:space="preserve"> namuose</w:t>
      </w:r>
      <w:r w:rsidRPr="00AB39B6">
        <w:rPr>
          <w:rFonts w:ascii="Times New Roman" w:hAnsi="Times New Roman" w:cs="Times New Roman"/>
          <w:sz w:val="24"/>
        </w:rPr>
        <w:t xml:space="preserve"> pakeitimo kitais energijos šaltiniais programoje. </w:t>
      </w:r>
    </w:p>
    <w:p w:rsidR="00786508" w:rsidRDefault="00786508" w:rsidP="00123000">
      <w:pPr>
        <w:spacing w:after="0" w:line="276" w:lineRule="auto"/>
        <w:ind w:firstLine="567"/>
        <w:jc w:val="both"/>
        <w:rPr>
          <w:rFonts w:ascii="Times New Roman" w:hAnsi="Times New Roman" w:cs="Times New Roman"/>
          <w:sz w:val="24"/>
        </w:rPr>
      </w:pPr>
      <w:r w:rsidRPr="00AB39B6">
        <w:rPr>
          <w:rFonts w:ascii="Times New Roman" w:hAnsi="Times New Roman" w:cs="Times New Roman"/>
          <w:sz w:val="24"/>
        </w:rPr>
        <w:t>Atsižvelgdama į susidariusią padėtį dėl COVID-19 ligos plitimo, Bendrovė pasirūpino visomis įmanomomis prevencinėmis priemonėmis, siekiant suvaldyti COVID-19 ligos plitimą, tuo pačiu u</w:t>
      </w:r>
      <w:r w:rsidR="00A75B8A">
        <w:rPr>
          <w:rFonts w:ascii="Times New Roman" w:hAnsi="Times New Roman" w:cs="Times New Roman"/>
          <w:sz w:val="24"/>
        </w:rPr>
        <w:t>žtikrinant ir pagrindinių Bendrovės</w:t>
      </w:r>
      <w:r w:rsidRPr="00AB39B6">
        <w:rPr>
          <w:rFonts w:ascii="Times New Roman" w:hAnsi="Times New Roman" w:cs="Times New Roman"/>
          <w:sz w:val="24"/>
        </w:rPr>
        <w:t xml:space="preserve"> funkcijų vykdymą, apsibrėžiant privalomas veiksmų sekas ir kontrolės mechanizmus vietiniuose norminiuose teisės aktuose, kaip tai numato veiklos sritį reglamentuojantys teisės aktai.</w:t>
      </w:r>
    </w:p>
    <w:p w:rsidR="00AC45DA" w:rsidRDefault="00AC45DA" w:rsidP="00123000">
      <w:pPr>
        <w:spacing w:after="0" w:line="276" w:lineRule="auto"/>
        <w:ind w:firstLine="567"/>
        <w:jc w:val="both"/>
        <w:rPr>
          <w:rFonts w:ascii="Times New Roman" w:hAnsi="Times New Roman" w:cs="Times New Roman"/>
          <w:sz w:val="24"/>
          <w:szCs w:val="24"/>
        </w:rPr>
      </w:pPr>
      <w:r w:rsidRPr="00AC45DA">
        <w:rPr>
          <w:rFonts w:ascii="Times New Roman" w:hAnsi="Times New Roman" w:cs="Times New Roman"/>
          <w:sz w:val="24"/>
          <w:szCs w:val="24"/>
        </w:rPr>
        <w:t>Bendrovės misija - teikti kokybiškai ir savalaikiai daugiabučių gyvenamųjų namų administravimo ir techninės priežiūros, daugiabučių namų atnaujinimo (modernizavimo), visuomeninių pastatų priežiūros, komunalinio ūkio ir sanitarijos paslaugas bei tenkinti Bendrovės akcininkų ir visuomenės interesus.</w:t>
      </w:r>
    </w:p>
    <w:p w:rsidR="00D45DFE" w:rsidRDefault="00D45DFE" w:rsidP="001236CF">
      <w:pPr>
        <w:spacing w:after="0" w:line="276" w:lineRule="auto"/>
        <w:ind w:firstLine="567"/>
        <w:jc w:val="both"/>
        <w:rPr>
          <w:rFonts w:ascii="Times New Roman" w:hAnsi="Times New Roman" w:cs="Times New Roman"/>
          <w:sz w:val="24"/>
        </w:rPr>
      </w:pPr>
    </w:p>
    <w:p w:rsidR="00D45DFE" w:rsidRPr="004D7BBE" w:rsidRDefault="002C0568" w:rsidP="001236CF">
      <w:pPr>
        <w:spacing w:after="0" w:line="276" w:lineRule="auto"/>
        <w:ind w:firstLine="567"/>
        <w:jc w:val="center"/>
        <w:rPr>
          <w:rFonts w:ascii="Times New Roman" w:hAnsi="Times New Roman" w:cs="Times New Roman"/>
          <w:b/>
          <w:sz w:val="24"/>
        </w:rPr>
      </w:pPr>
      <w:r>
        <w:rPr>
          <w:rFonts w:ascii="Times New Roman" w:hAnsi="Times New Roman" w:cs="Times New Roman"/>
          <w:b/>
          <w:sz w:val="24"/>
        </w:rPr>
        <w:t>1.2.</w:t>
      </w:r>
      <w:r w:rsidR="00D45DFE" w:rsidRPr="004D7BBE">
        <w:rPr>
          <w:rFonts w:ascii="Times New Roman" w:hAnsi="Times New Roman" w:cs="Times New Roman"/>
          <w:b/>
          <w:sz w:val="24"/>
        </w:rPr>
        <w:t xml:space="preserve"> BENDROVĖS VALDYMAS</w:t>
      </w:r>
      <w:r w:rsidR="00400B33">
        <w:rPr>
          <w:rFonts w:ascii="Times New Roman" w:hAnsi="Times New Roman" w:cs="Times New Roman"/>
          <w:b/>
          <w:sz w:val="24"/>
        </w:rPr>
        <w:t xml:space="preserve"> IR VEIKLA</w:t>
      </w:r>
    </w:p>
    <w:p w:rsidR="00C60727" w:rsidRDefault="00C60727" w:rsidP="00EF3E52">
      <w:pPr>
        <w:spacing w:after="0" w:line="276" w:lineRule="auto"/>
        <w:ind w:firstLine="567"/>
        <w:jc w:val="both"/>
        <w:rPr>
          <w:rFonts w:ascii="Times New Roman" w:hAnsi="Times New Roman" w:cs="Times New Roman"/>
          <w:sz w:val="24"/>
          <w:szCs w:val="24"/>
        </w:rPr>
      </w:pPr>
    </w:p>
    <w:p w:rsidR="00EF3E52" w:rsidRPr="00EF3E52" w:rsidRDefault="00EF3E52" w:rsidP="00EF3E52">
      <w:pPr>
        <w:spacing w:after="0" w:line="276" w:lineRule="auto"/>
        <w:ind w:firstLine="567"/>
        <w:jc w:val="both"/>
        <w:rPr>
          <w:rFonts w:ascii="Times New Roman" w:hAnsi="Times New Roman" w:cs="Times New Roman"/>
          <w:sz w:val="24"/>
          <w:szCs w:val="24"/>
        </w:rPr>
      </w:pPr>
      <w:r w:rsidRPr="00EF3E52">
        <w:rPr>
          <w:rFonts w:ascii="Times New Roman" w:hAnsi="Times New Roman" w:cs="Times New Roman"/>
          <w:sz w:val="24"/>
          <w:szCs w:val="24"/>
        </w:rPr>
        <w:t>Bendrovės valdymo organai:</w:t>
      </w:r>
    </w:p>
    <w:p w:rsidR="00EF3E52" w:rsidRPr="00EF3E52" w:rsidRDefault="00EF3E52" w:rsidP="00EF3E52">
      <w:pPr>
        <w:pStyle w:val="ListParagraph"/>
        <w:spacing w:after="0" w:line="276" w:lineRule="auto"/>
        <w:ind w:left="567" w:firstLine="284"/>
        <w:jc w:val="both"/>
        <w:rPr>
          <w:rFonts w:ascii="Times New Roman" w:hAnsi="Times New Roman" w:cs="Times New Roman"/>
          <w:sz w:val="24"/>
          <w:szCs w:val="24"/>
        </w:rPr>
      </w:pPr>
      <w:r w:rsidRPr="00EF3E52">
        <w:rPr>
          <w:rFonts w:ascii="Times New Roman" w:hAnsi="Times New Roman" w:cs="Times New Roman"/>
          <w:sz w:val="24"/>
          <w:szCs w:val="24"/>
        </w:rPr>
        <w:t>- Visuotinis akcininkų susirinkimas;</w:t>
      </w:r>
    </w:p>
    <w:p w:rsidR="00EF3E52" w:rsidRPr="00EF3E52" w:rsidRDefault="00EF3E52" w:rsidP="00EF3E52">
      <w:pPr>
        <w:pStyle w:val="ListParagraph"/>
        <w:spacing w:after="0" w:line="276" w:lineRule="auto"/>
        <w:ind w:left="567" w:firstLine="284"/>
        <w:jc w:val="both"/>
        <w:rPr>
          <w:rFonts w:ascii="Times New Roman" w:hAnsi="Times New Roman" w:cs="Times New Roman"/>
          <w:sz w:val="24"/>
          <w:szCs w:val="24"/>
        </w:rPr>
      </w:pPr>
      <w:r w:rsidRPr="00EF3E52">
        <w:rPr>
          <w:rFonts w:ascii="Times New Roman" w:hAnsi="Times New Roman" w:cs="Times New Roman"/>
          <w:sz w:val="24"/>
          <w:szCs w:val="24"/>
        </w:rPr>
        <w:t>- Vadovas – Bendrovės direktorius;</w:t>
      </w:r>
    </w:p>
    <w:p w:rsidR="00EF3E52" w:rsidRPr="00EF3E52" w:rsidRDefault="00EF3E52" w:rsidP="00EF3E52">
      <w:pPr>
        <w:pStyle w:val="ListParagraph"/>
        <w:spacing w:after="0" w:line="276" w:lineRule="auto"/>
        <w:ind w:left="567" w:firstLine="284"/>
        <w:jc w:val="both"/>
        <w:rPr>
          <w:rFonts w:ascii="Times New Roman" w:hAnsi="Times New Roman" w:cs="Times New Roman"/>
          <w:sz w:val="24"/>
          <w:szCs w:val="24"/>
        </w:rPr>
      </w:pPr>
      <w:r w:rsidRPr="00EF3E52">
        <w:rPr>
          <w:rFonts w:ascii="Times New Roman" w:hAnsi="Times New Roman" w:cs="Times New Roman"/>
          <w:sz w:val="24"/>
          <w:szCs w:val="24"/>
        </w:rPr>
        <w:t>- Kolegialūs valdymo priežiūros organai ir komitetai Bendrovėje nesudaromi.</w:t>
      </w:r>
    </w:p>
    <w:p w:rsidR="00EF3E52" w:rsidRDefault="00EF3E52" w:rsidP="00EF3E52">
      <w:pPr>
        <w:spacing w:after="0" w:line="276" w:lineRule="auto"/>
        <w:ind w:firstLine="567"/>
        <w:jc w:val="both"/>
        <w:rPr>
          <w:rFonts w:ascii="Times New Roman" w:hAnsi="Times New Roman" w:cs="Times New Roman"/>
          <w:sz w:val="24"/>
        </w:rPr>
      </w:pPr>
      <w:r>
        <w:rPr>
          <w:rFonts w:ascii="Times New Roman" w:hAnsi="Times New Roman" w:cs="Times New Roman"/>
          <w:sz w:val="24"/>
        </w:rPr>
        <w:lastRenderedPageBreak/>
        <w:t>Visuotinio akcininkų susirinkimo teisėmis veikiančio steigiamojo susirinkimo sprendimu Bendrovėje stebėtojų taryba nesudaryta. Stebėtojų tarybos funkcijos kitiems Bendrovės organams nepriskiriamos. Bendrovės valdymo organai veikia Bendrovės ir jos akcininko naudai, laikosi įstatymų bei k</w:t>
      </w:r>
      <w:r w:rsidR="00C60727">
        <w:rPr>
          <w:rFonts w:ascii="Times New Roman" w:hAnsi="Times New Roman" w:cs="Times New Roman"/>
          <w:sz w:val="24"/>
        </w:rPr>
        <w:t>itų teisės aktų ir vadovaujasi B</w:t>
      </w:r>
      <w:r>
        <w:rPr>
          <w:rFonts w:ascii="Times New Roman" w:hAnsi="Times New Roman" w:cs="Times New Roman"/>
          <w:sz w:val="24"/>
        </w:rPr>
        <w:t xml:space="preserve">endrovės įstatais. </w:t>
      </w:r>
    </w:p>
    <w:p w:rsidR="00C60727" w:rsidRPr="00EF3E52" w:rsidRDefault="00C60727" w:rsidP="00C60727">
      <w:pPr>
        <w:spacing w:after="0" w:line="276" w:lineRule="auto"/>
        <w:ind w:firstLine="567"/>
        <w:jc w:val="both"/>
        <w:rPr>
          <w:rFonts w:ascii="Times New Roman" w:hAnsi="Times New Roman" w:cs="Times New Roman"/>
          <w:sz w:val="24"/>
          <w:szCs w:val="24"/>
        </w:rPr>
      </w:pPr>
      <w:r w:rsidRPr="00EF3E52">
        <w:rPr>
          <w:rFonts w:ascii="Times New Roman" w:hAnsi="Times New Roman" w:cs="Times New Roman"/>
          <w:sz w:val="24"/>
          <w:szCs w:val="24"/>
        </w:rPr>
        <w:t>Prienų rajono savivaldybei nuosavybės teise priklausančių Bendrovės akcijų suteikiamas turtines ir neturtines teises Bendrovėje įgyvendina Savivaldybės vykdomoji institucija – Savivaldybės administracijos direktorius.</w:t>
      </w:r>
    </w:p>
    <w:p w:rsidR="00D45DFE" w:rsidRPr="00EF3E52" w:rsidRDefault="00D45DFE" w:rsidP="001236CF">
      <w:pPr>
        <w:spacing w:after="0" w:line="276" w:lineRule="auto"/>
        <w:ind w:firstLine="567"/>
        <w:jc w:val="center"/>
        <w:rPr>
          <w:rFonts w:ascii="Times New Roman" w:hAnsi="Times New Roman" w:cs="Times New Roman"/>
          <w:sz w:val="24"/>
          <w:szCs w:val="24"/>
        </w:rPr>
      </w:pPr>
    </w:p>
    <w:p w:rsidR="00EF3E52" w:rsidRDefault="00EF3E52" w:rsidP="00EF3E52">
      <w:pPr>
        <w:jc w:val="center"/>
        <w:rPr>
          <w:rFonts w:ascii="Times New Roman" w:hAnsi="Times New Roman" w:cs="Times New Roman"/>
          <w:b/>
          <w:sz w:val="24"/>
        </w:rPr>
      </w:pPr>
      <w:r>
        <w:rPr>
          <w:noProof/>
          <w:lang w:eastAsia="lt-LT"/>
        </w:rPr>
        <w:drawing>
          <wp:anchor distT="0" distB="0" distL="114300" distR="114300" simplePos="0" relativeHeight="251659264" behindDoc="1" locked="0" layoutInCell="1" allowOverlap="1">
            <wp:simplePos x="0" y="0"/>
            <wp:positionH relativeFrom="margin">
              <wp:align>right</wp:align>
            </wp:positionH>
            <wp:positionV relativeFrom="paragraph">
              <wp:posOffset>447675</wp:posOffset>
            </wp:positionV>
            <wp:extent cx="5943600" cy="3657600"/>
            <wp:effectExtent l="0" t="19050" r="0" b="0"/>
            <wp:wrapSquare wrapText="bothSides"/>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Pr="004C5C34">
        <w:rPr>
          <w:rFonts w:ascii="Times New Roman" w:hAnsi="Times New Roman" w:cs="Times New Roman"/>
          <w:b/>
          <w:sz w:val="24"/>
        </w:rPr>
        <w:t>UAB „Prienų butų ūkis“ valdymo struktūra</w:t>
      </w:r>
    </w:p>
    <w:p w:rsidR="00EF3E52" w:rsidRPr="00EF3E52" w:rsidRDefault="00EF3E52" w:rsidP="00FF568F">
      <w:pPr>
        <w:spacing w:after="0" w:line="276" w:lineRule="auto"/>
        <w:ind w:firstLine="567"/>
        <w:jc w:val="both"/>
        <w:rPr>
          <w:rFonts w:ascii="Times New Roman" w:hAnsi="Times New Roman" w:cs="Times New Roman"/>
          <w:sz w:val="24"/>
          <w:szCs w:val="24"/>
        </w:rPr>
      </w:pPr>
    </w:p>
    <w:p w:rsidR="00400B33" w:rsidRPr="00400B33" w:rsidRDefault="00400B33" w:rsidP="00400B33">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Bendrovės </w:t>
      </w:r>
      <w:r w:rsidRPr="00400B33">
        <w:rPr>
          <w:rFonts w:ascii="Times New Roman" w:hAnsi="Times New Roman" w:cs="Times New Roman"/>
          <w:sz w:val="24"/>
        </w:rPr>
        <w:t>veiklos objektai yra paslaugų, darbų teikimas ir kita veikla. Bendrovės ūkinės veiklos rūšys (pagal EVRK 2 RED.) yra šios:</w:t>
      </w:r>
    </w:p>
    <w:p w:rsidR="00400B33" w:rsidRPr="00400B33" w:rsidRDefault="00400B33" w:rsidP="00400B33">
      <w:pPr>
        <w:numPr>
          <w:ilvl w:val="0"/>
          <w:numId w:val="2"/>
        </w:numPr>
        <w:spacing w:after="0" w:line="276" w:lineRule="auto"/>
        <w:jc w:val="both"/>
        <w:rPr>
          <w:rFonts w:ascii="Times New Roman" w:hAnsi="Times New Roman" w:cs="Times New Roman"/>
          <w:sz w:val="24"/>
        </w:rPr>
      </w:pPr>
      <w:r w:rsidRPr="00400B33">
        <w:rPr>
          <w:rFonts w:ascii="Times New Roman" w:hAnsi="Times New Roman" w:cs="Times New Roman"/>
          <w:sz w:val="24"/>
        </w:rPr>
        <w:t>33.14 Elektros įrangos remontas;</w:t>
      </w:r>
    </w:p>
    <w:p w:rsidR="00400B33" w:rsidRPr="00400B33" w:rsidRDefault="00400B33" w:rsidP="00400B33">
      <w:pPr>
        <w:numPr>
          <w:ilvl w:val="0"/>
          <w:numId w:val="2"/>
        </w:numPr>
        <w:spacing w:after="0" w:line="276" w:lineRule="auto"/>
        <w:jc w:val="both"/>
        <w:rPr>
          <w:rFonts w:ascii="Times New Roman" w:hAnsi="Times New Roman" w:cs="Times New Roman"/>
          <w:sz w:val="24"/>
        </w:rPr>
      </w:pPr>
      <w:r w:rsidRPr="00400B33">
        <w:rPr>
          <w:rFonts w:ascii="Times New Roman" w:hAnsi="Times New Roman" w:cs="Times New Roman"/>
          <w:sz w:val="24"/>
        </w:rPr>
        <w:t>35.13 Elektros paskirstymas;</w:t>
      </w:r>
    </w:p>
    <w:p w:rsidR="00400B33" w:rsidRPr="00400B33" w:rsidRDefault="00400B33" w:rsidP="00400B33">
      <w:pPr>
        <w:numPr>
          <w:ilvl w:val="0"/>
          <w:numId w:val="2"/>
        </w:numPr>
        <w:spacing w:after="0" w:line="276" w:lineRule="auto"/>
        <w:jc w:val="both"/>
        <w:rPr>
          <w:rFonts w:ascii="Times New Roman" w:hAnsi="Times New Roman" w:cs="Times New Roman"/>
          <w:sz w:val="24"/>
        </w:rPr>
      </w:pPr>
      <w:r w:rsidRPr="00400B33">
        <w:rPr>
          <w:rFonts w:ascii="Times New Roman" w:hAnsi="Times New Roman" w:cs="Times New Roman"/>
          <w:sz w:val="24"/>
        </w:rPr>
        <w:t>41.20 Gyvenamųjų ir negyvenamųjų pastatų statyba;</w:t>
      </w:r>
    </w:p>
    <w:p w:rsidR="00400B33" w:rsidRPr="00400B33" w:rsidRDefault="00400B33" w:rsidP="00400B33">
      <w:pPr>
        <w:numPr>
          <w:ilvl w:val="0"/>
          <w:numId w:val="2"/>
        </w:numPr>
        <w:spacing w:after="0" w:line="276" w:lineRule="auto"/>
        <w:jc w:val="both"/>
        <w:rPr>
          <w:rFonts w:ascii="Times New Roman" w:hAnsi="Times New Roman" w:cs="Times New Roman"/>
          <w:sz w:val="24"/>
        </w:rPr>
      </w:pPr>
      <w:r w:rsidRPr="00400B33">
        <w:rPr>
          <w:rFonts w:ascii="Times New Roman" w:hAnsi="Times New Roman" w:cs="Times New Roman"/>
          <w:sz w:val="24"/>
        </w:rPr>
        <w:t>42. Inžinerinių statinių statyba;</w:t>
      </w:r>
    </w:p>
    <w:p w:rsidR="00400B33" w:rsidRPr="00400B33" w:rsidRDefault="00400B33" w:rsidP="00400B33">
      <w:pPr>
        <w:numPr>
          <w:ilvl w:val="0"/>
          <w:numId w:val="2"/>
        </w:numPr>
        <w:spacing w:after="0" w:line="276" w:lineRule="auto"/>
        <w:jc w:val="both"/>
        <w:rPr>
          <w:rFonts w:ascii="Times New Roman" w:hAnsi="Times New Roman" w:cs="Times New Roman"/>
          <w:sz w:val="24"/>
        </w:rPr>
      </w:pPr>
      <w:r w:rsidRPr="00400B33">
        <w:rPr>
          <w:rFonts w:ascii="Times New Roman" w:hAnsi="Times New Roman" w:cs="Times New Roman"/>
          <w:sz w:val="24"/>
        </w:rPr>
        <w:t>43.21 Elektros sistemų įrengimas;</w:t>
      </w:r>
    </w:p>
    <w:p w:rsidR="00400B33" w:rsidRPr="00400B33" w:rsidRDefault="00400B33" w:rsidP="00400B33">
      <w:pPr>
        <w:numPr>
          <w:ilvl w:val="0"/>
          <w:numId w:val="2"/>
        </w:numPr>
        <w:spacing w:after="0" w:line="276" w:lineRule="auto"/>
        <w:jc w:val="both"/>
        <w:rPr>
          <w:rFonts w:ascii="Times New Roman" w:hAnsi="Times New Roman" w:cs="Times New Roman"/>
          <w:sz w:val="24"/>
        </w:rPr>
      </w:pPr>
      <w:r w:rsidRPr="00400B33">
        <w:rPr>
          <w:rFonts w:ascii="Times New Roman" w:hAnsi="Times New Roman" w:cs="Times New Roman"/>
          <w:sz w:val="24"/>
        </w:rPr>
        <w:t>43.22 Vandentiekio, šildymo ir oro kondicionavimo sistemų įrengimas;</w:t>
      </w:r>
    </w:p>
    <w:p w:rsidR="00400B33" w:rsidRPr="00400B33" w:rsidRDefault="00400B33" w:rsidP="00400B33">
      <w:pPr>
        <w:numPr>
          <w:ilvl w:val="0"/>
          <w:numId w:val="2"/>
        </w:numPr>
        <w:spacing w:after="0" w:line="276" w:lineRule="auto"/>
        <w:jc w:val="both"/>
        <w:rPr>
          <w:rFonts w:ascii="Times New Roman" w:hAnsi="Times New Roman" w:cs="Times New Roman"/>
          <w:sz w:val="24"/>
        </w:rPr>
      </w:pPr>
      <w:r w:rsidRPr="00400B33">
        <w:rPr>
          <w:rFonts w:ascii="Times New Roman" w:hAnsi="Times New Roman" w:cs="Times New Roman"/>
          <w:sz w:val="24"/>
        </w:rPr>
        <w:t>43.3 Statybos baigimas ir apdaila;</w:t>
      </w:r>
    </w:p>
    <w:p w:rsidR="00400B33" w:rsidRPr="00400B33" w:rsidRDefault="00400B33" w:rsidP="00400B33">
      <w:pPr>
        <w:numPr>
          <w:ilvl w:val="0"/>
          <w:numId w:val="2"/>
        </w:numPr>
        <w:spacing w:after="0" w:line="276" w:lineRule="auto"/>
        <w:jc w:val="both"/>
        <w:rPr>
          <w:rFonts w:ascii="Times New Roman" w:hAnsi="Times New Roman" w:cs="Times New Roman"/>
          <w:sz w:val="24"/>
        </w:rPr>
      </w:pPr>
      <w:r w:rsidRPr="00400B33">
        <w:rPr>
          <w:rFonts w:ascii="Times New Roman" w:hAnsi="Times New Roman" w:cs="Times New Roman"/>
          <w:sz w:val="24"/>
        </w:rPr>
        <w:t>68.10 Nuosavo nekilnojamo turto pirkimas ir pardavimas;</w:t>
      </w:r>
    </w:p>
    <w:p w:rsidR="00400B33" w:rsidRPr="00400B33" w:rsidRDefault="00400B33" w:rsidP="00400B33">
      <w:pPr>
        <w:numPr>
          <w:ilvl w:val="0"/>
          <w:numId w:val="2"/>
        </w:numPr>
        <w:spacing w:after="0" w:line="276" w:lineRule="auto"/>
        <w:jc w:val="both"/>
        <w:rPr>
          <w:rFonts w:ascii="Times New Roman" w:hAnsi="Times New Roman" w:cs="Times New Roman"/>
          <w:sz w:val="24"/>
        </w:rPr>
      </w:pPr>
      <w:r w:rsidRPr="00400B33">
        <w:rPr>
          <w:rFonts w:ascii="Times New Roman" w:hAnsi="Times New Roman" w:cs="Times New Roman"/>
          <w:sz w:val="24"/>
        </w:rPr>
        <w:t>68.20 Nuosavo arba nuomojamo nekilnojamo turto nuoma ir eksploatavimas;</w:t>
      </w:r>
    </w:p>
    <w:p w:rsidR="00400B33" w:rsidRPr="00400B33" w:rsidRDefault="00400B33" w:rsidP="00400B33">
      <w:pPr>
        <w:numPr>
          <w:ilvl w:val="0"/>
          <w:numId w:val="2"/>
        </w:numPr>
        <w:spacing w:after="0" w:line="276" w:lineRule="auto"/>
        <w:jc w:val="both"/>
        <w:rPr>
          <w:rFonts w:ascii="Times New Roman" w:hAnsi="Times New Roman" w:cs="Times New Roman"/>
          <w:sz w:val="24"/>
        </w:rPr>
      </w:pPr>
      <w:r w:rsidRPr="00400B33">
        <w:rPr>
          <w:rFonts w:ascii="Times New Roman" w:hAnsi="Times New Roman" w:cs="Times New Roman"/>
          <w:sz w:val="24"/>
        </w:rPr>
        <w:t>68.32 Nekilnojamo turto operacijos už atlygį arba pagal sutartį;</w:t>
      </w:r>
    </w:p>
    <w:p w:rsidR="00400B33" w:rsidRPr="00400B33" w:rsidRDefault="00400B33" w:rsidP="00400B33">
      <w:pPr>
        <w:numPr>
          <w:ilvl w:val="0"/>
          <w:numId w:val="2"/>
        </w:numPr>
        <w:spacing w:after="0" w:line="276" w:lineRule="auto"/>
        <w:jc w:val="both"/>
        <w:rPr>
          <w:rFonts w:ascii="Times New Roman" w:hAnsi="Times New Roman" w:cs="Times New Roman"/>
          <w:sz w:val="24"/>
        </w:rPr>
      </w:pPr>
      <w:r w:rsidRPr="00400B33">
        <w:rPr>
          <w:rFonts w:ascii="Times New Roman" w:hAnsi="Times New Roman" w:cs="Times New Roman"/>
          <w:sz w:val="24"/>
        </w:rPr>
        <w:t>81. Pastatų aptarnavimas ir kraštovaizdžio tvarkymas;</w:t>
      </w:r>
    </w:p>
    <w:p w:rsidR="00400B33" w:rsidRDefault="00400B33" w:rsidP="00400B33">
      <w:pPr>
        <w:numPr>
          <w:ilvl w:val="0"/>
          <w:numId w:val="2"/>
        </w:numPr>
        <w:spacing w:after="0" w:line="276" w:lineRule="auto"/>
        <w:jc w:val="both"/>
        <w:rPr>
          <w:rFonts w:ascii="Times New Roman" w:hAnsi="Times New Roman" w:cs="Times New Roman"/>
          <w:sz w:val="24"/>
        </w:rPr>
      </w:pPr>
      <w:r w:rsidRPr="00400B33">
        <w:rPr>
          <w:rFonts w:ascii="Times New Roman" w:hAnsi="Times New Roman" w:cs="Times New Roman"/>
          <w:sz w:val="24"/>
        </w:rPr>
        <w:t xml:space="preserve">96.03 Laidotuvių ir su jomis susijusi veikla. </w:t>
      </w:r>
    </w:p>
    <w:p w:rsidR="0042778E" w:rsidRPr="0042778E" w:rsidRDefault="0042778E" w:rsidP="0042778E">
      <w:pPr>
        <w:spacing w:after="0" w:line="276" w:lineRule="auto"/>
        <w:ind w:firstLine="567"/>
        <w:jc w:val="both"/>
        <w:rPr>
          <w:rFonts w:ascii="Times New Roman" w:hAnsi="Times New Roman" w:cs="Times New Roman"/>
          <w:sz w:val="24"/>
        </w:rPr>
      </w:pPr>
      <w:r w:rsidRPr="0042778E">
        <w:rPr>
          <w:rFonts w:ascii="Times New Roman" w:hAnsi="Times New Roman" w:cs="Times New Roman"/>
          <w:sz w:val="24"/>
        </w:rPr>
        <w:t xml:space="preserve">Vadovaujantis uždarosios akcinės bendrovės „Prienų butų ūkis“ įstatų 8 punktu, Bendrovė gali užsiimti bet kokia kita veikla, kuri neprieštarauja Lietuvos Respublikos teisės aktams. </w:t>
      </w:r>
    </w:p>
    <w:p w:rsidR="00400B33" w:rsidRDefault="00C60727"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lastRenderedPageBreak/>
        <w:t>Bendrovė</w:t>
      </w:r>
      <w:r w:rsidR="00951B32">
        <w:rPr>
          <w:rFonts w:ascii="Times New Roman" w:hAnsi="Times New Roman" w:cs="Times New Roman"/>
          <w:sz w:val="24"/>
        </w:rPr>
        <w:t>,</w:t>
      </w:r>
      <w:r>
        <w:rPr>
          <w:rFonts w:ascii="Times New Roman" w:hAnsi="Times New Roman" w:cs="Times New Roman"/>
          <w:sz w:val="24"/>
        </w:rPr>
        <w:t xml:space="preserve"> vykdydama savo veiklą</w:t>
      </w:r>
      <w:r w:rsidR="00951B32">
        <w:rPr>
          <w:rFonts w:ascii="Times New Roman" w:hAnsi="Times New Roman" w:cs="Times New Roman"/>
          <w:sz w:val="24"/>
        </w:rPr>
        <w:t>,</w:t>
      </w:r>
      <w:r>
        <w:rPr>
          <w:rFonts w:ascii="Times New Roman" w:hAnsi="Times New Roman" w:cs="Times New Roman"/>
          <w:sz w:val="24"/>
        </w:rPr>
        <w:t xml:space="preserve"> </w:t>
      </w:r>
      <w:r w:rsidR="0042778E">
        <w:rPr>
          <w:rFonts w:ascii="Times New Roman" w:hAnsi="Times New Roman" w:cs="Times New Roman"/>
          <w:sz w:val="24"/>
        </w:rPr>
        <w:t xml:space="preserve">atsižvelgia </w:t>
      </w:r>
      <w:r>
        <w:rPr>
          <w:rFonts w:ascii="Times New Roman" w:hAnsi="Times New Roman" w:cs="Times New Roman"/>
          <w:sz w:val="24"/>
        </w:rPr>
        <w:t>į Akcijų val</w:t>
      </w:r>
      <w:r w:rsidR="0042778E">
        <w:rPr>
          <w:rFonts w:ascii="Times New Roman" w:hAnsi="Times New Roman" w:cs="Times New Roman"/>
          <w:sz w:val="24"/>
        </w:rPr>
        <w:t>dytojo lūkesčius, įgyvendindama savo teises bei atlikdama</w:t>
      </w:r>
      <w:r>
        <w:rPr>
          <w:rFonts w:ascii="Times New Roman" w:hAnsi="Times New Roman" w:cs="Times New Roman"/>
          <w:sz w:val="24"/>
        </w:rPr>
        <w:t xml:space="preserve"> pareigas veikia pagal teisingumo, protingumo ir sąžiningumo reikalavimus</w:t>
      </w:r>
      <w:r w:rsidR="00AB39B6">
        <w:rPr>
          <w:rFonts w:ascii="Times New Roman" w:hAnsi="Times New Roman" w:cs="Times New Roman"/>
          <w:sz w:val="24"/>
        </w:rPr>
        <w:t>,</w:t>
      </w:r>
      <w:r>
        <w:rPr>
          <w:rFonts w:ascii="Times New Roman" w:hAnsi="Times New Roman" w:cs="Times New Roman"/>
          <w:sz w:val="24"/>
        </w:rPr>
        <w:t xml:space="preserve"> bei vadovaujasi Lietuvos Respublikos valstybės ir savivaldybių turto v</w:t>
      </w:r>
      <w:r w:rsidR="0042778E">
        <w:rPr>
          <w:rFonts w:ascii="Times New Roman" w:hAnsi="Times New Roman" w:cs="Times New Roman"/>
          <w:sz w:val="24"/>
        </w:rPr>
        <w:t>aldymo, naud</w:t>
      </w:r>
      <w:r w:rsidR="00AB39B6">
        <w:rPr>
          <w:rFonts w:ascii="Times New Roman" w:hAnsi="Times New Roman" w:cs="Times New Roman"/>
          <w:sz w:val="24"/>
        </w:rPr>
        <w:t>ojimo ir disponavimo ir šiame</w:t>
      </w:r>
      <w:r w:rsidR="0042778E">
        <w:rPr>
          <w:rFonts w:ascii="Times New Roman" w:hAnsi="Times New Roman" w:cs="Times New Roman"/>
          <w:sz w:val="24"/>
        </w:rPr>
        <w:t xml:space="preserve"> įstatyme išdėstytais visuomeninės naudos, efektyvumo, racionalumo ir viešosios teisės principais. </w:t>
      </w:r>
    </w:p>
    <w:p w:rsidR="0042778E" w:rsidRPr="00AB39B6" w:rsidRDefault="0042778E" w:rsidP="0042778E">
      <w:pPr>
        <w:spacing w:after="0" w:line="276" w:lineRule="auto"/>
        <w:ind w:firstLine="567"/>
        <w:jc w:val="both"/>
        <w:rPr>
          <w:rFonts w:ascii="Times New Roman" w:hAnsi="Times New Roman" w:cs="Times New Roman"/>
          <w:b/>
          <w:color w:val="E7E6E6" w:themeColor="background2"/>
          <w:spacing w:val="10"/>
          <w:sz w:val="24"/>
        </w:rPr>
      </w:pPr>
      <w:r>
        <w:rPr>
          <w:rFonts w:ascii="Times New Roman" w:hAnsi="Times New Roman" w:cs="Times New Roman"/>
          <w:sz w:val="24"/>
        </w:rPr>
        <w:t xml:space="preserve">Bendrovė savo veiklą yra apdraudusi bendrosios civilinės atsakomybės draudimu. Taip </w:t>
      </w:r>
      <w:r w:rsidR="00951B32">
        <w:rPr>
          <w:rFonts w:ascii="Times New Roman" w:hAnsi="Times New Roman" w:cs="Times New Roman"/>
          <w:sz w:val="24"/>
        </w:rPr>
        <w:t>pat visi B</w:t>
      </w:r>
      <w:r>
        <w:rPr>
          <w:rFonts w:ascii="Times New Roman" w:hAnsi="Times New Roman" w:cs="Times New Roman"/>
          <w:sz w:val="24"/>
        </w:rPr>
        <w:t xml:space="preserve">endrovės darbuotojai yra apdrausti nuo traumų ir nelaimingų atsitikimų darbe, pakeliui į darbą ir iš darbo, </w:t>
      </w:r>
      <w:r w:rsidR="000E0083" w:rsidRPr="00AB39B6">
        <w:rPr>
          <w:rFonts w:ascii="Times New Roman" w:hAnsi="Times New Roman" w:cs="Times New Roman"/>
          <w:sz w:val="24"/>
        </w:rPr>
        <w:t xml:space="preserve">pilnai </w:t>
      </w:r>
      <w:r w:rsidRPr="00AB39B6">
        <w:rPr>
          <w:rFonts w:ascii="Times New Roman" w:hAnsi="Times New Roman" w:cs="Times New Roman"/>
          <w:sz w:val="24"/>
        </w:rPr>
        <w:t xml:space="preserve">aprūpinami </w:t>
      </w:r>
      <w:r w:rsidR="000E0083" w:rsidRPr="00AB39B6">
        <w:rPr>
          <w:rFonts w:ascii="Times New Roman" w:hAnsi="Times New Roman" w:cs="Times New Roman"/>
          <w:sz w:val="24"/>
        </w:rPr>
        <w:t>darbo drabužiais, kolektyvinėmis ir</w:t>
      </w:r>
      <w:r w:rsidR="000E0083">
        <w:rPr>
          <w:rFonts w:ascii="Times New Roman" w:hAnsi="Times New Roman" w:cs="Times New Roman"/>
          <w:sz w:val="24"/>
        </w:rPr>
        <w:t xml:space="preserve"> </w:t>
      </w:r>
      <w:r>
        <w:rPr>
          <w:rFonts w:ascii="Times New Roman" w:hAnsi="Times New Roman" w:cs="Times New Roman"/>
          <w:sz w:val="24"/>
        </w:rPr>
        <w:t>individualiomis apsauginėmis darbo priemonėmis.</w:t>
      </w:r>
    </w:p>
    <w:p w:rsidR="00687847" w:rsidRDefault="00687847" w:rsidP="00826B71">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Bendrovė, suprasdama savo veiklos sudėtingumą, atsakomybę ir pareigą, skyrė didelį dėmesį ir sudarė palankias sąlygas darbuotojų apmokymui saugiai dirbti, kvalifikacijos kėlimui, todėl ataskaitiniais metais neįvyko nė vienas nelaimingas atsitikimas. </w:t>
      </w:r>
    </w:p>
    <w:p w:rsidR="00687847" w:rsidRDefault="00687847" w:rsidP="00826B71">
      <w:pPr>
        <w:spacing w:after="0" w:line="276" w:lineRule="auto"/>
        <w:ind w:firstLine="567"/>
        <w:jc w:val="both"/>
        <w:rPr>
          <w:rFonts w:ascii="Times New Roman" w:hAnsi="Times New Roman" w:cs="Times New Roman"/>
          <w:sz w:val="24"/>
        </w:rPr>
      </w:pPr>
      <w:r>
        <w:rPr>
          <w:rFonts w:ascii="Times New Roman" w:hAnsi="Times New Roman" w:cs="Times New Roman"/>
          <w:sz w:val="24"/>
        </w:rPr>
        <w:t>Dėl atsakingo požiūrio į dar</w:t>
      </w:r>
      <w:r w:rsidR="00A75B8A">
        <w:rPr>
          <w:rFonts w:ascii="Times New Roman" w:hAnsi="Times New Roman" w:cs="Times New Roman"/>
          <w:sz w:val="24"/>
        </w:rPr>
        <w:t>buotojų kvalifikacijos kėlimą</w:t>
      </w:r>
      <w:r w:rsidR="00A42F51">
        <w:rPr>
          <w:rFonts w:ascii="Times New Roman" w:hAnsi="Times New Roman" w:cs="Times New Roman"/>
          <w:sz w:val="24"/>
        </w:rPr>
        <w:t xml:space="preserve"> </w:t>
      </w:r>
      <w:r w:rsidR="00A42F51" w:rsidRPr="00AB39B6">
        <w:rPr>
          <w:rFonts w:ascii="Times New Roman" w:hAnsi="Times New Roman" w:cs="Times New Roman"/>
          <w:sz w:val="24"/>
        </w:rPr>
        <w:t>B</w:t>
      </w:r>
      <w:r w:rsidRPr="00AB39B6">
        <w:rPr>
          <w:rFonts w:ascii="Times New Roman" w:hAnsi="Times New Roman" w:cs="Times New Roman"/>
          <w:sz w:val="24"/>
        </w:rPr>
        <w:t xml:space="preserve">endrovė </w:t>
      </w:r>
      <w:r w:rsidR="000E0083" w:rsidRPr="00AB39B6">
        <w:rPr>
          <w:rFonts w:ascii="Times New Roman" w:hAnsi="Times New Roman" w:cs="Times New Roman"/>
          <w:sz w:val="24"/>
        </w:rPr>
        <w:t>laiku ir kokybiškai</w:t>
      </w:r>
      <w:r w:rsidR="000E0083">
        <w:rPr>
          <w:rFonts w:ascii="Times New Roman" w:hAnsi="Times New Roman" w:cs="Times New Roman"/>
          <w:sz w:val="24"/>
        </w:rPr>
        <w:t xml:space="preserve"> </w:t>
      </w:r>
      <w:r>
        <w:rPr>
          <w:rFonts w:ascii="Times New Roman" w:hAnsi="Times New Roman" w:cs="Times New Roman"/>
          <w:sz w:val="24"/>
        </w:rPr>
        <w:t xml:space="preserve">įvykdė visas jai pavestas funkcijas.  </w:t>
      </w:r>
    </w:p>
    <w:p w:rsidR="00826B71" w:rsidRPr="004062A4" w:rsidRDefault="00A42F51" w:rsidP="00826B71">
      <w:pPr>
        <w:spacing w:after="0" w:line="276" w:lineRule="auto"/>
        <w:ind w:firstLine="567"/>
        <w:jc w:val="both"/>
        <w:rPr>
          <w:rFonts w:ascii="Times New Roman" w:hAnsi="Times New Roman" w:cs="Times New Roman"/>
          <w:sz w:val="24"/>
        </w:rPr>
      </w:pPr>
      <w:r>
        <w:rPr>
          <w:rFonts w:ascii="Times New Roman" w:hAnsi="Times New Roman" w:cs="Times New Roman"/>
          <w:sz w:val="24"/>
        </w:rPr>
        <w:t>Bendrovėje 2020</w:t>
      </w:r>
      <w:r w:rsidR="00826B71" w:rsidRPr="004062A4">
        <w:rPr>
          <w:rFonts w:ascii="Times New Roman" w:hAnsi="Times New Roman" w:cs="Times New Roman"/>
          <w:sz w:val="24"/>
        </w:rPr>
        <w:t xml:space="preserve"> m. vidut</w:t>
      </w:r>
      <w:r w:rsidR="00AF1309" w:rsidRPr="004062A4">
        <w:rPr>
          <w:rFonts w:ascii="Times New Roman" w:hAnsi="Times New Roman" w:cs="Times New Roman"/>
          <w:sz w:val="24"/>
        </w:rPr>
        <w:t>inis darbuotojų skaičius buvo 3</w:t>
      </w:r>
      <w:r w:rsidR="000501E1">
        <w:rPr>
          <w:rFonts w:ascii="Times New Roman" w:hAnsi="Times New Roman" w:cs="Times New Roman"/>
          <w:sz w:val="24"/>
        </w:rPr>
        <w:t>5</w:t>
      </w:r>
      <w:r w:rsidR="00826B71" w:rsidRPr="004062A4">
        <w:rPr>
          <w:rFonts w:ascii="Times New Roman" w:hAnsi="Times New Roman" w:cs="Times New Roman"/>
          <w:sz w:val="24"/>
        </w:rPr>
        <w:t xml:space="preserve"> darbuotojai</w:t>
      </w:r>
      <w:r w:rsidR="004062A4">
        <w:rPr>
          <w:rFonts w:ascii="Times New Roman" w:hAnsi="Times New Roman" w:cs="Times New Roman"/>
          <w:sz w:val="24"/>
        </w:rPr>
        <w:t xml:space="preserve">, iš jų </w:t>
      </w:r>
      <w:r>
        <w:rPr>
          <w:rFonts w:ascii="Times New Roman" w:hAnsi="Times New Roman" w:cs="Times New Roman"/>
          <w:sz w:val="24"/>
        </w:rPr>
        <w:t>9</w:t>
      </w:r>
      <w:r w:rsidR="004062A4">
        <w:rPr>
          <w:rFonts w:ascii="Times New Roman" w:hAnsi="Times New Roman" w:cs="Times New Roman"/>
          <w:sz w:val="24"/>
        </w:rPr>
        <w:t xml:space="preserve"> administracijoje</w:t>
      </w:r>
      <w:r w:rsidR="00826B71" w:rsidRPr="004062A4">
        <w:rPr>
          <w:rFonts w:ascii="Times New Roman" w:hAnsi="Times New Roman" w:cs="Times New Roman"/>
          <w:sz w:val="24"/>
        </w:rPr>
        <w:t>.</w:t>
      </w:r>
    </w:p>
    <w:p w:rsidR="00A42F51" w:rsidRDefault="00951B32" w:rsidP="00A42F51">
      <w:pPr>
        <w:spacing w:after="0" w:line="276" w:lineRule="auto"/>
        <w:ind w:firstLine="567"/>
        <w:jc w:val="both"/>
        <w:rPr>
          <w:rFonts w:ascii="Times New Roman" w:hAnsi="Times New Roman" w:cs="Times New Roman"/>
          <w:sz w:val="24"/>
        </w:rPr>
      </w:pPr>
      <w:r>
        <w:rPr>
          <w:rFonts w:ascii="Times New Roman" w:hAnsi="Times New Roman" w:cs="Times New Roman"/>
          <w:sz w:val="24"/>
        </w:rPr>
        <w:t>„Creditinfo Lietuva“ B</w:t>
      </w:r>
      <w:r w:rsidR="00A42F51" w:rsidRPr="0079782C">
        <w:rPr>
          <w:rFonts w:ascii="Times New Roman" w:hAnsi="Times New Roman" w:cs="Times New Roman"/>
          <w:sz w:val="24"/>
        </w:rPr>
        <w:t>endrovei suteikė sertifikatą 2016</w:t>
      </w:r>
      <w:r w:rsidR="0079782C" w:rsidRPr="0079782C">
        <w:rPr>
          <w:rFonts w:ascii="Times New Roman" w:hAnsi="Times New Roman" w:cs="Times New Roman"/>
          <w:sz w:val="24"/>
        </w:rPr>
        <w:t>-2020</w:t>
      </w:r>
      <w:r w:rsidR="00A42F51" w:rsidRPr="0079782C">
        <w:rPr>
          <w:rFonts w:ascii="Times New Roman" w:hAnsi="Times New Roman" w:cs="Times New Roman"/>
          <w:sz w:val="24"/>
        </w:rPr>
        <w:t xml:space="preserve"> m., kuriuo pažymima, kad įmonė turi aukštą kredito reitingą ir padeda kurti geresnę Lietuvos ekonomikos ateitį.  </w:t>
      </w:r>
    </w:p>
    <w:p w:rsidR="000E0083" w:rsidRDefault="000E0083" w:rsidP="00A42F51">
      <w:pPr>
        <w:spacing w:after="0" w:line="276" w:lineRule="auto"/>
        <w:ind w:firstLine="567"/>
        <w:jc w:val="both"/>
        <w:rPr>
          <w:rFonts w:ascii="Times New Roman" w:hAnsi="Times New Roman" w:cs="Times New Roman"/>
          <w:sz w:val="24"/>
        </w:rPr>
      </w:pPr>
    </w:p>
    <w:p w:rsidR="000E0083" w:rsidRDefault="002D5536" w:rsidP="00A42F51">
      <w:pPr>
        <w:spacing w:after="0" w:line="276" w:lineRule="auto"/>
        <w:ind w:firstLine="567"/>
        <w:jc w:val="both"/>
        <w:rPr>
          <w:rFonts w:ascii="Times New Roman" w:hAnsi="Times New Roman" w:cs="Times New Roman"/>
          <w:sz w:val="24"/>
        </w:rPr>
      </w:pPr>
      <w:r>
        <w:rPr>
          <w:rFonts w:ascii="Times New Roman" w:hAnsi="Times New Roman" w:cs="Times New Roman"/>
          <w:noProof/>
          <w:sz w:val="24"/>
          <w:lang w:eastAsia="lt-LT"/>
        </w:rPr>
        <w:drawing>
          <wp:inline distT="0" distB="0" distL="0" distR="0">
            <wp:extent cx="2499084" cy="3181211"/>
            <wp:effectExtent l="0" t="0" r="0" b="635"/>
            <wp:docPr id="7" name="Paveikslėlis 7" descr="C:\Users\PBU2\Desktop\IMG_1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BU2\Desktop\IMG_1963.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587" cy="3207310"/>
                    </a:xfrm>
                    <a:prstGeom prst="rect">
                      <a:avLst/>
                    </a:prstGeom>
                    <a:noFill/>
                    <a:ln>
                      <a:noFill/>
                    </a:ln>
                  </pic:spPr>
                </pic:pic>
              </a:graphicData>
            </a:graphic>
          </wp:inline>
        </w:drawing>
      </w:r>
    </w:p>
    <w:p w:rsidR="000E0083" w:rsidRDefault="000E0083" w:rsidP="00A42F51">
      <w:pPr>
        <w:spacing w:after="0" w:line="276" w:lineRule="auto"/>
        <w:ind w:firstLine="567"/>
        <w:jc w:val="both"/>
        <w:rPr>
          <w:rFonts w:ascii="Times New Roman" w:hAnsi="Times New Roman" w:cs="Times New Roman"/>
          <w:sz w:val="24"/>
        </w:rPr>
      </w:pPr>
    </w:p>
    <w:p w:rsidR="000E0083" w:rsidRPr="0079782C" w:rsidRDefault="000E0083" w:rsidP="00A42F51">
      <w:pPr>
        <w:spacing w:after="0" w:line="276" w:lineRule="auto"/>
        <w:ind w:firstLine="567"/>
        <w:jc w:val="both"/>
        <w:rPr>
          <w:rFonts w:ascii="Times New Roman" w:hAnsi="Times New Roman" w:cs="Times New Roman"/>
          <w:sz w:val="24"/>
        </w:rPr>
      </w:pPr>
    </w:p>
    <w:p w:rsidR="00A42F51" w:rsidRDefault="00EA527F" w:rsidP="00A42F51">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ABALT </w:t>
      </w:r>
      <w:proofErr w:type="spellStart"/>
      <w:r>
        <w:rPr>
          <w:rFonts w:ascii="Times New Roman" w:hAnsi="Times New Roman" w:cs="Times New Roman"/>
          <w:sz w:val="24"/>
        </w:rPr>
        <w:t>Baltic</w:t>
      </w:r>
      <w:proofErr w:type="spellEnd"/>
      <w:r>
        <w:rPr>
          <w:rFonts w:ascii="Times New Roman" w:hAnsi="Times New Roman" w:cs="Times New Roman"/>
          <w:sz w:val="24"/>
        </w:rPr>
        <w:t xml:space="preserve"> </w:t>
      </w:r>
      <w:proofErr w:type="spellStart"/>
      <w:r>
        <w:rPr>
          <w:rFonts w:ascii="Times New Roman" w:hAnsi="Times New Roman" w:cs="Times New Roman"/>
          <w:sz w:val="24"/>
        </w:rPr>
        <w:t>Business</w:t>
      </w:r>
      <w:proofErr w:type="spellEnd"/>
      <w:r>
        <w:rPr>
          <w:rFonts w:ascii="Times New Roman" w:hAnsi="Times New Roman" w:cs="Times New Roman"/>
          <w:sz w:val="24"/>
        </w:rPr>
        <w:t xml:space="preserve"> </w:t>
      </w:r>
      <w:proofErr w:type="spellStart"/>
      <w:r>
        <w:rPr>
          <w:rFonts w:ascii="Times New Roman" w:hAnsi="Times New Roman" w:cs="Times New Roman"/>
          <w:sz w:val="24"/>
        </w:rPr>
        <w:t>Masters</w:t>
      </w:r>
      <w:proofErr w:type="spellEnd"/>
      <w:r>
        <w:rPr>
          <w:rFonts w:ascii="Times New Roman" w:hAnsi="Times New Roman" w:cs="Times New Roman"/>
          <w:sz w:val="24"/>
        </w:rPr>
        <w:t xml:space="preserve"> B</w:t>
      </w:r>
      <w:r w:rsidR="00A42F51" w:rsidRPr="00DE38ED">
        <w:rPr>
          <w:rFonts w:ascii="Times New Roman" w:hAnsi="Times New Roman" w:cs="Times New Roman"/>
          <w:sz w:val="24"/>
        </w:rPr>
        <w:t>endrovei suteikė 2018-2020 m. s</w:t>
      </w:r>
      <w:r w:rsidR="00951B32">
        <w:rPr>
          <w:rFonts w:ascii="Times New Roman" w:hAnsi="Times New Roman" w:cs="Times New Roman"/>
          <w:sz w:val="24"/>
        </w:rPr>
        <w:t>ertifikatą, kuriuo pažymi, kad B</w:t>
      </w:r>
      <w:r w:rsidR="00A42F51" w:rsidRPr="00DE38ED">
        <w:rPr>
          <w:rFonts w:ascii="Times New Roman" w:hAnsi="Times New Roman" w:cs="Times New Roman"/>
          <w:sz w:val="24"/>
        </w:rPr>
        <w:t>endrovė veikia kaip A klasės lyderė savo veiklos sektoriuje Baltijos regione.</w:t>
      </w:r>
      <w:r w:rsidR="00A42F51">
        <w:rPr>
          <w:rFonts w:ascii="Times New Roman" w:hAnsi="Times New Roman" w:cs="Times New Roman"/>
          <w:sz w:val="24"/>
        </w:rPr>
        <w:t xml:space="preserve"> </w:t>
      </w:r>
    </w:p>
    <w:p w:rsidR="000E0083" w:rsidRDefault="002D5536" w:rsidP="00A42F51">
      <w:pPr>
        <w:spacing w:after="0" w:line="276" w:lineRule="auto"/>
        <w:ind w:firstLine="567"/>
        <w:jc w:val="both"/>
        <w:rPr>
          <w:rFonts w:ascii="Times New Roman" w:hAnsi="Times New Roman" w:cs="Times New Roman"/>
          <w:sz w:val="24"/>
        </w:rPr>
      </w:pPr>
      <w:r>
        <w:rPr>
          <w:rFonts w:ascii="Times New Roman" w:eastAsia="Times New Roman" w:hAnsi="Times New Roman"/>
          <w:noProof/>
          <w:sz w:val="24"/>
          <w:szCs w:val="24"/>
          <w:lang w:eastAsia="lt-LT"/>
        </w:rPr>
        <w:lastRenderedPageBreak/>
        <w:drawing>
          <wp:inline distT="0" distB="0" distL="0" distR="0">
            <wp:extent cx="2408058" cy="3210107"/>
            <wp:effectExtent l="0" t="0" r="0" b="0"/>
            <wp:docPr id="4" name="Paveikslėlis 4" descr="cid:0D0B140F-BDCC-474B-8438-184B7EEE32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0B140F-BDCC-474B-8438-184B7EEE325F" descr="cid:0D0B140F-BDCC-474B-8438-184B7EEE325F"/>
                    <pic:cNvPicPr>
                      <a:picLocks noChangeAspect="1" noChangeArrowheads="1"/>
                    </pic:cNvPicPr>
                  </pic:nvPicPr>
                  <pic:blipFill>
                    <a:blip r:embed="rId14" r:link="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51339" cy="3267804"/>
                    </a:xfrm>
                    <a:prstGeom prst="rect">
                      <a:avLst/>
                    </a:prstGeom>
                    <a:noFill/>
                    <a:ln>
                      <a:noFill/>
                    </a:ln>
                  </pic:spPr>
                </pic:pic>
              </a:graphicData>
            </a:graphic>
          </wp:inline>
        </w:drawing>
      </w:r>
    </w:p>
    <w:p w:rsidR="000E0083" w:rsidRDefault="000E0083" w:rsidP="00A42F51">
      <w:pPr>
        <w:spacing w:after="0" w:line="276" w:lineRule="auto"/>
        <w:ind w:firstLine="567"/>
        <w:jc w:val="both"/>
        <w:rPr>
          <w:rFonts w:ascii="Times New Roman" w:hAnsi="Times New Roman" w:cs="Times New Roman"/>
          <w:sz w:val="24"/>
        </w:rPr>
      </w:pPr>
    </w:p>
    <w:p w:rsidR="00957144" w:rsidRDefault="00C82959" w:rsidP="001236CF">
      <w:pPr>
        <w:spacing w:after="0" w:line="276" w:lineRule="auto"/>
        <w:ind w:firstLine="567"/>
        <w:jc w:val="both"/>
        <w:rPr>
          <w:rFonts w:ascii="Times New Roman" w:hAnsi="Times New Roman" w:cs="Times New Roman"/>
          <w:sz w:val="24"/>
        </w:rPr>
      </w:pPr>
      <w:r w:rsidRPr="0079782C">
        <w:rPr>
          <w:rFonts w:ascii="Times New Roman" w:hAnsi="Times New Roman" w:cs="Times New Roman"/>
          <w:sz w:val="24"/>
        </w:rPr>
        <w:t>2017 m. liepos 3 d. D</w:t>
      </w:r>
      <w:r w:rsidR="00957144" w:rsidRPr="0079782C">
        <w:rPr>
          <w:rFonts w:ascii="Times New Roman" w:hAnsi="Times New Roman" w:cs="Times New Roman"/>
          <w:sz w:val="24"/>
        </w:rPr>
        <w:t>irektoriaus įsakymu Nr. 50</w:t>
      </w:r>
      <w:r w:rsidRPr="0079782C">
        <w:rPr>
          <w:rFonts w:ascii="Times New Roman" w:hAnsi="Times New Roman" w:cs="Times New Roman"/>
          <w:sz w:val="24"/>
        </w:rPr>
        <w:t>,</w:t>
      </w:r>
      <w:r w:rsidR="00957144" w:rsidRPr="0079782C">
        <w:rPr>
          <w:rFonts w:ascii="Times New Roman" w:hAnsi="Times New Roman" w:cs="Times New Roman"/>
          <w:sz w:val="24"/>
        </w:rPr>
        <w:t xml:space="preserve"> buvo patvirtinta UAB „Prienų butų ūkis“ korupcijos prevencijos programa 2017-2020 metams. Šios programos tikslas – int</w:t>
      </w:r>
      <w:r w:rsidR="00951B32">
        <w:rPr>
          <w:rFonts w:ascii="Times New Roman" w:hAnsi="Times New Roman" w:cs="Times New Roman"/>
          <w:sz w:val="24"/>
        </w:rPr>
        <w:t>ensyvinti korupcijos prevenciją, š</w:t>
      </w:r>
      <w:r w:rsidR="00957144" w:rsidRPr="0079782C">
        <w:rPr>
          <w:rFonts w:ascii="Times New Roman" w:hAnsi="Times New Roman" w:cs="Times New Roman"/>
          <w:sz w:val="24"/>
        </w:rPr>
        <w:t>alinti prielaidas korupcijai atsirasti ir plisti. Ši programa padės vykdyti kryptingą korupcijos prevencijos politiką, užtikrinti veiksmingesnę ir viešesnę UAB „Prienų butų ūkis“ darbuotojų veiklą, padės siekti, kad būtų netrukdoma UAB „Prienų butų ūkis“ teikti kokybiškas p</w:t>
      </w:r>
      <w:r w:rsidR="00951B32">
        <w:rPr>
          <w:rFonts w:ascii="Times New Roman" w:hAnsi="Times New Roman" w:cs="Times New Roman"/>
          <w:sz w:val="24"/>
        </w:rPr>
        <w:t>aslaugas, priklausančias pagal B</w:t>
      </w:r>
      <w:r w:rsidR="00957144" w:rsidRPr="0079782C">
        <w:rPr>
          <w:rFonts w:ascii="Times New Roman" w:hAnsi="Times New Roman" w:cs="Times New Roman"/>
          <w:sz w:val="24"/>
        </w:rPr>
        <w:t>endrovės įstatus.</w:t>
      </w:r>
      <w:r w:rsidR="00957144">
        <w:rPr>
          <w:rFonts w:ascii="Times New Roman" w:hAnsi="Times New Roman" w:cs="Times New Roman"/>
          <w:sz w:val="24"/>
        </w:rPr>
        <w:t xml:space="preserve"> </w:t>
      </w:r>
    </w:p>
    <w:p w:rsidR="0047663C" w:rsidRPr="00AB39B6" w:rsidRDefault="0047663C" w:rsidP="001236CF">
      <w:pPr>
        <w:spacing w:after="0" w:line="276" w:lineRule="auto"/>
        <w:ind w:firstLine="567"/>
        <w:jc w:val="both"/>
        <w:rPr>
          <w:rFonts w:ascii="Times New Roman" w:hAnsi="Times New Roman" w:cs="Times New Roman"/>
          <w:sz w:val="24"/>
        </w:rPr>
      </w:pPr>
      <w:r w:rsidRPr="00AB39B6">
        <w:rPr>
          <w:rFonts w:ascii="Times New Roman" w:hAnsi="Times New Roman" w:cs="Times New Roman"/>
          <w:sz w:val="24"/>
        </w:rPr>
        <w:t>2020 m. vasario 24 d. Direktoriaus įsakymu Nr. 6, buvo patvirtintas Bendrovės 2020-2023</w:t>
      </w:r>
      <w:r>
        <w:rPr>
          <w:rFonts w:ascii="Times New Roman" w:hAnsi="Times New Roman" w:cs="Times New Roman"/>
          <w:sz w:val="24"/>
        </w:rPr>
        <w:t xml:space="preserve"> m. strateginis veiklos planas</w:t>
      </w:r>
      <w:r w:rsidRPr="00AB39B6">
        <w:rPr>
          <w:rFonts w:ascii="Times New Roman" w:hAnsi="Times New Roman" w:cs="Times New Roman"/>
          <w:sz w:val="24"/>
        </w:rPr>
        <w:t>.</w:t>
      </w:r>
      <w:r w:rsidR="00114574" w:rsidRPr="00AB39B6">
        <w:rPr>
          <w:rFonts w:ascii="Times New Roman" w:hAnsi="Times New Roman" w:cs="Times New Roman"/>
          <w:sz w:val="24"/>
        </w:rPr>
        <w:t xml:space="preserve"> Šiame plane nustatyti</w:t>
      </w:r>
      <w:r w:rsidR="00D901D9" w:rsidRPr="00AB39B6">
        <w:rPr>
          <w:rFonts w:ascii="Times New Roman" w:hAnsi="Times New Roman" w:cs="Times New Roman"/>
          <w:sz w:val="24"/>
        </w:rPr>
        <w:t>ems pagrindiniams veiklos tikslams ir uždaviniams pasiekti, buvo atlikta Bendrovės aplinkos veiksnių analizė, remiantis PEST (politiniai, ekonominiai, socialiniai, teisiniai veiksniai) ir SSGG (stiprybės, silpnybės, grėsmės, galimybės) analizėmis.</w:t>
      </w:r>
    </w:p>
    <w:p w:rsidR="00114574" w:rsidRDefault="00D901D9" w:rsidP="001236CF">
      <w:pPr>
        <w:spacing w:after="0" w:line="276" w:lineRule="auto"/>
        <w:ind w:firstLine="567"/>
        <w:jc w:val="both"/>
        <w:rPr>
          <w:rFonts w:ascii="Times New Roman" w:hAnsi="Times New Roman" w:cs="Times New Roman"/>
          <w:sz w:val="24"/>
        </w:rPr>
      </w:pPr>
      <w:r w:rsidRPr="00AB39B6">
        <w:rPr>
          <w:rFonts w:ascii="Times New Roman" w:hAnsi="Times New Roman" w:cs="Times New Roman"/>
          <w:sz w:val="24"/>
        </w:rPr>
        <w:t xml:space="preserve">2020 m. lapkričio 6 d. buvo parengtas profesinės rizikos (biologinių veiksnių </w:t>
      </w:r>
      <w:r w:rsidR="00437A6B">
        <w:rPr>
          <w:rFonts w:ascii="Times New Roman" w:hAnsi="Times New Roman" w:cs="Times New Roman"/>
          <w:sz w:val="24"/>
        </w:rPr>
        <w:t xml:space="preserve">- COVID 19) įvertinimo kortelė – </w:t>
      </w:r>
      <w:r w:rsidRPr="00AB39B6">
        <w:rPr>
          <w:rFonts w:ascii="Times New Roman" w:hAnsi="Times New Roman" w:cs="Times New Roman"/>
          <w:sz w:val="24"/>
        </w:rPr>
        <w:t xml:space="preserve">prevencinių priemonių planas </w:t>
      </w:r>
      <w:r w:rsidR="00437A6B">
        <w:rPr>
          <w:rFonts w:ascii="Times New Roman" w:hAnsi="Times New Roman" w:cs="Times New Roman"/>
          <w:sz w:val="24"/>
        </w:rPr>
        <w:t>Bendrovei</w:t>
      </w:r>
      <w:r w:rsidR="002D5536" w:rsidRPr="00AB39B6">
        <w:rPr>
          <w:rFonts w:ascii="Times New Roman" w:hAnsi="Times New Roman" w:cs="Times New Roman"/>
          <w:sz w:val="24"/>
        </w:rPr>
        <w:t>, vadovaujantis LR Valstybinės darbo inspekcijos prie Socialinės apsaugos ir darbo ministerijos pateiktomis rekomendacijomis.</w:t>
      </w:r>
      <w:r w:rsidRPr="00AB39B6">
        <w:rPr>
          <w:rFonts w:ascii="Times New Roman" w:hAnsi="Times New Roman" w:cs="Times New Roman"/>
          <w:sz w:val="24"/>
        </w:rPr>
        <w:t xml:space="preserve"> </w:t>
      </w:r>
      <w:r w:rsidR="00756C77" w:rsidRPr="00AB39B6">
        <w:rPr>
          <w:rFonts w:ascii="Times New Roman" w:hAnsi="Times New Roman" w:cs="Times New Roman"/>
          <w:sz w:val="24"/>
        </w:rPr>
        <w:t>Rengiant šį planą nustatyta, kad prevencinės priemonės nuo COVID-19 ligos be išimties taikomos visiems darbuotojams, atsižvelgiant į rizikos vertinimą. Taip pat numatyta galimybė darbuotojams, kurie turi pagrindo manyti, jog patenka į didesnės rizikos susirgti COVID-19 liga grupę, teikti prašymus dirbti nuotoliniu būdu bei atostogauti atostogų grafikuose numatytais terminais. Karantino metu yra sudaromi darbuotojų, dirbančių nuotoliniu būdu, darbo grafikai.</w:t>
      </w:r>
      <w:r w:rsidR="00756C77">
        <w:rPr>
          <w:rFonts w:ascii="Times New Roman" w:hAnsi="Times New Roman" w:cs="Times New Roman"/>
          <w:sz w:val="24"/>
        </w:rPr>
        <w:t xml:space="preserve"> </w:t>
      </w:r>
    </w:p>
    <w:p w:rsidR="00040F98" w:rsidRDefault="00040F98"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2020 m. gruodžio 22 d. Direktoriaus įsakymu Nr. 90, buvo peržiūrėta ir naujai patvirtinta Bendrovės korupcijos prevencijos programa 2021-2023 metams.</w:t>
      </w:r>
    </w:p>
    <w:p w:rsidR="00EA09B4" w:rsidRPr="00EA09B4" w:rsidRDefault="0047663C" w:rsidP="00EA09B4">
      <w:pPr>
        <w:spacing w:after="0" w:line="276" w:lineRule="auto"/>
        <w:ind w:firstLine="567"/>
        <w:jc w:val="both"/>
        <w:rPr>
          <w:rFonts w:ascii="Times New Roman" w:eastAsia="Times New Roman" w:hAnsi="Times New Roman" w:cs="Times New Roman"/>
          <w:sz w:val="24"/>
          <w:szCs w:val="24"/>
        </w:rPr>
      </w:pPr>
      <w:r>
        <w:rPr>
          <w:rFonts w:ascii="Times New Roman" w:hAnsi="Times New Roman" w:cs="Times New Roman"/>
          <w:sz w:val="24"/>
        </w:rPr>
        <w:t>2020 m. gruodžio 31 d. Direktoriaus įsakymu Nr. 93, buvo patvirtinta Bendrovės vidaus kontrolės sistema.</w:t>
      </w:r>
      <w:r w:rsidR="00EA09B4">
        <w:rPr>
          <w:rFonts w:ascii="Times New Roman" w:hAnsi="Times New Roman" w:cs="Times New Roman"/>
          <w:sz w:val="24"/>
        </w:rPr>
        <w:t xml:space="preserve"> </w:t>
      </w:r>
      <w:r w:rsidR="00EA09B4" w:rsidRPr="00AB39B6">
        <w:rPr>
          <w:rFonts w:ascii="Times New Roman" w:eastAsia="Times New Roman" w:hAnsi="Times New Roman" w:cs="Times New Roman"/>
          <w:sz w:val="24"/>
          <w:szCs w:val="24"/>
        </w:rPr>
        <w:t xml:space="preserve">Bendrovės vidaus kontrolės sistema reglamentuoja vidaus kontrolės tvarką Bendrovėje. Vidaus kontrolės sistema – tai visų rūšių kontrolės sistema, kuria siekiama užtikrinti Bendrovės efektyvią ekonominę veiklą. Vidaus kontrolės įgyvendinimo sistema apima vidaus kontrolės politikos turinį, aprašomi vidaus kontrolės principai, tikslai, dalyviai, vidaus kontrolės analizė ir vertinimas. Vidaus kontrolės sistemai taikomi reikalavimai, nustatyti Lietuvos Respublikos vidaus kontrolės ir vidaus audito įstatyme, nustato veiksmingą Bendrovės vidaus kontrolės sistemą, kuri padėtų užtikrinti Bendrovės veiklos teisėtumą, ekonomiškumą, </w:t>
      </w:r>
      <w:r w:rsidR="00EA09B4" w:rsidRPr="00AB39B6">
        <w:rPr>
          <w:rFonts w:ascii="Times New Roman" w:eastAsia="Times New Roman" w:hAnsi="Times New Roman" w:cs="Times New Roman"/>
          <w:sz w:val="24"/>
          <w:szCs w:val="24"/>
        </w:rPr>
        <w:lastRenderedPageBreak/>
        <w:t>efektyvumą, rezultatyvumą ir skaidrumą, strategijos veiklos planų įgyvendinimą, turto apsaugą, informacijos ir ataskaitų patikimumą ir išsamumą, sutartinių ir kitų įsipareigojimų tretiesiems asmenims laikymąsi ir visų</w:t>
      </w:r>
      <w:r w:rsidR="00AB39B6">
        <w:rPr>
          <w:rFonts w:ascii="Times New Roman" w:eastAsia="Times New Roman" w:hAnsi="Times New Roman" w:cs="Times New Roman"/>
          <w:sz w:val="24"/>
          <w:szCs w:val="24"/>
        </w:rPr>
        <w:t>,</w:t>
      </w:r>
      <w:r w:rsidR="00EA09B4" w:rsidRPr="00AB39B6">
        <w:rPr>
          <w:rFonts w:ascii="Times New Roman" w:eastAsia="Times New Roman" w:hAnsi="Times New Roman" w:cs="Times New Roman"/>
          <w:sz w:val="24"/>
          <w:szCs w:val="24"/>
        </w:rPr>
        <w:t xml:space="preserve"> su tuo susijusių</w:t>
      </w:r>
      <w:r w:rsidR="00AB39B6">
        <w:rPr>
          <w:rFonts w:ascii="Times New Roman" w:eastAsia="Times New Roman" w:hAnsi="Times New Roman" w:cs="Times New Roman"/>
          <w:sz w:val="24"/>
          <w:szCs w:val="24"/>
        </w:rPr>
        <w:t>,</w:t>
      </w:r>
      <w:r w:rsidR="00EA09B4" w:rsidRPr="00AB39B6">
        <w:rPr>
          <w:rFonts w:ascii="Times New Roman" w:eastAsia="Times New Roman" w:hAnsi="Times New Roman" w:cs="Times New Roman"/>
          <w:sz w:val="24"/>
          <w:szCs w:val="24"/>
        </w:rPr>
        <w:t xml:space="preserve"> rizikos veiksnių valdymą.</w:t>
      </w:r>
    </w:p>
    <w:p w:rsidR="005C174E" w:rsidRDefault="005C174E"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2020 m. gruodžio 31 d. Direktoriaus įsakymu Nr. 96, buvo peržiūrėtos ir naujai patvirtintos </w:t>
      </w:r>
      <w:r w:rsidR="00040F98">
        <w:rPr>
          <w:rFonts w:ascii="Times New Roman" w:hAnsi="Times New Roman" w:cs="Times New Roman"/>
          <w:sz w:val="24"/>
        </w:rPr>
        <w:t>Bendrovės apskaitos politikos:</w:t>
      </w:r>
      <w:r>
        <w:rPr>
          <w:rFonts w:ascii="Times New Roman" w:hAnsi="Times New Roman" w:cs="Times New Roman"/>
          <w:sz w:val="24"/>
        </w:rPr>
        <w:t xml:space="preserve"> I tvarka </w:t>
      </w:r>
      <w:r w:rsidR="00040F98">
        <w:rPr>
          <w:rFonts w:ascii="Times New Roman" w:hAnsi="Times New Roman" w:cs="Times New Roman"/>
          <w:sz w:val="24"/>
        </w:rPr>
        <w:t xml:space="preserve">- </w:t>
      </w:r>
      <w:r>
        <w:rPr>
          <w:rFonts w:ascii="Times New Roman" w:hAnsi="Times New Roman" w:cs="Times New Roman"/>
          <w:sz w:val="24"/>
        </w:rPr>
        <w:t xml:space="preserve">apskaitos organizavimas,  II tvarka </w:t>
      </w:r>
      <w:r w:rsidR="00040F98">
        <w:rPr>
          <w:rFonts w:ascii="Times New Roman" w:hAnsi="Times New Roman" w:cs="Times New Roman"/>
          <w:sz w:val="24"/>
        </w:rPr>
        <w:t xml:space="preserve">- </w:t>
      </w:r>
      <w:r>
        <w:rPr>
          <w:rFonts w:ascii="Times New Roman" w:hAnsi="Times New Roman" w:cs="Times New Roman"/>
          <w:sz w:val="24"/>
        </w:rPr>
        <w:t xml:space="preserve">apskaitos technika,  III tvarka </w:t>
      </w:r>
      <w:r w:rsidR="00040F98">
        <w:rPr>
          <w:rFonts w:ascii="Times New Roman" w:hAnsi="Times New Roman" w:cs="Times New Roman"/>
          <w:sz w:val="24"/>
        </w:rPr>
        <w:t xml:space="preserve">- </w:t>
      </w:r>
      <w:r>
        <w:rPr>
          <w:rFonts w:ascii="Times New Roman" w:hAnsi="Times New Roman" w:cs="Times New Roman"/>
          <w:sz w:val="24"/>
        </w:rPr>
        <w:t xml:space="preserve">apskaitos metodika. </w:t>
      </w:r>
      <w:r w:rsidR="00EA09B4" w:rsidRPr="00AB39B6">
        <w:rPr>
          <w:rFonts w:ascii="Times New Roman" w:hAnsi="Times New Roman" w:cs="Times New Roman"/>
          <w:sz w:val="24"/>
        </w:rPr>
        <w:t xml:space="preserve">Keičiantis </w:t>
      </w:r>
      <w:r w:rsidR="00F41656">
        <w:rPr>
          <w:rFonts w:ascii="Times New Roman" w:hAnsi="Times New Roman" w:cs="Times New Roman"/>
          <w:sz w:val="24"/>
        </w:rPr>
        <w:t xml:space="preserve">teisės aktams, buvo </w:t>
      </w:r>
      <w:r w:rsidR="00EA09B4" w:rsidRPr="00AB39B6">
        <w:rPr>
          <w:rFonts w:ascii="Times New Roman" w:hAnsi="Times New Roman" w:cs="Times New Roman"/>
          <w:sz w:val="24"/>
        </w:rPr>
        <w:t>naujai patvirtint</w:t>
      </w:r>
      <w:r w:rsidR="00F41656">
        <w:rPr>
          <w:rFonts w:ascii="Times New Roman" w:hAnsi="Times New Roman" w:cs="Times New Roman"/>
          <w:sz w:val="24"/>
        </w:rPr>
        <w:t>a</w:t>
      </w:r>
      <w:r w:rsidR="00EA09B4" w:rsidRPr="00AB39B6">
        <w:rPr>
          <w:rFonts w:ascii="Times New Roman" w:hAnsi="Times New Roman" w:cs="Times New Roman"/>
          <w:sz w:val="24"/>
        </w:rPr>
        <w:t xml:space="preserve"> Bendrovės apskaitos politika.</w:t>
      </w:r>
    </w:p>
    <w:p w:rsidR="0047663C" w:rsidRDefault="0047663C"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 </w:t>
      </w:r>
    </w:p>
    <w:p w:rsidR="00C3711D" w:rsidRDefault="00C3711D" w:rsidP="00C3711D">
      <w:pPr>
        <w:spacing w:after="0" w:line="276" w:lineRule="auto"/>
        <w:ind w:firstLine="567"/>
        <w:jc w:val="center"/>
        <w:rPr>
          <w:rFonts w:ascii="Times New Roman" w:hAnsi="Times New Roman" w:cs="Times New Roman"/>
          <w:b/>
          <w:sz w:val="24"/>
        </w:rPr>
      </w:pPr>
      <w:r w:rsidRPr="00C3711D">
        <w:rPr>
          <w:rFonts w:ascii="Times New Roman" w:hAnsi="Times New Roman" w:cs="Times New Roman"/>
          <w:b/>
          <w:sz w:val="24"/>
        </w:rPr>
        <w:t>1.3. BENDROVĖS STRATEGINIAI VEIKLOS TIKSLAI</w:t>
      </w:r>
      <w:r w:rsidR="00396725">
        <w:rPr>
          <w:rFonts w:ascii="Times New Roman" w:hAnsi="Times New Roman" w:cs="Times New Roman"/>
          <w:b/>
          <w:sz w:val="24"/>
        </w:rPr>
        <w:t xml:space="preserve">, </w:t>
      </w:r>
      <w:r w:rsidRPr="00C3711D">
        <w:rPr>
          <w:rFonts w:ascii="Times New Roman" w:hAnsi="Times New Roman" w:cs="Times New Roman"/>
          <w:b/>
          <w:sz w:val="24"/>
        </w:rPr>
        <w:t>UŽDAVINIAI IR VEIKLOS KRYPTYS</w:t>
      </w:r>
    </w:p>
    <w:p w:rsidR="0079782C" w:rsidRDefault="0079782C" w:rsidP="0079782C">
      <w:pPr>
        <w:spacing w:after="0" w:line="276" w:lineRule="auto"/>
        <w:rPr>
          <w:rFonts w:ascii="Times New Roman" w:hAnsi="Times New Roman" w:cs="Times New Roman"/>
          <w:b/>
          <w:sz w:val="24"/>
        </w:rPr>
      </w:pPr>
    </w:p>
    <w:p w:rsidR="0079782C" w:rsidRDefault="0079782C" w:rsidP="00844EEC">
      <w:pPr>
        <w:spacing w:after="0" w:line="276" w:lineRule="auto"/>
        <w:ind w:firstLine="567"/>
        <w:jc w:val="both"/>
        <w:rPr>
          <w:rFonts w:ascii="Times New Roman" w:hAnsi="Times New Roman" w:cs="Times New Roman"/>
          <w:sz w:val="24"/>
        </w:rPr>
      </w:pPr>
      <w:r w:rsidRPr="0079782C">
        <w:rPr>
          <w:rFonts w:ascii="Times New Roman" w:hAnsi="Times New Roman" w:cs="Times New Roman"/>
          <w:sz w:val="24"/>
        </w:rPr>
        <w:t>Bendrovė</w:t>
      </w:r>
      <w:r>
        <w:rPr>
          <w:rFonts w:ascii="Times New Roman" w:hAnsi="Times New Roman" w:cs="Times New Roman"/>
          <w:sz w:val="24"/>
        </w:rPr>
        <w:t xml:space="preserve"> </w:t>
      </w:r>
      <w:r w:rsidR="00844EEC">
        <w:rPr>
          <w:rFonts w:ascii="Times New Roman" w:hAnsi="Times New Roman" w:cs="Times New Roman"/>
          <w:sz w:val="24"/>
        </w:rPr>
        <w:t xml:space="preserve">2020 m. vasario mėn. 24 d. patvirtino 2020-2023 m. strateginį veiklos planą. Šiame plane nustatyti pagrindiniai veiklos tikslai ir uždaviniai nustatytiems tikslams pasiekti. </w:t>
      </w:r>
    </w:p>
    <w:tbl>
      <w:tblPr>
        <w:tblStyle w:val="GridTable4Accent1"/>
        <w:tblW w:w="0" w:type="auto"/>
        <w:tblLook w:val="04A0"/>
      </w:tblPr>
      <w:tblGrid>
        <w:gridCol w:w="4602"/>
        <w:gridCol w:w="4602"/>
      </w:tblGrid>
      <w:tr w:rsidR="00844EEC" w:rsidTr="009421D0">
        <w:trPr>
          <w:cnfStyle w:val="100000000000"/>
        </w:trPr>
        <w:tc>
          <w:tcPr>
            <w:cnfStyle w:val="001000000000"/>
            <w:tcW w:w="4602" w:type="dxa"/>
          </w:tcPr>
          <w:p w:rsidR="00844EEC" w:rsidRPr="00790F75" w:rsidRDefault="00844EEC" w:rsidP="009421D0">
            <w:pPr>
              <w:jc w:val="center"/>
              <w:rPr>
                <w:color w:val="auto"/>
              </w:rPr>
            </w:pPr>
            <w:r w:rsidRPr="00790F75">
              <w:rPr>
                <w:color w:val="auto"/>
              </w:rPr>
              <w:t>STRATEGINIAI VEIKLOS TIKSLAI</w:t>
            </w:r>
          </w:p>
        </w:tc>
        <w:tc>
          <w:tcPr>
            <w:tcW w:w="4602" w:type="dxa"/>
          </w:tcPr>
          <w:p w:rsidR="00844EEC" w:rsidRPr="00790F75" w:rsidRDefault="00844EEC" w:rsidP="009421D0">
            <w:pPr>
              <w:jc w:val="center"/>
              <w:cnfStyle w:val="100000000000"/>
              <w:rPr>
                <w:color w:val="auto"/>
              </w:rPr>
            </w:pPr>
            <w:r w:rsidRPr="00790F75">
              <w:rPr>
                <w:color w:val="auto"/>
              </w:rPr>
              <w:t xml:space="preserve">UŽDAVINIAI </w:t>
            </w:r>
          </w:p>
        </w:tc>
      </w:tr>
      <w:tr w:rsidR="00844EEC" w:rsidTr="009421D0">
        <w:trPr>
          <w:cnfStyle w:val="000000100000"/>
        </w:trPr>
        <w:tc>
          <w:tcPr>
            <w:cnfStyle w:val="001000000000"/>
            <w:tcW w:w="4602" w:type="dxa"/>
            <w:vAlign w:val="center"/>
          </w:tcPr>
          <w:p w:rsidR="00844EEC" w:rsidRPr="003E7A7F" w:rsidRDefault="00844EEC" w:rsidP="009421D0">
            <w:pPr>
              <w:jc w:val="both"/>
              <w:rPr>
                <w:b w:val="0"/>
                <w:sz w:val="20"/>
              </w:rPr>
            </w:pPr>
            <w:r>
              <w:rPr>
                <w:b w:val="0"/>
                <w:sz w:val="20"/>
              </w:rPr>
              <w:t>1. Kokybiškai administruoti namo bendro</w:t>
            </w:r>
            <w:r w:rsidR="00951B32">
              <w:rPr>
                <w:b w:val="0"/>
                <w:sz w:val="20"/>
              </w:rPr>
              <w:t>jo</w:t>
            </w:r>
            <w:r>
              <w:rPr>
                <w:b w:val="0"/>
                <w:sz w:val="20"/>
              </w:rPr>
              <w:t xml:space="preserve"> naudojimo objektus, įgyvendinti namo butų ir kitų patalpų savininkų sprendimus ir pavedimus, priimtus Civilinio kodekso 4.85 straipsnyje nustatyta tvarka.</w:t>
            </w:r>
          </w:p>
        </w:tc>
        <w:tc>
          <w:tcPr>
            <w:tcW w:w="4602" w:type="dxa"/>
          </w:tcPr>
          <w:p w:rsidR="00844EEC" w:rsidRDefault="00844EEC" w:rsidP="009421D0">
            <w:pPr>
              <w:jc w:val="both"/>
              <w:cnfStyle w:val="000000100000"/>
              <w:rPr>
                <w:sz w:val="20"/>
              </w:rPr>
            </w:pPr>
            <w:r>
              <w:rPr>
                <w:sz w:val="20"/>
              </w:rPr>
              <w:t>1.1. Nuolat tvarkyti namo bendro</w:t>
            </w:r>
            <w:r w:rsidR="00951B32">
              <w:rPr>
                <w:sz w:val="20"/>
              </w:rPr>
              <w:t>jo</w:t>
            </w:r>
            <w:r>
              <w:rPr>
                <w:sz w:val="20"/>
              </w:rPr>
              <w:t xml:space="preserve"> naudojimo objektų aprašą;</w:t>
            </w:r>
          </w:p>
          <w:p w:rsidR="00844EEC" w:rsidRDefault="00844EEC" w:rsidP="009421D0">
            <w:pPr>
              <w:jc w:val="both"/>
              <w:cnfStyle w:val="000000100000"/>
              <w:rPr>
                <w:sz w:val="20"/>
              </w:rPr>
            </w:pPr>
            <w:r>
              <w:rPr>
                <w:sz w:val="20"/>
              </w:rPr>
              <w:t>1.2. Kasmet rengti namo ūkinį ir finansinį planą;</w:t>
            </w:r>
          </w:p>
          <w:p w:rsidR="00844EEC" w:rsidRDefault="00844EEC" w:rsidP="009421D0">
            <w:pPr>
              <w:jc w:val="both"/>
              <w:cnfStyle w:val="000000100000"/>
              <w:rPr>
                <w:sz w:val="20"/>
              </w:rPr>
            </w:pPr>
            <w:r>
              <w:rPr>
                <w:sz w:val="20"/>
              </w:rPr>
              <w:t>1.3. Savalaikiai organizuoti ir vykdyti namo techninės priežiūros bendro</w:t>
            </w:r>
            <w:r w:rsidR="00951B32">
              <w:rPr>
                <w:sz w:val="20"/>
              </w:rPr>
              <w:t>jo</w:t>
            </w:r>
            <w:r>
              <w:rPr>
                <w:sz w:val="20"/>
              </w:rPr>
              <w:t xml:space="preserve"> naudojimo objektų atnaujinimo pirkimus vadovaujantis parengtomis ir patvirtintomis bendro</w:t>
            </w:r>
            <w:r w:rsidR="00951B32">
              <w:rPr>
                <w:sz w:val="20"/>
              </w:rPr>
              <w:t>jo</w:t>
            </w:r>
            <w:r>
              <w:rPr>
                <w:sz w:val="20"/>
              </w:rPr>
              <w:t xml:space="preserve"> naudojimo objektų priežiūros paslaugų ir atnaujinimo darbų pir</w:t>
            </w:r>
            <w:r w:rsidR="00951B32">
              <w:rPr>
                <w:sz w:val="20"/>
              </w:rPr>
              <w:t>kimų taisyklėmis, paskelbtomis B</w:t>
            </w:r>
            <w:r>
              <w:rPr>
                <w:sz w:val="20"/>
              </w:rPr>
              <w:t>endrovės internetinėje svetainėje;</w:t>
            </w:r>
          </w:p>
          <w:p w:rsidR="00844EEC" w:rsidRDefault="00844EEC" w:rsidP="009421D0">
            <w:pPr>
              <w:jc w:val="both"/>
              <w:cnfStyle w:val="000000100000"/>
              <w:rPr>
                <w:sz w:val="20"/>
              </w:rPr>
            </w:pPr>
            <w:r>
              <w:rPr>
                <w:sz w:val="20"/>
              </w:rPr>
              <w:t>1.4. Bendrovės iniciatyva ar pagal gyventojų rašytinį prašymą, savalaikiai organizuoti butų ir kitų patalpų savininkų susirinkimą ar organizuoti balsavimą raštu, vadovaujantis Civilinio kodekso 4.85 straipsniu;</w:t>
            </w:r>
          </w:p>
          <w:p w:rsidR="00844EEC" w:rsidRDefault="00844EEC" w:rsidP="009421D0">
            <w:pPr>
              <w:jc w:val="both"/>
              <w:cnfStyle w:val="000000100000"/>
              <w:rPr>
                <w:sz w:val="20"/>
              </w:rPr>
            </w:pPr>
            <w:r>
              <w:rPr>
                <w:sz w:val="20"/>
              </w:rPr>
              <w:t>1.5. Teisingai apskaičiuoti mėnesinius mokesčius ir kitus mokėjimus, tinkamai vesti jų apskaitą;</w:t>
            </w:r>
          </w:p>
          <w:p w:rsidR="00844EEC" w:rsidRDefault="00844EEC" w:rsidP="009421D0">
            <w:pPr>
              <w:jc w:val="both"/>
              <w:cnfStyle w:val="000000100000"/>
              <w:rPr>
                <w:sz w:val="20"/>
              </w:rPr>
            </w:pPr>
            <w:r>
              <w:rPr>
                <w:sz w:val="20"/>
              </w:rPr>
              <w:t>1.6. Tinkamai atstovauti butų ir kitų patalpų savininkus teismuose;</w:t>
            </w:r>
          </w:p>
          <w:p w:rsidR="00844EEC" w:rsidRDefault="00844EEC" w:rsidP="009421D0">
            <w:pPr>
              <w:jc w:val="both"/>
              <w:cnfStyle w:val="000000100000"/>
              <w:rPr>
                <w:sz w:val="20"/>
              </w:rPr>
            </w:pPr>
            <w:r>
              <w:rPr>
                <w:sz w:val="20"/>
              </w:rPr>
              <w:t>1.7. Savalaikiai pateikti metinę savo veiklos, susijusios su administruojamu namu, ataskaitą;</w:t>
            </w:r>
          </w:p>
          <w:p w:rsidR="00844EEC" w:rsidRPr="003E7A7F" w:rsidRDefault="00844EEC" w:rsidP="009421D0">
            <w:pPr>
              <w:jc w:val="both"/>
              <w:cnfStyle w:val="000000100000"/>
              <w:rPr>
                <w:sz w:val="20"/>
              </w:rPr>
            </w:pPr>
            <w:r>
              <w:rPr>
                <w:sz w:val="20"/>
              </w:rPr>
              <w:t>1.8. Vadovaujantis teisės aktais, savalaikiai patalpinti reikalingą informaciją, susijusią su namo priežiūra, Bendrovės internetinėje svetainėje.</w:t>
            </w:r>
          </w:p>
        </w:tc>
      </w:tr>
      <w:tr w:rsidR="00844EEC" w:rsidTr="009421D0">
        <w:tc>
          <w:tcPr>
            <w:cnfStyle w:val="001000000000"/>
            <w:tcW w:w="4602" w:type="dxa"/>
            <w:vAlign w:val="center"/>
          </w:tcPr>
          <w:p w:rsidR="00844EEC" w:rsidRPr="003E7A7F" w:rsidRDefault="00844EEC" w:rsidP="009421D0">
            <w:pPr>
              <w:jc w:val="both"/>
              <w:rPr>
                <w:b w:val="0"/>
                <w:sz w:val="20"/>
              </w:rPr>
            </w:pPr>
            <w:r>
              <w:rPr>
                <w:b w:val="0"/>
                <w:sz w:val="20"/>
              </w:rPr>
              <w:t>2. Užtikrinti savalaikę namo bendro</w:t>
            </w:r>
            <w:r w:rsidR="00AB39B6">
              <w:rPr>
                <w:b w:val="0"/>
                <w:sz w:val="20"/>
              </w:rPr>
              <w:t>jo</w:t>
            </w:r>
            <w:r>
              <w:rPr>
                <w:b w:val="0"/>
                <w:sz w:val="20"/>
              </w:rPr>
              <w:t xml:space="preserve"> naudojimo objektų priežiūrą pagal teisės aktų nustatytus privalomuosius statinių naudojimo ir priežiūros reikalavimus.</w:t>
            </w:r>
          </w:p>
        </w:tc>
        <w:tc>
          <w:tcPr>
            <w:tcW w:w="4602" w:type="dxa"/>
          </w:tcPr>
          <w:p w:rsidR="00844EEC" w:rsidRDefault="00844EEC" w:rsidP="009421D0">
            <w:pPr>
              <w:jc w:val="both"/>
              <w:cnfStyle w:val="000000000000"/>
              <w:rPr>
                <w:sz w:val="20"/>
              </w:rPr>
            </w:pPr>
            <w:r>
              <w:rPr>
                <w:sz w:val="20"/>
              </w:rPr>
              <w:t>2.1. Organizuoti ir vykdyti namo bendro</w:t>
            </w:r>
            <w:r w:rsidR="00951B32">
              <w:rPr>
                <w:sz w:val="20"/>
              </w:rPr>
              <w:t>jo</w:t>
            </w:r>
            <w:r>
              <w:rPr>
                <w:sz w:val="20"/>
              </w:rPr>
              <w:t xml:space="preserve"> naudojimo objektų techninę priežiūrą, vadovaujantis Aplinkos ministerijos patvirtintais statybos techniniais reglamentais;</w:t>
            </w:r>
          </w:p>
          <w:p w:rsidR="00844EEC" w:rsidRDefault="00844EEC" w:rsidP="009421D0">
            <w:pPr>
              <w:jc w:val="both"/>
              <w:cnfStyle w:val="000000000000"/>
              <w:rPr>
                <w:sz w:val="20"/>
              </w:rPr>
            </w:pPr>
            <w:r>
              <w:rPr>
                <w:sz w:val="20"/>
              </w:rPr>
              <w:t>2.2. Vadovaujantis namo butų ir kitų patalpų savininkų priimtu sprendimu atnaujinti ar remontuoti bendro</w:t>
            </w:r>
            <w:r w:rsidR="00951B32">
              <w:rPr>
                <w:sz w:val="20"/>
              </w:rPr>
              <w:t>jo</w:t>
            </w:r>
            <w:r>
              <w:rPr>
                <w:sz w:val="20"/>
              </w:rPr>
              <w:t xml:space="preserve"> naudojimo objektus laiku ir kokybiškai kontroliuoti šių darbų atlikimą;</w:t>
            </w:r>
          </w:p>
          <w:p w:rsidR="00844EEC" w:rsidRDefault="00844EEC" w:rsidP="009421D0">
            <w:pPr>
              <w:jc w:val="both"/>
              <w:cnfStyle w:val="000000000000"/>
              <w:rPr>
                <w:sz w:val="20"/>
              </w:rPr>
            </w:pPr>
            <w:r>
              <w:rPr>
                <w:sz w:val="20"/>
              </w:rPr>
              <w:t>2.3. Vykdyti namo šildymo ir karšto vandens sistemų priežiūrą;</w:t>
            </w:r>
          </w:p>
          <w:p w:rsidR="00844EEC" w:rsidRPr="003E7A7F" w:rsidRDefault="00AB39B6" w:rsidP="009421D0">
            <w:pPr>
              <w:jc w:val="both"/>
              <w:cnfStyle w:val="000000000000"/>
              <w:rPr>
                <w:sz w:val="20"/>
              </w:rPr>
            </w:pPr>
            <w:r>
              <w:rPr>
                <w:sz w:val="20"/>
              </w:rPr>
              <w:t xml:space="preserve">2.4. </w:t>
            </w:r>
            <w:r w:rsidR="00844EEC">
              <w:rPr>
                <w:sz w:val="20"/>
              </w:rPr>
              <w:t>Operatyviai ir kokybiškai vykdyti avarijų lokalizavimą ir gedimų šalinimą, siekiant išvengti didesnių nuostolių butų ir kitų patalpų savininkams.</w:t>
            </w:r>
          </w:p>
        </w:tc>
      </w:tr>
      <w:tr w:rsidR="00844EEC" w:rsidTr="009421D0">
        <w:trPr>
          <w:cnfStyle w:val="000000100000"/>
        </w:trPr>
        <w:tc>
          <w:tcPr>
            <w:cnfStyle w:val="001000000000"/>
            <w:tcW w:w="4602" w:type="dxa"/>
            <w:vAlign w:val="center"/>
          </w:tcPr>
          <w:p w:rsidR="00844EEC" w:rsidRPr="003E7A7F" w:rsidRDefault="00844EEC" w:rsidP="009421D0">
            <w:pPr>
              <w:jc w:val="both"/>
              <w:rPr>
                <w:b w:val="0"/>
                <w:sz w:val="20"/>
              </w:rPr>
            </w:pPr>
            <w:r>
              <w:rPr>
                <w:b w:val="0"/>
                <w:sz w:val="20"/>
              </w:rPr>
              <w:t xml:space="preserve">3. Savalaikiai ir skaidriai įgyvendinti Prienų rajono savivaldybės energinio efektyvumo didinimo daugiabučiuose namuose </w:t>
            </w:r>
            <w:r w:rsidRPr="00C006D9">
              <w:rPr>
                <w:b w:val="0"/>
                <w:sz w:val="20"/>
              </w:rPr>
              <w:t xml:space="preserve">programą </w:t>
            </w:r>
            <w:r w:rsidRPr="00C006D9">
              <w:rPr>
                <w:b w:val="0"/>
                <w:sz w:val="20"/>
                <w:szCs w:val="20"/>
              </w:rPr>
              <w:t>ir atnaujinti (modernizuoti) kitus daugiabučius gyvenamuosius namus, esančius Prienų rajono savivaldybėje</w:t>
            </w:r>
            <w:r>
              <w:rPr>
                <w:sz w:val="20"/>
                <w:szCs w:val="20"/>
              </w:rPr>
              <w:t>.</w:t>
            </w:r>
          </w:p>
        </w:tc>
        <w:tc>
          <w:tcPr>
            <w:tcW w:w="4602" w:type="dxa"/>
          </w:tcPr>
          <w:p w:rsidR="00844EEC" w:rsidRDefault="00844EEC" w:rsidP="009421D0">
            <w:pPr>
              <w:ind w:hanging="37"/>
              <w:jc w:val="both"/>
              <w:cnfStyle w:val="000000100000"/>
              <w:rPr>
                <w:sz w:val="20"/>
              </w:rPr>
            </w:pPr>
            <w:r>
              <w:rPr>
                <w:sz w:val="20"/>
              </w:rPr>
              <w:t>3.1. Aktyviai viešinti informaciją įvairiais informavimo kanalais apie galimybę butų ir kitų patalpų savininkams dalyvauti atnaujinimo (modernizavimo) programoje;</w:t>
            </w:r>
          </w:p>
          <w:p w:rsidR="00844EEC" w:rsidRDefault="00844EEC" w:rsidP="009421D0">
            <w:pPr>
              <w:jc w:val="both"/>
              <w:cnfStyle w:val="000000100000"/>
              <w:rPr>
                <w:sz w:val="20"/>
              </w:rPr>
            </w:pPr>
            <w:r>
              <w:rPr>
                <w:sz w:val="20"/>
              </w:rPr>
              <w:t>3.2</w:t>
            </w:r>
            <w:r w:rsidRPr="00EE192C">
              <w:rPr>
                <w:sz w:val="20"/>
                <w:szCs w:val="20"/>
              </w:rPr>
              <w:t>. Skaidriai ir kokybiškai įgyvendinti Prienų rajono  savivaldybės tarybos patvirtintą Prienų miesto Stadiono mikrorajono ir miesto centrinės dalies kvartalų energinio efektyvumo didinimo programą;</w:t>
            </w:r>
          </w:p>
          <w:p w:rsidR="00844EEC" w:rsidRDefault="00844EEC" w:rsidP="009421D0">
            <w:pPr>
              <w:jc w:val="both"/>
              <w:cnfStyle w:val="000000100000"/>
              <w:rPr>
                <w:sz w:val="20"/>
              </w:rPr>
            </w:pPr>
            <w:r>
              <w:rPr>
                <w:sz w:val="20"/>
              </w:rPr>
              <w:t xml:space="preserve">3.3. Laiku ir kokybiškai teikti reikiamus dokumentus </w:t>
            </w:r>
            <w:r>
              <w:rPr>
                <w:sz w:val="20"/>
              </w:rPr>
              <w:lastRenderedPageBreak/>
              <w:t>dėl namo atnaujinimo (modernizavimo) VšĮ „Būsto energijos taupymo agentūra“;</w:t>
            </w:r>
          </w:p>
          <w:p w:rsidR="00844EEC" w:rsidRDefault="00844EEC" w:rsidP="009421D0">
            <w:pPr>
              <w:jc w:val="both"/>
              <w:cnfStyle w:val="000000100000"/>
              <w:rPr>
                <w:sz w:val="20"/>
              </w:rPr>
            </w:pPr>
            <w:r>
              <w:rPr>
                <w:sz w:val="20"/>
              </w:rPr>
              <w:t>3.4. Vykdyti butų ir kitų patalpų savininkų kredito grąžinimo ir palūkanų apmokėjimo apskaitą.</w:t>
            </w:r>
          </w:p>
          <w:p w:rsidR="00844EEC" w:rsidRPr="003E7A7F" w:rsidRDefault="00844EEC" w:rsidP="009421D0">
            <w:pPr>
              <w:jc w:val="both"/>
              <w:cnfStyle w:val="000000100000"/>
              <w:rPr>
                <w:sz w:val="20"/>
              </w:rPr>
            </w:pPr>
          </w:p>
        </w:tc>
      </w:tr>
      <w:tr w:rsidR="00844EEC" w:rsidTr="009421D0">
        <w:tc>
          <w:tcPr>
            <w:cnfStyle w:val="001000000000"/>
            <w:tcW w:w="4602" w:type="dxa"/>
            <w:vAlign w:val="center"/>
          </w:tcPr>
          <w:p w:rsidR="00844EEC" w:rsidRPr="003E7A7F" w:rsidRDefault="00844EEC" w:rsidP="009421D0">
            <w:pPr>
              <w:jc w:val="both"/>
              <w:rPr>
                <w:b w:val="0"/>
                <w:sz w:val="20"/>
              </w:rPr>
            </w:pPr>
            <w:r>
              <w:rPr>
                <w:b w:val="0"/>
                <w:sz w:val="20"/>
              </w:rPr>
              <w:lastRenderedPageBreak/>
              <w:t>4. Kokybiškai teikti visuomeninių pastatų priežiūros, komunalinio ūkio ir sanitarijos paslaugas.</w:t>
            </w:r>
          </w:p>
        </w:tc>
        <w:tc>
          <w:tcPr>
            <w:tcW w:w="4602" w:type="dxa"/>
          </w:tcPr>
          <w:p w:rsidR="00844EEC" w:rsidRDefault="00844EEC" w:rsidP="009421D0">
            <w:pPr>
              <w:jc w:val="both"/>
              <w:cnfStyle w:val="000000000000"/>
              <w:rPr>
                <w:sz w:val="20"/>
              </w:rPr>
            </w:pPr>
            <w:r>
              <w:rPr>
                <w:sz w:val="20"/>
              </w:rPr>
              <w:t>4.1. Kokybiškai vykdyti Prienų rajono savivaldybėje esančių mokyklų, darželių ir kitų visuomeninių pastatų priežiūrą pagal pasirašytas sutartis;</w:t>
            </w:r>
          </w:p>
          <w:p w:rsidR="00844EEC" w:rsidRDefault="00844EEC" w:rsidP="009421D0">
            <w:pPr>
              <w:jc w:val="both"/>
              <w:cnfStyle w:val="000000000000"/>
              <w:rPr>
                <w:sz w:val="20"/>
              </w:rPr>
            </w:pPr>
            <w:r>
              <w:rPr>
                <w:sz w:val="20"/>
              </w:rPr>
              <w:t>4.2. Kokybiškai vykdyti viešųjų erdvių tvarkymo, žaidimų aikštelių įrengimo ikimokyklinio ugdymo įstaigose, sporto aikštyno atnaujinimo, medžių ir dekoratyvinių krūmų sodinimo, bei kitus darbus;</w:t>
            </w:r>
          </w:p>
          <w:p w:rsidR="00844EEC" w:rsidRDefault="00844EEC" w:rsidP="009421D0">
            <w:pPr>
              <w:jc w:val="both"/>
              <w:cnfStyle w:val="000000000000"/>
              <w:rPr>
                <w:sz w:val="20"/>
              </w:rPr>
            </w:pPr>
            <w:r>
              <w:rPr>
                <w:sz w:val="20"/>
              </w:rPr>
              <w:t>4.3. Laiku ir kokybiškai atlikti mechanizuoto gatvių šlavimo, šaligatvių, laiptų, pėsčiųjų ir dviračių takų bei aikštelių valymo, žalių plotų  priežiūros, gėlynų, dekoratyvinių krūmų ir augalų sodinimo ir priežiūros, augalinių atliekų išvežimo, medžių pjovimo, genėjimo, kelmų šalinimo ir kitus nenumatytus sanitarijos  darbus;</w:t>
            </w:r>
          </w:p>
          <w:p w:rsidR="00844EEC" w:rsidRPr="003E7A7F" w:rsidRDefault="00844EEC" w:rsidP="009421D0">
            <w:pPr>
              <w:jc w:val="both"/>
              <w:cnfStyle w:val="000000000000"/>
              <w:rPr>
                <w:sz w:val="20"/>
              </w:rPr>
            </w:pPr>
            <w:r>
              <w:rPr>
                <w:sz w:val="20"/>
              </w:rPr>
              <w:t>4.4. Kokybiškai atlikti kapinių teritorijos priežiūros ir duomenų apie mirusiuosius registravimo ir tvarkymo darbus.</w:t>
            </w:r>
          </w:p>
        </w:tc>
      </w:tr>
      <w:tr w:rsidR="00844EEC" w:rsidTr="009421D0">
        <w:trPr>
          <w:cnfStyle w:val="000000100000"/>
        </w:trPr>
        <w:tc>
          <w:tcPr>
            <w:cnfStyle w:val="001000000000"/>
            <w:tcW w:w="4602" w:type="dxa"/>
            <w:vAlign w:val="center"/>
          </w:tcPr>
          <w:p w:rsidR="00844EEC" w:rsidRPr="003E7A7F" w:rsidRDefault="00844EEC" w:rsidP="009421D0">
            <w:pPr>
              <w:jc w:val="both"/>
              <w:rPr>
                <w:b w:val="0"/>
                <w:sz w:val="20"/>
              </w:rPr>
            </w:pPr>
            <w:r>
              <w:rPr>
                <w:b w:val="0"/>
                <w:sz w:val="20"/>
              </w:rPr>
              <w:t>5. Įsisavinti kuo daugiau pažangių technologijų taikymo ir panaudojimo praktikoje.</w:t>
            </w:r>
          </w:p>
        </w:tc>
        <w:tc>
          <w:tcPr>
            <w:tcW w:w="4602" w:type="dxa"/>
          </w:tcPr>
          <w:p w:rsidR="00844EEC" w:rsidRDefault="00844EEC" w:rsidP="009421D0">
            <w:pPr>
              <w:jc w:val="both"/>
              <w:cnfStyle w:val="000000100000"/>
              <w:rPr>
                <w:sz w:val="20"/>
              </w:rPr>
            </w:pPr>
            <w:r>
              <w:rPr>
                <w:sz w:val="20"/>
              </w:rPr>
              <w:t>5.1. Nuolat domėtis pažangių technologijų naujovėmis ir jų pritaikymu Bendrovės vykdomos veiklos srityje.</w:t>
            </w:r>
          </w:p>
          <w:p w:rsidR="00844EEC" w:rsidRPr="003E7A7F" w:rsidRDefault="00844EEC" w:rsidP="009421D0">
            <w:pPr>
              <w:jc w:val="both"/>
              <w:cnfStyle w:val="000000100000"/>
              <w:rPr>
                <w:sz w:val="20"/>
              </w:rPr>
            </w:pPr>
          </w:p>
        </w:tc>
      </w:tr>
      <w:tr w:rsidR="00844EEC" w:rsidTr="009421D0">
        <w:tc>
          <w:tcPr>
            <w:cnfStyle w:val="001000000000"/>
            <w:tcW w:w="4602" w:type="dxa"/>
            <w:vAlign w:val="center"/>
          </w:tcPr>
          <w:p w:rsidR="00844EEC" w:rsidRDefault="00844EEC" w:rsidP="009421D0">
            <w:pPr>
              <w:jc w:val="both"/>
              <w:rPr>
                <w:b w:val="0"/>
                <w:sz w:val="20"/>
              </w:rPr>
            </w:pPr>
            <w:r>
              <w:rPr>
                <w:b w:val="0"/>
                <w:sz w:val="20"/>
              </w:rPr>
              <w:t>6. Siekti, kad Bendrovė dirbtų pelningai.</w:t>
            </w:r>
          </w:p>
        </w:tc>
        <w:tc>
          <w:tcPr>
            <w:tcW w:w="4602" w:type="dxa"/>
          </w:tcPr>
          <w:p w:rsidR="00844EEC" w:rsidRPr="003E7A7F" w:rsidRDefault="00844EEC" w:rsidP="009421D0">
            <w:pPr>
              <w:jc w:val="both"/>
              <w:cnfStyle w:val="000000000000"/>
              <w:rPr>
                <w:sz w:val="20"/>
              </w:rPr>
            </w:pPr>
            <w:r>
              <w:rPr>
                <w:sz w:val="20"/>
              </w:rPr>
              <w:t>6.1. Užtikrinti veiksmingą Bendrovės vidaus kontrolę, finansinį stabilumą ir veiklos pelningumą.</w:t>
            </w:r>
          </w:p>
        </w:tc>
      </w:tr>
    </w:tbl>
    <w:p w:rsidR="00C3711D" w:rsidRDefault="00C3711D" w:rsidP="001236CF">
      <w:pPr>
        <w:spacing w:after="0" w:line="276" w:lineRule="auto"/>
        <w:ind w:firstLine="567"/>
        <w:jc w:val="both"/>
        <w:rPr>
          <w:rFonts w:ascii="Times New Roman" w:hAnsi="Times New Roman" w:cs="Times New Roman"/>
          <w:sz w:val="24"/>
        </w:rPr>
      </w:pPr>
    </w:p>
    <w:p w:rsidR="00844EEC" w:rsidRDefault="00844EEC"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Bendrovė 2020-05-29 gavo iš Prienų rajono savivaldybės administracijos raštą „Dėl Prienų rajono savivaldybės lūkesčių, susijusių su uždarosios akcinės bendrovės „Prienų butų ūkis“ veikla“</w:t>
      </w:r>
      <w:r w:rsidR="00396725">
        <w:rPr>
          <w:rFonts w:ascii="Times New Roman" w:hAnsi="Times New Roman" w:cs="Times New Roman"/>
          <w:sz w:val="24"/>
        </w:rPr>
        <w:t>. Šiame rašte</w:t>
      </w:r>
      <w:r>
        <w:rPr>
          <w:rFonts w:ascii="Times New Roman" w:hAnsi="Times New Roman" w:cs="Times New Roman"/>
          <w:sz w:val="24"/>
        </w:rPr>
        <w:t xml:space="preserve"> pateikiami Prienų rajono savivaldybės administracijos direktoriaus (toliau – Akcijų valdytojas) lūkesčiai dėl Bendrovės veiklo</w:t>
      </w:r>
      <w:r w:rsidR="00396725">
        <w:rPr>
          <w:rFonts w:ascii="Times New Roman" w:hAnsi="Times New Roman" w:cs="Times New Roman"/>
          <w:sz w:val="24"/>
        </w:rPr>
        <w:t>s krypčių, tikslų bei principų.</w:t>
      </w:r>
    </w:p>
    <w:p w:rsidR="00396725" w:rsidRDefault="00396725" w:rsidP="001236CF">
      <w:pPr>
        <w:spacing w:after="0" w:line="276" w:lineRule="auto"/>
        <w:ind w:firstLine="567"/>
        <w:jc w:val="both"/>
        <w:rPr>
          <w:rFonts w:ascii="Times New Roman" w:hAnsi="Times New Roman" w:cs="Times New Roman"/>
          <w:sz w:val="24"/>
        </w:rPr>
      </w:pPr>
      <w:r>
        <w:rPr>
          <w:rFonts w:ascii="Times New Roman" w:hAnsi="Times New Roman" w:cs="Times New Roman"/>
          <w:sz w:val="24"/>
        </w:rPr>
        <w:t>Bendrovė</w:t>
      </w:r>
      <w:r w:rsidR="00951B32">
        <w:rPr>
          <w:rFonts w:ascii="Times New Roman" w:hAnsi="Times New Roman" w:cs="Times New Roman"/>
          <w:sz w:val="24"/>
        </w:rPr>
        <w:t>,</w:t>
      </w:r>
      <w:r>
        <w:rPr>
          <w:rFonts w:ascii="Times New Roman" w:hAnsi="Times New Roman" w:cs="Times New Roman"/>
          <w:sz w:val="24"/>
        </w:rPr>
        <w:t xml:space="preserve"> vykdydama savo veiklą ir siekdama įgyvendinti veiklos tikslus, uždavinius ir Akcijų valdytojo norimus pasiekti lūkesčius, nuolat analizuoja, sistemina, kontroliuoja šių tikslų, uždavinių ir lūkesčių įgyvendinimą. Esant būtinybei yra tikslinamas Bendrovės patvirtintas strateginis veiklos planas.</w:t>
      </w:r>
    </w:p>
    <w:p w:rsidR="00C3711D" w:rsidRDefault="00C3711D" w:rsidP="001236CF">
      <w:pPr>
        <w:spacing w:after="0" w:line="276" w:lineRule="auto"/>
        <w:ind w:firstLine="567"/>
        <w:jc w:val="both"/>
        <w:rPr>
          <w:rFonts w:ascii="Times New Roman" w:hAnsi="Times New Roman" w:cs="Times New Roman"/>
          <w:sz w:val="24"/>
        </w:rPr>
      </w:pPr>
    </w:p>
    <w:p w:rsidR="00C072CB" w:rsidRDefault="00844EEC" w:rsidP="00C072CB">
      <w:pPr>
        <w:spacing w:after="0" w:line="276" w:lineRule="auto"/>
        <w:jc w:val="center"/>
        <w:rPr>
          <w:rFonts w:ascii="Times New Roman" w:hAnsi="Times New Roman" w:cs="Times New Roman"/>
          <w:b/>
          <w:sz w:val="24"/>
        </w:rPr>
      </w:pPr>
      <w:r>
        <w:rPr>
          <w:rFonts w:ascii="Times New Roman" w:hAnsi="Times New Roman" w:cs="Times New Roman"/>
          <w:b/>
          <w:sz w:val="24"/>
        </w:rPr>
        <w:t>1.4</w:t>
      </w:r>
      <w:r w:rsidR="00C072CB" w:rsidRPr="00C072CB">
        <w:rPr>
          <w:rFonts w:ascii="Times New Roman" w:hAnsi="Times New Roman" w:cs="Times New Roman"/>
          <w:b/>
          <w:sz w:val="24"/>
        </w:rPr>
        <w:t>.</w:t>
      </w:r>
      <w:r w:rsidR="00C072CB">
        <w:rPr>
          <w:rFonts w:ascii="Times New Roman" w:hAnsi="Times New Roman" w:cs="Times New Roman"/>
          <w:b/>
          <w:sz w:val="24"/>
        </w:rPr>
        <w:t xml:space="preserve"> BENDROVĖS SUTEIKTOS PASLAUGOS </w:t>
      </w:r>
    </w:p>
    <w:p w:rsidR="00266050" w:rsidRPr="00266050" w:rsidRDefault="00266050" w:rsidP="00266050">
      <w:pPr>
        <w:spacing w:after="0" w:line="240" w:lineRule="auto"/>
        <w:jc w:val="center"/>
        <w:rPr>
          <w:rFonts w:ascii="Times New Roman" w:hAnsi="Times New Roman" w:cs="Times New Roman"/>
          <w:b/>
          <w:sz w:val="16"/>
        </w:rPr>
      </w:pPr>
    </w:p>
    <w:p w:rsidR="00C072CB" w:rsidRDefault="00844EEC" w:rsidP="00C072CB">
      <w:pPr>
        <w:spacing w:after="0" w:line="276" w:lineRule="auto"/>
        <w:jc w:val="center"/>
        <w:rPr>
          <w:rFonts w:ascii="Times New Roman" w:hAnsi="Times New Roman" w:cs="Times New Roman"/>
          <w:b/>
          <w:sz w:val="24"/>
        </w:rPr>
      </w:pPr>
      <w:r>
        <w:rPr>
          <w:rFonts w:ascii="Times New Roman" w:hAnsi="Times New Roman" w:cs="Times New Roman"/>
          <w:b/>
          <w:sz w:val="24"/>
        </w:rPr>
        <w:t>1.4</w:t>
      </w:r>
      <w:r w:rsidR="00C072CB">
        <w:rPr>
          <w:rFonts w:ascii="Times New Roman" w:hAnsi="Times New Roman" w:cs="Times New Roman"/>
          <w:b/>
          <w:sz w:val="24"/>
        </w:rPr>
        <w:t xml:space="preserve">.1. </w:t>
      </w:r>
      <w:r w:rsidR="00627703">
        <w:rPr>
          <w:rFonts w:ascii="Times New Roman" w:hAnsi="Times New Roman" w:cs="Times New Roman"/>
          <w:b/>
          <w:sz w:val="24"/>
        </w:rPr>
        <w:t>Daugiabučių gyvenamųjų namų</w:t>
      </w:r>
      <w:r w:rsidR="003C7FB8">
        <w:rPr>
          <w:rFonts w:ascii="Times New Roman" w:hAnsi="Times New Roman" w:cs="Times New Roman"/>
          <w:b/>
          <w:sz w:val="24"/>
        </w:rPr>
        <w:t xml:space="preserve"> administravimas</w:t>
      </w:r>
    </w:p>
    <w:p w:rsidR="003C7FB8" w:rsidRDefault="003C7FB8" w:rsidP="00771A60">
      <w:pPr>
        <w:spacing w:after="0" w:line="240" w:lineRule="auto"/>
        <w:jc w:val="center"/>
        <w:rPr>
          <w:rFonts w:ascii="Times New Roman" w:hAnsi="Times New Roman" w:cs="Times New Roman"/>
          <w:b/>
          <w:sz w:val="24"/>
        </w:rPr>
      </w:pPr>
    </w:p>
    <w:p w:rsidR="00396725" w:rsidRDefault="00396725" w:rsidP="00396725">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Įgyvendina LR įstatymais ir kitais teisės aktais nustatytus privalomuosius reikalavimus, susijusius su namo bendrojo naudojimo objektų ir priskirto žemės sklypo priežiūra;</w:t>
      </w:r>
    </w:p>
    <w:p w:rsidR="00396725" w:rsidRDefault="00396725" w:rsidP="00396725">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Tvarko namo butų ir kitų patalpų savininkų apskaitos duomenis;</w:t>
      </w:r>
    </w:p>
    <w:p w:rsidR="00396725" w:rsidRDefault="00396725" w:rsidP="00396725">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Sudaro namo bendro</w:t>
      </w:r>
      <w:r w:rsidR="00951B32">
        <w:rPr>
          <w:rFonts w:ascii="Times New Roman" w:hAnsi="Times New Roman" w:cs="Times New Roman"/>
          <w:sz w:val="24"/>
        </w:rPr>
        <w:t>jo</w:t>
      </w:r>
      <w:r>
        <w:rPr>
          <w:rFonts w:ascii="Times New Roman" w:hAnsi="Times New Roman" w:cs="Times New Roman"/>
          <w:sz w:val="24"/>
        </w:rPr>
        <w:t xml:space="preserve"> naudojimo objektų aprašą, prireikus jį papildo arba pakeičia. Aprašas yra pateikiamas savivaldybės administracijos direktoriui, o aprašo kopija butų ir kitų patalpų savininkams. Namo bendro</w:t>
      </w:r>
      <w:r w:rsidR="00951B32">
        <w:rPr>
          <w:rFonts w:ascii="Times New Roman" w:hAnsi="Times New Roman" w:cs="Times New Roman"/>
          <w:sz w:val="24"/>
        </w:rPr>
        <w:t>jo</w:t>
      </w:r>
      <w:r>
        <w:rPr>
          <w:rFonts w:ascii="Times New Roman" w:hAnsi="Times New Roman" w:cs="Times New Roman"/>
          <w:sz w:val="24"/>
        </w:rPr>
        <w:t xml:space="preserve"> naudojimo objektų aprašas sudaromas pagal aplinkos ministro patvirtintą pavyzdinę formą;</w:t>
      </w:r>
    </w:p>
    <w:p w:rsidR="00396725" w:rsidRDefault="00396725" w:rsidP="00396725">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Vadovaujantis statybos techniniais reglamentais ir kitais teisės aktais, organizuoja techninę priežiūrą, namo bendro</w:t>
      </w:r>
      <w:r w:rsidR="00951B32">
        <w:rPr>
          <w:rFonts w:ascii="Times New Roman" w:hAnsi="Times New Roman" w:cs="Times New Roman"/>
          <w:sz w:val="24"/>
        </w:rPr>
        <w:t>jo</w:t>
      </w:r>
      <w:r>
        <w:rPr>
          <w:rFonts w:ascii="Times New Roman" w:hAnsi="Times New Roman" w:cs="Times New Roman"/>
          <w:sz w:val="24"/>
        </w:rPr>
        <w:t xml:space="preserve"> naudojimo objektų atnaujinimą, avarijų lokalizavimą ir likvidavimą, tvarko žemės sklypą, jei jis yra priskirtas ir, teisės aktų nustatyta tvarka, įteisintas;</w:t>
      </w:r>
    </w:p>
    <w:p w:rsidR="00396725" w:rsidRDefault="00396725" w:rsidP="00396725">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Rengia ilgalaikį namo bendrojo naudojimo objektų atnaujinimo planą, apskaičiuoja mėnesinės kaupiamosios įmokos  tarifą ir teikia juos patalpų savininkams tvirtinti;</w:t>
      </w:r>
    </w:p>
    <w:p w:rsidR="00396725" w:rsidRDefault="00396725" w:rsidP="00396725">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Rengia namo priežiūros ūkinį ir finansinį planą;</w:t>
      </w:r>
    </w:p>
    <w:p w:rsidR="00396725" w:rsidRDefault="00396725" w:rsidP="00396725">
      <w:pPr>
        <w:pStyle w:val="ListParagraph"/>
        <w:numPr>
          <w:ilvl w:val="0"/>
          <w:numId w:val="4"/>
        </w:numPr>
        <w:tabs>
          <w:tab w:val="left" w:pos="709"/>
        </w:tabs>
        <w:spacing w:after="0"/>
        <w:ind w:left="0" w:firstLine="567"/>
        <w:jc w:val="both"/>
        <w:rPr>
          <w:rFonts w:ascii="Times New Roman" w:hAnsi="Times New Roman" w:cs="Times New Roman"/>
          <w:sz w:val="24"/>
        </w:rPr>
      </w:pPr>
      <w:r w:rsidRPr="0005776F">
        <w:rPr>
          <w:rFonts w:ascii="Times New Roman" w:hAnsi="Times New Roman" w:cs="Times New Roman"/>
          <w:sz w:val="24"/>
        </w:rPr>
        <w:lastRenderedPageBreak/>
        <w:t>Organizuoja namo bendro</w:t>
      </w:r>
      <w:r w:rsidR="00951B32">
        <w:rPr>
          <w:rFonts w:ascii="Times New Roman" w:hAnsi="Times New Roman" w:cs="Times New Roman"/>
          <w:sz w:val="24"/>
        </w:rPr>
        <w:t>jo</w:t>
      </w:r>
      <w:r w:rsidRPr="0005776F">
        <w:rPr>
          <w:rFonts w:ascii="Times New Roman" w:hAnsi="Times New Roman" w:cs="Times New Roman"/>
          <w:sz w:val="24"/>
        </w:rPr>
        <w:t xml:space="preserve"> naudojimo objektų atnaujinimo darbų ir kitų paslaugų pirkimą. Pirkimo komisija kviečia dalyvauti namo butų ir kitų patalpų savininkų išrinktą atstovą; </w:t>
      </w:r>
    </w:p>
    <w:p w:rsidR="00396725" w:rsidRPr="0005776F" w:rsidRDefault="00396725" w:rsidP="00396725">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Dalyvauja name vykdytų statybos darbų užbaigimo procedūrose teisės aktų nustatytais atvejais;</w:t>
      </w:r>
    </w:p>
    <w:p w:rsidR="00396725" w:rsidRDefault="00396725" w:rsidP="00396725">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Butų ir kitų patalpų savininkams, pasirinkus namo šildymo ir karšto vandens sistemų prižiūrėtoją (jei prižiūrėtojas ne namo administratorius), pasirašo su juo sutartį ir vykdo kontrolę;</w:t>
      </w:r>
    </w:p>
    <w:p w:rsidR="00396725" w:rsidRDefault="00396725" w:rsidP="00396725">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Apskaičiuoja mėnesinius mokesčius ir mėnesines įmokas, tvarko mokesčių ir įmokų apskaitą;</w:t>
      </w:r>
    </w:p>
    <w:p w:rsidR="00396725" w:rsidRDefault="00396725" w:rsidP="00396725">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Dalyvauja viešai aptariant patalpų keitimo paskirtį (iš gyvenamų patalpų į negyvenamas ar atvirkščiai);</w:t>
      </w:r>
    </w:p>
    <w:p w:rsidR="00396725" w:rsidRDefault="00396725" w:rsidP="00396725">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Šaukia butų ir kitų patalpų savininkų susirinkimus, savo ar gyventojų iniciatyva arba organizuoja balsavimus raštu;</w:t>
      </w:r>
    </w:p>
    <w:p w:rsidR="00396725" w:rsidRDefault="00396725" w:rsidP="00396725">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Rengia su namo bendro</w:t>
      </w:r>
      <w:r w:rsidR="00951B32">
        <w:rPr>
          <w:rFonts w:ascii="Times New Roman" w:hAnsi="Times New Roman" w:cs="Times New Roman"/>
          <w:sz w:val="24"/>
        </w:rPr>
        <w:t>jo</w:t>
      </w:r>
      <w:r>
        <w:rPr>
          <w:rFonts w:ascii="Times New Roman" w:hAnsi="Times New Roman" w:cs="Times New Roman"/>
          <w:sz w:val="24"/>
        </w:rPr>
        <w:t xml:space="preserve"> naudojimo objektais susijusius ieškinius, dalyvauja teismuose;</w:t>
      </w:r>
    </w:p>
    <w:p w:rsidR="00396725" w:rsidRDefault="00396725" w:rsidP="00396725">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 Pasibaigus kalendoriniams metams, ne vėliau kaip per 3 mėnesius, pateikia namo gyventojams metinę veiklos ataskaitą.</w:t>
      </w:r>
    </w:p>
    <w:p w:rsidR="003C7FB8" w:rsidRDefault="003C7FB8" w:rsidP="003C7FB8">
      <w:pPr>
        <w:tabs>
          <w:tab w:val="left" w:pos="709"/>
        </w:tabs>
        <w:spacing w:after="0" w:line="276" w:lineRule="auto"/>
        <w:ind w:left="567"/>
        <w:contextualSpacing/>
        <w:jc w:val="both"/>
        <w:rPr>
          <w:rFonts w:ascii="Times New Roman" w:hAnsi="Times New Roman" w:cs="Times New Roman"/>
          <w:sz w:val="24"/>
        </w:rPr>
      </w:pPr>
    </w:p>
    <w:p w:rsidR="003C7FB8" w:rsidRDefault="003C7FB8" w:rsidP="003C7FB8">
      <w:pPr>
        <w:spacing w:after="0"/>
        <w:ind w:firstLine="567"/>
        <w:jc w:val="both"/>
        <w:rPr>
          <w:rFonts w:ascii="Times New Roman" w:hAnsi="Times New Roman" w:cs="Times New Roman"/>
          <w:sz w:val="24"/>
        </w:rPr>
      </w:pPr>
      <w:r>
        <w:rPr>
          <w:rFonts w:ascii="Times New Roman" w:hAnsi="Times New Roman" w:cs="Times New Roman"/>
          <w:sz w:val="24"/>
        </w:rPr>
        <w:t xml:space="preserve">Ataskaitiniais </w:t>
      </w:r>
      <w:r w:rsidR="00951B32">
        <w:rPr>
          <w:rFonts w:ascii="Times New Roman" w:hAnsi="Times New Roman" w:cs="Times New Roman"/>
          <w:sz w:val="24"/>
        </w:rPr>
        <w:t>metais B</w:t>
      </w:r>
      <w:r w:rsidRPr="0019684F">
        <w:rPr>
          <w:rFonts w:ascii="Times New Roman" w:hAnsi="Times New Roman" w:cs="Times New Roman"/>
          <w:sz w:val="24"/>
        </w:rPr>
        <w:t xml:space="preserve">endrovė Prienų rajono ir Birštono savivaldybėse administravo ir vykdė techninę priežiūrą </w:t>
      </w:r>
      <w:r w:rsidR="00E91B26">
        <w:rPr>
          <w:rFonts w:ascii="Times New Roman" w:hAnsi="Times New Roman" w:cs="Times New Roman"/>
          <w:sz w:val="24"/>
        </w:rPr>
        <w:t>207</w:t>
      </w:r>
      <w:r w:rsidRPr="0019684F">
        <w:rPr>
          <w:rFonts w:ascii="Times New Roman" w:hAnsi="Times New Roman" w:cs="Times New Roman"/>
          <w:sz w:val="24"/>
        </w:rPr>
        <w:t xml:space="preserve"> daugiabučiuose gyvenamuosiuose namuose ir bendrijose, kurių bendras naudingas </w:t>
      </w:r>
      <w:r w:rsidRPr="00E91B26">
        <w:rPr>
          <w:rFonts w:ascii="Times New Roman" w:hAnsi="Times New Roman" w:cs="Times New Roman"/>
          <w:sz w:val="24"/>
        </w:rPr>
        <w:t>plotas yra 173.</w:t>
      </w:r>
      <w:r w:rsidR="00E91B26" w:rsidRPr="00E91B26">
        <w:rPr>
          <w:rFonts w:ascii="Times New Roman" w:hAnsi="Times New Roman" w:cs="Times New Roman"/>
          <w:sz w:val="24"/>
        </w:rPr>
        <w:t>449,59</w:t>
      </w:r>
      <w:r w:rsidRPr="00E91B26">
        <w:rPr>
          <w:rFonts w:ascii="Times New Roman" w:hAnsi="Times New Roman" w:cs="Times New Roman"/>
          <w:sz w:val="24"/>
        </w:rPr>
        <w:t xml:space="preserve"> m</w:t>
      </w:r>
      <w:r w:rsidRPr="00E91B26">
        <w:rPr>
          <w:rFonts w:ascii="Times New Roman" w:hAnsi="Times New Roman" w:cs="Times New Roman"/>
          <w:sz w:val="24"/>
          <w:vertAlign w:val="superscript"/>
        </w:rPr>
        <w:t>2</w:t>
      </w:r>
      <w:r w:rsidRPr="00E91B26">
        <w:rPr>
          <w:rFonts w:ascii="Times New Roman" w:hAnsi="Times New Roman" w:cs="Times New Roman"/>
          <w:sz w:val="24"/>
        </w:rPr>
        <w:t xml:space="preserve">., butų skaičius yra </w:t>
      </w:r>
      <w:r w:rsidR="00E91B26" w:rsidRPr="00E91B26">
        <w:rPr>
          <w:rFonts w:ascii="Times New Roman" w:hAnsi="Times New Roman" w:cs="Times New Roman"/>
          <w:sz w:val="24"/>
        </w:rPr>
        <w:t>3514</w:t>
      </w:r>
      <w:r w:rsidRPr="00E91B26">
        <w:rPr>
          <w:rFonts w:ascii="Times New Roman" w:hAnsi="Times New Roman" w:cs="Times New Roman"/>
          <w:sz w:val="24"/>
        </w:rPr>
        <w:t>.</w:t>
      </w:r>
      <w:r>
        <w:rPr>
          <w:rFonts w:ascii="Times New Roman" w:hAnsi="Times New Roman" w:cs="Times New Roman"/>
          <w:sz w:val="24"/>
        </w:rPr>
        <w:t xml:space="preserve"> </w:t>
      </w:r>
    </w:p>
    <w:p w:rsidR="003C7FB8" w:rsidRDefault="003C7FB8" w:rsidP="003C7FB8">
      <w:pPr>
        <w:tabs>
          <w:tab w:val="left" w:pos="709"/>
        </w:tabs>
        <w:spacing w:after="0" w:line="276" w:lineRule="auto"/>
        <w:contextualSpacing/>
        <w:jc w:val="both"/>
        <w:rPr>
          <w:rFonts w:ascii="Times New Roman" w:hAnsi="Times New Roman" w:cs="Times New Roman"/>
          <w:sz w:val="24"/>
        </w:rPr>
      </w:pPr>
      <w:r>
        <w:rPr>
          <w:rFonts w:ascii="Times New Roman" w:hAnsi="Times New Roman" w:cs="Times New Roman"/>
          <w:sz w:val="24"/>
        </w:rPr>
        <w:t xml:space="preserve">        </w:t>
      </w:r>
      <w:r w:rsidR="00E91B26">
        <w:rPr>
          <w:noProof/>
          <w:lang w:eastAsia="lt-LT"/>
        </w:rPr>
        <w:drawing>
          <wp:inline distT="0" distB="0" distL="0" distR="0">
            <wp:extent cx="5913455" cy="2979336"/>
            <wp:effectExtent l="0" t="0" r="11430" b="1206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611A8" w:rsidRDefault="003C7FB8" w:rsidP="00646451">
      <w:pPr>
        <w:tabs>
          <w:tab w:val="left" w:pos="0"/>
        </w:tabs>
        <w:spacing w:after="0" w:line="276" w:lineRule="auto"/>
        <w:contextualSpacing/>
        <w:jc w:val="both"/>
        <w:rPr>
          <w:rFonts w:ascii="Times New Roman" w:hAnsi="Times New Roman" w:cs="Times New Roman"/>
          <w:sz w:val="24"/>
        </w:rPr>
      </w:pPr>
      <w:r>
        <w:rPr>
          <w:rFonts w:ascii="Times New Roman" w:hAnsi="Times New Roman" w:cs="Times New Roman"/>
          <w:sz w:val="24"/>
        </w:rPr>
        <w:br w:type="textWrapping" w:clear="all"/>
      </w:r>
    </w:p>
    <w:p w:rsidR="00646451" w:rsidRDefault="003C7FB8" w:rsidP="00646451">
      <w:pPr>
        <w:pStyle w:val="ListParagraph"/>
        <w:spacing w:line="276" w:lineRule="auto"/>
        <w:ind w:left="0" w:firstLine="567"/>
        <w:jc w:val="center"/>
        <w:rPr>
          <w:rFonts w:ascii="Times New Roman" w:eastAsia="Times New Roman" w:hAnsi="Times New Roman" w:cs="Times New Roman"/>
          <w:b/>
          <w:sz w:val="24"/>
          <w:szCs w:val="24"/>
        </w:rPr>
      </w:pPr>
      <w:r w:rsidRPr="0021049D">
        <w:rPr>
          <w:rFonts w:ascii="Times New Roman" w:eastAsia="Times New Roman" w:hAnsi="Times New Roman" w:cs="Times New Roman"/>
          <w:b/>
          <w:sz w:val="24"/>
          <w:szCs w:val="24"/>
        </w:rPr>
        <w:t>1.</w:t>
      </w:r>
      <w:r w:rsidR="00646451">
        <w:rPr>
          <w:rFonts w:ascii="Times New Roman" w:eastAsia="Times New Roman" w:hAnsi="Times New Roman" w:cs="Times New Roman"/>
          <w:b/>
          <w:sz w:val="24"/>
          <w:szCs w:val="24"/>
        </w:rPr>
        <w:t>4</w:t>
      </w:r>
      <w:r w:rsidRPr="0021049D">
        <w:rPr>
          <w:rFonts w:ascii="Times New Roman" w:eastAsia="Times New Roman" w:hAnsi="Times New Roman" w:cs="Times New Roman"/>
          <w:b/>
          <w:sz w:val="24"/>
          <w:szCs w:val="24"/>
        </w:rPr>
        <w:t xml:space="preserve">.2. </w:t>
      </w:r>
      <w:r w:rsidR="00627703">
        <w:rPr>
          <w:rFonts w:ascii="Times New Roman" w:eastAsia="Times New Roman" w:hAnsi="Times New Roman" w:cs="Times New Roman"/>
          <w:b/>
          <w:sz w:val="24"/>
          <w:szCs w:val="24"/>
        </w:rPr>
        <w:t>Daugiabučių gyvenamųjų namų</w:t>
      </w:r>
      <w:r w:rsidRPr="0021049D">
        <w:rPr>
          <w:rFonts w:ascii="Times New Roman" w:eastAsia="Times New Roman" w:hAnsi="Times New Roman" w:cs="Times New Roman"/>
          <w:b/>
          <w:sz w:val="24"/>
          <w:szCs w:val="24"/>
        </w:rPr>
        <w:t xml:space="preserve"> tec</w:t>
      </w:r>
      <w:r w:rsidR="00646451">
        <w:rPr>
          <w:rFonts w:ascii="Times New Roman" w:eastAsia="Times New Roman" w:hAnsi="Times New Roman" w:cs="Times New Roman"/>
          <w:b/>
          <w:sz w:val="24"/>
          <w:szCs w:val="24"/>
        </w:rPr>
        <w:t xml:space="preserve">hninė priežiūra </w:t>
      </w:r>
    </w:p>
    <w:p w:rsidR="00E81812" w:rsidRDefault="00C93D13" w:rsidP="00E81812">
      <w:pPr>
        <w:tabs>
          <w:tab w:val="left" w:pos="709"/>
        </w:tabs>
        <w:spacing w:after="0" w:line="276" w:lineRule="auto"/>
        <w:ind w:firstLine="567"/>
        <w:jc w:val="both"/>
        <w:rPr>
          <w:rFonts w:ascii="Times New Roman" w:eastAsia="Times New Roman" w:hAnsi="Times New Roman" w:cs="Times New Roman"/>
          <w:sz w:val="24"/>
          <w:szCs w:val="24"/>
        </w:rPr>
      </w:pPr>
      <w:r>
        <w:rPr>
          <w:rFonts w:ascii="Times New Roman" w:hAnsi="Times New Roman" w:cs="Times New Roman"/>
          <w:sz w:val="24"/>
        </w:rPr>
        <w:t xml:space="preserve">Bendrovė </w:t>
      </w:r>
      <w:r w:rsidR="00E81812">
        <w:rPr>
          <w:rFonts w:ascii="Times New Roman" w:hAnsi="Times New Roman" w:cs="Times New Roman"/>
          <w:sz w:val="24"/>
        </w:rPr>
        <w:t>vykdo techninę priežiūrą administruojamų daugiabučių gyvenamųjų namų ir namų, su kuriais yra pasirašytos šių paslaugų sutartys, esančių Prienų rajono ir Birštono savivaldybių teritorijose, vadovaujantis naujai įsigaliojusiu statybos techniniu reglamentu STR 1.03.07:2017 „Statinių techninės ir naudojimo priežiūros tvarka. Naujų nekilnojamojo turto kadastro objektų formavimo tvarka“ patvirtintu Lietuvos Respublikos aplinkos ministro 2016 m. gruodžio 30 d. įsakymu Nr. D1-971.</w:t>
      </w:r>
    </w:p>
    <w:p w:rsidR="00C93D13" w:rsidRDefault="00C93D13" w:rsidP="00C93D13">
      <w:pPr>
        <w:tabs>
          <w:tab w:val="left" w:pos="709"/>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Nuo 2019 m. sausio 1 d. </w:t>
      </w:r>
      <w:r w:rsidR="00E81812">
        <w:rPr>
          <w:rFonts w:ascii="Times New Roman" w:eastAsia="Times New Roman" w:hAnsi="Times New Roman" w:cs="Times New Roman"/>
          <w:sz w:val="24"/>
          <w:szCs w:val="24"/>
        </w:rPr>
        <w:t xml:space="preserve">Prienų rajone esančių </w:t>
      </w:r>
      <w:r>
        <w:rPr>
          <w:rFonts w:ascii="Times New Roman" w:eastAsia="Times New Roman" w:hAnsi="Times New Roman" w:cs="Times New Roman"/>
          <w:sz w:val="24"/>
          <w:szCs w:val="24"/>
        </w:rPr>
        <w:t xml:space="preserve">administruojamų daugiabučių gyvenamųjų namų techninę priežiūrą vykdo ir skaičiuoja mokesčius pagal Prienų rajono savivaldybės tarybos </w:t>
      </w:r>
      <w:r>
        <w:rPr>
          <w:rFonts w:ascii="Times New Roman" w:eastAsia="Times New Roman" w:hAnsi="Times New Roman" w:cs="Times New Roman"/>
          <w:sz w:val="24"/>
          <w:szCs w:val="24"/>
        </w:rPr>
        <w:lastRenderedPageBreak/>
        <w:t xml:space="preserve">2018 m. lapkričio mėn. 29 d. priimtą sprendimą Nr. T3-267 „Dėl Prienų rajono savivaldybės daugiabučių gyvenamųjų namų maksimalių techninės priežiūros tarifų patvirtinimo“. </w:t>
      </w:r>
    </w:p>
    <w:p w:rsidR="00C93D13" w:rsidRPr="0021049D" w:rsidRDefault="00C93D13" w:rsidP="00C93D13">
      <w:pPr>
        <w:tabs>
          <w:tab w:val="left" w:pos="709"/>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Nuo 2019 m. sausio 1 d. </w:t>
      </w:r>
      <w:r w:rsidR="00E81812">
        <w:rPr>
          <w:rFonts w:ascii="Times New Roman" w:eastAsia="Times New Roman" w:hAnsi="Times New Roman" w:cs="Times New Roman"/>
          <w:sz w:val="24"/>
          <w:szCs w:val="24"/>
        </w:rPr>
        <w:t xml:space="preserve">Prienų rajone esančių </w:t>
      </w:r>
      <w:r>
        <w:rPr>
          <w:rFonts w:ascii="Times New Roman" w:eastAsia="Times New Roman" w:hAnsi="Times New Roman" w:cs="Times New Roman"/>
          <w:sz w:val="24"/>
          <w:szCs w:val="24"/>
        </w:rPr>
        <w:t>administruojamų daugiabučių gyvenamųjų namų nuolatinę techninę priežiūrą (eksploatavimą) vykdo ir skaičiuoja mokesčius pagal Prienų rajono savivaldybės tarybos 2018 m. lapkričio 29 d. priimtą sprendimą Nr. T3-268 „Dėl UAB „Prienų butų ūkis“ administruojamų daugiabučių gyvenamųjų namų nuolatinės priežiūros (eksploatavimo) mokesčio dydžio patvirtinimo“. Šiuo sprendimu yra patvirtintas UAB „Prienų butų ūkis“ administruojamų daugiabučių gyvenamųjų namų nuolatinės</w:t>
      </w:r>
      <w:r w:rsidR="00951B32">
        <w:rPr>
          <w:rFonts w:ascii="Times New Roman" w:eastAsia="Times New Roman" w:hAnsi="Times New Roman" w:cs="Times New Roman"/>
          <w:sz w:val="24"/>
          <w:szCs w:val="24"/>
        </w:rPr>
        <w:t xml:space="preserve"> techninės</w:t>
      </w:r>
      <w:r>
        <w:rPr>
          <w:rFonts w:ascii="Times New Roman" w:eastAsia="Times New Roman" w:hAnsi="Times New Roman" w:cs="Times New Roman"/>
          <w:sz w:val="24"/>
          <w:szCs w:val="24"/>
        </w:rPr>
        <w:t xml:space="preserve"> priežiūros (eksploatavimo) pagrindinių darbų sąrašas. </w:t>
      </w:r>
    </w:p>
    <w:p w:rsidR="00646451" w:rsidRDefault="00646451" w:rsidP="00646451">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 xml:space="preserve">Bendrojo pobūdžio organizaciniai ir tvarkomieji darbai – namų nuolatiniai stebėjimai, periodinių apžiūrų organizavimas ir vykdymas, namo techninės priežiūros dokumentacijos tvarkymas ir saugojimas, privalomųjų namo bendrojo naudojimo objektų priežiūros ir atnaujinimo darbų planavimas ir derinimas su bendrojo naudojimo objektų valdytoju, jų vykdymo organizavimas ir priežiūra, nuotekų šalinimo ir geriamojo vandens sistemų priežiūra, bendrojo naudojimo elektros instaliacijos ir įrenginių, apšvietimo įrenginių priežiūra, stogo ir lietaus nuotekų sistemų priežiūra, bendrojo naudojimo patalpų ir jų priklausinių priežiūra, namo bendrųjų konstrukcijų ir vėdinimo sistemų priežiūra; </w:t>
      </w:r>
    </w:p>
    <w:p w:rsidR="00646451" w:rsidRDefault="00646451" w:rsidP="00646451">
      <w:pPr>
        <w:pStyle w:val="ListParagraph"/>
        <w:numPr>
          <w:ilvl w:val="0"/>
          <w:numId w:val="4"/>
        </w:numPr>
        <w:tabs>
          <w:tab w:val="left" w:pos="709"/>
        </w:tabs>
        <w:spacing w:after="0"/>
        <w:ind w:left="0" w:firstLine="567"/>
        <w:jc w:val="both"/>
        <w:rPr>
          <w:rFonts w:ascii="Times New Roman" w:hAnsi="Times New Roman" w:cs="Times New Roman"/>
          <w:sz w:val="24"/>
        </w:rPr>
      </w:pPr>
      <w:r>
        <w:rPr>
          <w:rFonts w:ascii="Times New Roman" w:hAnsi="Times New Roman" w:cs="Times New Roman"/>
          <w:sz w:val="24"/>
        </w:rPr>
        <w:t>Specialiųjų inžinerinių sistemų priežiūros darbai – kaminų priežiūra pagal gaisrinės saugos reikalavimus, gaisrinės saugos įrenginių priežiūra, automatinių įeigos sistemų priežiūra, avarijų šalinimas;</w:t>
      </w:r>
    </w:p>
    <w:p w:rsidR="00646451" w:rsidRDefault="00646451" w:rsidP="00646451">
      <w:pPr>
        <w:pStyle w:val="ListParagraph"/>
        <w:numPr>
          <w:ilvl w:val="0"/>
          <w:numId w:val="4"/>
        </w:numPr>
        <w:tabs>
          <w:tab w:val="left" w:pos="567"/>
          <w:tab w:val="left" w:pos="709"/>
          <w:tab w:val="left" w:pos="993"/>
        </w:tabs>
        <w:spacing w:after="0"/>
        <w:ind w:left="0" w:firstLine="567"/>
        <w:jc w:val="both"/>
        <w:rPr>
          <w:rFonts w:ascii="Times New Roman" w:hAnsi="Times New Roman" w:cs="Times New Roman"/>
          <w:sz w:val="24"/>
        </w:rPr>
      </w:pPr>
      <w:r>
        <w:rPr>
          <w:rFonts w:ascii="Times New Roman" w:hAnsi="Times New Roman" w:cs="Times New Roman"/>
          <w:sz w:val="24"/>
        </w:rPr>
        <w:t>Neplaninio pobūdžio darbai – neįtraukti į nuolatinės priežiūros darbų sąrašą, avarijų likvidavimas ir lokalizavimas;</w:t>
      </w:r>
    </w:p>
    <w:p w:rsidR="00646451" w:rsidRDefault="00646451" w:rsidP="00646451">
      <w:pPr>
        <w:pStyle w:val="ListParagraph"/>
        <w:numPr>
          <w:ilvl w:val="0"/>
          <w:numId w:val="4"/>
        </w:numPr>
        <w:tabs>
          <w:tab w:val="left" w:pos="567"/>
          <w:tab w:val="left" w:pos="709"/>
          <w:tab w:val="left" w:pos="993"/>
          <w:tab w:val="left" w:pos="1560"/>
          <w:tab w:val="left" w:pos="2552"/>
        </w:tabs>
        <w:spacing w:after="0"/>
        <w:ind w:left="0" w:firstLine="567"/>
        <w:jc w:val="both"/>
        <w:rPr>
          <w:rFonts w:ascii="Times New Roman" w:hAnsi="Times New Roman" w:cs="Times New Roman"/>
          <w:sz w:val="24"/>
        </w:rPr>
      </w:pPr>
      <w:r>
        <w:rPr>
          <w:rFonts w:ascii="Times New Roman" w:hAnsi="Times New Roman" w:cs="Times New Roman"/>
          <w:sz w:val="24"/>
        </w:rPr>
        <w:t xml:space="preserve">Daugiabučių gyvenamųjų namų, bendrijų ir kitų pastatų šildymo ir karšto vandens sistemų priežiūros vykdymas vadovaujantis </w:t>
      </w:r>
      <w:r w:rsidRPr="006722AA">
        <w:rPr>
          <w:rFonts w:ascii="Times New Roman" w:hAnsi="Times New Roman" w:cs="Times New Roman"/>
          <w:sz w:val="24"/>
        </w:rPr>
        <w:t>LR šilumos ūkio įstatymo, šilumos tiekimo ir vartojimo taisyklėmis, šilumos tinklų ir šilumos vartojimo įrenginių priežiūros taisyklėmis</w:t>
      </w:r>
      <w:r>
        <w:rPr>
          <w:rFonts w:ascii="Times New Roman" w:hAnsi="Times New Roman" w:cs="Times New Roman"/>
          <w:sz w:val="24"/>
        </w:rPr>
        <w:t xml:space="preserve"> </w:t>
      </w:r>
      <w:r w:rsidRPr="006722AA">
        <w:rPr>
          <w:rFonts w:ascii="Times New Roman" w:hAnsi="Times New Roman" w:cs="Times New Roman"/>
          <w:sz w:val="24"/>
        </w:rPr>
        <w:t>ir kitais teisės aktais</w:t>
      </w:r>
      <w:r>
        <w:rPr>
          <w:rFonts w:ascii="Times New Roman" w:hAnsi="Times New Roman" w:cs="Times New Roman"/>
          <w:sz w:val="24"/>
        </w:rPr>
        <w:t xml:space="preserve"> reglamentuojančiais šių darbų vykdymą;</w:t>
      </w:r>
    </w:p>
    <w:p w:rsidR="00EA09B4" w:rsidRDefault="00646451" w:rsidP="00EA09B4">
      <w:pPr>
        <w:pStyle w:val="ListParagraph"/>
        <w:numPr>
          <w:ilvl w:val="0"/>
          <w:numId w:val="4"/>
        </w:numPr>
        <w:tabs>
          <w:tab w:val="left" w:pos="567"/>
          <w:tab w:val="left" w:pos="709"/>
          <w:tab w:val="left" w:pos="993"/>
          <w:tab w:val="left" w:pos="1560"/>
          <w:tab w:val="left" w:pos="2552"/>
        </w:tabs>
        <w:spacing w:after="0"/>
        <w:ind w:left="0" w:firstLine="567"/>
        <w:jc w:val="both"/>
        <w:rPr>
          <w:rFonts w:ascii="Times New Roman" w:hAnsi="Times New Roman" w:cs="Times New Roman"/>
          <w:sz w:val="24"/>
        </w:rPr>
      </w:pPr>
      <w:r>
        <w:rPr>
          <w:rFonts w:ascii="Times New Roman" w:hAnsi="Times New Roman" w:cs="Times New Roman"/>
          <w:sz w:val="24"/>
        </w:rPr>
        <w:t>Kiekvienais metais, prieš šildymo sezono pradžią yra atliekami paruošiamieji darbai ir parengiama šildymo</w:t>
      </w:r>
      <w:r w:rsidR="00EA09B4">
        <w:rPr>
          <w:rFonts w:ascii="Times New Roman" w:hAnsi="Times New Roman" w:cs="Times New Roman"/>
          <w:sz w:val="24"/>
        </w:rPr>
        <w:t xml:space="preserve"> sezono pradžios dokumentacija.</w:t>
      </w:r>
    </w:p>
    <w:p w:rsidR="00852015" w:rsidRDefault="00852015" w:rsidP="00852015">
      <w:pPr>
        <w:pStyle w:val="ListParagraph"/>
        <w:tabs>
          <w:tab w:val="left" w:pos="567"/>
          <w:tab w:val="left" w:pos="709"/>
          <w:tab w:val="left" w:pos="993"/>
          <w:tab w:val="left" w:pos="1560"/>
          <w:tab w:val="left" w:pos="2552"/>
        </w:tabs>
        <w:spacing w:after="0"/>
        <w:ind w:left="567"/>
        <w:jc w:val="both"/>
        <w:rPr>
          <w:rFonts w:ascii="Times New Roman" w:hAnsi="Times New Roman" w:cs="Times New Roman"/>
          <w:sz w:val="24"/>
        </w:rPr>
      </w:pPr>
    </w:p>
    <w:p w:rsidR="00057AD0" w:rsidRDefault="00057AD0" w:rsidP="00057AD0">
      <w:pPr>
        <w:tabs>
          <w:tab w:val="left" w:pos="567"/>
          <w:tab w:val="left" w:pos="709"/>
          <w:tab w:val="left" w:pos="993"/>
          <w:tab w:val="left" w:pos="1560"/>
          <w:tab w:val="left" w:pos="2552"/>
        </w:tabs>
        <w:spacing w:after="0"/>
        <w:jc w:val="both"/>
        <w:rPr>
          <w:rFonts w:ascii="Times New Roman" w:hAnsi="Times New Roman" w:cs="Times New Roman"/>
          <w:sz w:val="24"/>
        </w:rPr>
      </w:pPr>
      <w:r>
        <w:rPr>
          <w:noProof/>
          <w:lang w:eastAsia="lt-LT"/>
        </w:rPr>
        <w:drawing>
          <wp:inline distT="0" distB="0" distL="0" distR="0">
            <wp:extent cx="5627077" cy="2854914"/>
            <wp:effectExtent l="0" t="0" r="12065" b="3175"/>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57AD0" w:rsidRDefault="00057AD0" w:rsidP="00057AD0">
      <w:pPr>
        <w:tabs>
          <w:tab w:val="left" w:pos="567"/>
          <w:tab w:val="left" w:pos="709"/>
          <w:tab w:val="left" w:pos="993"/>
          <w:tab w:val="left" w:pos="1560"/>
          <w:tab w:val="left" w:pos="2552"/>
        </w:tabs>
        <w:spacing w:after="0"/>
        <w:jc w:val="both"/>
        <w:rPr>
          <w:rFonts w:ascii="Times New Roman" w:hAnsi="Times New Roman" w:cs="Times New Roman"/>
          <w:sz w:val="24"/>
        </w:rPr>
      </w:pPr>
    </w:p>
    <w:p w:rsidR="00057AD0" w:rsidRDefault="00057AD0" w:rsidP="00057AD0">
      <w:pPr>
        <w:tabs>
          <w:tab w:val="left" w:pos="567"/>
          <w:tab w:val="left" w:pos="709"/>
          <w:tab w:val="left" w:pos="993"/>
          <w:tab w:val="left" w:pos="1560"/>
          <w:tab w:val="left" w:pos="2552"/>
        </w:tabs>
        <w:spacing w:after="0"/>
        <w:jc w:val="both"/>
        <w:rPr>
          <w:rFonts w:ascii="Times New Roman" w:hAnsi="Times New Roman" w:cs="Times New Roman"/>
          <w:sz w:val="24"/>
        </w:rPr>
      </w:pPr>
      <w:r>
        <w:rPr>
          <w:noProof/>
          <w:lang w:eastAsia="lt-LT"/>
        </w:rPr>
        <w:lastRenderedPageBreak/>
        <w:drawing>
          <wp:inline distT="0" distB="0" distL="0" distR="0">
            <wp:extent cx="5821542" cy="3049379"/>
            <wp:effectExtent l="0" t="0" r="8255" b="1778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57AD0" w:rsidRDefault="00057AD0" w:rsidP="00057AD0">
      <w:pPr>
        <w:tabs>
          <w:tab w:val="left" w:pos="567"/>
          <w:tab w:val="left" w:pos="709"/>
          <w:tab w:val="left" w:pos="993"/>
          <w:tab w:val="left" w:pos="1560"/>
          <w:tab w:val="left" w:pos="2552"/>
        </w:tabs>
        <w:spacing w:after="0"/>
        <w:jc w:val="both"/>
        <w:rPr>
          <w:rFonts w:ascii="Times New Roman" w:hAnsi="Times New Roman" w:cs="Times New Roman"/>
          <w:sz w:val="24"/>
        </w:rPr>
      </w:pPr>
    </w:p>
    <w:p w:rsidR="00A57131" w:rsidRPr="00F808F0" w:rsidRDefault="00EA09B4" w:rsidP="00A57131">
      <w:pPr>
        <w:pStyle w:val="ListParagraph"/>
        <w:numPr>
          <w:ilvl w:val="0"/>
          <w:numId w:val="4"/>
        </w:numPr>
        <w:tabs>
          <w:tab w:val="left" w:pos="567"/>
          <w:tab w:val="left" w:pos="709"/>
          <w:tab w:val="left" w:pos="993"/>
          <w:tab w:val="left" w:pos="1560"/>
          <w:tab w:val="left" w:pos="2552"/>
        </w:tabs>
        <w:spacing w:after="0"/>
        <w:ind w:left="0" w:firstLine="567"/>
        <w:jc w:val="both"/>
        <w:rPr>
          <w:rFonts w:ascii="Times New Roman" w:hAnsi="Times New Roman" w:cs="Times New Roman"/>
          <w:sz w:val="24"/>
          <w:szCs w:val="24"/>
        </w:rPr>
      </w:pPr>
      <w:r w:rsidRPr="00F808F0">
        <w:rPr>
          <w:rFonts w:ascii="Times New Roman" w:hAnsi="Times New Roman" w:cs="Times New Roman"/>
          <w:sz w:val="24"/>
          <w:szCs w:val="24"/>
        </w:rPr>
        <w:t xml:space="preserve">Vadovaudamasis LR Vyriausybės 2015 m. rugpjūčio 5 d. nutarimo Nr. 831 „Daugiabučio namo bendrojo naudojimo objektų administravimo nuostatų“  8.7 punktu, </w:t>
      </w:r>
      <w:r w:rsidR="00A57131" w:rsidRPr="00F808F0">
        <w:rPr>
          <w:rFonts w:ascii="Times New Roman" w:hAnsi="Times New Roman" w:cs="Times New Roman"/>
          <w:sz w:val="24"/>
          <w:szCs w:val="24"/>
        </w:rPr>
        <w:t xml:space="preserve">laiptinių valymo </w:t>
      </w:r>
      <w:r w:rsidRPr="00F808F0">
        <w:rPr>
          <w:rFonts w:ascii="Times New Roman" w:hAnsi="Times New Roman" w:cs="Times New Roman"/>
          <w:sz w:val="24"/>
          <w:szCs w:val="24"/>
        </w:rPr>
        <w:t>paslaug</w:t>
      </w:r>
      <w:r w:rsidR="00F41656">
        <w:rPr>
          <w:rFonts w:ascii="Times New Roman" w:hAnsi="Times New Roman" w:cs="Times New Roman"/>
          <w:sz w:val="24"/>
          <w:szCs w:val="24"/>
        </w:rPr>
        <w:t xml:space="preserve">ą teikti gali administratorius – </w:t>
      </w:r>
      <w:r w:rsidRPr="00F808F0">
        <w:rPr>
          <w:rFonts w:ascii="Times New Roman" w:hAnsi="Times New Roman" w:cs="Times New Roman"/>
          <w:sz w:val="24"/>
          <w:szCs w:val="24"/>
        </w:rPr>
        <w:t>pagal patalpų savininkų sprendimu patvirtintą šių paslaugų sąmatą ir tarifą.</w:t>
      </w:r>
      <w:r w:rsidR="00A57131" w:rsidRPr="00F808F0">
        <w:rPr>
          <w:rFonts w:ascii="Times New Roman" w:hAnsi="Times New Roman" w:cs="Times New Roman"/>
          <w:sz w:val="24"/>
          <w:szCs w:val="24"/>
        </w:rPr>
        <w:t xml:space="preserve"> </w:t>
      </w:r>
    </w:p>
    <w:p w:rsidR="00A57131" w:rsidRPr="00A57131" w:rsidRDefault="00EA09B4" w:rsidP="00A57131">
      <w:pPr>
        <w:tabs>
          <w:tab w:val="left" w:pos="567"/>
          <w:tab w:val="left" w:pos="709"/>
          <w:tab w:val="left" w:pos="993"/>
          <w:tab w:val="left" w:pos="1560"/>
          <w:tab w:val="left" w:pos="2552"/>
        </w:tabs>
        <w:spacing w:after="0"/>
        <w:ind w:firstLine="567"/>
        <w:jc w:val="both"/>
        <w:rPr>
          <w:rFonts w:ascii="Times New Roman" w:hAnsi="Times New Roman" w:cs="Times New Roman"/>
          <w:sz w:val="24"/>
          <w:szCs w:val="24"/>
        </w:rPr>
      </w:pPr>
      <w:r w:rsidRPr="00F808F0">
        <w:rPr>
          <w:rFonts w:ascii="Times New Roman" w:hAnsi="Times New Roman" w:cs="Times New Roman"/>
          <w:sz w:val="24"/>
          <w:szCs w:val="24"/>
        </w:rPr>
        <w:t xml:space="preserve">Bendrovė </w:t>
      </w:r>
      <w:r w:rsidR="00A57131" w:rsidRPr="00F808F0">
        <w:rPr>
          <w:rFonts w:ascii="Times New Roman" w:hAnsi="Times New Roman" w:cs="Times New Roman"/>
          <w:sz w:val="24"/>
          <w:szCs w:val="24"/>
        </w:rPr>
        <w:t xml:space="preserve">ir Prienų rajono savivaldybės administracija </w:t>
      </w:r>
      <w:r w:rsidRPr="00F808F0">
        <w:rPr>
          <w:rFonts w:ascii="Times New Roman" w:hAnsi="Times New Roman" w:cs="Times New Roman"/>
          <w:sz w:val="24"/>
          <w:szCs w:val="24"/>
        </w:rPr>
        <w:t xml:space="preserve">vis daugiau sulaukia daugiabučių namų gyventojų paklausimų dėl laiptinių valymo, todėl reaguodama į išaugusią paklausą ir suprasdama vis didėjančią būtinybę valyti </w:t>
      </w:r>
      <w:r w:rsidR="00815314" w:rsidRPr="00F808F0">
        <w:rPr>
          <w:rFonts w:ascii="Times New Roman" w:hAnsi="Times New Roman" w:cs="Times New Roman"/>
          <w:sz w:val="24"/>
          <w:szCs w:val="24"/>
        </w:rPr>
        <w:t xml:space="preserve">daugiabučių namų </w:t>
      </w:r>
      <w:r w:rsidRPr="00F808F0">
        <w:rPr>
          <w:rFonts w:ascii="Times New Roman" w:hAnsi="Times New Roman" w:cs="Times New Roman"/>
          <w:sz w:val="24"/>
          <w:szCs w:val="24"/>
        </w:rPr>
        <w:t xml:space="preserve">laiptines, </w:t>
      </w:r>
      <w:r w:rsidR="00A57131" w:rsidRPr="00F808F0">
        <w:rPr>
          <w:rFonts w:ascii="Times New Roman" w:hAnsi="Times New Roman" w:cs="Times New Roman"/>
          <w:sz w:val="24"/>
          <w:szCs w:val="24"/>
        </w:rPr>
        <w:t>teikia</w:t>
      </w:r>
      <w:r w:rsidRPr="00F808F0">
        <w:rPr>
          <w:rFonts w:ascii="Times New Roman" w:hAnsi="Times New Roman" w:cs="Times New Roman"/>
          <w:sz w:val="24"/>
          <w:szCs w:val="24"/>
        </w:rPr>
        <w:t xml:space="preserve"> laiptinių valymo paslaugą.</w:t>
      </w:r>
    </w:p>
    <w:p w:rsidR="00771A60" w:rsidRDefault="000908D9" w:rsidP="009421D0">
      <w:pPr>
        <w:tabs>
          <w:tab w:val="left" w:pos="567"/>
          <w:tab w:val="left" w:pos="709"/>
          <w:tab w:val="left" w:pos="993"/>
          <w:tab w:val="left" w:pos="1560"/>
          <w:tab w:val="left" w:pos="2552"/>
        </w:tabs>
        <w:spacing w:after="0"/>
        <w:ind w:firstLine="567"/>
        <w:jc w:val="both"/>
        <w:rPr>
          <w:rFonts w:ascii="Times New Roman" w:hAnsi="Times New Roman" w:cs="Times New Roman"/>
          <w:sz w:val="24"/>
        </w:rPr>
      </w:pPr>
      <w:r w:rsidRPr="009421D0">
        <w:rPr>
          <w:rFonts w:ascii="Times New Roman" w:hAnsi="Times New Roman" w:cs="Times New Roman"/>
          <w:sz w:val="24"/>
        </w:rPr>
        <w:t>Siekiant užtikrinti daugiabučių</w:t>
      </w:r>
      <w:r w:rsidR="00EB57D6">
        <w:rPr>
          <w:rFonts w:ascii="Times New Roman" w:hAnsi="Times New Roman" w:cs="Times New Roman"/>
          <w:sz w:val="24"/>
        </w:rPr>
        <w:t xml:space="preserve"> gyvenamųjų namų</w:t>
      </w:r>
      <w:r w:rsidRPr="009421D0">
        <w:rPr>
          <w:rFonts w:ascii="Times New Roman" w:hAnsi="Times New Roman" w:cs="Times New Roman"/>
          <w:sz w:val="24"/>
        </w:rPr>
        <w:t xml:space="preserve"> gyventojų saugumą, iki 2022 m. pabaigos, iš trijų aukštų ir aukštesnių daugiabučių namų maistui gaminti n</w:t>
      </w:r>
      <w:r w:rsidR="009421D0">
        <w:rPr>
          <w:rFonts w:ascii="Times New Roman" w:hAnsi="Times New Roman" w:cs="Times New Roman"/>
          <w:sz w:val="24"/>
        </w:rPr>
        <w:t>audojami</w:t>
      </w:r>
      <w:r w:rsidRPr="009421D0">
        <w:rPr>
          <w:rFonts w:ascii="Times New Roman" w:hAnsi="Times New Roman" w:cs="Times New Roman"/>
          <w:sz w:val="24"/>
        </w:rPr>
        <w:t xml:space="preserve"> dujų balionai, vadovaujantis Lietuvos Respublikos energetikos ministro 2020-07-22 įsakymu Nr. 1-210 „Dėl priemonės „Suskystintųjų naftos dujų balionų daugiabučiuose pakeitimas kitais energijos šaltiniais“ finansavimo sąlygų aprašo patvirtinimo“</w:t>
      </w:r>
      <w:r w:rsidR="009421D0">
        <w:rPr>
          <w:rFonts w:ascii="Times New Roman" w:hAnsi="Times New Roman" w:cs="Times New Roman"/>
          <w:sz w:val="24"/>
        </w:rPr>
        <w:t>, privalo būti pašalinti. Įgyvendinant ministro įsakymą, gyventojai turės pasirinkti saugius energijos šaltinius – elektros ar gamtinių dujų.</w:t>
      </w:r>
    </w:p>
    <w:p w:rsidR="009421D0" w:rsidRDefault="009421D0" w:rsidP="009421D0">
      <w:pPr>
        <w:tabs>
          <w:tab w:val="left" w:pos="567"/>
          <w:tab w:val="left" w:pos="709"/>
          <w:tab w:val="left" w:pos="993"/>
          <w:tab w:val="left" w:pos="1560"/>
          <w:tab w:val="left" w:pos="2552"/>
        </w:tabs>
        <w:spacing w:after="0"/>
        <w:ind w:firstLine="567"/>
        <w:jc w:val="both"/>
        <w:rPr>
          <w:rFonts w:ascii="Times New Roman" w:hAnsi="Times New Roman" w:cs="Times New Roman"/>
          <w:sz w:val="24"/>
        </w:rPr>
      </w:pPr>
      <w:r>
        <w:rPr>
          <w:rFonts w:ascii="Times New Roman" w:hAnsi="Times New Roman" w:cs="Times New Roman"/>
          <w:sz w:val="24"/>
        </w:rPr>
        <w:t xml:space="preserve">Prienų rajono savivaldybės administracija pateikė ESO </w:t>
      </w:r>
      <w:r w:rsidR="004125D9">
        <w:rPr>
          <w:rFonts w:ascii="Times New Roman" w:hAnsi="Times New Roman" w:cs="Times New Roman"/>
          <w:sz w:val="24"/>
        </w:rPr>
        <w:t>26</w:t>
      </w:r>
      <w:r>
        <w:rPr>
          <w:rFonts w:ascii="Times New Roman" w:hAnsi="Times New Roman" w:cs="Times New Roman"/>
          <w:sz w:val="24"/>
        </w:rPr>
        <w:t xml:space="preserve"> daugiabučių namų, keičiamų dujų balionų kitais energijos šaltiniais, sąrašą. </w:t>
      </w:r>
      <w:r w:rsidR="004125D9">
        <w:rPr>
          <w:rFonts w:ascii="Times New Roman" w:hAnsi="Times New Roman" w:cs="Times New Roman"/>
          <w:sz w:val="24"/>
        </w:rPr>
        <w:t>Į šį</w:t>
      </w:r>
      <w:r>
        <w:rPr>
          <w:rFonts w:ascii="Times New Roman" w:hAnsi="Times New Roman" w:cs="Times New Roman"/>
          <w:sz w:val="24"/>
        </w:rPr>
        <w:t xml:space="preserve"> projekto įgyvendinimą yra įtraukti daugiabučių gyvenamųjų namų administratoriai. </w:t>
      </w:r>
      <w:r w:rsidR="004125D9">
        <w:rPr>
          <w:rFonts w:ascii="Times New Roman" w:hAnsi="Times New Roman" w:cs="Times New Roman"/>
          <w:sz w:val="24"/>
        </w:rPr>
        <w:t>Bendrovė įgyvendino 11 (Prienų mieste – 3, Balbieriškyje</w:t>
      </w:r>
      <w:r w:rsidR="00EB57D6">
        <w:rPr>
          <w:rFonts w:ascii="Times New Roman" w:hAnsi="Times New Roman" w:cs="Times New Roman"/>
          <w:sz w:val="24"/>
        </w:rPr>
        <w:t>, Prienų r. sav.</w:t>
      </w:r>
      <w:r w:rsidR="004125D9">
        <w:rPr>
          <w:rFonts w:ascii="Times New Roman" w:hAnsi="Times New Roman" w:cs="Times New Roman"/>
          <w:sz w:val="24"/>
        </w:rPr>
        <w:t xml:space="preserve"> – 5, Jiezne</w:t>
      </w:r>
      <w:r w:rsidR="00EB57D6">
        <w:rPr>
          <w:rFonts w:ascii="Times New Roman" w:hAnsi="Times New Roman" w:cs="Times New Roman"/>
          <w:sz w:val="24"/>
        </w:rPr>
        <w:t>, Prienų r. sav.</w:t>
      </w:r>
      <w:r w:rsidR="004125D9">
        <w:rPr>
          <w:rFonts w:ascii="Times New Roman" w:hAnsi="Times New Roman" w:cs="Times New Roman"/>
          <w:sz w:val="24"/>
        </w:rPr>
        <w:t xml:space="preserve"> – 2, Stakliškėse</w:t>
      </w:r>
      <w:r w:rsidR="00EB57D6">
        <w:rPr>
          <w:rFonts w:ascii="Times New Roman" w:hAnsi="Times New Roman" w:cs="Times New Roman"/>
          <w:sz w:val="24"/>
        </w:rPr>
        <w:t>, Prienų r. sav.</w:t>
      </w:r>
      <w:r w:rsidR="004125D9">
        <w:rPr>
          <w:rFonts w:ascii="Times New Roman" w:hAnsi="Times New Roman" w:cs="Times New Roman"/>
          <w:sz w:val="24"/>
        </w:rPr>
        <w:t xml:space="preserve"> – 1) daugiabučių namų projektus. Kadangi projekto įgyvendinimo terminas buvo labai trumpas ir neatsirado tiekėjų, todėl šiuos darbus teko vykdyti Bendrovei.</w:t>
      </w:r>
    </w:p>
    <w:p w:rsidR="004125D9" w:rsidRDefault="004125D9" w:rsidP="009421D0">
      <w:pPr>
        <w:tabs>
          <w:tab w:val="left" w:pos="567"/>
          <w:tab w:val="left" w:pos="709"/>
          <w:tab w:val="left" w:pos="993"/>
          <w:tab w:val="left" w:pos="1560"/>
          <w:tab w:val="left" w:pos="2552"/>
        </w:tabs>
        <w:spacing w:after="0"/>
        <w:ind w:firstLine="567"/>
        <w:jc w:val="both"/>
        <w:rPr>
          <w:rFonts w:ascii="Times New Roman" w:hAnsi="Times New Roman" w:cs="Times New Roman"/>
          <w:sz w:val="24"/>
        </w:rPr>
      </w:pPr>
      <w:r>
        <w:rPr>
          <w:rFonts w:ascii="Times New Roman" w:hAnsi="Times New Roman" w:cs="Times New Roman"/>
          <w:sz w:val="24"/>
        </w:rPr>
        <w:t>Vykdant šį projektą 121 butų gyventojai dujines virykles pakeitė elektrinėmis.</w:t>
      </w:r>
    </w:p>
    <w:p w:rsidR="007616CA" w:rsidRDefault="009759FF" w:rsidP="009421D0">
      <w:pPr>
        <w:tabs>
          <w:tab w:val="left" w:pos="567"/>
          <w:tab w:val="left" w:pos="709"/>
          <w:tab w:val="left" w:pos="993"/>
          <w:tab w:val="left" w:pos="1560"/>
          <w:tab w:val="left" w:pos="2552"/>
        </w:tabs>
        <w:spacing w:after="0"/>
        <w:ind w:firstLine="567"/>
        <w:jc w:val="both"/>
        <w:rPr>
          <w:rFonts w:ascii="Times New Roman" w:hAnsi="Times New Roman" w:cs="Times New Roman"/>
          <w:sz w:val="24"/>
        </w:rPr>
      </w:pPr>
      <w:r>
        <w:rPr>
          <w:rFonts w:ascii="Times New Roman" w:hAnsi="Times New Roman" w:cs="Times New Roman"/>
          <w:sz w:val="24"/>
        </w:rPr>
        <w:t>Kadangi projektas buvo įgyvendintas laiku ir kokybiškai, todėl viso</w:t>
      </w:r>
      <w:r w:rsidR="007616CA">
        <w:rPr>
          <w:rFonts w:ascii="Times New Roman" w:hAnsi="Times New Roman" w:cs="Times New Roman"/>
          <w:sz w:val="24"/>
        </w:rPr>
        <w:t xml:space="preserve"> projekto įgyvendinimą pilnai </w:t>
      </w:r>
      <w:r>
        <w:rPr>
          <w:rFonts w:ascii="Times New Roman" w:hAnsi="Times New Roman" w:cs="Times New Roman"/>
          <w:sz w:val="24"/>
        </w:rPr>
        <w:t xml:space="preserve">kompensavo Lietuvos energetikos agentūra. </w:t>
      </w:r>
    </w:p>
    <w:p w:rsidR="00C54DB7" w:rsidRPr="00F808F0" w:rsidRDefault="00C54DB7" w:rsidP="009421D0">
      <w:pPr>
        <w:tabs>
          <w:tab w:val="left" w:pos="567"/>
          <w:tab w:val="left" w:pos="709"/>
          <w:tab w:val="left" w:pos="993"/>
          <w:tab w:val="left" w:pos="1560"/>
          <w:tab w:val="left" w:pos="2552"/>
        </w:tabs>
        <w:spacing w:after="0"/>
        <w:ind w:firstLine="567"/>
        <w:jc w:val="both"/>
        <w:rPr>
          <w:rFonts w:ascii="Times New Roman" w:hAnsi="Times New Roman" w:cs="Times New Roman"/>
          <w:sz w:val="24"/>
        </w:rPr>
      </w:pPr>
      <w:r w:rsidRPr="00F808F0">
        <w:rPr>
          <w:rFonts w:ascii="Times New Roman" w:hAnsi="Times New Roman" w:cs="Times New Roman"/>
          <w:sz w:val="24"/>
        </w:rPr>
        <w:t xml:space="preserve">Kadangi iki 2017 m. nebuvo galimybių atnaujinant (modernizuojant) daugiabučius namus atnaujinti vidaus elektros tinklų ir laiptinių, </w:t>
      </w:r>
      <w:r w:rsidR="00A57131" w:rsidRPr="00F808F0">
        <w:rPr>
          <w:rFonts w:ascii="Times New Roman" w:hAnsi="Times New Roman" w:cs="Times New Roman"/>
          <w:sz w:val="24"/>
        </w:rPr>
        <w:t>Bendrovė</w:t>
      </w:r>
      <w:r w:rsidRPr="00F808F0">
        <w:rPr>
          <w:rFonts w:ascii="Times New Roman" w:hAnsi="Times New Roman" w:cs="Times New Roman"/>
          <w:sz w:val="24"/>
        </w:rPr>
        <w:t>, atsižvelgdama į daugiabučių namų elektros įrenginių instaliacijos būklę, prioriteto tvarka</w:t>
      </w:r>
      <w:r w:rsidR="00815314">
        <w:rPr>
          <w:rFonts w:ascii="Times New Roman" w:hAnsi="Times New Roman" w:cs="Times New Roman"/>
          <w:sz w:val="24"/>
        </w:rPr>
        <w:t>,</w:t>
      </w:r>
      <w:r w:rsidRPr="00F808F0">
        <w:rPr>
          <w:rFonts w:ascii="Times New Roman" w:hAnsi="Times New Roman" w:cs="Times New Roman"/>
          <w:sz w:val="24"/>
        </w:rPr>
        <w:t xml:space="preserve"> intensyviai atnaujino atnaujintų (modernizuotų) daugiabučių namų  elektros skirstymo spintas ir laiptinių apskaitos skydus. </w:t>
      </w:r>
    </w:p>
    <w:p w:rsidR="00C54DB7" w:rsidRDefault="00C54DB7" w:rsidP="009421D0">
      <w:pPr>
        <w:tabs>
          <w:tab w:val="left" w:pos="567"/>
          <w:tab w:val="left" w:pos="709"/>
          <w:tab w:val="left" w:pos="993"/>
          <w:tab w:val="left" w:pos="1560"/>
          <w:tab w:val="left" w:pos="2552"/>
        </w:tabs>
        <w:spacing w:after="0"/>
        <w:ind w:firstLine="567"/>
        <w:jc w:val="both"/>
        <w:rPr>
          <w:rFonts w:ascii="Times New Roman" w:hAnsi="Times New Roman" w:cs="Times New Roman"/>
          <w:sz w:val="24"/>
        </w:rPr>
      </w:pPr>
      <w:r w:rsidRPr="00F808F0">
        <w:rPr>
          <w:rFonts w:ascii="Times New Roman" w:hAnsi="Times New Roman" w:cs="Times New Roman"/>
          <w:sz w:val="24"/>
        </w:rPr>
        <w:t xml:space="preserve">Bendrovė vis daugiau gauna butų ir kitų patalpų savininkų prašymus remontuoti laiptines, dėl to Bendrovė imasi veiksmų, siekiant patenkinti butų ir kitų patalpų savininkų prašymus. </w:t>
      </w:r>
    </w:p>
    <w:p w:rsidR="00DF1535" w:rsidRDefault="00DF1535" w:rsidP="009421D0">
      <w:pPr>
        <w:tabs>
          <w:tab w:val="left" w:pos="567"/>
          <w:tab w:val="left" w:pos="709"/>
          <w:tab w:val="left" w:pos="993"/>
          <w:tab w:val="left" w:pos="1560"/>
          <w:tab w:val="left" w:pos="2552"/>
        </w:tabs>
        <w:spacing w:after="0"/>
        <w:ind w:firstLine="567"/>
        <w:jc w:val="both"/>
        <w:rPr>
          <w:rFonts w:ascii="Times New Roman" w:hAnsi="Times New Roman" w:cs="Times New Roman"/>
          <w:sz w:val="24"/>
        </w:rPr>
      </w:pPr>
    </w:p>
    <w:p w:rsidR="004125D9" w:rsidRDefault="004125D9" w:rsidP="009421D0">
      <w:pPr>
        <w:tabs>
          <w:tab w:val="left" w:pos="567"/>
          <w:tab w:val="left" w:pos="709"/>
          <w:tab w:val="left" w:pos="993"/>
          <w:tab w:val="left" w:pos="1560"/>
          <w:tab w:val="left" w:pos="2552"/>
        </w:tabs>
        <w:spacing w:after="0"/>
        <w:ind w:firstLine="567"/>
        <w:jc w:val="both"/>
        <w:rPr>
          <w:rFonts w:ascii="Times New Roman" w:hAnsi="Times New Roman" w:cs="Times New Roman"/>
          <w:sz w:val="24"/>
        </w:rPr>
      </w:pPr>
    </w:p>
    <w:p w:rsidR="004125D9" w:rsidRPr="009421D0" w:rsidRDefault="004125D9" w:rsidP="009421D0">
      <w:pPr>
        <w:tabs>
          <w:tab w:val="left" w:pos="567"/>
          <w:tab w:val="left" w:pos="709"/>
          <w:tab w:val="left" w:pos="993"/>
          <w:tab w:val="left" w:pos="1560"/>
          <w:tab w:val="left" w:pos="2552"/>
        </w:tabs>
        <w:spacing w:after="0"/>
        <w:ind w:firstLine="567"/>
        <w:jc w:val="both"/>
        <w:rPr>
          <w:rFonts w:ascii="Times New Roman" w:hAnsi="Times New Roman" w:cs="Times New Roman"/>
          <w:sz w:val="24"/>
        </w:rPr>
      </w:pPr>
    </w:p>
    <w:p w:rsidR="00646451" w:rsidRDefault="00057AD0" w:rsidP="003C7FB8">
      <w:pPr>
        <w:tabs>
          <w:tab w:val="left" w:pos="567"/>
          <w:tab w:val="left" w:pos="709"/>
          <w:tab w:val="left" w:pos="993"/>
          <w:tab w:val="left" w:pos="1560"/>
          <w:tab w:val="left" w:pos="2552"/>
        </w:tabs>
        <w:spacing w:after="0" w:line="276" w:lineRule="auto"/>
        <w:contextualSpacing/>
        <w:jc w:val="both"/>
        <w:rPr>
          <w:rFonts w:ascii="Times New Roman" w:hAnsi="Times New Roman" w:cs="Times New Roman"/>
          <w:sz w:val="24"/>
        </w:rPr>
      </w:pPr>
      <w:r>
        <w:rPr>
          <w:rFonts w:ascii="Times New Roman" w:hAnsi="Times New Roman" w:cs="Times New Roman"/>
          <w:noProof/>
          <w:sz w:val="24"/>
          <w:lang w:eastAsia="lt-LT"/>
        </w:rPr>
        <w:drawing>
          <wp:inline distT="0" distB="0" distL="0" distR="0">
            <wp:extent cx="2680970" cy="2669756"/>
            <wp:effectExtent l="0" t="0" r="5080" b="0"/>
            <wp:docPr id="10" name="Paveikslėlis 10" descr="C:\Users\PBU2\Desktop\IMG_1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BU2\Desktop\IMG_1059.jpg"/>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2329" cy="2740817"/>
                    </a:xfrm>
                    <a:prstGeom prst="rect">
                      <a:avLst/>
                    </a:prstGeom>
                    <a:noFill/>
                    <a:ln>
                      <a:noFill/>
                    </a:ln>
                  </pic:spPr>
                </pic:pic>
              </a:graphicData>
            </a:graphic>
          </wp:inline>
        </w:drawing>
      </w:r>
      <w:r>
        <w:rPr>
          <w:rFonts w:ascii="Times New Roman" w:hAnsi="Times New Roman" w:cs="Times New Roman"/>
          <w:noProof/>
          <w:sz w:val="24"/>
          <w:lang w:eastAsia="lt-LT"/>
        </w:rPr>
        <w:drawing>
          <wp:inline distT="0" distB="0" distL="0" distR="0">
            <wp:extent cx="2008683" cy="2677886"/>
            <wp:effectExtent l="0" t="0" r="0" b="8255"/>
            <wp:docPr id="8" name="Paveikslėlis 8" descr="C:\Users\PBU2\Desktop\IMG_4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BU2\Desktop\IMG_4129.jp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7097" cy="2715766"/>
                    </a:xfrm>
                    <a:prstGeom prst="rect">
                      <a:avLst/>
                    </a:prstGeom>
                    <a:noFill/>
                    <a:ln>
                      <a:noFill/>
                    </a:ln>
                  </pic:spPr>
                </pic:pic>
              </a:graphicData>
            </a:graphic>
          </wp:inline>
        </w:drawing>
      </w:r>
    </w:p>
    <w:p w:rsidR="00646451" w:rsidRDefault="00646451" w:rsidP="003C7FB8">
      <w:pPr>
        <w:tabs>
          <w:tab w:val="left" w:pos="567"/>
          <w:tab w:val="left" w:pos="709"/>
          <w:tab w:val="left" w:pos="993"/>
          <w:tab w:val="left" w:pos="1560"/>
          <w:tab w:val="left" w:pos="2552"/>
        </w:tabs>
        <w:spacing w:after="0" w:line="276" w:lineRule="auto"/>
        <w:contextualSpacing/>
        <w:jc w:val="both"/>
        <w:rPr>
          <w:rFonts w:ascii="Times New Roman" w:hAnsi="Times New Roman" w:cs="Times New Roman"/>
          <w:sz w:val="24"/>
        </w:rPr>
      </w:pPr>
    </w:p>
    <w:p w:rsidR="003C7FB8" w:rsidRDefault="00C93D13" w:rsidP="000873B0">
      <w:pPr>
        <w:spacing w:after="0" w:line="276" w:lineRule="auto"/>
        <w:ind w:left="567"/>
        <w:contextualSpacing/>
        <w:jc w:val="center"/>
        <w:rPr>
          <w:rFonts w:ascii="Times New Roman" w:hAnsi="Times New Roman" w:cs="Times New Roman"/>
          <w:b/>
          <w:sz w:val="24"/>
        </w:rPr>
      </w:pPr>
      <w:r>
        <w:rPr>
          <w:rFonts w:ascii="Times New Roman" w:hAnsi="Times New Roman" w:cs="Times New Roman"/>
          <w:b/>
          <w:sz w:val="24"/>
        </w:rPr>
        <w:t>1.4</w:t>
      </w:r>
      <w:r w:rsidR="000873B0">
        <w:rPr>
          <w:rFonts w:ascii="Times New Roman" w:hAnsi="Times New Roman" w:cs="Times New Roman"/>
          <w:b/>
          <w:sz w:val="24"/>
        </w:rPr>
        <w:t>.</w:t>
      </w:r>
      <w:r>
        <w:rPr>
          <w:rFonts w:ascii="Times New Roman" w:hAnsi="Times New Roman" w:cs="Times New Roman"/>
          <w:b/>
          <w:sz w:val="24"/>
        </w:rPr>
        <w:t>3</w:t>
      </w:r>
      <w:r w:rsidR="003C7FB8" w:rsidRPr="003C7FB8">
        <w:rPr>
          <w:rFonts w:ascii="Times New Roman" w:hAnsi="Times New Roman" w:cs="Times New Roman"/>
          <w:b/>
          <w:sz w:val="24"/>
        </w:rPr>
        <w:t xml:space="preserve">. </w:t>
      </w:r>
      <w:r w:rsidR="00627703">
        <w:rPr>
          <w:rFonts w:ascii="Times New Roman" w:hAnsi="Times New Roman" w:cs="Times New Roman"/>
          <w:b/>
          <w:sz w:val="24"/>
        </w:rPr>
        <w:t>Daugiabučių gyvenamųjų namų</w:t>
      </w:r>
      <w:r w:rsidR="000873B0">
        <w:rPr>
          <w:rFonts w:ascii="Times New Roman" w:hAnsi="Times New Roman" w:cs="Times New Roman"/>
          <w:b/>
          <w:sz w:val="24"/>
        </w:rPr>
        <w:t xml:space="preserve"> atnaujinimas (modernizavimas)</w:t>
      </w:r>
    </w:p>
    <w:p w:rsidR="00C93D13" w:rsidRPr="00C93D13" w:rsidRDefault="00C93D13" w:rsidP="00C93D13">
      <w:pPr>
        <w:spacing w:after="0" w:line="276" w:lineRule="auto"/>
        <w:ind w:firstLine="567"/>
        <w:jc w:val="both"/>
        <w:rPr>
          <w:rFonts w:ascii="Times New Roman" w:hAnsi="Times New Roman" w:cs="Times New Roman"/>
          <w:sz w:val="24"/>
        </w:rPr>
      </w:pPr>
      <w:r w:rsidRPr="00C93D13">
        <w:rPr>
          <w:rFonts w:ascii="Times New Roman" w:hAnsi="Times New Roman" w:cs="Times New Roman"/>
          <w:b/>
          <w:sz w:val="24"/>
        </w:rPr>
        <w:t xml:space="preserve">- </w:t>
      </w:r>
      <w:r w:rsidRPr="00C93D13">
        <w:rPr>
          <w:rFonts w:ascii="Times New Roman" w:hAnsi="Times New Roman" w:cs="Times New Roman"/>
          <w:sz w:val="24"/>
        </w:rPr>
        <w:t>Organizuoja butų ir kitų patalpų savininkų susirinkimus dėl atnaujinimo (modernizavimo);</w:t>
      </w:r>
    </w:p>
    <w:p w:rsidR="00C93D13" w:rsidRPr="00C93D13" w:rsidRDefault="00C93D13" w:rsidP="00C93D13">
      <w:pPr>
        <w:spacing w:after="0" w:line="276" w:lineRule="auto"/>
        <w:ind w:firstLine="567"/>
        <w:jc w:val="both"/>
        <w:rPr>
          <w:rFonts w:ascii="Times New Roman" w:eastAsia="Times New Roman" w:hAnsi="Times New Roman" w:cs="Times New Roman"/>
          <w:sz w:val="24"/>
          <w:szCs w:val="24"/>
        </w:rPr>
      </w:pPr>
      <w:r w:rsidRPr="00C93D13">
        <w:rPr>
          <w:rFonts w:ascii="Times New Roman" w:eastAsia="Times New Roman" w:hAnsi="Times New Roman" w:cs="Times New Roman"/>
          <w:sz w:val="24"/>
          <w:szCs w:val="24"/>
        </w:rPr>
        <w:t>- Vykdo namų atnaujinimo (modernizavimo) investicijų planų, techninio darbo projekto, ekspertizės, techninės priežiūros ir rangos darbų pirkimus;</w:t>
      </w:r>
    </w:p>
    <w:p w:rsidR="00C93D13" w:rsidRPr="00C93D13" w:rsidRDefault="00C93D13" w:rsidP="00C93D13">
      <w:pPr>
        <w:spacing w:after="0" w:line="276" w:lineRule="auto"/>
        <w:ind w:firstLine="567"/>
        <w:jc w:val="both"/>
        <w:rPr>
          <w:rFonts w:ascii="Times New Roman" w:eastAsia="Times New Roman" w:hAnsi="Times New Roman" w:cs="Times New Roman"/>
          <w:sz w:val="24"/>
          <w:szCs w:val="24"/>
        </w:rPr>
      </w:pPr>
      <w:r w:rsidRPr="00C93D13">
        <w:rPr>
          <w:rFonts w:ascii="Times New Roman" w:eastAsia="Times New Roman" w:hAnsi="Times New Roman" w:cs="Times New Roman"/>
          <w:sz w:val="24"/>
          <w:szCs w:val="24"/>
        </w:rPr>
        <w:t>- Vykdo investicijų planų, techninio darbo projekto, ekspertizės, techninės priežiūros, rangos darbų ir kreditavimo sutarčių pasirašymą;</w:t>
      </w:r>
    </w:p>
    <w:p w:rsidR="00C93D13" w:rsidRPr="00C93D13" w:rsidRDefault="00C93D13" w:rsidP="00C93D13">
      <w:pPr>
        <w:spacing w:after="0" w:line="276" w:lineRule="auto"/>
        <w:ind w:firstLine="567"/>
        <w:jc w:val="both"/>
        <w:rPr>
          <w:rFonts w:ascii="Times New Roman" w:eastAsia="Times New Roman" w:hAnsi="Times New Roman" w:cs="Times New Roman"/>
          <w:sz w:val="24"/>
          <w:szCs w:val="24"/>
        </w:rPr>
      </w:pPr>
      <w:r w:rsidRPr="00C93D13">
        <w:rPr>
          <w:rFonts w:ascii="Times New Roman" w:eastAsia="Times New Roman" w:hAnsi="Times New Roman" w:cs="Times New Roman"/>
          <w:sz w:val="24"/>
          <w:szCs w:val="24"/>
        </w:rPr>
        <w:t>- Inicijuoja namų atnaujinimo (modernizavimo) statybos rangos darbų užbaigimą;</w:t>
      </w:r>
    </w:p>
    <w:p w:rsidR="00C93D13" w:rsidRPr="00C93D13" w:rsidRDefault="00EB57D6" w:rsidP="00C93D13">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3D13" w:rsidRPr="00C93D13">
        <w:rPr>
          <w:rFonts w:ascii="Times New Roman" w:eastAsia="Times New Roman" w:hAnsi="Times New Roman" w:cs="Times New Roman"/>
          <w:sz w:val="24"/>
          <w:szCs w:val="24"/>
        </w:rPr>
        <w:t>Kreipiasi į VšĮ „Būsto energijos taupymo agentūra“ dėl techninio darbo projekto, ekspertizės, techninės priežiūros ir rangos darbų sutarčių suderinimo ir Valstybės paramos gavimo;</w:t>
      </w:r>
    </w:p>
    <w:p w:rsidR="00C93D13" w:rsidRPr="00C93D13" w:rsidRDefault="00C93D13" w:rsidP="00C93D13">
      <w:pPr>
        <w:spacing w:after="0" w:line="276" w:lineRule="auto"/>
        <w:ind w:firstLine="567"/>
        <w:jc w:val="both"/>
        <w:rPr>
          <w:rFonts w:ascii="Times New Roman" w:eastAsia="Times New Roman" w:hAnsi="Times New Roman" w:cs="Times New Roman"/>
          <w:sz w:val="24"/>
          <w:szCs w:val="24"/>
        </w:rPr>
      </w:pPr>
      <w:r w:rsidRPr="00C93D13">
        <w:rPr>
          <w:rFonts w:ascii="Times New Roman" w:eastAsia="Times New Roman" w:hAnsi="Times New Roman" w:cs="Times New Roman"/>
          <w:sz w:val="24"/>
          <w:szCs w:val="24"/>
        </w:rPr>
        <w:t xml:space="preserve">- Vykdo butų ir kitų patalpų savininkų kredito grąžinimo ir palūkanų apmokėjimo apskaitą; </w:t>
      </w:r>
    </w:p>
    <w:p w:rsidR="00C93D13" w:rsidRPr="00C93D13" w:rsidRDefault="00C93D13" w:rsidP="00C93D13">
      <w:pPr>
        <w:spacing w:after="0" w:line="276" w:lineRule="auto"/>
        <w:ind w:firstLine="567"/>
        <w:jc w:val="both"/>
        <w:rPr>
          <w:rFonts w:ascii="Times New Roman" w:eastAsia="Times New Roman" w:hAnsi="Times New Roman" w:cs="Times New Roman"/>
          <w:sz w:val="24"/>
          <w:szCs w:val="24"/>
        </w:rPr>
      </w:pPr>
      <w:r w:rsidRPr="00C93D13">
        <w:rPr>
          <w:rFonts w:ascii="Times New Roman" w:eastAsia="Times New Roman" w:hAnsi="Times New Roman" w:cs="Times New Roman"/>
          <w:sz w:val="24"/>
          <w:szCs w:val="24"/>
        </w:rPr>
        <w:t>- Vykdo Prienų rajono savivaldybės tarybos 2013-03-28 sprendimu  Nr. T3-68 „Dėl Prienų rajono savivaldybės energinio efektyvumo didinimo daugiabučiuose namuose programos 2013-2014 metais patvirtinimo“, patvirtino Prienų rajono savivaldybės energinio efektyvumo didinimo daugiabučiuose namuose 2013-2014 metais programą ir naujai patvirtintą 2017 m. lapkričio 30 d. Prienų rajono savivaldybės tarybos parengtą Prienų miesto Stadiono mikrorajono ir miesto centrinės dalies kvartalų energinio efektyvumo didinimo programą.</w:t>
      </w:r>
    </w:p>
    <w:p w:rsidR="00244120" w:rsidRPr="007F6865" w:rsidRDefault="00244120" w:rsidP="000873B0">
      <w:pPr>
        <w:spacing w:after="0" w:line="276" w:lineRule="auto"/>
        <w:ind w:left="567"/>
        <w:contextualSpacing/>
        <w:jc w:val="center"/>
        <w:rPr>
          <w:rFonts w:ascii="Times New Roman" w:hAnsi="Times New Roman" w:cs="Times New Roman"/>
          <w:b/>
          <w:sz w:val="16"/>
        </w:rPr>
      </w:pPr>
    </w:p>
    <w:p w:rsidR="007F6865" w:rsidRPr="000D0CA2" w:rsidRDefault="007F6865" w:rsidP="00244120">
      <w:pPr>
        <w:spacing w:after="0"/>
        <w:ind w:firstLine="567"/>
        <w:jc w:val="both"/>
        <w:rPr>
          <w:rFonts w:ascii="Times New Roman" w:hAnsi="Times New Roman"/>
          <w:sz w:val="20"/>
          <w:szCs w:val="24"/>
        </w:rPr>
      </w:pPr>
    </w:p>
    <w:tbl>
      <w:tblPr>
        <w:tblStyle w:val="TableGrid"/>
        <w:tblW w:w="9351" w:type="dxa"/>
        <w:tblLook w:val="04A0"/>
      </w:tblPr>
      <w:tblGrid>
        <w:gridCol w:w="636"/>
        <w:gridCol w:w="5801"/>
        <w:gridCol w:w="1439"/>
        <w:gridCol w:w="1475"/>
      </w:tblGrid>
      <w:tr w:rsidR="000D0CA2" w:rsidRPr="006D1646" w:rsidTr="003D56CE">
        <w:trPr>
          <w:trHeight w:val="260"/>
        </w:trPr>
        <w:tc>
          <w:tcPr>
            <w:tcW w:w="636" w:type="dxa"/>
            <w:vAlign w:val="center"/>
          </w:tcPr>
          <w:p w:rsidR="000D0CA2" w:rsidRPr="006D1646" w:rsidRDefault="000D0CA2" w:rsidP="000D0CA2">
            <w:pPr>
              <w:jc w:val="center"/>
              <w:rPr>
                <w:rFonts w:ascii="Times New Roman" w:hAnsi="Times New Roman" w:cs="Times New Roman"/>
                <w:sz w:val="24"/>
                <w:szCs w:val="24"/>
              </w:rPr>
            </w:pPr>
            <w:r w:rsidRPr="006D1646">
              <w:rPr>
                <w:rFonts w:ascii="Times New Roman" w:hAnsi="Times New Roman" w:cs="Times New Roman"/>
                <w:sz w:val="24"/>
                <w:szCs w:val="24"/>
              </w:rPr>
              <w:t>Eil. Nr.</w:t>
            </w:r>
          </w:p>
        </w:tc>
        <w:tc>
          <w:tcPr>
            <w:tcW w:w="5801" w:type="dxa"/>
            <w:vAlign w:val="center"/>
          </w:tcPr>
          <w:p w:rsidR="000D0CA2" w:rsidRPr="006D1646" w:rsidRDefault="000D0CA2" w:rsidP="000D0CA2">
            <w:pPr>
              <w:jc w:val="center"/>
              <w:rPr>
                <w:rFonts w:ascii="Times New Roman" w:hAnsi="Times New Roman" w:cs="Times New Roman"/>
                <w:sz w:val="24"/>
                <w:szCs w:val="24"/>
              </w:rPr>
            </w:pPr>
            <w:r w:rsidRPr="006D1646">
              <w:rPr>
                <w:rFonts w:ascii="Times New Roman" w:hAnsi="Times New Roman" w:cs="Times New Roman"/>
                <w:sz w:val="24"/>
                <w:szCs w:val="24"/>
              </w:rPr>
              <w:t>Priemonės pavadinimas</w:t>
            </w:r>
          </w:p>
        </w:tc>
        <w:tc>
          <w:tcPr>
            <w:tcW w:w="1439" w:type="dxa"/>
            <w:vAlign w:val="center"/>
          </w:tcPr>
          <w:p w:rsidR="003D56CE" w:rsidRPr="006D1646" w:rsidRDefault="00C93D13" w:rsidP="000D0CA2">
            <w:pPr>
              <w:jc w:val="center"/>
              <w:rPr>
                <w:rFonts w:ascii="Times New Roman" w:hAnsi="Times New Roman" w:cs="Times New Roman"/>
                <w:sz w:val="24"/>
                <w:szCs w:val="24"/>
              </w:rPr>
            </w:pPr>
            <w:r>
              <w:rPr>
                <w:rFonts w:ascii="Times New Roman" w:hAnsi="Times New Roman" w:cs="Times New Roman"/>
                <w:sz w:val="24"/>
                <w:szCs w:val="24"/>
              </w:rPr>
              <w:t>2020</w:t>
            </w:r>
            <w:r w:rsidR="000D0CA2" w:rsidRPr="006D1646">
              <w:rPr>
                <w:rFonts w:ascii="Times New Roman" w:hAnsi="Times New Roman" w:cs="Times New Roman"/>
                <w:sz w:val="24"/>
                <w:szCs w:val="24"/>
              </w:rPr>
              <w:t xml:space="preserve"> m., </w:t>
            </w:r>
          </w:p>
          <w:p w:rsidR="000D0CA2" w:rsidRPr="006D1646" w:rsidRDefault="000D0CA2" w:rsidP="000D0CA2">
            <w:pPr>
              <w:jc w:val="center"/>
              <w:rPr>
                <w:rFonts w:ascii="Times New Roman" w:hAnsi="Times New Roman" w:cs="Times New Roman"/>
                <w:sz w:val="24"/>
                <w:szCs w:val="24"/>
              </w:rPr>
            </w:pPr>
            <w:r w:rsidRPr="006D1646">
              <w:rPr>
                <w:rFonts w:ascii="Times New Roman" w:hAnsi="Times New Roman" w:cs="Times New Roman"/>
                <w:sz w:val="24"/>
                <w:szCs w:val="24"/>
              </w:rPr>
              <w:t>vnt.</w:t>
            </w:r>
          </w:p>
        </w:tc>
        <w:tc>
          <w:tcPr>
            <w:tcW w:w="1475" w:type="dxa"/>
            <w:vAlign w:val="center"/>
          </w:tcPr>
          <w:p w:rsidR="003D56CE" w:rsidRPr="006D1646" w:rsidRDefault="000D0CA2" w:rsidP="003D56CE">
            <w:pPr>
              <w:jc w:val="center"/>
              <w:rPr>
                <w:rFonts w:ascii="Times New Roman" w:hAnsi="Times New Roman" w:cs="Times New Roman"/>
                <w:sz w:val="24"/>
                <w:szCs w:val="24"/>
              </w:rPr>
            </w:pPr>
            <w:r w:rsidRPr="006D1646">
              <w:rPr>
                <w:rFonts w:ascii="Times New Roman" w:hAnsi="Times New Roman" w:cs="Times New Roman"/>
                <w:sz w:val="24"/>
                <w:szCs w:val="24"/>
              </w:rPr>
              <w:t>2014</w:t>
            </w:r>
            <w:r w:rsidR="00C93D13">
              <w:rPr>
                <w:rFonts w:ascii="Times New Roman" w:hAnsi="Times New Roman" w:cs="Times New Roman"/>
                <w:sz w:val="24"/>
                <w:szCs w:val="24"/>
              </w:rPr>
              <w:t>-2020</w:t>
            </w:r>
            <w:r w:rsidR="003D56CE" w:rsidRPr="006D1646">
              <w:rPr>
                <w:rFonts w:ascii="Times New Roman" w:hAnsi="Times New Roman" w:cs="Times New Roman"/>
                <w:sz w:val="24"/>
                <w:szCs w:val="24"/>
              </w:rPr>
              <w:t xml:space="preserve"> m.,</w:t>
            </w:r>
          </w:p>
          <w:p w:rsidR="000D0CA2" w:rsidRPr="006D1646" w:rsidRDefault="000D0CA2" w:rsidP="003D56CE">
            <w:pPr>
              <w:jc w:val="center"/>
              <w:rPr>
                <w:rFonts w:ascii="Times New Roman" w:hAnsi="Times New Roman" w:cs="Times New Roman"/>
                <w:sz w:val="24"/>
                <w:szCs w:val="24"/>
              </w:rPr>
            </w:pPr>
            <w:r w:rsidRPr="006D1646">
              <w:rPr>
                <w:rFonts w:ascii="Times New Roman" w:hAnsi="Times New Roman" w:cs="Times New Roman"/>
                <w:sz w:val="24"/>
                <w:szCs w:val="24"/>
              </w:rPr>
              <w:t>vnt.</w:t>
            </w:r>
          </w:p>
        </w:tc>
      </w:tr>
      <w:tr w:rsidR="000D0CA2" w:rsidRPr="006D1646" w:rsidTr="00F117AD">
        <w:trPr>
          <w:trHeight w:val="132"/>
        </w:trPr>
        <w:tc>
          <w:tcPr>
            <w:tcW w:w="636" w:type="dxa"/>
            <w:vAlign w:val="center"/>
          </w:tcPr>
          <w:p w:rsidR="000D0CA2" w:rsidRPr="006D1646" w:rsidRDefault="000D0CA2" w:rsidP="00CB07E6">
            <w:pPr>
              <w:jc w:val="center"/>
              <w:rPr>
                <w:rFonts w:ascii="Times New Roman" w:hAnsi="Times New Roman" w:cs="Times New Roman"/>
                <w:sz w:val="24"/>
                <w:szCs w:val="24"/>
              </w:rPr>
            </w:pPr>
            <w:r w:rsidRPr="006D1646">
              <w:rPr>
                <w:rFonts w:ascii="Times New Roman" w:hAnsi="Times New Roman" w:cs="Times New Roman"/>
                <w:sz w:val="24"/>
                <w:szCs w:val="24"/>
              </w:rPr>
              <w:t>1.</w:t>
            </w:r>
          </w:p>
        </w:tc>
        <w:tc>
          <w:tcPr>
            <w:tcW w:w="5801" w:type="dxa"/>
          </w:tcPr>
          <w:p w:rsidR="000D0CA2" w:rsidRPr="006D1646" w:rsidRDefault="00870682" w:rsidP="00244120">
            <w:pPr>
              <w:jc w:val="both"/>
              <w:rPr>
                <w:rFonts w:ascii="Times New Roman" w:hAnsi="Times New Roman" w:cs="Times New Roman"/>
                <w:sz w:val="24"/>
                <w:szCs w:val="24"/>
              </w:rPr>
            </w:pPr>
            <w:r w:rsidRPr="006D1646">
              <w:rPr>
                <w:rFonts w:ascii="Times New Roman" w:hAnsi="Times New Roman" w:cs="Times New Roman"/>
                <w:sz w:val="24"/>
                <w:szCs w:val="24"/>
              </w:rPr>
              <w:t>Parengta investicijų planų ir patvirtinta butų ir kitų patalpų savininkų</w:t>
            </w:r>
          </w:p>
        </w:tc>
        <w:tc>
          <w:tcPr>
            <w:tcW w:w="1439" w:type="dxa"/>
            <w:vAlign w:val="center"/>
          </w:tcPr>
          <w:p w:rsidR="000D0CA2" w:rsidRPr="006D1646" w:rsidRDefault="00851C15" w:rsidP="00F117AD">
            <w:pPr>
              <w:jc w:val="center"/>
              <w:rPr>
                <w:rFonts w:ascii="Times New Roman" w:hAnsi="Times New Roman" w:cs="Times New Roman"/>
                <w:sz w:val="24"/>
                <w:szCs w:val="24"/>
              </w:rPr>
            </w:pPr>
            <w:r w:rsidRPr="006D1646">
              <w:rPr>
                <w:rFonts w:ascii="Times New Roman" w:hAnsi="Times New Roman" w:cs="Times New Roman"/>
                <w:sz w:val="24"/>
                <w:szCs w:val="24"/>
              </w:rPr>
              <w:t>13</w:t>
            </w:r>
          </w:p>
        </w:tc>
        <w:tc>
          <w:tcPr>
            <w:tcW w:w="1475" w:type="dxa"/>
            <w:vAlign w:val="center"/>
          </w:tcPr>
          <w:p w:rsidR="000D0CA2" w:rsidRPr="006D1646" w:rsidRDefault="00DF1535" w:rsidP="00F117AD">
            <w:pPr>
              <w:jc w:val="center"/>
              <w:rPr>
                <w:rFonts w:ascii="Times New Roman" w:hAnsi="Times New Roman" w:cs="Times New Roman"/>
                <w:sz w:val="24"/>
                <w:szCs w:val="24"/>
              </w:rPr>
            </w:pPr>
            <w:r>
              <w:rPr>
                <w:rFonts w:ascii="Times New Roman" w:hAnsi="Times New Roman" w:cs="Times New Roman"/>
                <w:sz w:val="24"/>
                <w:szCs w:val="24"/>
              </w:rPr>
              <w:t>92</w:t>
            </w:r>
          </w:p>
        </w:tc>
      </w:tr>
      <w:tr w:rsidR="00680209" w:rsidRPr="006D1646" w:rsidTr="00F117AD">
        <w:trPr>
          <w:trHeight w:val="132"/>
        </w:trPr>
        <w:tc>
          <w:tcPr>
            <w:tcW w:w="636" w:type="dxa"/>
            <w:vAlign w:val="center"/>
          </w:tcPr>
          <w:p w:rsidR="00680209" w:rsidRPr="00CB07E6" w:rsidRDefault="00680209" w:rsidP="00CB07E6">
            <w:pPr>
              <w:jc w:val="center"/>
              <w:rPr>
                <w:rFonts w:ascii="Times New Roman" w:hAnsi="Times New Roman" w:cs="Times New Roman"/>
                <w:sz w:val="24"/>
                <w:szCs w:val="24"/>
              </w:rPr>
            </w:pPr>
            <w:r w:rsidRPr="00CB07E6">
              <w:rPr>
                <w:rFonts w:ascii="Times New Roman" w:hAnsi="Times New Roman" w:cs="Times New Roman"/>
                <w:sz w:val="24"/>
                <w:szCs w:val="24"/>
              </w:rPr>
              <w:t>2.</w:t>
            </w:r>
          </w:p>
        </w:tc>
        <w:tc>
          <w:tcPr>
            <w:tcW w:w="5801" w:type="dxa"/>
          </w:tcPr>
          <w:p w:rsidR="00680209" w:rsidRPr="00CB07E6" w:rsidRDefault="00870682" w:rsidP="00870682">
            <w:pPr>
              <w:jc w:val="both"/>
              <w:rPr>
                <w:rFonts w:ascii="Times New Roman" w:hAnsi="Times New Roman" w:cs="Times New Roman"/>
                <w:sz w:val="24"/>
                <w:szCs w:val="24"/>
              </w:rPr>
            </w:pPr>
            <w:r w:rsidRPr="00CB07E6">
              <w:rPr>
                <w:rFonts w:ascii="Times New Roman" w:hAnsi="Times New Roman" w:cs="Times New Roman"/>
                <w:sz w:val="24"/>
                <w:szCs w:val="24"/>
              </w:rPr>
              <w:t>Pasirašyta kreditavimo sutarčių su finansuotojais (VIPA ir Šiaulių bankas)</w:t>
            </w:r>
          </w:p>
        </w:tc>
        <w:tc>
          <w:tcPr>
            <w:tcW w:w="1439" w:type="dxa"/>
            <w:vAlign w:val="center"/>
          </w:tcPr>
          <w:p w:rsidR="00680209" w:rsidRPr="00CB07E6" w:rsidRDefault="00CB07E6" w:rsidP="00F117AD">
            <w:pPr>
              <w:jc w:val="center"/>
              <w:rPr>
                <w:rFonts w:ascii="Times New Roman" w:hAnsi="Times New Roman" w:cs="Times New Roman"/>
                <w:sz w:val="24"/>
                <w:szCs w:val="24"/>
              </w:rPr>
            </w:pPr>
            <w:r w:rsidRPr="00CB07E6">
              <w:rPr>
                <w:rFonts w:ascii="Times New Roman" w:hAnsi="Times New Roman" w:cs="Times New Roman"/>
                <w:sz w:val="24"/>
                <w:szCs w:val="24"/>
              </w:rPr>
              <w:t>8</w:t>
            </w:r>
          </w:p>
        </w:tc>
        <w:tc>
          <w:tcPr>
            <w:tcW w:w="1475" w:type="dxa"/>
            <w:vAlign w:val="center"/>
          </w:tcPr>
          <w:p w:rsidR="00680209" w:rsidRPr="00CB07E6" w:rsidRDefault="00CB07E6" w:rsidP="00F117AD">
            <w:pPr>
              <w:jc w:val="center"/>
              <w:rPr>
                <w:rFonts w:ascii="Times New Roman" w:hAnsi="Times New Roman" w:cs="Times New Roman"/>
                <w:sz w:val="24"/>
                <w:szCs w:val="24"/>
              </w:rPr>
            </w:pPr>
            <w:r w:rsidRPr="00CB07E6">
              <w:rPr>
                <w:rFonts w:ascii="Times New Roman" w:hAnsi="Times New Roman" w:cs="Times New Roman"/>
                <w:sz w:val="24"/>
                <w:szCs w:val="24"/>
              </w:rPr>
              <w:t>59</w:t>
            </w:r>
          </w:p>
        </w:tc>
      </w:tr>
      <w:tr w:rsidR="00870682" w:rsidRPr="006D1646" w:rsidTr="00F117AD">
        <w:trPr>
          <w:trHeight w:val="128"/>
        </w:trPr>
        <w:tc>
          <w:tcPr>
            <w:tcW w:w="636" w:type="dxa"/>
            <w:vAlign w:val="center"/>
          </w:tcPr>
          <w:p w:rsidR="00870682" w:rsidRPr="006D1646" w:rsidRDefault="00DF1535" w:rsidP="00CB07E6">
            <w:pPr>
              <w:jc w:val="center"/>
              <w:rPr>
                <w:rFonts w:ascii="Times New Roman" w:hAnsi="Times New Roman" w:cs="Times New Roman"/>
                <w:sz w:val="24"/>
                <w:szCs w:val="24"/>
              </w:rPr>
            </w:pPr>
            <w:r>
              <w:rPr>
                <w:rFonts w:ascii="Times New Roman" w:hAnsi="Times New Roman" w:cs="Times New Roman"/>
                <w:sz w:val="24"/>
                <w:szCs w:val="24"/>
              </w:rPr>
              <w:t>3.</w:t>
            </w:r>
          </w:p>
        </w:tc>
        <w:tc>
          <w:tcPr>
            <w:tcW w:w="5801" w:type="dxa"/>
          </w:tcPr>
          <w:p w:rsidR="00870682" w:rsidRPr="006D1646" w:rsidRDefault="00851C15" w:rsidP="00851C15">
            <w:pPr>
              <w:jc w:val="both"/>
              <w:rPr>
                <w:rFonts w:ascii="Times New Roman" w:hAnsi="Times New Roman" w:cs="Times New Roman"/>
                <w:sz w:val="24"/>
                <w:szCs w:val="24"/>
              </w:rPr>
            </w:pPr>
            <w:r w:rsidRPr="006D1646">
              <w:rPr>
                <w:rFonts w:ascii="Times New Roman" w:hAnsi="Times New Roman" w:cs="Times New Roman"/>
                <w:sz w:val="24"/>
                <w:szCs w:val="24"/>
              </w:rPr>
              <w:t>Įvykdyta pirkimų per EPC ir p</w:t>
            </w:r>
            <w:r w:rsidR="00870682" w:rsidRPr="006D1646">
              <w:rPr>
                <w:rFonts w:ascii="Times New Roman" w:hAnsi="Times New Roman" w:cs="Times New Roman"/>
                <w:sz w:val="24"/>
                <w:szCs w:val="24"/>
              </w:rPr>
              <w:t xml:space="preserve">asirašyta </w:t>
            </w:r>
            <w:r w:rsidRPr="006D1646">
              <w:rPr>
                <w:rFonts w:ascii="Times New Roman" w:hAnsi="Times New Roman" w:cs="Times New Roman"/>
                <w:sz w:val="24"/>
                <w:szCs w:val="24"/>
              </w:rPr>
              <w:t xml:space="preserve">sutarčių dėl </w:t>
            </w:r>
            <w:r w:rsidR="00870682" w:rsidRPr="006D1646">
              <w:rPr>
                <w:rFonts w:ascii="Times New Roman" w:hAnsi="Times New Roman" w:cs="Times New Roman"/>
                <w:sz w:val="24"/>
                <w:szCs w:val="24"/>
              </w:rPr>
              <w:t>techninio</w:t>
            </w:r>
            <w:r w:rsidRPr="006D1646">
              <w:rPr>
                <w:rFonts w:ascii="Times New Roman" w:hAnsi="Times New Roman" w:cs="Times New Roman"/>
                <w:sz w:val="24"/>
                <w:szCs w:val="24"/>
              </w:rPr>
              <w:t xml:space="preserve"> darbo projektų rengimo</w:t>
            </w:r>
          </w:p>
        </w:tc>
        <w:tc>
          <w:tcPr>
            <w:tcW w:w="1439" w:type="dxa"/>
            <w:vAlign w:val="center"/>
          </w:tcPr>
          <w:p w:rsidR="00870682" w:rsidRPr="006D1646" w:rsidRDefault="00DF1535" w:rsidP="00F117AD">
            <w:pPr>
              <w:jc w:val="center"/>
              <w:rPr>
                <w:rFonts w:ascii="Times New Roman" w:hAnsi="Times New Roman" w:cs="Times New Roman"/>
                <w:sz w:val="24"/>
                <w:szCs w:val="24"/>
              </w:rPr>
            </w:pPr>
            <w:r>
              <w:rPr>
                <w:rFonts w:ascii="Times New Roman" w:hAnsi="Times New Roman" w:cs="Times New Roman"/>
                <w:sz w:val="24"/>
                <w:szCs w:val="24"/>
              </w:rPr>
              <w:t>7</w:t>
            </w:r>
          </w:p>
        </w:tc>
        <w:tc>
          <w:tcPr>
            <w:tcW w:w="1475" w:type="dxa"/>
            <w:vAlign w:val="center"/>
          </w:tcPr>
          <w:p w:rsidR="00870682" w:rsidRPr="006D1646" w:rsidRDefault="00DF1535" w:rsidP="00F117AD">
            <w:pPr>
              <w:jc w:val="center"/>
              <w:rPr>
                <w:rFonts w:ascii="Times New Roman" w:hAnsi="Times New Roman" w:cs="Times New Roman"/>
                <w:sz w:val="24"/>
                <w:szCs w:val="24"/>
              </w:rPr>
            </w:pPr>
            <w:r>
              <w:rPr>
                <w:rFonts w:ascii="Times New Roman" w:hAnsi="Times New Roman" w:cs="Times New Roman"/>
                <w:sz w:val="24"/>
                <w:szCs w:val="24"/>
              </w:rPr>
              <w:t>29</w:t>
            </w:r>
          </w:p>
        </w:tc>
      </w:tr>
      <w:tr w:rsidR="00AF1E3A" w:rsidRPr="006D1646" w:rsidTr="00F117AD">
        <w:trPr>
          <w:trHeight w:val="128"/>
        </w:trPr>
        <w:tc>
          <w:tcPr>
            <w:tcW w:w="636" w:type="dxa"/>
            <w:vAlign w:val="center"/>
          </w:tcPr>
          <w:p w:rsidR="00AF1E3A" w:rsidRPr="006D1646" w:rsidRDefault="00DF1535" w:rsidP="00CB07E6">
            <w:pPr>
              <w:jc w:val="center"/>
              <w:rPr>
                <w:rFonts w:ascii="Times New Roman" w:hAnsi="Times New Roman" w:cs="Times New Roman"/>
                <w:sz w:val="24"/>
                <w:szCs w:val="24"/>
              </w:rPr>
            </w:pPr>
            <w:r>
              <w:rPr>
                <w:rFonts w:ascii="Times New Roman" w:hAnsi="Times New Roman" w:cs="Times New Roman"/>
                <w:sz w:val="24"/>
                <w:szCs w:val="24"/>
              </w:rPr>
              <w:t>4</w:t>
            </w:r>
            <w:r w:rsidR="00AF1E3A" w:rsidRPr="006D1646">
              <w:rPr>
                <w:rFonts w:ascii="Times New Roman" w:hAnsi="Times New Roman" w:cs="Times New Roman"/>
                <w:sz w:val="24"/>
                <w:szCs w:val="24"/>
              </w:rPr>
              <w:t>.</w:t>
            </w:r>
          </w:p>
        </w:tc>
        <w:tc>
          <w:tcPr>
            <w:tcW w:w="5801" w:type="dxa"/>
          </w:tcPr>
          <w:p w:rsidR="00AF1E3A" w:rsidRPr="006D1646" w:rsidRDefault="00AF1E3A" w:rsidP="00AF1E3A">
            <w:pPr>
              <w:jc w:val="both"/>
              <w:rPr>
                <w:rFonts w:ascii="Times New Roman" w:hAnsi="Times New Roman" w:cs="Times New Roman"/>
                <w:sz w:val="24"/>
                <w:szCs w:val="24"/>
              </w:rPr>
            </w:pPr>
            <w:r w:rsidRPr="006D1646">
              <w:rPr>
                <w:rFonts w:ascii="Times New Roman" w:hAnsi="Times New Roman" w:cs="Times New Roman"/>
                <w:sz w:val="24"/>
                <w:szCs w:val="24"/>
              </w:rPr>
              <w:t xml:space="preserve">Įvykdyta pirkimų per EPC ir pasirašyta sutarčių dėl rangos darbų be projektavimo </w:t>
            </w:r>
          </w:p>
        </w:tc>
        <w:tc>
          <w:tcPr>
            <w:tcW w:w="1439" w:type="dxa"/>
            <w:vAlign w:val="center"/>
          </w:tcPr>
          <w:p w:rsidR="00AF1E3A" w:rsidRPr="006D1646" w:rsidRDefault="00E91B26" w:rsidP="00F117AD">
            <w:pPr>
              <w:jc w:val="center"/>
              <w:rPr>
                <w:rFonts w:ascii="Times New Roman" w:hAnsi="Times New Roman" w:cs="Times New Roman"/>
                <w:sz w:val="24"/>
                <w:szCs w:val="24"/>
              </w:rPr>
            </w:pPr>
            <w:r>
              <w:rPr>
                <w:rFonts w:ascii="Times New Roman" w:hAnsi="Times New Roman" w:cs="Times New Roman"/>
                <w:sz w:val="24"/>
                <w:szCs w:val="24"/>
              </w:rPr>
              <w:t>6</w:t>
            </w:r>
          </w:p>
        </w:tc>
        <w:tc>
          <w:tcPr>
            <w:tcW w:w="1475" w:type="dxa"/>
            <w:vAlign w:val="center"/>
          </w:tcPr>
          <w:p w:rsidR="00AF1E3A" w:rsidRPr="006D1646" w:rsidRDefault="00DF1535" w:rsidP="00F117AD">
            <w:pPr>
              <w:jc w:val="center"/>
              <w:rPr>
                <w:rFonts w:ascii="Times New Roman" w:hAnsi="Times New Roman" w:cs="Times New Roman"/>
                <w:sz w:val="24"/>
                <w:szCs w:val="24"/>
              </w:rPr>
            </w:pPr>
            <w:r>
              <w:rPr>
                <w:rFonts w:ascii="Times New Roman" w:hAnsi="Times New Roman" w:cs="Times New Roman"/>
                <w:sz w:val="24"/>
                <w:szCs w:val="24"/>
              </w:rPr>
              <w:t>63</w:t>
            </w:r>
          </w:p>
        </w:tc>
      </w:tr>
      <w:tr w:rsidR="00AF1E3A" w:rsidRPr="006D1646" w:rsidTr="00F117AD">
        <w:trPr>
          <w:trHeight w:val="128"/>
        </w:trPr>
        <w:tc>
          <w:tcPr>
            <w:tcW w:w="636" w:type="dxa"/>
            <w:vAlign w:val="center"/>
          </w:tcPr>
          <w:p w:rsidR="00AF1E3A" w:rsidRPr="006D1646" w:rsidRDefault="00DF1535" w:rsidP="00CB07E6">
            <w:pPr>
              <w:jc w:val="center"/>
              <w:rPr>
                <w:rFonts w:ascii="Times New Roman" w:hAnsi="Times New Roman" w:cs="Times New Roman"/>
                <w:sz w:val="24"/>
                <w:szCs w:val="24"/>
              </w:rPr>
            </w:pPr>
            <w:r>
              <w:rPr>
                <w:rFonts w:ascii="Times New Roman" w:hAnsi="Times New Roman" w:cs="Times New Roman"/>
                <w:sz w:val="24"/>
                <w:szCs w:val="24"/>
              </w:rPr>
              <w:lastRenderedPageBreak/>
              <w:t>5</w:t>
            </w:r>
            <w:r w:rsidR="00AF1E3A" w:rsidRPr="006D1646">
              <w:rPr>
                <w:rFonts w:ascii="Times New Roman" w:hAnsi="Times New Roman" w:cs="Times New Roman"/>
                <w:sz w:val="24"/>
                <w:szCs w:val="24"/>
              </w:rPr>
              <w:t>.</w:t>
            </w:r>
          </w:p>
        </w:tc>
        <w:tc>
          <w:tcPr>
            <w:tcW w:w="5801" w:type="dxa"/>
          </w:tcPr>
          <w:p w:rsidR="00AF1E3A" w:rsidRPr="006D1646" w:rsidRDefault="00AF1E3A" w:rsidP="00AF1E3A">
            <w:pPr>
              <w:jc w:val="both"/>
              <w:rPr>
                <w:rFonts w:ascii="Times New Roman" w:hAnsi="Times New Roman" w:cs="Times New Roman"/>
                <w:sz w:val="24"/>
                <w:szCs w:val="24"/>
              </w:rPr>
            </w:pPr>
            <w:r w:rsidRPr="006D1646">
              <w:rPr>
                <w:rFonts w:ascii="Times New Roman" w:hAnsi="Times New Roman" w:cs="Times New Roman"/>
                <w:sz w:val="24"/>
                <w:szCs w:val="24"/>
              </w:rPr>
              <w:t>Įvykdyta pirkimų per EPC ir pasirašyta sutarčių dėl techninės priežiūros pirkimo</w:t>
            </w:r>
          </w:p>
        </w:tc>
        <w:tc>
          <w:tcPr>
            <w:tcW w:w="1439" w:type="dxa"/>
            <w:vAlign w:val="center"/>
          </w:tcPr>
          <w:p w:rsidR="00AF1E3A" w:rsidRPr="006D1646" w:rsidRDefault="00E91B26" w:rsidP="00F117AD">
            <w:pPr>
              <w:jc w:val="center"/>
              <w:rPr>
                <w:rFonts w:ascii="Times New Roman" w:hAnsi="Times New Roman" w:cs="Times New Roman"/>
                <w:sz w:val="24"/>
                <w:szCs w:val="24"/>
              </w:rPr>
            </w:pPr>
            <w:r>
              <w:rPr>
                <w:rFonts w:ascii="Times New Roman" w:hAnsi="Times New Roman" w:cs="Times New Roman"/>
                <w:sz w:val="24"/>
                <w:szCs w:val="24"/>
              </w:rPr>
              <w:t>6</w:t>
            </w:r>
          </w:p>
        </w:tc>
        <w:tc>
          <w:tcPr>
            <w:tcW w:w="1475" w:type="dxa"/>
            <w:vAlign w:val="center"/>
          </w:tcPr>
          <w:p w:rsidR="00AF1E3A" w:rsidRPr="006D1646" w:rsidRDefault="00DF1535" w:rsidP="00F117AD">
            <w:pPr>
              <w:jc w:val="center"/>
              <w:rPr>
                <w:rFonts w:ascii="Times New Roman" w:hAnsi="Times New Roman" w:cs="Times New Roman"/>
                <w:sz w:val="24"/>
                <w:szCs w:val="24"/>
              </w:rPr>
            </w:pPr>
            <w:r>
              <w:rPr>
                <w:rFonts w:ascii="Times New Roman" w:hAnsi="Times New Roman" w:cs="Times New Roman"/>
                <w:sz w:val="24"/>
                <w:szCs w:val="24"/>
              </w:rPr>
              <w:t>57</w:t>
            </w:r>
          </w:p>
        </w:tc>
      </w:tr>
      <w:tr w:rsidR="00AF1E3A" w:rsidRPr="006D1646" w:rsidTr="00F117AD">
        <w:trPr>
          <w:trHeight w:val="128"/>
        </w:trPr>
        <w:tc>
          <w:tcPr>
            <w:tcW w:w="636" w:type="dxa"/>
            <w:vAlign w:val="center"/>
          </w:tcPr>
          <w:p w:rsidR="00AF1E3A" w:rsidRPr="006D1646" w:rsidRDefault="00DF1535" w:rsidP="00CB07E6">
            <w:pPr>
              <w:jc w:val="center"/>
              <w:rPr>
                <w:rFonts w:ascii="Times New Roman" w:hAnsi="Times New Roman" w:cs="Times New Roman"/>
                <w:sz w:val="24"/>
                <w:szCs w:val="24"/>
              </w:rPr>
            </w:pPr>
            <w:r>
              <w:rPr>
                <w:rFonts w:ascii="Times New Roman" w:hAnsi="Times New Roman" w:cs="Times New Roman"/>
                <w:sz w:val="24"/>
                <w:szCs w:val="24"/>
              </w:rPr>
              <w:t>6</w:t>
            </w:r>
            <w:r w:rsidR="00AF1E3A" w:rsidRPr="006D1646">
              <w:rPr>
                <w:rFonts w:ascii="Times New Roman" w:hAnsi="Times New Roman" w:cs="Times New Roman"/>
                <w:sz w:val="24"/>
                <w:szCs w:val="24"/>
              </w:rPr>
              <w:t>.</w:t>
            </w:r>
          </w:p>
        </w:tc>
        <w:tc>
          <w:tcPr>
            <w:tcW w:w="5801" w:type="dxa"/>
          </w:tcPr>
          <w:p w:rsidR="00AF1E3A" w:rsidRPr="006D1646" w:rsidRDefault="00AF1E3A" w:rsidP="00AF1E3A">
            <w:pPr>
              <w:jc w:val="both"/>
              <w:rPr>
                <w:rFonts w:ascii="Times New Roman" w:hAnsi="Times New Roman" w:cs="Times New Roman"/>
                <w:sz w:val="24"/>
                <w:szCs w:val="24"/>
              </w:rPr>
            </w:pPr>
            <w:r w:rsidRPr="006D1646">
              <w:rPr>
                <w:rFonts w:ascii="Times New Roman" w:hAnsi="Times New Roman" w:cs="Times New Roman"/>
                <w:sz w:val="24"/>
                <w:szCs w:val="24"/>
              </w:rPr>
              <w:t>Gauta statybos užbaigimo aktų</w:t>
            </w:r>
            <w:r w:rsidR="00CB07E6">
              <w:rPr>
                <w:rFonts w:ascii="Times New Roman" w:hAnsi="Times New Roman" w:cs="Times New Roman"/>
                <w:sz w:val="24"/>
                <w:szCs w:val="24"/>
              </w:rPr>
              <w:t xml:space="preserve"> (atnaujinta DGN)</w:t>
            </w:r>
          </w:p>
        </w:tc>
        <w:tc>
          <w:tcPr>
            <w:tcW w:w="1439" w:type="dxa"/>
            <w:vAlign w:val="center"/>
          </w:tcPr>
          <w:p w:rsidR="00AF1E3A" w:rsidRPr="006D1646" w:rsidRDefault="00E91B26" w:rsidP="00F117AD">
            <w:pPr>
              <w:jc w:val="center"/>
              <w:rPr>
                <w:rFonts w:ascii="Times New Roman" w:hAnsi="Times New Roman" w:cs="Times New Roman"/>
                <w:sz w:val="24"/>
                <w:szCs w:val="24"/>
              </w:rPr>
            </w:pPr>
            <w:r>
              <w:rPr>
                <w:rFonts w:ascii="Times New Roman" w:hAnsi="Times New Roman" w:cs="Times New Roman"/>
                <w:sz w:val="24"/>
                <w:szCs w:val="24"/>
              </w:rPr>
              <w:t>7</w:t>
            </w:r>
          </w:p>
        </w:tc>
        <w:tc>
          <w:tcPr>
            <w:tcW w:w="1475" w:type="dxa"/>
            <w:vAlign w:val="center"/>
          </w:tcPr>
          <w:p w:rsidR="00AF1E3A" w:rsidRPr="006D1646" w:rsidRDefault="00CB07E6" w:rsidP="00F117AD">
            <w:pPr>
              <w:jc w:val="center"/>
              <w:rPr>
                <w:rFonts w:ascii="Times New Roman" w:hAnsi="Times New Roman" w:cs="Times New Roman"/>
                <w:sz w:val="24"/>
                <w:szCs w:val="24"/>
              </w:rPr>
            </w:pPr>
            <w:r>
              <w:rPr>
                <w:rFonts w:ascii="Times New Roman" w:hAnsi="Times New Roman" w:cs="Times New Roman"/>
                <w:sz w:val="24"/>
                <w:szCs w:val="24"/>
              </w:rPr>
              <w:t>51</w:t>
            </w:r>
          </w:p>
        </w:tc>
      </w:tr>
      <w:tr w:rsidR="00AF1E3A" w:rsidRPr="006D1646" w:rsidTr="00F117AD">
        <w:trPr>
          <w:trHeight w:val="128"/>
        </w:trPr>
        <w:tc>
          <w:tcPr>
            <w:tcW w:w="636" w:type="dxa"/>
            <w:vAlign w:val="center"/>
          </w:tcPr>
          <w:p w:rsidR="00AF1E3A" w:rsidRPr="00CB07E6" w:rsidRDefault="00DF1535" w:rsidP="00CB07E6">
            <w:pPr>
              <w:jc w:val="center"/>
              <w:rPr>
                <w:rFonts w:ascii="Times New Roman" w:hAnsi="Times New Roman" w:cs="Times New Roman"/>
                <w:sz w:val="24"/>
                <w:szCs w:val="24"/>
              </w:rPr>
            </w:pPr>
            <w:r w:rsidRPr="00CB07E6">
              <w:rPr>
                <w:rFonts w:ascii="Times New Roman" w:hAnsi="Times New Roman" w:cs="Times New Roman"/>
                <w:sz w:val="24"/>
                <w:szCs w:val="24"/>
              </w:rPr>
              <w:t>7</w:t>
            </w:r>
            <w:r w:rsidR="00AF1E3A" w:rsidRPr="00CB07E6">
              <w:rPr>
                <w:rFonts w:ascii="Times New Roman" w:hAnsi="Times New Roman" w:cs="Times New Roman"/>
                <w:sz w:val="24"/>
                <w:szCs w:val="24"/>
              </w:rPr>
              <w:t>.</w:t>
            </w:r>
          </w:p>
        </w:tc>
        <w:tc>
          <w:tcPr>
            <w:tcW w:w="5801" w:type="dxa"/>
          </w:tcPr>
          <w:p w:rsidR="00AF1E3A" w:rsidRPr="00CB07E6" w:rsidRDefault="00AF1E3A" w:rsidP="00AF1E3A">
            <w:pPr>
              <w:jc w:val="both"/>
              <w:rPr>
                <w:rFonts w:ascii="Times New Roman" w:hAnsi="Times New Roman" w:cs="Times New Roman"/>
                <w:sz w:val="24"/>
                <w:szCs w:val="24"/>
              </w:rPr>
            </w:pPr>
            <w:r w:rsidRPr="00CB07E6">
              <w:rPr>
                <w:rFonts w:ascii="Times New Roman" w:hAnsi="Times New Roman" w:cs="Times New Roman"/>
                <w:sz w:val="24"/>
                <w:szCs w:val="24"/>
              </w:rPr>
              <w:t>Suteikta Valstybės parama energinį efektyvumą didinančioms priemonėms DGN butų ir kitų patalpų savininkams</w:t>
            </w:r>
          </w:p>
        </w:tc>
        <w:tc>
          <w:tcPr>
            <w:tcW w:w="1439" w:type="dxa"/>
            <w:vAlign w:val="center"/>
          </w:tcPr>
          <w:p w:rsidR="00AF1E3A" w:rsidRPr="00CB07E6" w:rsidRDefault="00CB07E6" w:rsidP="00F117AD">
            <w:pPr>
              <w:jc w:val="center"/>
              <w:rPr>
                <w:rFonts w:ascii="Times New Roman" w:hAnsi="Times New Roman" w:cs="Times New Roman"/>
                <w:sz w:val="24"/>
                <w:szCs w:val="24"/>
              </w:rPr>
            </w:pPr>
            <w:r w:rsidRPr="00CB07E6">
              <w:rPr>
                <w:rFonts w:ascii="Times New Roman" w:hAnsi="Times New Roman" w:cs="Times New Roman"/>
                <w:sz w:val="24"/>
                <w:szCs w:val="24"/>
              </w:rPr>
              <w:t>5</w:t>
            </w:r>
          </w:p>
        </w:tc>
        <w:tc>
          <w:tcPr>
            <w:tcW w:w="1475" w:type="dxa"/>
            <w:vAlign w:val="center"/>
          </w:tcPr>
          <w:p w:rsidR="00AF1E3A" w:rsidRPr="00CB07E6" w:rsidRDefault="00CB07E6" w:rsidP="00F117AD">
            <w:pPr>
              <w:jc w:val="center"/>
              <w:rPr>
                <w:rFonts w:ascii="Times New Roman" w:hAnsi="Times New Roman" w:cs="Times New Roman"/>
                <w:sz w:val="24"/>
                <w:szCs w:val="24"/>
              </w:rPr>
            </w:pPr>
            <w:r w:rsidRPr="00CB07E6">
              <w:rPr>
                <w:rFonts w:ascii="Times New Roman" w:hAnsi="Times New Roman" w:cs="Times New Roman"/>
                <w:sz w:val="24"/>
                <w:szCs w:val="24"/>
              </w:rPr>
              <w:t>47</w:t>
            </w:r>
          </w:p>
        </w:tc>
      </w:tr>
      <w:tr w:rsidR="00AF1E3A" w:rsidRPr="006D1646" w:rsidTr="00F117AD">
        <w:trPr>
          <w:trHeight w:val="128"/>
        </w:trPr>
        <w:tc>
          <w:tcPr>
            <w:tcW w:w="636" w:type="dxa"/>
            <w:vAlign w:val="center"/>
          </w:tcPr>
          <w:p w:rsidR="00AF1E3A" w:rsidRPr="006D1646" w:rsidRDefault="00DF1535" w:rsidP="00CB07E6">
            <w:pPr>
              <w:jc w:val="center"/>
              <w:rPr>
                <w:rFonts w:ascii="Times New Roman" w:hAnsi="Times New Roman" w:cs="Times New Roman"/>
                <w:sz w:val="24"/>
                <w:szCs w:val="24"/>
              </w:rPr>
            </w:pPr>
            <w:r>
              <w:rPr>
                <w:rFonts w:ascii="Times New Roman" w:hAnsi="Times New Roman" w:cs="Times New Roman"/>
                <w:sz w:val="24"/>
                <w:szCs w:val="24"/>
              </w:rPr>
              <w:t>8.</w:t>
            </w:r>
          </w:p>
        </w:tc>
        <w:tc>
          <w:tcPr>
            <w:tcW w:w="5801" w:type="dxa"/>
          </w:tcPr>
          <w:p w:rsidR="00AF1E3A" w:rsidRPr="006D1646" w:rsidRDefault="00AF1E3A" w:rsidP="00AF1E3A">
            <w:pPr>
              <w:jc w:val="both"/>
              <w:rPr>
                <w:rFonts w:ascii="Times New Roman" w:hAnsi="Times New Roman" w:cs="Times New Roman"/>
                <w:sz w:val="24"/>
                <w:szCs w:val="24"/>
              </w:rPr>
            </w:pPr>
            <w:r w:rsidRPr="006D1646">
              <w:rPr>
                <w:rFonts w:ascii="Times New Roman" w:hAnsi="Times New Roman" w:cs="Times New Roman"/>
                <w:sz w:val="24"/>
                <w:szCs w:val="24"/>
              </w:rPr>
              <w:t>Įgyvendinant aukščiau išdėstytas priemones buvo suorganizuota susirinkimų ar balsavimų raštu su DGN butų ir kitų patalpų savininkais</w:t>
            </w:r>
          </w:p>
        </w:tc>
        <w:tc>
          <w:tcPr>
            <w:tcW w:w="1439" w:type="dxa"/>
            <w:vAlign w:val="center"/>
          </w:tcPr>
          <w:p w:rsidR="00AF1E3A" w:rsidRPr="006D1646" w:rsidRDefault="00DF1535" w:rsidP="00F117AD">
            <w:pPr>
              <w:jc w:val="center"/>
              <w:rPr>
                <w:rFonts w:ascii="Times New Roman" w:hAnsi="Times New Roman" w:cs="Times New Roman"/>
                <w:sz w:val="24"/>
                <w:szCs w:val="24"/>
              </w:rPr>
            </w:pPr>
            <w:r>
              <w:rPr>
                <w:rFonts w:ascii="Times New Roman" w:hAnsi="Times New Roman" w:cs="Times New Roman"/>
                <w:sz w:val="24"/>
                <w:szCs w:val="24"/>
              </w:rPr>
              <w:t>99</w:t>
            </w:r>
          </w:p>
        </w:tc>
        <w:tc>
          <w:tcPr>
            <w:tcW w:w="1475" w:type="dxa"/>
            <w:vAlign w:val="center"/>
          </w:tcPr>
          <w:p w:rsidR="00AF1E3A" w:rsidRPr="006D1646" w:rsidRDefault="00DF1535" w:rsidP="00F117AD">
            <w:pPr>
              <w:jc w:val="center"/>
              <w:rPr>
                <w:rFonts w:ascii="Times New Roman" w:hAnsi="Times New Roman" w:cs="Times New Roman"/>
                <w:sz w:val="24"/>
                <w:szCs w:val="24"/>
              </w:rPr>
            </w:pPr>
            <w:r>
              <w:rPr>
                <w:rFonts w:ascii="Times New Roman" w:hAnsi="Times New Roman" w:cs="Times New Roman"/>
                <w:sz w:val="24"/>
                <w:szCs w:val="24"/>
              </w:rPr>
              <w:t>919</w:t>
            </w:r>
          </w:p>
        </w:tc>
      </w:tr>
    </w:tbl>
    <w:p w:rsidR="007F6865" w:rsidRDefault="007F6865" w:rsidP="00244120">
      <w:pPr>
        <w:spacing w:after="0"/>
        <w:ind w:firstLine="567"/>
        <w:jc w:val="both"/>
        <w:rPr>
          <w:rFonts w:ascii="Times New Roman" w:hAnsi="Times New Roman"/>
          <w:sz w:val="24"/>
          <w:szCs w:val="24"/>
        </w:rPr>
      </w:pPr>
    </w:p>
    <w:p w:rsidR="006605AB" w:rsidRDefault="00244120" w:rsidP="00244120">
      <w:pPr>
        <w:spacing w:after="0"/>
        <w:ind w:firstLine="567"/>
        <w:jc w:val="both"/>
        <w:rPr>
          <w:rFonts w:ascii="Times New Roman" w:hAnsi="Times New Roman"/>
          <w:sz w:val="24"/>
          <w:szCs w:val="24"/>
        </w:rPr>
      </w:pPr>
      <w:r>
        <w:rPr>
          <w:rFonts w:ascii="Times New Roman" w:hAnsi="Times New Roman"/>
          <w:sz w:val="24"/>
          <w:szCs w:val="24"/>
        </w:rPr>
        <w:t xml:space="preserve">Nuo programos įgyvendinimo pradžios </w:t>
      </w:r>
      <w:r w:rsidR="006605AB">
        <w:rPr>
          <w:rFonts w:ascii="Times New Roman" w:hAnsi="Times New Roman"/>
          <w:sz w:val="24"/>
          <w:szCs w:val="24"/>
        </w:rPr>
        <w:t xml:space="preserve">yra numatyta atnaujinti (modernizuoti) 90 </w:t>
      </w:r>
      <w:r w:rsidR="00627703">
        <w:rPr>
          <w:rFonts w:ascii="Times New Roman" w:hAnsi="Times New Roman"/>
          <w:sz w:val="24"/>
          <w:szCs w:val="24"/>
        </w:rPr>
        <w:t>daugiabučių gyvenamųjų namų</w:t>
      </w:r>
      <w:r w:rsidR="006605AB">
        <w:rPr>
          <w:rFonts w:ascii="Times New Roman" w:hAnsi="Times New Roman"/>
          <w:sz w:val="24"/>
          <w:szCs w:val="24"/>
        </w:rPr>
        <w:t>, esančių Prienų rajone.</w:t>
      </w:r>
    </w:p>
    <w:p w:rsidR="006605AB" w:rsidRDefault="00C93D13" w:rsidP="00244120">
      <w:pPr>
        <w:spacing w:after="0"/>
        <w:ind w:firstLine="567"/>
        <w:jc w:val="both"/>
        <w:rPr>
          <w:rFonts w:ascii="Times New Roman" w:hAnsi="Times New Roman"/>
          <w:sz w:val="24"/>
          <w:szCs w:val="24"/>
        </w:rPr>
      </w:pPr>
      <w:r>
        <w:rPr>
          <w:rFonts w:ascii="Times New Roman" w:hAnsi="Times New Roman"/>
          <w:sz w:val="24"/>
          <w:szCs w:val="24"/>
        </w:rPr>
        <w:t>Iki 2021</w:t>
      </w:r>
      <w:r w:rsidR="00702247">
        <w:rPr>
          <w:rFonts w:ascii="Times New Roman" w:hAnsi="Times New Roman"/>
          <w:sz w:val="24"/>
          <w:szCs w:val="24"/>
        </w:rPr>
        <w:t xml:space="preserve"> m. sausio mėn. 1 d. </w:t>
      </w:r>
      <w:r w:rsidR="000B65A3">
        <w:rPr>
          <w:rFonts w:ascii="Times New Roman" w:hAnsi="Times New Roman"/>
          <w:sz w:val="24"/>
          <w:szCs w:val="24"/>
        </w:rPr>
        <w:t>yra atnaujintas (modernizuotas</w:t>
      </w:r>
      <w:r>
        <w:rPr>
          <w:rFonts w:ascii="Times New Roman" w:hAnsi="Times New Roman"/>
          <w:sz w:val="24"/>
          <w:szCs w:val="24"/>
        </w:rPr>
        <w:t>) 51 daugiabutis gyvenamasis namas (per 2020</w:t>
      </w:r>
      <w:r w:rsidR="00815314">
        <w:rPr>
          <w:rFonts w:ascii="Times New Roman" w:hAnsi="Times New Roman"/>
          <w:sz w:val="24"/>
          <w:szCs w:val="24"/>
        </w:rPr>
        <w:t xml:space="preserve"> m. – </w:t>
      </w:r>
      <w:r w:rsidR="00771A60" w:rsidRPr="00E91B26">
        <w:rPr>
          <w:rFonts w:ascii="Times New Roman" w:hAnsi="Times New Roman"/>
          <w:sz w:val="24"/>
          <w:szCs w:val="24"/>
        </w:rPr>
        <w:t>7</w:t>
      </w:r>
      <w:r w:rsidR="00702247" w:rsidRPr="00E91B26">
        <w:rPr>
          <w:rFonts w:ascii="Times New Roman" w:hAnsi="Times New Roman"/>
          <w:sz w:val="24"/>
          <w:szCs w:val="24"/>
        </w:rPr>
        <w:t xml:space="preserve"> DGN).</w:t>
      </w:r>
      <w:r w:rsidR="00EA1616">
        <w:rPr>
          <w:rFonts w:ascii="Times New Roman" w:hAnsi="Times New Roman"/>
          <w:sz w:val="24"/>
          <w:szCs w:val="24"/>
        </w:rPr>
        <w:t xml:space="preserve"> 50-tasis atnaujintas (modernizuotas) daugiabutis namas – Statybininkų g. 7, Prienai. </w:t>
      </w:r>
    </w:p>
    <w:p w:rsidR="00F117AD" w:rsidRPr="00F808F0" w:rsidRDefault="00F117AD" w:rsidP="00244120">
      <w:pPr>
        <w:spacing w:after="0"/>
        <w:ind w:firstLine="567"/>
        <w:jc w:val="both"/>
        <w:rPr>
          <w:rFonts w:ascii="Times New Roman" w:hAnsi="Times New Roman"/>
          <w:sz w:val="24"/>
          <w:szCs w:val="24"/>
        </w:rPr>
      </w:pPr>
      <w:r>
        <w:rPr>
          <w:rFonts w:ascii="Times New Roman" w:hAnsi="Times New Roman"/>
          <w:sz w:val="24"/>
          <w:szCs w:val="24"/>
        </w:rPr>
        <w:t>Per 2021 m. planuojame atnaujinti (moder</w:t>
      </w:r>
      <w:r w:rsidR="000B65A3">
        <w:rPr>
          <w:rFonts w:ascii="Times New Roman" w:hAnsi="Times New Roman"/>
          <w:sz w:val="24"/>
          <w:szCs w:val="24"/>
        </w:rPr>
        <w:t xml:space="preserve">nizuoti) 24 daugiabučius namus Prienų rajono savivaldybės teritorijoje. </w:t>
      </w:r>
      <w:r w:rsidR="00357C0A" w:rsidRPr="00F808F0">
        <w:rPr>
          <w:rFonts w:ascii="Times New Roman" w:hAnsi="Times New Roman"/>
          <w:sz w:val="24"/>
          <w:szCs w:val="24"/>
        </w:rPr>
        <w:t>2021 m. a</w:t>
      </w:r>
      <w:r w:rsidR="000B65A3" w:rsidRPr="00F808F0">
        <w:rPr>
          <w:rFonts w:ascii="Times New Roman" w:hAnsi="Times New Roman"/>
          <w:sz w:val="24"/>
          <w:szCs w:val="24"/>
        </w:rPr>
        <w:t>tnaujinus (modernizavus) numatomus daugiabučius gyvenam</w:t>
      </w:r>
      <w:r w:rsidR="00357C0A" w:rsidRPr="00F808F0">
        <w:rPr>
          <w:rFonts w:ascii="Times New Roman" w:hAnsi="Times New Roman"/>
          <w:sz w:val="24"/>
          <w:szCs w:val="24"/>
        </w:rPr>
        <w:t xml:space="preserve">uosius namus, Prienų mieste liks neatnaujinti (nemodernizuoti) tik maži mediniai, mūriniai namai. Kadangi maži mediniai namai yra </w:t>
      </w:r>
      <w:r w:rsidR="00E376A6" w:rsidRPr="00F808F0">
        <w:rPr>
          <w:rFonts w:ascii="Times New Roman" w:hAnsi="Times New Roman"/>
          <w:sz w:val="24"/>
          <w:szCs w:val="24"/>
        </w:rPr>
        <w:t xml:space="preserve">labai seni ir </w:t>
      </w:r>
      <w:r w:rsidR="00357C0A" w:rsidRPr="00F808F0">
        <w:rPr>
          <w:rFonts w:ascii="Times New Roman" w:hAnsi="Times New Roman"/>
          <w:sz w:val="24"/>
          <w:szCs w:val="24"/>
        </w:rPr>
        <w:t>avarinės būklės, dedame visas pastangas, kad ir šie namai būtų atnaujinti (modernizuoti), priešingu atveju, šių namų butų ir kitų patalpų savininkai patirs dar didesnių išlaidų juos remontuojant ar bus priversti juos nugriauti kaip avarinius pastatus.</w:t>
      </w:r>
      <w:r w:rsidR="00BD78DC" w:rsidRPr="00F808F0">
        <w:rPr>
          <w:rFonts w:ascii="Times New Roman" w:hAnsi="Times New Roman"/>
          <w:sz w:val="24"/>
          <w:szCs w:val="24"/>
        </w:rPr>
        <w:t xml:space="preserve"> Bendrovės, </w:t>
      </w:r>
      <w:r w:rsidR="004213C9" w:rsidRPr="00F808F0">
        <w:rPr>
          <w:rFonts w:ascii="Times New Roman" w:hAnsi="Times New Roman"/>
          <w:sz w:val="24"/>
          <w:szCs w:val="24"/>
        </w:rPr>
        <w:t>Prienų rajono savivaldybės administraci</w:t>
      </w:r>
      <w:r w:rsidR="00BD78DC" w:rsidRPr="00F808F0">
        <w:rPr>
          <w:rFonts w:ascii="Times New Roman" w:hAnsi="Times New Roman"/>
          <w:sz w:val="24"/>
          <w:szCs w:val="24"/>
        </w:rPr>
        <w:t>jos,</w:t>
      </w:r>
      <w:r w:rsidR="004213C9" w:rsidRPr="00F808F0">
        <w:rPr>
          <w:rFonts w:ascii="Times New Roman" w:hAnsi="Times New Roman"/>
          <w:sz w:val="24"/>
          <w:szCs w:val="24"/>
        </w:rPr>
        <w:t xml:space="preserve"> </w:t>
      </w:r>
      <w:r w:rsidR="00BD78DC" w:rsidRPr="00F808F0">
        <w:rPr>
          <w:rFonts w:ascii="Times New Roman" w:hAnsi="Times New Roman"/>
          <w:sz w:val="24"/>
          <w:szCs w:val="24"/>
        </w:rPr>
        <w:t>butų ir kitų patalpų savininkų iniciatyva, 2020 m. buvo parengta 12</w:t>
      </w:r>
      <w:r w:rsidR="004213C9" w:rsidRPr="00F808F0">
        <w:rPr>
          <w:rFonts w:ascii="Times New Roman" w:hAnsi="Times New Roman"/>
          <w:sz w:val="24"/>
          <w:szCs w:val="24"/>
        </w:rPr>
        <w:t xml:space="preserve"> n</w:t>
      </w:r>
      <w:r w:rsidR="00E376A6" w:rsidRPr="00F808F0">
        <w:rPr>
          <w:rFonts w:ascii="Times New Roman" w:hAnsi="Times New Roman"/>
          <w:sz w:val="24"/>
          <w:szCs w:val="24"/>
        </w:rPr>
        <w:t>amų investicijų planai ir gauti</w:t>
      </w:r>
      <w:r w:rsidR="004213C9" w:rsidRPr="00F808F0">
        <w:rPr>
          <w:rFonts w:ascii="Times New Roman" w:hAnsi="Times New Roman"/>
          <w:sz w:val="24"/>
          <w:szCs w:val="24"/>
        </w:rPr>
        <w:t xml:space="preserve"> VšĮ Būsto energi</w:t>
      </w:r>
      <w:r w:rsidR="00E376A6" w:rsidRPr="00F808F0">
        <w:rPr>
          <w:rFonts w:ascii="Times New Roman" w:hAnsi="Times New Roman"/>
          <w:sz w:val="24"/>
          <w:szCs w:val="24"/>
        </w:rPr>
        <w:t>jos taupymo agentūros pritarimai</w:t>
      </w:r>
      <w:r w:rsidR="00BD78DC" w:rsidRPr="00F808F0">
        <w:rPr>
          <w:rFonts w:ascii="Times New Roman" w:hAnsi="Times New Roman"/>
          <w:sz w:val="24"/>
          <w:szCs w:val="24"/>
        </w:rPr>
        <w:t xml:space="preserve"> atnau</w:t>
      </w:r>
      <w:r w:rsidR="00815314">
        <w:rPr>
          <w:rFonts w:ascii="Times New Roman" w:hAnsi="Times New Roman"/>
          <w:sz w:val="24"/>
          <w:szCs w:val="24"/>
        </w:rPr>
        <w:t>jinti (modernizuoti) daugiabučius</w:t>
      </w:r>
      <w:r w:rsidR="00BD78DC" w:rsidRPr="00F808F0">
        <w:rPr>
          <w:rFonts w:ascii="Times New Roman" w:hAnsi="Times New Roman"/>
          <w:sz w:val="24"/>
          <w:szCs w:val="24"/>
        </w:rPr>
        <w:t xml:space="preserve"> namus. Iki 2020 m. pabaigos 5 daugiabučių namų nepavyko pasirašyti statybos rangos darbų sutarčių, dėl rangovų nedalyvavimo pirkimo konkursuose ir finansuotojo nepritarimo. </w:t>
      </w:r>
    </w:p>
    <w:p w:rsidR="00BD78DC" w:rsidRPr="00F808F0" w:rsidRDefault="00BD78DC" w:rsidP="00244120">
      <w:pPr>
        <w:spacing w:after="0"/>
        <w:ind w:firstLine="567"/>
        <w:jc w:val="both"/>
        <w:rPr>
          <w:rFonts w:ascii="Times New Roman" w:hAnsi="Times New Roman" w:cs="Times New Roman"/>
          <w:sz w:val="24"/>
          <w:szCs w:val="24"/>
        </w:rPr>
      </w:pPr>
      <w:r w:rsidRPr="00F808F0">
        <w:rPr>
          <w:rFonts w:ascii="Times New Roman" w:hAnsi="Times New Roman" w:cs="Times New Roman"/>
          <w:sz w:val="24"/>
          <w:szCs w:val="24"/>
        </w:rPr>
        <w:t>2020 m. liepos 1 d. Lietuvos Respublikos aplinkos ministro įsakymu Nr. D1-405</w:t>
      </w:r>
      <w:r w:rsidR="006A1E9C">
        <w:rPr>
          <w:rFonts w:ascii="Times New Roman" w:hAnsi="Times New Roman" w:cs="Times New Roman"/>
          <w:sz w:val="24"/>
          <w:szCs w:val="24"/>
        </w:rPr>
        <w:t>,</w:t>
      </w:r>
      <w:r w:rsidRPr="00F808F0">
        <w:rPr>
          <w:rFonts w:ascii="Times New Roman" w:hAnsi="Times New Roman" w:cs="Times New Roman"/>
          <w:sz w:val="24"/>
          <w:szCs w:val="24"/>
        </w:rPr>
        <w:t xml:space="preserve"> paskelbtu Kvietimu teikti paraiškas atnaujinti (modernizuoti) daugiabučiams namams, 2021 m. planuojame teikti VšĮ Būsto energijos taupymo agentūrai </w:t>
      </w:r>
      <w:r w:rsidR="00932A6A" w:rsidRPr="00F808F0">
        <w:rPr>
          <w:rFonts w:ascii="Times New Roman" w:hAnsi="Times New Roman" w:cs="Times New Roman"/>
          <w:sz w:val="24"/>
          <w:szCs w:val="24"/>
        </w:rPr>
        <w:t>23</w:t>
      </w:r>
      <w:r w:rsidRPr="00F808F0">
        <w:rPr>
          <w:rFonts w:ascii="Times New Roman" w:hAnsi="Times New Roman" w:cs="Times New Roman"/>
          <w:sz w:val="24"/>
          <w:szCs w:val="24"/>
        </w:rPr>
        <w:t xml:space="preserve"> investicijų planus derinimui</w:t>
      </w:r>
      <w:r w:rsidR="00932A6A" w:rsidRPr="00F808F0">
        <w:rPr>
          <w:rFonts w:ascii="Times New Roman" w:hAnsi="Times New Roman" w:cs="Times New Roman"/>
          <w:sz w:val="24"/>
          <w:szCs w:val="24"/>
        </w:rPr>
        <w:t xml:space="preserve">, tame tarpe ir mažus medinius namus. </w:t>
      </w:r>
    </w:p>
    <w:p w:rsidR="00932A6A" w:rsidRPr="00BD78DC" w:rsidRDefault="00932A6A" w:rsidP="00244120">
      <w:pPr>
        <w:spacing w:after="0"/>
        <w:ind w:firstLine="567"/>
        <w:jc w:val="both"/>
        <w:rPr>
          <w:rFonts w:ascii="Times New Roman" w:hAnsi="Times New Roman" w:cs="Times New Roman"/>
          <w:sz w:val="24"/>
          <w:szCs w:val="24"/>
        </w:rPr>
      </w:pPr>
      <w:r w:rsidRPr="00F808F0">
        <w:rPr>
          <w:rFonts w:ascii="Times New Roman" w:hAnsi="Times New Roman" w:cs="Times New Roman"/>
          <w:sz w:val="24"/>
          <w:szCs w:val="24"/>
        </w:rPr>
        <w:t>Dėl mažų namų atnaujinimo (modernizavimo) problemų susiduria ir dauguma kitų Lietuvos Respublikos savivaldybių.</w:t>
      </w:r>
    </w:p>
    <w:p w:rsidR="00EA09B4" w:rsidRDefault="00EA09B4" w:rsidP="00244120">
      <w:pPr>
        <w:spacing w:after="0"/>
        <w:ind w:firstLine="567"/>
        <w:jc w:val="both"/>
        <w:rPr>
          <w:rFonts w:ascii="Times New Roman" w:hAnsi="Times New Roman"/>
          <w:sz w:val="24"/>
          <w:szCs w:val="24"/>
        </w:rPr>
      </w:pPr>
    </w:p>
    <w:p w:rsidR="00702247" w:rsidRDefault="00CB07E6" w:rsidP="00244120">
      <w:pPr>
        <w:spacing w:after="0"/>
        <w:ind w:firstLine="567"/>
        <w:jc w:val="both"/>
        <w:rPr>
          <w:rFonts w:ascii="Times New Roman" w:hAnsi="Times New Roman"/>
          <w:sz w:val="24"/>
          <w:szCs w:val="24"/>
        </w:rPr>
      </w:pPr>
      <w:r>
        <w:rPr>
          <w:noProof/>
          <w:lang w:eastAsia="lt-LT"/>
        </w:rPr>
        <w:drawing>
          <wp:inline distT="0" distB="0" distL="0" distR="0">
            <wp:extent cx="5215095" cy="3079820"/>
            <wp:effectExtent l="0" t="0" r="5080" b="6350"/>
            <wp:docPr id="18" name="Diagra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02247" w:rsidRDefault="00702247" w:rsidP="00244120">
      <w:pPr>
        <w:spacing w:after="0"/>
        <w:ind w:firstLine="567"/>
        <w:jc w:val="both"/>
        <w:rPr>
          <w:rFonts w:ascii="Times New Roman" w:hAnsi="Times New Roman"/>
          <w:sz w:val="24"/>
          <w:szCs w:val="24"/>
        </w:rPr>
      </w:pPr>
    </w:p>
    <w:p w:rsidR="00702247" w:rsidRDefault="00702247" w:rsidP="00244120">
      <w:pPr>
        <w:spacing w:after="0"/>
        <w:ind w:firstLine="567"/>
        <w:jc w:val="both"/>
        <w:rPr>
          <w:rFonts w:ascii="Times New Roman" w:hAnsi="Times New Roman"/>
          <w:sz w:val="24"/>
          <w:szCs w:val="24"/>
        </w:rPr>
      </w:pPr>
    </w:p>
    <w:p w:rsidR="00932A6A" w:rsidRDefault="00932A6A" w:rsidP="00244120">
      <w:pPr>
        <w:spacing w:after="0"/>
        <w:ind w:firstLine="567"/>
        <w:jc w:val="both"/>
        <w:rPr>
          <w:rFonts w:ascii="Times New Roman" w:hAnsi="Times New Roman"/>
          <w:sz w:val="24"/>
          <w:szCs w:val="24"/>
        </w:rPr>
      </w:pPr>
    </w:p>
    <w:p w:rsidR="00932A6A" w:rsidRDefault="00932A6A" w:rsidP="00244120">
      <w:pPr>
        <w:spacing w:after="0"/>
        <w:ind w:firstLine="567"/>
        <w:jc w:val="both"/>
        <w:rPr>
          <w:rFonts w:ascii="Times New Roman" w:hAnsi="Times New Roman"/>
          <w:sz w:val="24"/>
          <w:szCs w:val="24"/>
        </w:rPr>
      </w:pPr>
      <w:r>
        <w:rPr>
          <w:rFonts w:ascii="Times New Roman" w:hAnsi="Times New Roman"/>
          <w:sz w:val="24"/>
          <w:szCs w:val="24"/>
        </w:rPr>
        <w:t>Stadiono g. 10, Prienai</w:t>
      </w:r>
    </w:p>
    <w:p w:rsidR="00932A6A" w:rsidRDefault="00932A6A" w:rsidP="00244120">
      <w:pPr>
        <w:spacing w:after="0"/>
        <w:ind w:firstLine="567"/>
        <w:jc w:val="both"/>
        <w:rPr>
          <w:rFonts w:ascii="Times New Roman" w:hAnsi="Times New Roman"/>
          <w:sz w:val="24"/>
          <w:szCs w:val="24"/>
        </w:rPr>
      </w:pPr>
      <w:r>
        <w:rPr>
          <w:rFonts w:ascii="Times New Roman" w:hAnsi="Times New Roman"/>
          <w:noProof/>
          <w:sz w:val="24"/>
          <w:szCs w:val="24"/>
          <w:lang w:eastAsia="lt-LT"/>
        </w:rPr>
        <w:drawing>
          <wp:inline distT="0" distB="0" distL="0" distR="0">
            <wp:extent cx="4047018" cy="1598212"/>
            <wp:effectExtent l="0" t="0" r="0" b="2540"/>
            <wp:docPr id="2" name="Paveikslėlis 2" descr="C:\Users\PBU2\Desktop\IMG_1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U2\Desktop\IMG_1976.jpg"/>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41810" cy="1714628"/>
                    </a:xfrm>
                    <a:prstGeom prst="rect">
                      <a:avLst/>
                    </a:prstGeom>
                    <a:noFill/>
                    <a:ln>
                      <a:noFill/>
                    </a:ln>
                  </pic:spPr>
                </pic:pic>
              </a:graphicData>
            </a:graphic>
          </wp:inline>
        </w:drawing>
      </w:r>
    </w:p>
    <w:p w:rsidR="00932A6A" w:rsidRDefault="00932A6A" w:rsidP="00244120">
      <w:pPr>
        <w:spacing w:after="0"/>
        <w:ind w:firstLine="567"/>
        <w:jc w:val="both"/>
        <w:rPr>
          <w:rFonts w:ascii="Times New Roman" w:hAnsi="Times New Roman"/>
          <w:sz w:val="24"/>
          <w:szCs w:val="24"/>
        </w:rPr>
      </w:pPr>
    </w:p>
    <w:p w:rsidR="00932A6A" w:rsidRDefault="00932A6A" w:rsidP="00244120">
      <w:pPr>
        <w:spacing w:after="0"/>
        <w:ind w:firstLine="567"/>
        <w:jc w:val="both"/>
        <w:rPr>
          <w:rFonts w:ascii="Times New Roman" w:hAnsi="Times New Roman"/>
          <w:sz w:val="24"/>
          <w:szCs w:val="24"/>
        </w:rPr>
      </w:pPr>
      <w:r>
        <w:rPr>
          <w:rFonts w:ascii="Times New Roman" w:hAnsi="Times New Roman"/>
          <w:sz w:val="24"/>
          <w:szCs w:val="24"/>
        </w:rPr>
        <w:t>Stadiono g. 26, Prienai</w:t>
      </w:r>
    </w:p>
    <w:p w:rsidR="00932A6A" w:rsidRDefault="00932A6A" w:rsidP="00932A6A">
      <w:pPr>
        <w:spacing w:after="0" w:line="276" w:lineRule="auto"/>
        <w:ind w:firstLine="567"/>
        <w:rPr>
          <w:rFonts w:ascii="Times New Roman" w:eastAsia="Times New Roman" w:hAnsi="Times New Roman" w:cs="Times New Roman"/>
          <w:b/>
          <w:sz w:val="24"/>
          <w:szCs w:val="24"/>
        </w:rPr>
      </w:pPr>
      <w:r>
        <w:rPr>
          <w:rFonts w:ascii="Times New Roman" w:hAnsi="Times New Roman"/>
          <w:noProof/>
          <w:sz w:val="24"/>
          <w:szCs w:val="24"/>
          <w:lang w:eastAsia="lt-LT"/>
        </w:rPr>
        <w:drawing>
          <wp:inline distT="0" distB="0" distL="0" distR="0">
            <wp:extent cx="3538331" cy="1907904"/>
            <wp:effectExtent l="0" t="0" r="5080" b="0"/>
            <wp:docPr id="9" name="Paveikslėlis 9" descr="C:\Users\PBU2\Desktop\IMG_1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BU2\Desktop\IMG_1973.jpg"/>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57218" cy="1972009"/>
                    </a:xfrm>
                    <a:prstGeom prst="rect">
                      <a:avLst/>
                    </a:prstGeom>
                    <a:noFill/>
                    <a:ln>
                      <a:noFill/>
                    </a:ln>
                  </pic:spPr>
                </pic:pic>
              </a:graphicData>
            </a:graphic>
          </wp:inline>
        </w:drawing>
      </w:r>
    </w:p>
    <w:p w:rsidR="00932A6A" w:rsidRDefault="00932A6A" w:rsidP="00932A6A">
      <w:pPr>
        <w:spacing w:after="0" w:line="276" w:lineRule="auto"/>
        <w:ind w:firstLine="567"/>
        <w:rPr>
          <w:rFonts w:ascii="Times New Roman" w:eastAsia="Times New Roman" w:hAnsi="Times New Roman" w:cs="Times New Roman"/>
          <w:b/>
          <w:sz w:val="24"/>
          <w:szCs w:val="24"/>
        </w:rPr>
      </w:pPr>
    </w:p>
    <w:p w:rsidR="00932A6A" w:rsidRPr="00932A6A" w:rsidRDefault="00932A6A" w:rsidP="00932A6A">
      <w:pPr>
        <w:spacing w:after="0" w:line="276" w:lineRule="auto"/>
        <w:ind w:firstLine="567"/>
        <w:rPr>
          <w:rFonts w:ascii="Times New Roman" w:eastAsia="Times New Roman" w:hAnsi="Times New Roman" w:cs="Times New Roman"/>
          <w:sz w:val="24"/>
          <w:szCs w:val="24"/>
        </w:rPr>
      </w:pPr>
      <w:r w:rsidRPr="00932A6A">
        <w:rPr>
          <w:rFonts w:ascii="Times New Roman" w:eastAsia="Times New Roman" w:hAnsi="Times New Roman" w:cs="Times New Roman"/>
          <w:sz w:val="24"/>
          <w:szCs w:val="24"/>
        </w:rPr>
        <w:t>Statybininkų g. 7, Prienai</w:t>
      </w:r>
    </w:p>
    <w:p w:rsidR="00932A6A" w:rsidRDefault="00932A6A" w:rsidP="00932A6A">
      <w:pPr>
        <w:spacing w:after="0" w:line="276"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lt-LT"/>
        </w:rPr>
        <w:drawing>
          <wp:inline distT="0" distB="0" distL="0" distR="0">
            <wp:extent cx="4985468" cy="3877409"/>
            <wp:effectExtent l="0" t="0" r="5715" b="8890"/>
            <wp:docPr id="12" name="Paveikslėlis 12" descr="C:\Users\PBU2\Desktop\IMG_1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BU2\Desktop\IMG_1965.jpg"/>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93562" cy="3883704"/>
                    </a:xfrm>
                    <a:prstGeom prst="rect">
                      <a:avLst/>
                    </a:prstGeom>
                    <a:noFill/>
                    <a:ln>
                      <a:noFill/>
                    </a:ln>
                  </pic:spPr>
                </pic:pic>
              </a:graphicData>
            </a:graphic>
          </wp:inline>
        </w:drawing>
      </w:r>
    </w:p>
    <w:p w:rsidR="00932A6A" w:rsidRDefault="00932A6A" w:rsidP="00266050">
      <w:pPr>
        <w:spacing w:after="0" w:line="276" w:lineRule="auto"/>
        <w:ind w:firstLine="567"/>
        <w:jc w:val="center"/>
        <w:rPr>
          <w:rFonts w:ascii="Times New Roman" w:eastAsia="Times New Roman" w:hAnsi="Times New Roman" w:cs="Times New Roman"/>
          <w:b/>
          <w:sz w:val="24"/>
          <w:szCs w:val="24"/>
        </w:rPr>
      </w:pPr>
    </w:p>
    <w:p w:rsidR="00932A6A" w:rsidRDefault="00932A6A" w:rsidP="00266050">
      <w:pPr>
        <w:spacing w:after="0" w:line="276" w:lineRule="auto"/>
        <w:ind w:firstLine="567"/>
        <w:jc w:val="center"/>
        <w:rPr>
          <w:rFonts w:ascii="Times New Roman" w:eastAsia="Times New Roman" w:hAnsi="Times New Roman" w:cs="Times New Roman"/>
          <w:b/>
          <w:sz w:val="24"/>
          <w:szCs w:val="24"/>
        </w:rPr>
      </w:pPr>
    </w:p>
    <w:p w:rsidR="00932A6A" w:rsidRDefault="00932A6A" w:rsidP="00266050">
      <w:pPr>
        <w:spacing w:after="0" w:line="276" w:lineRule="auto"/>
        <w:ind w:firstLine="567"/>
        <w:jc w:val="center"/>
        <w:rPr>
          <w:rFonts w:ascii="Times New Roman" w:eastAsia="Times New Roman" w:hAnsi="Times New Roman" w:cs="Times New Roman"/>
          <w:b/>
          <w:sz w:val="24"/>
          <w:szCs w:val="24"/>
        </w:rPr>
      </w:pPr>
    </w:p>
    <w:p w:rsidR="00932A6A" w:rsidRDefault="00932A6A" w:rsidP="00266050">
      <w:pPr>
        <w:spacing w:after="0" w:line="276" w:lineRule="auto"/>
        <w:ind w:firstLine="567"/>
        <w:jc w:val="center"/>
        <w:rPr>
          <w:rFonts w:ascii="Times New Roman" w:eastAsia="Times New Roman" w:hAnsi="Times New Roman" w:cs="Times New Roman"/>
          <w:b/>
          <w:sz w:val="24"/>
          <w:szCs w:val="24"/>
        </w:rPr>
      </w:pPr>
    </w:p>
    <w:p w:rsidR="003C7FB8" w:rsidRDefault="00DF0015" w:rsidP="00266050">
      <w:pPr>
        <w:spacing w:after="0" w:line="276"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EB57D6">
        <w:rPr>
          <w:rFonts w:ascii="Times New Roman" w:eastAsia="Times New Roman" w:hAnsi="Times New Roman" w:cs="Times New Roman"/>
          <w:b/>
          <w:sz w:val="24"/>
          <w:szCs w:val="24"/>
        </w:rPr>
        <w:t>4.4</w:t>
      </w:r>
      <w:r w:rsidR="00F117AD">
        <w:rPr>
          <w:rFonts w:ascii="Times New Roman" w:eastAsia="Times New Roman" w:hAnsi="Times New Roman" w:cs="Times New Roman"/>
          <w:b/>
          <w:sz w:val="24"/>
          <w:szCs w:val="24"/>
        </w:rPr>
        <w:t>.</w:t>
      </w:r>
      <w:r w:rsidR="003C7FB8" w:rsidRPr="003C7FB8">
        <w:rPr>
          <w:rFonts w:ascii="Times New Roman" w:eastAsia="Times New Roman" w:hAnsi="Times New Roman" w:cs="Times New Roman"/>
          <w:b/>
          <w:sz w:val="24"/>
          <w:szCs w:val="24"/>
        </w:rPr>
        <w:t xml:space="preserve"> Visuomeninių pastatų priežiūra, komunalinio ūkio ir sanitarijos paslaugos</w:t>
      </w:r>
    </w:p>
    <w:p w:rsidR="00771A60" w:rsidRDefault="00771A60" w:rsidP="00771A60">
      <w:pPr>
        <w:tabs>
          <w:tab w:val="left" w:pos="993"/>
          <w:tab w:val="left" w:pos="2552"/>
        </w:tabs>
        <w:spacing w:after="0"/>
        <w:ind w:firstLine="567"/>
        <w:jc w:val="both"/>
        <w:rPr>
          <w:rFonts w:ascii="Times New Roman" w:hAnsi="Times New Roman" w:cs="Times New Roman"/>
          <w:sz w:val="24"/>
          <w:highlight w:val="yellow"/>
        </w:rPr>
      </w:pPr>
    </w:p>
    <w:p w:rsidR="00771A60" w:rsidRDefault="00771A60" w:rsidP="00771A60">
      <w:pPr>
        <w:tabs>
          <w:tab w:val="left" w:pos="993"/>
          <w:tab w:val="left" w:pos="2552"/>
        </w:tabs>
        <w:spacing w:after="0"/>
        <w:ind w:firstLine="567"/>
        <w:jc w:val="both"/>
        <w:rPr>
          <w:rFonts w:ascii="Times New Roman" w:hAnsi="Times New Roman" w:cs="Times New Roman"/>
          <w:sz w:val="24"/>
        </w:rPr>
      </w:pPr>
      <w:r w:rsidRPr="00771A60">
        <w:rPr>
          <w:rFonts w:ascii="Times New Roman" w:hAnsi="Times New Roman" w:cs="Times New Roman"/>
          <w:sz w:val="24"/>
        </w:rPr>
        <w:t>Bendrovė vykdo 13 visuomeninės paskirties pastatų, esančių Prienų rajono ir Birštono savivaldybių teritorijoje, inžinerijų sistemų techninę priežiūrą. Palyginus su praėjusiais metais padidėjo 8 pastatais.</w:t>
      </w:r>
    </w:p>
    <w:p w:rsidR="00771A60" w:rsidRPr="00771A60" w:rsidRDefault="00771A60" w:rsidP="00771A60">
      <w:pPr>
        <w:spacing w:after="0" w:line="276" w:lineRule="auto"/>
        <w:ind w:firstLine="567"/>
        <w:jc w:val="both"/>
        <w:rPr>
          <w:rFonts w:ascii="Times New Roman" w:hAnsi="Times New Roman" w:cs="Times New Roman"/>
          <w:sz w:val="24"/>
          <w:szCs w:val="24"/>
        </w:rPr>
      </w:pPr>
      <w:r w:rsidRPr="006E00C2">
        <w:rPr>
          <w:b/>
        </w:rPr>
        <w:t xml:space="preserve">- </w:t>
      </w:r>
      <w:r w:rsidRPr="00771A60">
        <w:rPr>
          <w:rFonts w:ascii="Times New Roman" w:hAnsi="Times New Roman" w:cs="Times New Roman"/>
          <w:sz w:val="24"/>
          <w:szCs w:val="24"/>
        </w:rPr>
        <w:t>Pagal pasirašytas sutartis atliekama Prienų rajono savivaldybėje esančių mokyklų, darželių ir kitų visuomeninių pastatų techninė priežiūra;</w:t>
      </w:r>
    </w:p>
    <w:p w:rsidR="00771A60" w:rsidRPr="00771A60" w:rsidRDefault="00771A60" w:rsidP="00771A60">
      <w:pPr>
        <w:pStyle w:val="ListParagraph"/>
        <w:numPr>
          <w:ilvl w:val="0"/>
          <w:numId w:val="1"/>
        </w:numPr>
        <w:spacing w:after="0"/>
        <w:jc w:val="both"/>
        <w:rPr>
          <w:rFonts w:ascii="Times New Roman" w:hAnsi="Times New Roman" w:cs="Times New Roman"/>
          <w:sz w:val="24"/>
          <w:szCs w:val="24"/>
        </w:rPr>
      </w:pPr>
      <w:r w:rsidRPr="00771A60">
        <w:rPr>
          <w:rFonts w:ascii="Times New Roman" w:hAnsi="Times New Roman" w:cs="Times New Roman"/>
          <w:sz w:val="24"/>
          <w:szCs w:val="24"/>
        </w:rPr>
        <w:t>Miesto šventinio papuošimo ir nupuošimo, gatvių aptvėrimo darbai;</w:t>
      </w:r>
    </w:p>
    <w:p w:rsidR="00771A60" w:rsidRPr="00771A60" w:rsidRDefault="00771A60" w:rsidP="00771A60">
      <w:pPr>
        <w:pStyle w:val="ListParagraph"/>
        <w:numPr>
          <w:ilvl w:val="0"/>
          <w:numId w:val="1"/>
        </w:numPr>
        <w:spacing w:after="0"/>
        <w:jc w:val="both"/>
        <w:rPr>
          <w:rFonts w:ascii="Times New Roman" w:hAnsi="Times New Roman" w:cs="Times New Roman"/>
          <w:sz w:val="24"/>
          <w:szCs w:val="24"/>
        </w:rPr>
      </w:pPr>
      <w:r w:rsidRPr="00771A60">
        <w:rPr>
          <w:rFonts w:ascii="Times New Roman" w:hAnsi="Times New Roman" w:cs="Times New Roman"/>
          <w:sz w:val="24"/>
          <w:szCs w:val="24"/>
        </w:rPr>
        <w:t>Miesto naujametinės eglutės papuošimo ir nupuošimo darbai;</w:t>
      </w:r>
    </w:p>
    <w:p w:rsidR="00771A60" w:rsidRPr="00771A60" w:rsidRDefault="00771A60" w:rsidP="00F117AD">
      <w:pPr>
        <w:spacing w:after="0"/>
        <w:ind w:firstLine="567"/>
        <w:jc w:val="both"/>
        <w:rPr>
          <w:rFonts w:ascii="Times New Roman" w:hAnsi="Times New Roman" w:cs="Times New Roman"/>
          <w:sz w:val="24"/>
          <w:szCs w:val="24"/>
        </w:rPr>
      </w:pPr>
      <w:r w:rsidRPr="00771A60">
        <w:rPr>
          <w:rFonts w:ascii="Times New Roman" w:hAnsi="Times New Roman" w:cs="Times New Roman"/>
          <w:sz w:val="24"/>
          <w:szCs w:val="24"/>
        </w:rPr>
        <w:t xml:space="preserve">-    Viešųjų erdvių tvarkymo, žaidimų aikštelių įrengimo ikimokyklinio ugdymo įstaigose, sporto aikštyno atnaujinimo, medžių ir dekoratyvinių krūmų sodinimo bei kiti darbai; </w:t>
      </w:r>
    </w:p>
    <w:p w:rsidR="00771A60" w:rsidRPr="00771A60" w:rsidRDefault="00771A60" w:rsidP="00F117AD">
      <w:pPr>
        <w:pStyle w:val="ListParagraph"/>
        <w:numPr>
          <w:ilvl w:val="0"/>
          <w:numId w:val="1"/>
        </w:numPr>
        <w:spacing w:after="0"/>
        <w:jc w:val="both"/>
        <w:rPr>
          <w:rFonts w:ascii="Times New Roman" w:hAnsi="Times New Roman" w:cs="Times New Roman"/>
          <w:sz w:val="24"/>
          <w:szCs w:val="24"/>
        </w:rPr>
      </w:pPr>
      <w:r w:rsidRPr="00771A60">
        <w:rPr>
          <w:rFonts w:ascii="Times New Roman" w:hAnsi="Times New Roman" w:cs="Times New Roman"/>
          <w:sz w:val="24"/>
          <w:szCs w:val="24"/>
        </w:rPr>
        <w:t>Mechanizuoto gatvių šlavimo darbai;</w:t>
      </w:r>
    </w:p>
    <w:p w:rsidR="00771A60" w:rsidRPr="00771A60" w:rsidRDefault="00771A60" w:rsidP="00771A60">
      <w:pPr>
        <w:pStyle w:val="ListParagraph"/>
        <w:numPr>
          <w:ilvl w:val="0"/>
          <w:numId w:val="1"/>
        </w:numPr>
        <w:spacing w:after="0"/>
        <w:jc w:val="both"/>
        <w:rPr>
          <w:rFonts w:ascii="Times New Roman" w:hAnsi="Times New Roman" w:cs="Times New Roman"/>
          <w:sz w:val="24"/>
          <w:szCs w:val="24"/>
        </w:rPr>
      </w:pPr>
      <w:r w:rsidRPr="00771A60">
        <w:rPr>
          <w:rFonts w:ascii="Times New Roman" w:hAnsi="Times New Roman" w:cs="Times New Roman"/>
          <w:sz w:val="24"/>
          <w:szCs w:val="24"/>
        </w:rPr>
        <w:t>Šaligatvių, laiptų, pėsčiųjų ir dviračių takų bei aikštelių valymo darbai;</w:t>
      </w:r>
    </w:p>
    <w:p w:rsidR="00771A60" w:rsidRPr="00771A60" w:rsidRDefault="00771A60" w:rsidP="00771A60">
      <w:pPr>
        <w:pStyle w:val="ListParagraph"/>
        <w:numPr>
          <w:ilvl w:val="0"/>
          <w:numId w:val="1"/>
        </w:numPr>
        <w:spacing w:after="0"/>
        <w:jc w:val="both"/>
        <w:rPr>
          <w:rFonts w:ascii="Times New Roman" w:hAnsi="Times New Roman" w:cs="Times New Roman"/>
          <w:sz w:val="24"/>
          <w:szCs w:val="24"/>
        </w:rPr>
      </w:pPr>
      <w:r w:rsidRPr="00771A60">
        <w:rPr>
          <w:rFonts w:ascii="Times New Roman" w:hAnsi="Times New Roman" w:cs="Times New Roman"/>
          <w:sz w:val="24"/>
          <w:szCs w:val="24"/>
        </w:rPr>
        <w:t>Žaliųjų plotų priežiūros darbai;</w:t>
      </w:r>
    </w:p>
    <w:p w:rsidR="00771A60" w:rsidRPr="00771A60" w:rsidRDefault="00771A60" w:rsidP="00771A60">
      <w:pPr>
        <w:pStyle w:val="ListParagraph"/>
        <w:numPr>
          <w:ilvl w:val="0"/>
          <w:numId w:val="1"/>
        </w:numPr>
        <w:spacing w:after="0"/>
        <w:jc w:val="both"/>
        <w:rPr>
          <w:rFonts w:ascii="Times New Roman" w:hAnsi="Times New Roman" w:cs="Times New Roman"/>
          <w:sz w:val="24"/>
          <w:szCs w:val="24"/>
        </w:rPr>
      </w:pPr>
      <w:r w:rsidRPr="00771A60">
        <w:rPr>
          <w:rFonts w:ascii="Times New Roman" w:hAnsi="Times New Roman" w:cs="Times New Roman"/>
          <w:sz w:val="24"/>
          <w:szCs w:val="24"/>
        </w:rPr>
        <w:t>Gėlynų, dekoratyvinių krūmų ir augalų sodinimo ir priežiūros darbai;</w:t>
      </w:r>
    </w:p>
    <w:p w:rsidR="00771A60" w:rsidRPr="00771A60" w:rsidRDefault="00771A60" w:rsidP="00771A60">
      <w:pPr>
        <w:pStyle w:val="ListParagraph"/>
        <w:numPr>
          <w:ilvl w:val="0"/>
          <w:numId w:val="1"/>
        </w:numPr>
        <w:spacing w:after="0"/>
        <w:jc w:val="both"/>
        <w:rPr>
          <w:rFonts w:ascii="Times New Roman" w:hAnsi="Times New Roman" w:cs="Times New Roman"/>
          <w:sz w:val="24"/>
          <w:szCs w:val="24"/>
        </w:rPr>
      </w:pPr>
      <w:r w:rsidRPr="00771A60">
        <w:rPr>
          <w:rFonts w:ascii="Times New Roman" w:hAnsi="Times New Roman" w:cs="Times New Roman"/>
          <w:sz w:val="24"/>
          <w:szCs w:val="24"/>
        </w:rPr>
        <w:t>Augalinių atliekų vežimo darbai;</w:t>
      </w:r>
    </w:p>
    <w:p w:rsidR="00771A60" w:rsidRPr="00771A60" w:rsidRDefault="00771A60" w:rsidP="00771A60">
      <w:pPr>
        <w:pStyle w:val="ListParagraph"/>
        <w:numPr>
          <w:ilvl w:val="0"/>
          <w:numId w:val="1"/>
        </w:numPr>
        <w:spacing w:after="0"/>
        <w:jc w:val="both"/>
        <w:rPr>
          <w:rFonts w:ascii="Times New Roman" w:hAnsi="Times New Roman" w:cs="Times New Roman"/>
          <w:sz w:val="24"/>
          <w:szCs w:val="24"/>
        </w:rPr>
      </w:pPr>
      <w:r w:rsidRPr="00771A60">
        <w:rPr>
          <w:rFonts w:ascii="Times New Roman" w:hAnsi="Times New Roman" w:cs="Times New Roman"/>
          <w:sz w:val="24"/>
          <w:szCs w:val="24"/>
        </w:rPr>
        <w:t>Medžių pjovimo, genėjimo, kelmų šalinimo ir kiti nenumatyti sanitarijos darbai;</w:t>
      </w:r>
    </w:p>
    <w:p w:rsidR="00771A60" w:rsidRPr="00771A60" w:rsidRDefault="00771A60" w:rsidP="00771A60">
      <w:pPr>
        <w:pStyle w:val="ListParagraph"/>
        <w:numPr>
          <w:ilvl w:val="0"/>
          <w:numId w:val="1"/>
        </w:numPr>
        <w:spacing w:after="0"/>
        <w:jc w:val="both"/>
        <w:rPr>
          <w:rFonts w:ascii="Times New Roman" w:hAnsi="Times New Roman" w:cs="Times New Roman"/>
          <w:sz w:val="24"/>
          <w:szCs w:val="24"/>
        </w:rPr>
      </w:pPr>
      <w:r w:rsidRPr="00771A60">
        <w:rPr>
          <w:rFonts w:ascii="Times New Roman" w:hAnsi="Times New Roman" w:cs="Times New Roman"/>
          <w:sz w:val="24"/>
          <w:szCs w:val="24"/>
        </w:rPr>
        <w:t>Kapinių teritorijos priežiūros darbai;</w:t>
      </w:r>
    </w:p>
    <w:p w:rsidR="00771A60" w:rsidRPr="00771A60" w:rsidRDefault="00771A60" w:rsidP="00771A60">
      <w:pPr>
        <w:pStyle w:val="ListParagraph"/>
        <w:numPr>
          <w:ilvl w:val="0"/>
          <w:numId w:val="1"/>
        </w:numPr>
        <w:spacing w:after="0"/>
        <w:jc w:val="both"/>
        <w:rPr>
          <w:rFonts w:ascii="Times New Roman" w:hAnsi="Times New Roman" w:cs="Times New Roman"/>
          <w:sz w:val="24"/>
          <w:szCs w:val="24"/>
        </w:rPr>
      </w:pPr>
      <w:r w:rsidRPr="00771A60">
        <w:rPr>
          <w:rFonts w:ascii="Times New Roman" w:hAnsi="Times New Roman" w:cs="Times New Roman"/>
          <w:sz w:val="24"/>
          <w:szCs w:val="24"/>
        </w:rPr>
        <w:t>Informacijos apie mirusiuosius duomenų registravimo ir tvarkymo darbai.</w:t>
      </w:r>
    </w:p>
    <w:p w:rsidR="00266050" w:rsidRPr="00771A60" w:rsidRDefault="00266050" w:rsidP="00266050">
      <w:pPr>
        <w:spacing w:after="0" w:line="276" w:lineRule="auto"/>
        <w:ind w:firstLine="567"/>
        <w:jc w:val="center"/>
        <w:rPr>
          <w:rFonts w:ascii="Times New Roman" w:eastAsia="Times New Roman" w:hAnsi="Times New Roman" w:cs="Times New Roman"/>
          <w:b/>
          <w:sz w:val="24"/>
          <w:szCs w:val="24"/>
        </w:rPr>
      </w:pPr>
    </w:p>
    <w:p w:rsidR="00D71B48" w:rsidRPr="004D7BBE" w:rsidRDefault="00F117AD" w:rsidP="009D1AEA">
      <w:pPr>
        <w:spacing w:after="0" w:line="276" w:lineRule="auto"/>
        <w:jc w:val="center"/>
        <w:rPr>
          <w:rFonts w:ascii="Times New Roman" w:hAnsi="Times New Roman" w:cs="Times New Roman"/>
          <w:b/>
          <w:sz w:val="24"/>
        </w:rPr>
      </w:pPr>
      <w:r>
        <w:rPr>
          <w:rFonts w:ascii="Times New Roman" w:hAnsi="Times New Roman" w:cs="Times New Roman"/>
          <w:b/>
          <w:sz w:val="24"/>
        </w:rPr>
        <w:t>1.5</w:t>
      </w:r>
      <w:r w:rsidR="00FF568F" w:rsidRPr="00155ED2">
        <w:rPr>
          <w:rFonts w:ascii="Times New Roman" w:hAnsi="Times New Roman" w:cs="Times New Roman"/>
          <w:b/>
          <w:sz w:val="24"/>
        </w:rPr>
        <w:t xml:space="preserve">. </w:t>
      </w:r>
      <w:r w:rsidR="00D71B48" w:rsidRPr="004D7BBE">
        <w:rPr>
          <w:rFonts w:ascii="Times New Roman" w:hAnsi="Times New Roman" w:cs="Times New Roman"/>
          <w:b/>
          <w:sz w:val="24"/>
        </w:rPr>
        <w:t>EKONOMINĖ VEIKLOS ANALIZĖ</w:t>
      </w:r>
    </w:p>
    <w:p w:rsidR="005C63D8" w:rsidRDefault="005C63D8" w:rsidP="00F66D43">
      <w:pPr>
        <w:spacing w:after="0"/>
        <w:ind w:firstLine="567"/>
        <w:jc w:val="both"/>
        <w:rPr>
          <w:rFonts w:ascii="Times New Roman" w:hAnsi="Times New Roman" w:cs="Times New Roman"/>
          <w:sz w:val="24"/>
        </w:rPr>
      </w:pPr>
    </w:p>
    <w:p w:rsidR="00CF3160" w:rsidRDefault="00CF3160" w:rsidP="00F66D43">
      <w:pPr>
        <w:spacing w:after="0"/>
        <w:ind w:firstLine="567"/>
        <w:jc w:val="both"/>
        <w:rPr>
          <w:rFonts w:ascii="Times New Roman" w:hAnsi="Times New Roman" w:cs="Times New Roman"/>
          <w:sz w:val="24"/>
        </w:rPr>
      </w:pPr>
      <w:r>
        <w:rPr>
          <w:rFonts w:ascii="Times New Roman" w:hAnsi="Times New Roman" w:cs="Times New Roman"/>
          <w:sz w:val="24"/>
        </w:rPr>
        <w:t xml:space="preserve">Bendrovės pagrindinės veiklos buvo Prienų rajono ir Birštono savivaldybių daugiabučių gyvenamųjų namų, bendrijų administravimas ir priežiūra, daugiabučių gyvenamųjų namų atnaujinimas (modernizavimas) Prienų rajono savivaldybėje, Prienų miesto sanitarijos ir komunalinio ūkio darbai, </w:t>
      </w:r>
      <w:r w:rsidR="00C07522">
        <w:rPr>
          <w:rFonts w:ascii="Times New Roman" w:hAnsi="Times New Roman" w:cs="Times New Roman"/>
          <w:sz w:val="24"/>
        </w:rPr>
        <w:t>civilinių kapinių</w:t>
      </w:r>
      <w:r w:rsidR="00013C47">
        <w:rPr>
          <w:rFonts w:ascii="Times New Roman" w:hAnsi="Times New Roman" w:cs="Times New Roman"/>
          <w:sz w:val="24"/>
        </w:rPr>
        <w:t>,</w:t>
      </w:r>
      <w:r w:rsidR="00C07522">
        <w:rPr>
          <w:rFonts w:ascii="Times New Roman" w:hAnsi="Times New Roman" w:cs="Times New Roman"/>
          <w:sz w:val="24"/>
        </w:rPr>
        <w:t xml:space="preserve"> esančių Birštono </w:t>
      </w:r>
      <w:r w:rsidR="00C82959">
        <w:rPr>
          <w:rFonts w:ascii="Times New Roman" w:hAnsi="Times New Roman" w:cs="Times New Roman"/>
          <w:sz w:val="24"/>
        </w:rPr>
        <w:t>savivaldybės teritorijoje</w:t>
      </w:r>
      <w:r w:rsidR="00C07522">
        <w:rPr>
          <w:rFonts w:ascii="Times New Roman" w:hAnsi="Times New Roman" w:cs="Times New Roman"/>
          <w:sz w:val="24"/>
        </w:rPr>
        <w:t xml:space="preserve"> priežiūra</w:t>
      </w:r>
      <w:r w:rsidR="00FF1AB6">
        <w:rPr>
          <w:rFonts w:ascii="Times New Roman" w:hAnsi="Times New Roman" w:cs="Times New Roman"/>
          <w:sz w:val="24"/>
        </w:rPr>
        <w:t xml:space="preserve">, </w:t>
      </w:r>
      <w:r w:rsidR="00013C47">
        <w:rPr>
          <w:rFonts w:ascii="Times New Roman" w:hAnsi="Times New Roman" w:cs="Times New Roman"/>
          <w:sz w:val="24"/>
        </w:rPr>
        <w:t xml:space="preserve">Prienų miesto viešųjų erdvių priežiūra, </w:t>
      </w:r>
      <w:r w:rsidR="00FF1AB6">
        <w:rPr>
          <w:rFonts w:ascii="Times New Roman" w:hAnsi="Times New Roman" w:cs="Times New Roman"/>
          <w:sz w:val="24"/>
        </w:rPr>
        <w:t>statybos apdailos ir kiti darbai</w:t>
      </w:r>
      <w:r w:rsidR="00C07522">
        <w:rPr>
          <w:rFonts w:ascii="Times New Roman" w:hAnsi="Times New Roman" w:cs="Times New Roman"/>
          <w:sz w:val="24"/>
        </w:rPr>
        <w:t xml:space="preserve">. </w:t>
      </w:r>
    </w:p>
    <w:p w:rsidR="00013C47" w:rsidRDefault="00013C47" w:rsidP="00B06297">
      <w:pPr>
        <w:spacing w:after="0" w:line="276" w:lineRule="auto"/>
        <w:ind w:firstLine="567"/>
        <w:jc w:val="both"/>
        <w:rPr>
          <w:rFonts w:ascii="Times New Roman" w:hAnsi="Times New Roman" w:cs="Times New Roman"/>
          <w:sz w:val="24"/>
        </w:rPr>
      </w:pPr>
      <w:r>
        <w:rPr>
          <w:rFonts w:ascii="Times New Roman" w:hAnsi="Times New Roman" w:cs="Times New Roman"/>
          <w:sz w:val="24"/>
        </w:rPr>
        <w:t>Kad būtų sėkmingai vykdomi sutartiniai</w:t>
      </w:r>
      <w:r w:rsidR="00D013D8">
        <w:rPr>
          <w:rFonts w:ascii="Times New Roman" w:hAnsi="Times New Roman" w:cs="Times New Roman"/>
          <w:sz w:val="24"/>
        </w:rPr>
        <w:t xml:space="preserve"> įsipareigojimai B</w:t>
      </w:r>
      <w:r>
        <w:rPr>
          <w:rFonts w:ascii="Times New Roman" w:hAnsi="Times New Roman" w:cs="Times New Roman"/>
          <w:sz w:val="24"/>
        </w:rPr>
        <w:t>endrovės ad</w:t>
      </w:r>
      <w:r w:rsidR="00EB57D6">
        <w:rPr>
          <w:rFonts w:ascii="Times New Roman" w:hAnsi="Times New Roman" w:cs="Times New Roman"/>
          <w:sz w:val="24"/>
        </w:rPr>
        <w:t>ministracija nuolat analizuoja B</w:t>
      </w:r>
      <w:r>
        <w:rPr>
          <w:rFonts w:ascii="Times New Roman" w:hAnsi="Times New Roman" w:cs="Times New Roman"/>
          <w:sz w:val="24"/>
        </w:rPr>
        <w:t xml:space="preserve">endrovės veiklą, darbuotojai tobulina savo žinias, apmokomi dirbti su pažangiausiomis technologijomis, dalyvauja kursuose, seminaruose bei mokymuose dėl įvairių darbų ir paslaugų atlikimo. </w:t>
      </w:r>
    </w:p>
    <w:p w:rsidR="00013C47" w:rsidRPr="00E00DA0" w:rsidRDefault="009320A9" w:rsidP="00013C47">
      <w:pPr>
        <w:spacing w:after="0" w:line="276" w:lineRule="auto"/>
        <w:ind w:firstLine="567"/>
        <w:jc w:val="both"/>
        <w:rPr>
          <w:rFonts w:ascii="Times New Roman" w:hAnsi="Times New Roman" w:cs="Times New Roman"/>
          <w:sz w:val="24"/>
        </w:rPr>
      </w:pPr>
      <w:r w:rsidRPr="00E00DA0">
        <w:rPr>
          <w:rFonts w:ascii="Times New Roman" w:hAnsi="Times New Roman" w:cs="Times New Roman"/>
          <w:sz w:val="24"/>
        </w:rPr>
        <w:t>Per 2</w:t>
      </w:r>
      <w:r w:rsidR="00D013D8">
        <w:rPr>
          <w:rFonts w:ascii="Times New Roman" w:hAnsi="Times New Roman" w:cs="Times New Roman"/>
          <w:sz w:val="24"/>
        </w:rPr>
        <w:t>020</w:t>
      </w:r>
      <w:r w:rsidR="00EB57D6">
        <w:rPr>
          <w:rFonts w:ascii="Times New Roman" w:hAnsi="Times New Roman" w:cs="Times New Roman"/>
          <w:sz w:val="24"/>
        </w:rPr>
        <w:t xml:space="preserve"> metus B</w:t>
      </w:r>
      <w:r w:rsidR="00900320" w:rsidRPr="00E00DA0">
        <w:rPr>
          <w:rFonts w:ascii="Times New Roman" w:hAnsi="Times New Roman" w:cs="Times New Roman"/>
          <w:sz w:val="24"/>
        </w:rPr>
        <w:t>endrovė</w:t>
      </w:r>
      <w:r w:rsidR="00C82959">
        <w:rPr>
          <w:rFonts w:ascii="Times New Roman" w:hAnsi="Times New Roman" w:cs="Times New Roman"/>
          <w:sz w:val="24"/>
        </w:rPr>
        <w:t>,</w:t>
      </w:r>
      <w:r w:rsidR="00900320" w:rsidRPr="00E00DA0">
        <w:rPr>
          <w:rFonts w:ascii="Times New Roman" w:hAnsi="Times New Roman" w:cs="Times New Roman"/>
          <w:sz w:val="24"/>
        </w:rPr>
        <w:t xml:space="preserve"> </w:t>
      </w:r>
      <w:r w:rsidR="00D013D8">
        <w:rPr>
          <w:rFonts w:ascii="Times New Roman" w:hAnsi="Times New Roman" w:cs="Times New Roman"/>
          <w:sz w:val="24"/>
        </w:rPr>
        <w:t xml:space="preserve">didindama atliekamų paslaugų ir darbų apimtis, kokybę, stiprinant techninę bazę ir aktyviai dalyvaujant konkursuose dėl atliekamų paslaugų ir darbų </w:t>
      </w:r>
      <w:r w:rsidR="00D71B48" w:rsidRPr="00E00DA0">
        <w:rPr>
          <w:rFonts w:ascii="Times New Roman" w:hAnsi="Times New Roman" w:cs="Times New Roman"/>
          <w:sz w:val="24"/>
        </w:rPr>
        <w:t xml:space="preserve">gavo </w:t>
      </w:r>
      <w:r w:rsidR="0026489E">
        <w:rPr>
          <w:rFonts w:ascii="Times New Roman" w:hAnsi="Times New Roman" w:cs="Times New Roman"/>
          <w:b/>
          <w:sz w:val="24"/>
        </w:rPr>
        <w:t>801.756,00</w:t>
      </w:r>
      <w:r w:rsidR="00900320" w:rsidRPr="00E00DA0">
        <w:rPr>
          <w:rFonts w:ascii="Times New Roman" w:hAnsi="Times New Roman" w:cs="Times New Roman"/>
          <w:b/>
          <w:sz w:val="24"/>
        </w:rPr>
        <w:t xml:space="preserve"> EUR</w:t>
      </w:r>
      <w:r w:rsidR="00D71B48" w:rsidRPr="00E00DA0">
        <w:rPr>
          <w:rFonts w:ascii="Times New Roman" w:hAnsi="Times New Roman" w:cs="Times New Roman"/>
          <w:sz w:val="24"/>
        </w:rPr>
        <w:t xml:space="preserve"> pajamų. </w:t>
      </w:r>
      <w:r w:rsidR="00013C47">
        <w:rPr>
          <w:rFonts w:ascii="Times New Roman" w:hAnsi="Times New Roman" w:cs="Times New Roman"/>
          <w:sz w:val="24"/>
        </w:rPr>
        <w:t xml:space="preserve">Lyginant su </w:t>
      </w:r>
      <w:r w:rsidR="0026489E">
        <w:rPr>
          <w:rFonts w:ascii="Times New Roman" w:hAnsi="Times New Roman" w:cs="Times New Roman"/>
          <w:sz w:val="24"/>
        </w:rPr>
        <w:t>2019 m.</w:t>
      </w:r>
      <w:r w:rsidR="00013C47">
        <w:rPr>
          <w:rFonts w:ascii="Times New Roman" w:hAnsi="Times New Roman" w:cs="Times New Roman"/>
          <w:sz w:val="24"/>
        </w:rPr>
        <w:t xml:space="preserve"> metais paslaugų ir darbų apimtis padidėjo </w:t>
      </w:r>
      <w:r w:rsidR="0026489E">
        <w:rPr>
          <w:rFonts w:ascii="Times New Roman" w:hAnsi="Times New Roman" w:cs="Times New Roman"/>
          <w:sz w:val="24"/>
        </w:rPr>
        <w:t>74.537</w:t>
      </w:r>
      <w:r w:rsidR="00D013D8">
        <w:rPr>
          <w:rFonts w:ascii="Times New Roman" w:hAnsi="Times New Roman" w:cs="Times New Roman"/>
          <w:sz w:val="24"/>
        </w:rPr>
        <w:t xml:space="preserve"> </w:t>
      </w:r>
      <w:r w:rsidR="002A6371">
        <w:rPr>
          <w:rFonts w:ascii="Times New Roman" w:hAnsi="Times New Roman" w:cs="Times New Roman"/>
          <w:sz w:val="24"/>
        </w:rPr>
        <w:t>EUR</w:t>
      </w:r>
      <w:r w:rsidR="00013C47">
        <w:rPr>
          <w:rFonts w:ascii="Times New Roman" w:hAnsi="Times New Roman" w:cs="Times New Roman"/>
          <w:sz w:val="24"/>
        </w:rPr>
        <w:t>.</w:t>
      </w:r>
    </w:p>
    <w:p w:rsidR="00D71B48" w:rsidRDefault="00013C47" w:rsidP="00D71B48">
      <w:pPr>
        <w:spacing w:after="0" w:line="276" w:lineRule="auto"/>
        <w:ind w:firstLine="567"/>
        <w:jc w:val="both"/>
        <w:rPr>
          <w:rFonts w:ascii="Times New Roman" w:hAnsi="Times New Roman" w:cs="Times New Roman"/>
          <w:sz w:val="24"/>
        </w:rPr>
      </w:pPr>
      <w:r>
        <w:rPr>
          <w:rFonts w:ascii="Times New Roman" w:hAnsi="Times New Roman" w:cs="Times New Roman"/>
          <w:sz w:val="24"/>
        </w:rPr>
        <w:t>Pardavimų pajamas sudarė:</w:t>
      </w:r>
    </w:p>
    <w:tbl>
      <w:tblPr>
        <w:tblStyle w:val="TableGrid"/>
        <w:tblW w:w="0" w:type="auto"/>
        <w:tblLook w:val="04A0"/>
      </w:tblPr>
      <w:tblGrid>
        <w:gridCol w:w="562"/>
        <w:gridCol w:w="6521"/>
        <w:gridCol w:w="2263"/>
      </w:tblGrid>
      <w:tr w:rsidR="00EF63F9" w:rsidTr="00C6288F">
        <w:tc>
          <w:tcPr>
            <w:tcW w:w="562" w:type="dxa"/>
          </w:tcPr>
          <w:p w:rsidR="00EF63F9" w:rsidRPr="00EF63F9" w:rsidRDefault="00EF63F9" w:rsidP="00D71B48">
            <w:pPr>
              <w:spacing w:line="276" w:lineRule="auto"/>
              <w:jc w:val="both"/>
              <w:rPr>
                <w:rFonts w:ascii="Times New Roman" w:hAnsi="Times New Roman" w:cs="Times New Roman"/>
              </w:rPr>
            </w:pPr>
            <w:r w:rsidRPr="00EF63F9">
              <w:rPr>
                <w:rFonts w:ascii="Times New Roman" w:hAnsi="Times New Roman" w:cs="Times New Roman"/>
              </w:rPr>
              <w:t xml:space="preserve">Eil. Nr. </w:t>
            </w:r>
          </w:p>
        </w:tc>
        <w:tc>
          <w:tcPr>
            <w:tcW w:w="6521" w:type="dxa"/>
            <w:vAlign w:val="center"/>
          </w:tcPr>
          <w:p w:rsidR="00EF63F9" w:rsidRPr="00EF63F9" w:rsidRDefault="00EF63F9" w:rsidP="00EF63F9">
            <w:pPr>
              <w:spacing w:line="276" w:lineRule="auto"/>
              <w:jc w:val="center"/>
              <w:rPr>
                <w:rFonts w:ascii="Times New Roman" w:hAnsi="Times New Roman" w:cs="Times New Roman"/>
              </w:rPr>
            </w:pPr>
            <w:r w:rsidRPr="00EF63F9">
              <w:rPr>
                <w:rFonts w:ascii="Times New Roman" w:hAnsi="Times New Roman" w:cs="Times New Roman"/>
              </w:rPr>
              <w:t>Pardavim</w:t>
            </w:r>
            <w:r w:rsidR="006D1646">
              <w:rPr>
                <w:rFonts w:ascii="Times New Roman" w:hAnsi="Times New Roman" w:cs="Times New Roman"/>
              </w:rPr>
              <w:t>ų</w:t>
            </w:r>
            <w:r w:rsidR="006A1E9C">
              <w:rPr>
                <w:rFonts w:ascii="Times New Roman" w:hAnsi="Times New Roman" w:cs="Times New Roman"/>
              </w:rPr>
              <w:t xml:space="preserve"> pajamos, EUR</w:t>
            </w:r>
          </w:p>
        </w:tc>
        <w:tc>
          <w:tcPr>
            <w:tcW w:w="2263" w:type="dxa"/>
            <w:vAlign w:val="center"/>
          </w:tcPr>
          <w:p w:rsidR="00EF63F9" w:rsidRPr="00EF63F9" w:rsidRDefault="006A1E9C" w:rsidP="00EF63F9">
            <w:pPr>
              <w:spacing w:line="276" w:lineRule="auto"/>
              <w:jc w:val="center"/>
              <w:rPr>
                <w:rFonts w:ascii="Times New Roman" w:hAnsi="Times New Roman" w:cs="Times New Roman"/>
              </w:rPr>
            </w:pPr>
            <w:r>
              <w:rPr>
                <w:rFonts w:ascii="Times New Roman" w:hAnsi="Times New Roman" w:cs="Times New Roman"/>
              </w:rPr>
              <w:t>Suma, EUR</w:t>
            </w:r>
          </w:p>
        </w:tc>
      </w:tr>
      <w:tr w:rsidR="00D013D8" w:rsidTr="00951B32">
        <w:tc>
          <w:tcPr>
            <w:tcW w:w="9346" w:type="dxa"/>
            <w:gridSpan w:val="3"/>
          </w:tcPr>
          <w:p w:rsidR="00D013D8" w:rsidRPr="00EF63F9" w:rsidRDefault="00D013D8" w:rsidP="00EF63F9">
            <w:pPr>
              <w:spacing w:line="276" w:lineRule="auto"/>
              <w:jc w:val="center"/>
              <w:rPr>
                <w:rFonts w:ascii="Times New Roman" w:hAnsi="Times New Roman" w:cs="Times New Roman"/>
              </w:rPr>
            </w:pPr>
            <w:r w:rsidRPr="00D013D8">
              <w:rPr>
                <w:rFonts w:ascii="Times New Roman" w:hAnsi="Times New Roman" w:cs="Times New Roman"/>
                <w:b/>
              </w:rPr>
              <w:t>Pagrindinės pajamos</w:t>
            </w:r>
          </w:p>
        </w:tc>
      </w:tr>
      <w:tr w:rsidR="00EF63F9" w:rsidTr="004A6B22">
        <w:tc>
          <w:tcPr>
            <w:tcW w:w="562" w:type="dxa"/>
            <w:vAlign w:val="center"/>
          </w:tcPr>
          <w:p w:rsidR="00EF63F9" w:rsidRDefault="00EF63F9" w:rsidP="004A6B22">
            <w:pPr>
              <w:spacing w:line="276" w:lineRule="auto"/>
              <w:jc w:val="center"/>
              <w:rPr>
                <w:rFonts w:ascii="Times New Roman" w:hAnsi="Times New Roman" w:cs="Times New Roman"/>
                <w:sz w:val="24"/>
              </w:rPr>
            </w:pPr>
            <w:r>
              <w:rPr>
                <w:rFonts w:ascii="Times New Roman" w:hAnsi="Times New Roman" w:cs="Times New Roman"/>
                <w:sz w:val="24"/>
              </w:rPr>
              <w:t>1.</w:t>
            </w:r>
          </w:p>
        </w:tc>
        <w:tc>
          <w:tcPr>
            <w:tcW w:w="6521" w:type="dxa"/>
          </w:tcPr>
          <w:p w:rsidR="00EF63F9" w:rsidRDefault="00C6288F" w:rsidP="004A6B22">
            <w:pPr>
              <w:spacing w:line="276" w:lineRule="auto"/>
              <w:jc w:val="both"/>
              <w:rPr>
                <w:rFonts w:ascii="Times New Roman" w:hAnsi="Times New Roman" w:cs="Times New Roman"/>
                <w:sz w:val="24"/>
              </w:rPr>
            </w:pPr>
            <w:r>
              <w:rPr>
                <w:rFonts w:ascii="Times New Roman" w:hAnsi="Times New Roman" w:cs="Times New Roman"/>
                <w:sz w:val="24"/>
              </w:rPr>
              <w:t>Daugiabučių gyvenamųjų namų</w:t>
            </w:r>
            <w:r w:rsidR="00EF63F9" w:rsidRPr="00E00DA0">
              <w:rPr>
                <w:rFonts w:ascii="Times New Roman" w:hAnsi="Times New Roman" w:cs="Times New Roman"/>
                <w:sz w:val="24"/>
              </w:rPr>
              <w:t xml:space="preserve"> administravimas</w:t>
            </w:r>
            <w:r w:rsidR="004A6B22">
              <w:rPr>
                <w:rFonts w:ascii="Times New Roman" w:hAnsi="Times New Roman" w:cs="Times New Roman"/>
                <w:sz w:val="24"/>
              </w:rPr>
              <w:t xml:space="preserve"> </w:t>
            </w:r>
          </w:p>
        </w:tc>
        <w:tc>
          <w:tcPr>
            <w:tcW w:w="2263" w:type="dxa"/>
            <w:vAlign w:val="center"/>
          </w:tcPr>
          <w:p w:rsidR="00EF63F9" w:rsidRDefault="003A7ACD" w:rsidP="004A6B22">
            <w:pPr>
              <w:spacing w:line="276" w:lineRule="auto"/>
              <w:jc w:val="center"/>
              <w:rPr>
                <w:rFonts w:ascii="Times New Roman" w:hAnsi="Times New Roman" w:cs="Times New Roman"/>
                <w:sz w:val="24"/>
              </w:rPr>
            </w:pPr>
            <w:r>
              <w:rPr>
                <w:rFonts w:ascii="Times New Roman" w:hAnsi="Times New Roman" w:cs="Times New Roman"/>
                <w:sz w:val="24"/>
              </w:rPr>
              <w:t>109219,00</w:t>
            </w:r>
          </w:p>
        </w:tc>
      </w:tr>
      <w:tr w:rsidR="004A6B22" w:rsidTr="004A6B22">
        <w:tc>
          <w:tcPr>
            <w:tcW w:w="562" w:type="dxa"/>
            <w:vAlign w:val="center"/>
          </w:tcPr>
          <w:p w:rsidR="004A6B22" w:rsidRDefault="004A6B22" w:rsidP="004A6B22">
            <w:pPr>
              <w:spacing w:line="276" w:lineRule="auto"/>
              <w:jc w:val="center"/>
              <w:rPr>
                <w:rFonts w:ascii="Times New Roman" w:hAnsi="Times New Roman" w:cs="Times New Roman"/>
                <w:sz w:val="24"/>
              </w:rPr>
            </w:pPr>
            <w:r>
              <w:rPr>
                <w:rFonts w:ascii="Times New Roman" w:hAnsi="Times New Roman" w:cs="Times New Roman"/>
                <w:sz w:val="24"/>
              </w:rPr>
              <w:t>2.</w:t>
            </w:r>
          </w:p>
        </w:tc>
        <w:tc>
          <w:tcPr>
            <w:tcW w:w="6521" w:type="dxa"/>
          </w:tcPr>
          <w:p w:rsidR="004A6B22" w:rsidRDefault="004A6B22" w:rsidP="004A6B22">
            <w:pPr>
              <w:spacing w:line="276" w:lineRule="auto"/>
              <w:jc w:val="both"/>
              <w:rPr>
                <w:rFonts w:ascii="Times New Roman" w:hAnsi="Times New Roman" w:cs="Times New Roman"/>
                <w:sz w:val="24"/>
              </w:rPr>
            </w:pPr>
            <w:r>
              <w:rPr>
                <w:rFonts w:ascii="Times New Roman" w:hAnsi="Times New Roman" w:cs="Times New Roman"/>
                <w:sz w:val="24"/>
              </w:rPr>
              <w:t>Daugiabučių gyvenamųjų namų techninė priežiūra ir eksploatavimas</w:t>
            </w:r>
          </w:p>
        </w:tc>
        <w:tc>
          <w:tcPr>
            <w:tcW w:w="2263" w:type="dxa"/>
            <w:vAlign w:val="center"/>
          </w:tcPr>
          <w:p w:rsidR="004A6B22" w:rsidRDefault="00147EED" w:rsidP="004A6B22">
            <w:pPr>
              <w:spacing w:line="276" w:lineRule="auto"/>
              <w:jc w:val="center"/>
              <w:rPr>
                <w:rFonts w:ascii="Times New Roman" w:hAnsi="Times New Roman" w:cs="Times New Roman"/>
                <w:sz w:val="24"/>
              </w:rPr>
            </w:pPr>
            <w:r>
              <w:rPr>
                <w:rFonts w:ascii="Times New Roman" w:hAnsi="Times New Roman" w:cs="Times New Roman"/>
                <w:sz w:val="24"/>
              </w:rPr>
              <w:t>163002,00</w:t>
            </w:r>
          </w:p>
        </w:tc>
      </w:tr>
      <w:tr w:rsidR="00147EED" w:rsidTr="004A6B22">
        <w:tc>
          <w:tcPr>
            <w:tcW w:w="562" w:type="dxa"/>
            <w:vAlign w:val="center"/>
          </w:tcPr>
          <w:p w:rsidR="00147EED" w:rsidRDefault="00147EED" w:rsidP="00147EED">
            <w:pPr>
              <w:spacing w:line="276" w:lineRule="auto"/>
              <w:jc w:val="center"/>
              <w:rPr>
                <w:rFonts w:ascii="Times New Roman" w:hAnsi="Times New Roman" w:cs="Times New Roman"/>
                <w:sz w:val="24"/>
              </w:rPr>
            </w:pPr>
            <w:r>
              <w:rPr>
                <w:rFonts w:ascii="Times New Roman" w:hAnsi="Times New Roman" w:cs="Times New Roman"/>
                <w:sz w:val="24"/>
              </w:rPr>
              <w:t>3.</w:t>
            </w:r>
          </w:p>
        </w:tc>
        <w:tc>
          <w:tcPr>
            <w:tcW w:w="6521" w:type="dxa"/>
          </w:tcPr>
          <w:p w:rsidR="00147EED" w:rsidRDefault="00147EED" w:rsidP="00147EED">
            <w:pPr>
              <w:spacing w:line="276" w:lineRule="auto"/>
              <w:jc w:val="both"/>
              <w:rPr>
                <w:rFonts w:ascii="Times New Roman" w:hAnsi="Times New Roman" w:cs="Times New Roman"/>
                <w:sz w:val="24"/>
              </w:rPr>
            </w:pPr>
            <w:r>
              <w:rPr>
                <w:rFonts w:ascii="Times New Roman" w:hAnsi="Times New Roman" w:cs="Times New Roman"/>
                <w:sz w:val="24"/>
              </w:rPr>
              <w:t>DGN bendro</w:t>
            </w:r>
            <w:r w:rsidR="00EB57D6">
              <w:rPr>
                <w:rFonts w:ascii="Times New Roman" w:hAnsi="Times New Roman" w:cs="Times New Roman"/>
                <w:sz w:val="24"/>
              </w:rPr>
              <w:t>jo</w:t>
            </w:r>
            <w:r>
              <w:rPr>
                <w:rFonts w:ascii="Times New Roman" w:hAnsi="Times New Roman" w:cs="Times New Roman"/>
                <w:sz w:val="24"/>
              </w:rPr>
              <w:t xml:space="preserve"> naudojimo objektų remontai</w:t>
            </w:r>
          </w:p>
        </w:tc>
        <w:tc>
          <w:tcPr>
            <w:tcW w:w="2263" w:type="dxa"/>
            <w:vAlign w:val="center"/>
          </w:tcPr>
          <w:p w:rsidR="00147EED" w:rsidRDefault="00147EED" w:rsidP="00147EED">
            <w:pPr>
              <w:spacing w:line="276" w:lineRule="auto"/>
              <w:jc w:val="center"/>
              <w:rPr>
                <w:rFonts w:ascii="Times New Roman" w:hAnsi="Times New Roman" w:cs="Times New Roman"/>
                <w:sz w:val="24"/>
              </w:rPr>
            </w:pPr>
            <w:r>
              <w:rPr>
                <w:rFonts w:ascii="Times New Roman" w:hAnsi="Times New Roman" w:cs="Times New Roman"/>
                <w:sz w:val="24"/>
              </w:rPr>
              <w:t>82869,00</w:t>
            </w:r>
          </w:p>
        </w:tc>
      </w:tr>
      <w:tr w:rsidR="00147EED" w:rsidTr="004A6B22">
        <w:tc>
          <w:tcPr>
            <w:tcW w:w="562" w:type="dxa"/>
            <w:vAlign w:val="center"/>
          </w:tcPr>
          <w:p w:rsidR="00147EED" w:rsidRDefault="00147EED" w:rsidP="00147EED">
            <w:pPr>
              <w:spacing w:line="276" w:lineRule="auto"/>
              <w:jc w:val="center"/>
              <w:rPr>
                <w:rFonts w:ascii="Times New Roman" w:hAnsi="Times New Roman" w:cs="Times New Roman"/>
                <w:sz w:val="24"/>
              </w:rPr>
            </w:pPr>
            <w:r>
              <w:rPr>
                <w:rFonts w:ascii="Times New Roman" w:hAnsi="Times New Roman" w:cs="Times New Roman"/>
                <w:sz w:val="24"/>
              </w:rPr>
              <w:t>4.</w:t>
            </w:r>
          </w:p>
        </w:tc>
        <w:tc>
          <w:tcPr>
            <w:tcW w:w="6521" w:type="dxa"/>
          </w:tcPr>
          <w:p w:rsidR="00147EED" w:rsidRDefault="00147EED" w:rsidP="00147EED">
            <w:pPr>
              <w:spacing w:line="276" w:lineRule="auto"/>
              <w:jc w:val="both"/>
              <w:rPr>
                <w:rFonts w:ascii="Times New Roman" w:hAnsi="Times New Roman" w:cs="Times New Roman"/>
                <w:sz w:val="24"/>
              </w:rPr>
            </w:pPr>
            <w:r>
              <w:rPr>
                <w:rFonts w:ascii="Times New Roman" w:hAnsi="Times New Roman" w:cs="Times New Roman"/>
                <w:sz w:val="24"/>
              </w:rPr>
              <w:t>Šildymo ir karšto vandens sistemų priežiūra</w:t>
            </w:r>
          </w:p>
        </w:tc>
        <w:tc>
          <w:tcPr>
            <w:tcW w:w="2263" w:type="dxa"/>
            <w:vAlign w:val="center"/>
          </w:tcPr>
          <w:p w:rsidR="00147EED" w:rsidRDefault="00147EED" w:rsidP="00147EED">
            <w:pPr>
              <w:spacing w:line="276" w:lineRule="auto"/>
              <w:jc w:val="center"/>
              <w:rPr>
                <w:rFonts w:ascii="Times New Roman" w:hAnsi="Times New Roman" w:cs="Times New Roman"/>
                <w:sz w:val="24"/>
              </w:rPr>
            </w:pPr>
            <w:r>
              <w:rPr>
                <w:rFonts w:ascii="Times New Roman" w:hAnsi="Times New Roman" w:cs="Times New Roman"/>
                <w:sz w:val="24"/>
              </w:rPr>
              <w:t>26810,00</w:t>
            </w:r>
          </w:p>
        </w:tc>
      </w:tr>
      <w:tr w:rsidR="00147EED" w:rsidTr="004A6B22">
        <w:tc>
          <w:tcPr>
            <w:tcW w:w="562" w:type="dxa"/>
            <w:vAlign w:val="center"/>
          </w:tcPr>
          <w:p w:rsidR="00147EED" w:rsidRDefault="00147EED" w:rsidP="00147EED">
            <w:pPr>
              <w:spacing w:line="276" w:lineRule="auto"/>
              <w:jc w:val="center"/>
              <w:rPr>
                <w:rFonts w:ascii="Times New Roman" w:hAnsi="Times New Roman" w:cs="Times New Roman"/>
                <w:sz w:val="24"/>
              </w:rPr>
            </w:pPr>
            <w:r>
              <w:rPr>
                <w:rFonts w:ascii="Times New Roman" w:hAnsi="Times New Roman" w:cs="Times New Roman"/>
                <w:sz w:val="24"/>
              </w:rPr>
              <w:lastRenderedPageBreak/>
              <w:t>5.</w:t>
            </w:r>
          </w:p>
        </w:tc>
        <w:tc>
          <w:tcPr>
            <w:tcW w:w="6521" w:type="dxa"/>
          </w:tcPr>
          <w:p w:rsidR="00147EED" w:rsidRDefault="00147EED" w:rsidP="00147EED">
            <w:pPr>
              <w:spacing w:line="276" w:lineRule="auto"/>
              <w:jc w:val="both"/>
              <w:rPr>
                <w:rFonts w:ascii="Times New Roman" w:hAnsi="Times New Roman" w:cs="Times New Roman"/>
                <w:sz w:val="24"/>
              </w:rPr>
            </w:pPr>
            <w:r>
              <w:rPr>
                <w:rFonts w:ascii="Times New Roman" w:hAnsi="Times New Roman" w:cs="Times New Roman"/>
                <w:sz w:val="24"/>
              </w:rPr>
              <w:t>Sanitarija, komunalinis ūkis ir kapinių priežiūra</w:t>
            </w:r>
          </w:p>
        </w:tc>
        <w:tc>
          <w:tcPr>
            <w:tcW w:w="2263" w:type="dxa"/>
            <w:vAlign w:val="center"/>
          </w:tcPr>
          <w:p w:rsidR="00147EED" w:rsidRDefault="00147EED" w:rsidP="00147EED">
            <w:pPr>
              <w:spacing w:line="276" w:lineRule="auto"/>
              <w:jc w:val="center"/>
              <w:rPr>
                <w:rFonts w:ascii="Times New Roman" w:hAnsi="Times New Roman" w:cs="Times New Roman"/>
                <w:sz w:val="24"/>
              </w:rPr>
            </w:pPr>
            <w:r>
              <w:rPr>
                <w:rFonts w:ascii="Times New Roman" w:hAnsi="Times New Roman" w:cs="Times New Roman"/>
                <w:sz w:val="24"/>
              </w:rPr>
              <w:t>258051,00</w:t>
            </w:r>
          </w:p>
        </w:tc>
      </w:tr>
      <w:tr w:rsidR="00147EED" w:rsidTr="004A6B22">
        <w:tc>
          <w:tcPr>
            <w:tcW w:w="562" w:type="dxa"/>
            <w:vAlign w:val="center"/>
          </w:tcPr>
          <w:p w:rsidR="00147EED" w:rsidRDefault="00147EED" w:rsidP="00147EED">
            <w:pPr>
              <w:spacing w:line="276" w:lineRule="auto"/>
              <w:jc w:val="center"/>
              <w:rPr>
                <w:rFonts w:ascii="Times New Roman" w:hAnsi="Times New Roman" w:cs="Times New Roman"/>
                <w:sz w:val="24"/>
              </w:rPr>
            </w:pPr>
            <w:r>
              <w:rPr>
                <w:rFonts w:ascii="Times New Roman" w:hAnsi="Times New Roman" w:cs="Times New Roman"/>
                <w:sz w:val="24"/>
              </w:rPr>
              <w:t>6.</w:t>
            </w:r>
          </w:p>
        </w:tc>
        <w:tc>
          <w:tcPr>
            <w:tcW w:w="6521" w:type="dxa"/>
          </w:tcPr>
          <w:p w:rsidR="00147EED" w:rsidRDefault="00147EED" w:rsidP="00147EED">
            <w:pPr>
              <w:spacing w:line="276" w:lineRule="auto"/>
              <w:jc w:val="both"/>
              <w:rPr>
                <w:rFonts w:ascii="Times New Roman" w:hAnsi="Times New Roman" w:cs="Times New Roman"/>
                <w:sz w:val="24"/>
              </w:rPr>
            </w:pPr>
            <w:r>
              <w:rPr>
                <w:rFonts w:ascii="Times New Roman" w:hAnsi="Times New Roman" w:cs="Times New Roman"/>
                <w:sz w:val="24"/>
              </w:rPr>
              <w:t>Daugiabučių gyvenamųjų namų atnaujinimo (modernizavimo) administravimas</w:t>
            </w:r>
          </w:p>
        </w:tc>
        <w:tc>
          <w:tcPr>
            <w:tcW w:w="2263" w:type="dxa"/>
            <w:vAlign w:val="center"/>
          </w:tcPr>
          <w:p w:rsidR="00147EED" w:rsidRDefault="00147EED" w:rsidP="00147EED">
            <w:pPr>
              <w:spacing w:line="276" w:lineRule="auto"/>
              <w:jc w:val="center"/>
              <w:rPr>
                <w:rFonts w:ascii="Times New Roman" w:hAnsi="Times New Roman" w:cs="Times New Roman"/>
                <w:sz w:val="24"/>
              </w:rPr>
            </w:pPr>
            <w:r>
              <w:rPr>
                <w:rFonts w:ascii="Times New Roman" w:hAnsi="Times New Roman" w:cs="Times New Roman"/>
                <w:sz w:val="24"/>
              </w:rPr>
              <w:t>43627,00</w:t>
            </w:r>
          </w:p>
        </w:tc>
      </w:tr>
      <w:tr w:rsidR="00147EED" w:rsidTr="00951B32">
        <w:tc>
          <w:tcPr>
            <w:tcW w:w="7083" w:type="dxa"/>
            <w:gridSpan w:val="2"/>
            <w:vAlign w:val="center"/>
          </w:tcPr>
          <w:p w:rsidR="00147EED" w:rsidRPr="00147EED" w:rsidRDefault="00147EED" w:rsidP="00147EED">
            <w:pPr>
              <w:spacing w:line="276" w:lineRule="auto"/>
              <w:jc w:val="right"/>
              <w:rPr>
                <w:rFonts w:ascii="Times New Roman" w:hAnsi="Times New Roman" w:cs="Times New Roman"/>
                <w:b/>
                <w:sz w:val="24"/>
              </w:rPr>
            </w:pPr>
            <w:r w:rsidRPr="00147EED">
              <w:rPr>
                <w:rFonts w:ascii="Times New Roman" w:hAnsi="Times New Roman" w:cs="Times New Roman"/>
                <w:b/>
                <w:sz w:val="24"/>
              </w:rPr>
              <w:t>Iš viso:</w:t>
            </w:r>
          </w:p>
        </w:tc>
        <w:tc>
          <w:tcPr>
            <w:tcW w:w="2263" w:type="dxa"/>
            <w:vAlign w:val="center"/>
          </w:tcPr>
          <w:p w:rsidR="00147EED" w:rsidRPr="00147EED" w:rsidRDefault="00147EED" w:rsidP="00147EED">
            <w:pPr>
              <w:spacing w:line="276" w:lineRule="auto"/>
              <w:jc w:val="center"/>
              <w:rPr>
                <w:rFonts w:ascii="Times New Roman" w:hAnsi="Times New Roman" w:cs="Times New Roman"/>
                <w:b/>
                <w:sz w:val="24"/>
              </w:rPr>
            </w:pPr>
            <w:r>
              <w:rPr>
                <w:rFonts w:ascii="Times New Roman" w:hAnsi="Times New Roman" w:cs="Times New Roman"/>
                <w:b/>
                <w:sz w:val="24"/>
              </w:rPr>
              <w:t>683578,00</w:t>
            </w:r>
          </w:p>
        </w:tc>
      </w:tr>
      <w:tr w:rsidR="00147EED" w:rsidTr="00951B32">
        <w:tc>
          <w:tcPr>
            <w:tcW w:w="9346" w:type="dxa"/>
            <w:gridSpan w:val="3"/>
          </w:tcPr>
          <w:p w:rsidR="00147EED" w:rsidRPr="00D013D8" w:rsidRDefault="00147EED" w:rsidP="00147EED">
            <w:pPr>
              <w:spacing w:line="276" w:lineRule="auto"/>
              <w:jc w:val="center"/>
              <w:rPr>
                <w:rFonts w:ascii="Times New Roman" w:hAnsi="Times New Roman" w:cs="Times New Roman"/>
                <w:b/>
                <w:sz w:val="24"/>
              </w:rPr>
            </w:pPr>
            <w:r w:rsidRPr="00D013D8">
              <w:rPr>
                <w:rFonts w:ascii="Times New Roman" w:hAnsi="Times New Roman" w:cs="Times New Roman"/>
                <w:b/>
                <w:sz w:val="24"/>
              </w:rPr>
              <w:t>Papildomos pajamos</w:t>
            </w:r>
          </w:p>
        </w:tc>
      </w:tr>
      <w:tr w:rsidR="00147EED" w:rsidTr="00147EED">
        <w:tc>
          <w:tcPr>
            <w:tcW w:w="562" w:type="dxa"/>
          </w:tcPr>
          <w:p w:rsidR="00147EED" w:rsidRDefault="00147EED" w:rsidP="00147EED">
            <w:pPr>
              <w:spacing w:line="276" w:lineRule="auto"/>
              <w:jc w:val="both"/>
              <w:rPr>
                <w:rFonts w:ascii="Times New Roman" w:hAnsi="Times New Roman" w:cs="Times New Roman"/>
                <w:sz w:val="24"/>
              </w:rPr>
            </w:pPr>
            <w:r>
              <w:rPr>
                <w:rFonts w:ascii="Times New Roman" w:hAnsi="Times New Roman" w:cs="Times New Roman"/>
                <w:sz w:val="24"/>
              </w:rPr>
              <w:t>1.</w:t>
            </w:r>
          </w:p>
        </w:tc>
        <w:tc>
          <w:tcPr>
            <w:tcW w:w="6521" w:type="dxa"/>
          </w:tcPr>
          <w:p w:rsidR="00147EED" w:rsidRDefault="00147EED" w:rsidP="00147EED">
            <w:pPr>
              <w:spacing w:line="276" w:lineRule="auto"/>
              <w:jc w:val="both"/>
              <w:rPr>
                <w:rFonts w:ascii="Times New Roman" w:hAnsi="Times New Roman" w:cs="Times New Roman"/>
                <w:sz w:val="24"/>
              </w:rPr>
            </w:pPr>
            <w:r>
              <w:rPr>
                <w:rFonts w:ascii="Times New Roman" w:hAnsi="Times New Roman" w:cs="Times New Roman"/>
                <w:sz w:val="24"/>
              </w:rPr>
              <w:t>Papildomi statybos darbai</w:t>
            </w:r>
          </w:p>
        </w:tc>
        <w:tc>
          <w:tcPr>
            <w:tcW w:w="2263" w:type="dxa"/>
            <w:vAlign w:val="center"/>
          </w:tcPr>
          <w:p w:rsidR="00147EED" w:rsidRDefault="00147EED" w:rsidP="00147EED">
            <w:pPr>
              <w:spacing w:line="276" w:lineRule="auto"/>
              <w:jc w:val="center"/>
              <w:rPr>
                <w:rFonts w:ascii="Times New Roman" w:hAnsi="Times New Roman" w:cs="Times New Roman"/>
                <w:sz w:val="24"/>
              </w:rPr>
            </w:pPr>
            <w:r>
              <w:rPr>
                <w:rFonts w:ascii="Times New Roman" w:hAnsi="Times New Roman" w:cs="Times New Roman"/>
                <w:sz w:val="24"/>
              </w:rPr>
              <w:t>93843,00</w:t>
            </w:r>
          </w:p>
        </w:tc>
      </w:tr>
      <w:tr w:rsidR="00147EED" w:rsidTr="00147EED">
        <w:tc>
          <w:tcPr>
            <w:tcW w:w="562" w:type="dxa"/>
          </w:tcPr>
          <w:p w:rsidR="00147EED" w:rsidRDefault="00147EED" w:rsidP="00147EED">
            <w:pPr>
              <w:spacing w:line="276" w:lineRule="auto"/>
              <w:jc w:val="both"/>
              <w:rPr>
                <w:rFonts w:ascii="Times New Roman" w:hAnsi="Times New Roman" w:cs="Times New Roman"/>
                <w:sz w:val="24"/>
              </w:rPr>
            </w:pPr>
            <w:r>
              <w:rPr>
                <w:rFonts w:ascii="Times New Roman" w:hAnsi="Times New Roman" w:cs="Times New Roman"/>
                <w:sz w:val="24"/>
              </w:rPr>
              <w:t>2.</w:t>
            </w:r>
          </w:p>
        </w:tc>
        <w:tc>
          <w:tcPr>
            <w:tcW w:w="6521" w:type="dxa"/>
          </w:tcPr>
          <w:p w:rsidR="00147EED" w:rsidRDefault="00147EED" w:rsidP="00147EED">
            <w:pPr>
              <w:spacing w:line="276" w:lineRule="auto"/>
              <w:jc w:val="both"/>
              <w:rPr>
                <w:rFonts w:ascii="Times New Roman" w:hAnsi="Times New Roman" w:cs="Times New Roman"/>
                <w:sz w:val="24"/>
              </w:rPr>
            </w:pPr>
            <w:r>
              <w:rPr>
                <w:rFonts w:ascii="Times New Roman" w:hAnsi="Times New Roman" w:cs="Times New Roman"/>
                <w:sz w:val="24"/>
              </w:rPr>
              <w:t>Kiti darbai ir paslaugos (nuoma, turto pardavimo pajamos ir kt.)</w:t>
            </w:r>
          </w:p>
        </w:tc>
        <w:tc>
          <w:tcPr>
            <w:tcW w:w="2263" w:type="dxa"/>
            <w:vAlign w:val="center"/>
          </w:tcPr>
          <w:p w:rsidR="00147EED" w:rsidRDefault="0026489E" w:rsidP="00147EED">
            <w:pPr>
              <w:spacing w:line="276" w:lineRule="auto"/>
              <w:jc w:val="center"/>
              <w:rPr>
                <w:rFonts w:ascii="Times New Roman" w:hAnsi="Times New Roman" w:cs="Times New Roman"/>
                <w:sz w:val="24"/>
              </w:rPr>
            </w:pPr>
            <w:r>
              <w:rPr>
                <w:rFonts w:ascii="Times New Roman" w:hAnsi="Times New Roman" w:cs="Times New Roman"/>
                <w:sz w:val="24"/>
              </w:rPr>
              <w:t>24335,00</w:t>
            </w:r>
          </w:p>
        </w:tc>
      </w:tr>
      <w:tr w:rsidR="00147EED" w:rsidTr="00C6288F">
        <w:tc>
          <w:tcPr>
            <w:tcW w:w="562" w:type="dxa"/>
          </w:tcPr>
          <w:p w:rsidR="00147EED" w:rsidRDefault="00147EED" w:rsidP="00147EED">
            <w:pPr>
              <w:spacing w:line="276" w:lineRule="auto"/>
              <w:jc w:val="both"/>
              <w:rPr>
                <w:rFonts w:ascii="Times New Roman" w:hAnsi="Times New Roman" w:cs="Times New Roman"/>
                <w:sz w:val="24"/>
              </w:rPr>
            </w:pPr>
          </w:p>
        </w:tc>
        <w:tc>
          <w:tcPr>
            <w:tcW w:w="6521" w:type="dxa"/>
          </w:tcPr>
          <w:p w:rsidR="00147EED" w:rsidRPr="00EF63F9" w:rsidRDefault="00147EED" w:rsidP="00147EED">
            <w:pPr>
              <w:spacing w:line="276" w:lineRule="auto"/>
              <w:jc w:val="right"/>
              <w:rPr>
                <w:rFonts w:ascii="Times New Roman" w:hAnsi="Times New Roman" w:cs="Times New Roman"/>
                <w:b/>
                <w:sz w:val="24"/>
              </w:rPr>
            </w:pPr>
            <w:r w:rsidRPr="00EF63F9">
              <w:rPr>
                <w:rFonts w:ascii="Times New Roman" w:hAnsi="Times New Roman" w:cs="Times New Roman"/>
                <w:b/>
                <w:sz w:val="24"/>
              </w:rPr>
              <w:t>Iš viso:</w:t>
            </w:r>
          </w:p>
        </w:tc>
        <w:tc>
          <w:tcPr>
            <w:tcW w:w="2263" w:type="dxa"/>
          </w:tcPr>
          <w:p w:rsidR="00147EED" w:rsidRPr="00EF63F9" w:rsidRDefault="0026489E" w:rsidP="00147EED">
            <w:pPr>
              <w:spacing w:line="276" w:lineRule="auto"/>
              <w:jc w:val="center"/>
              <w:rPr>
                <w:rFonts w:ascii="Times New Roman" w:hAnsi="Times New Roman" w:cs="Times New Roman"/>
                <w:b/>
                <w:sz w:val="24"/>
              </w:rPr>
            </w:pPr>
            <w:r>
              <w:rPr>
                <w:rFonts w:ascii="Times New Roman" w:hAnsi="Times New Roman" w:cs="Times New Roman"/>
                <w:b/>
                <w:sz w:val="24"/>
              </w:rPr>
              <w:t>118178,00</w:t>
            </w:r>
          </w:p>
        </w:tc>
      </w:tr>
      <w:tr w:rsidR="00147EED" w:rsidTr="00C6288F">
        <w:tc>
          <w:tcPr>
            <w:tcW w:w="562" w:type="dxa"/>
          </w:tcPr>
          <w:p w:rsidR="00147EED" w:rsidRDefault="00147EED" w:rsidP="00147EED">
            <w:pPr>
              <w:spacing w:line="276" w:lineRule="auto"/>
              <w:jc w:val="both"/>
              <w:rPr>
                <w:rFonts w:ascii="Times New Roman" w:hAnsi="Times New Roman" w:cs="Times New Roman"/>
                <w:sz w:val="24"/>
              </w:rPr>
            </w:pPr>
          </w:p>
        </w:tc>
        <w:tc>
          <w:tcPr>
            <w:tcW w:w="6521" w:type="dxa"/>
          </w:tcPr>
          <w:p w:rsidR="00147EED" w:rsidRPr="00EF63F9" w:rsidRDefault="00147EED" w:rsidP="00147EED">
            <w:pPr>
              <w:spacing w:line="276" w:lineRule="auto"/>
              <w:jc w:val="right"/>
              <w:rPr>
                <w:rFonts w:ascii="Times New Roman" w:hAnsi="Times New Roman" w:cs="Times New Roman"/>
                <w:b/>
                <w:sz w:val="24"/>
              </w:rPr>
            </w:pPr>
            <w:r>
              <w:rPr>
                <w:rFonts w:ascii="Times New Roman" w:hAnsi="Times New Roman" w:cs="Times New Roman"/>
                <w:b/>
                <w:sz w:val="24"/>
              </w:rPr>
              <w:t>Pagrindinės ir papildomos pajamos iš viso:</w:t>
            </w:r>
          </w:p>
        </w:tc>
        <w:tc>
          <w:tcPr>
            <w:tcW w:w="2263" w:type="dxa"/>
          </w:tcPr>
          <w:p w:rsidR="00147EED" w:rsidRDefault="0026489E" w:rsidP="00147EED">
            <w:pPr>
              <w:spacing w:line="276" w:lineRule="auto"/>
              <w:jc w:val="center"/>
              <w:rPr>
                <w:rFonts w:ascii="Times New Roman" w:hAnsi="Times New Roman" w:cs="Times New Roman"/>
                <w:b/>
                <w:sz w:val="24"/>
              </w:rPr>
            </w:pPr>
            <w:r>
              <w:rPr>
                <w:rFonts w:ascii="Times New Roman" w:hAnsi="Times New Roman" w:cs="Times New Roman"/>
                <w:b/>
                <w:sz w:val="24"/>
              </w:rPr>
              <w:t>801756,00</w:t>
            </w:r>
          </w:p>
        </w:tc>
      </w:tr>
    </w:tbl>
    <w:p w:rsidR="00EF63F9" w:rsidRDefault="00EF63F9" w:rsidP="00D71B48">
      <w:pPr>
        <w:spacing w:after="0" w:line="276" w:lineRule="auto"/>
        <w:ind w:firstLine="567"/>
        <w:jc w:val="both"/>
        <w:rPr>
          <w:rFonts w:ascii="Times New Roman" w:hAnsi="Times New Roman" w:cs="Times New Roman"/>
          <w:sz w:val="24"/>
        </w:rPr>
      </w:pPr>
    </w:p>
    <w:p w:rsidR="00F44121" w:rsidRDefault="0026489E" w:rsidP="00D71B48">
      <w:pPr>
        <w:spacing w:after="0" w:line="276" w:lineRule="auto"/>
        <w:ind w:firstLine="567"/>
        <w:jc w:val="both"/>
        <w:rPr>
          <w:rFonts w:ascii="Times New Roman" w:hAnsi="Times New Roman" w:cs="Times New Roman"/>
          <w:sz w:val="24"/>
        </w:rPr>
      </w:pPr>
      <w:r>
        <w:rPr>
          <w:noProof/>
          <w:lang w:eastAsia="lt-LT"/>
        </w:rPr>
        <w:drawing>
          <wp:inline distT="0" distB="0" distL="0" distR="0">
            <wp:extent cx="5941060" cy="3359150"/>
            <wp:effectExtent l="0" t="0" r="2540" b="12700"/>
            <wp:docPr id="22" name="Diagra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44121" w:rsidRDefault="00F44121" w:rsidP="00D71B48">
      <w:pPr>
        <w:spacing w:after="0" w:line="276" w:lineRule="auto"/>
        <w:ind w:firstLine="567"/>
        <w:jc w:val="both"/>
        <w:rPr>
          <w:rFonts w:ascii="Times New Roman" w:hAnsi="Times New Roman" w:cs="Times New Roman"/>
          <w:sz w:val="24"/>
        </w:rPr>
      </w:pPr>
    </w:p>
    <w:p w:rsidR="00F44121" w:rsidRDefault="00F44121" w:rsidP="00D71B48">
      <w:pPr>
        <w:spacing w:after="0" w:line="276" w:lineRule="auto"/>
        <w:ind w:firstLine="567"/>
        <w:jc w:val="both"/>
        <w:rPr>
          <w:rFonts w:ascii="Times New Roman" w:hAnsi="Times New Roman" w:cs="Times New Roman"/>
          <w:sz w:val="24"/>
        </w:rPr>
      </w:pPr>
    </w:p>
    <w:p w:rsidR="00D71B48" w:rsidRDefault="00810C6C" w:rsidP="00D71B48">
      <w:pPr>
        <w:spacing w:after="0" w:line="276" w:lineRule="auto"/>
        <w:ind w:firstLine="567"/>
        <w:jc w:val="both"/>
        <w:rPr>
          <w:rFonts w:ascii="Times New Roman" w:hAnsi="Times New Roman" w:cs="Times New Roman"/>
          <w:sz w:val="24"/>
        </w:rPr>
      </w:pPr>
      <w:r>
        <w:rPr>
          <w:rFonts w:ascii="Times New Roman" w:hAnsi="Times New Roman" w:cs="Times New Roman"/>
          <w:sz w:val="24"/>
        </w:rPr>
        <w:t>Vykdydama savo veiklą p</w:t>
      </w:r>
      <w:r w:rsidR="008C1E4B">
        <w:rPr>
          <w:rFonts w:ascii="Times New Roman" w:hAnsi="Times New Roman" w:cs="Times New Roman"/>
          <w:sz w:val="24"/>
        </w:rPr>
        <w:t>er 2020</w:t>
      </w:r>
      <w:r w:rsidR="00EB57D6">
        <w:rPr>
          <w:rFonts w:ascii="Times New Roman" w:hAnsi="Times New Roman" w:cs="Times New Roman"/>
          <w:sz w:val="24"/>
        </w:rPr>
        <w:t xml:space="preserve"> m. B</w:t>
      </w:r>
      <w:r w:rsidR="00D71B48">
        <w:rPr>
          <w:rFonts w:ascii="Times New Roman" w:hAnsi="Times New Roman" w:cs="Times New Roman"/>
          <w:sz w:val="24"/>
        </w:rPr>
        <w:t>endrovė</w:t>
      </w:r>
      <w:r>
        <w:rPr>
          <w:rFonts w:ascii="Times New Roman" w:hAnsi="Times New Roman" w:cs="Times New Roman"/>
          <w:sz w:val="24"/>
        </w:rPr>
        <w:t xml:space="preserve"> patyrė </w:t>
      </w:r>
      <w:r w:rsidR="00F27E68">
        <w:rPr>
          <w:rFonts w:ascii="Times New Roman" w:hAnsi="Times New Roman" w:cs="Times New Roman"/>
          <w:b/>
          <w:sz w:val="24"/>
        </w:rPr>
        <w:t>768.658 E</w:t>
      </w:r>
      <w:r w:rsidR="00900320" w:rsidRPr="00856CCC">
        <w:rPr>
          <w:rFonts w:ascii="Times New Roman" w:hAnsi="Times New Roman" w:cs="Times New Roman"/>
          <w:b/>
          <w:sz w:val="24"/>
        </w:rPr>
        <w:t>UR</w:t>
      </w:r>
      <w:r>
        <w:rPr>
          <w:rFonts w:ascii="Times New Roman" w:hAnsi="Times New Roman" w:cs="Times New Roman"/>
          <w:sz w:val="24"/>
        </w:rPr>
        <w:t xml:space="preserve"> sąnaudų.</w:t>
      </w:r>
      <w:r w:rsidR="00D71B48">
        <w:rPr>
          <w:rFonts w:ascii="Times New Roman" w:hAnsi="Times New Roman" w:cs="Times New Roman"/>
          <w:sz w:val="24"/>
        </w:rPr>
        <w:t xml:space="preserve"> </w:t>
      </w:r>
      <w:r>
        <w:rPr>
          <w:rFonts w:ascii="Times New Roman" w:hAnsi="Times New Roman" w:cs="Times New Roman"/>
          <w:sz w:val="24"/>
        </w:rPr>
        <w:t>Per a</w:t>
      </w:r>
      <w:r w:rsidR="00EB57D6">
        <w:rPr>
          <w:rFonts w:ascii="Times New Roman" w:hAnsi="Times New Roman" w:cs="Times New Roman"/>
          <w:sz w:val="24"/>
        </w:rPr>
        <w:t>taskaitinį laikotarpį padidėjo B</w:t>
      </w:r>
      <w:r>
        <w:rPr>
          <w:rFonts w:ascii="Times New Roman" w:hAnsi="Times New Roman" w:cs="Times New Roman"/>
          <w:sz w:val="24"/>
        </w:rPr>
        <w:t xml:space="preserve">endrovės teikiamų paslaugų </w:t>
      </w:r>
      <w:r w:rsidR="00F44121">
        <w:rPr>
          <w:rFonts w:ascii="Times New Roman" w:hAnsi="Times New Roman" w:cs="Times New Roman"/>
          <w:sz w:val="24"/>
        </w:rPr>
        <w:t>apimtys ir</w:t>
      </w:r>
      <w:r w:rsidR="00EB57D6">
        <w:rPr>
          <w:rFonts w:ascii="Times New Roman" w:hAnsi="Times New Roman" w:cs="Times New Roman"/>
          <w:sz w:val="24"/>
        </w:rPr>
        <w:t>,</w:t>
      </w:r>
      <w:r w:rsidR="00F44121">
        <w:rPr>
          <w:rFonts w:ascii="Times New Roman" w:hAnsi="Times New Roman" w:cs="Times New Roman"/>
          <w:sz w:val="24"/>
        </w:rPr>
        <w:t xml:space="preserve"> lyginant </w:t>
      </w:r>
      <w:r w:rsidR="0026489E">
        <w:rPr>
          <w:rFonts w:ascii="Times New Roman" w:hAnsi="Times New Roman" w:cs="Times New Roman"/>
          <w:sz w:val="24"/>
        </w:rPr>
        <w:t xml:space="preserve">su </w:t>
      </w:r>
      <w:r w:rsidR="00F44121">
        <w:rPr>
          <w:rFonts w:ascii="Times New Roman" w:hAnsi="Times New Roman" w:cs="Times New Roman"/>
          <w:sz w:val="24"/>
        </w:rPr>
        <w:t>2019 metais</w:t>
      </w:r>
      <w:r w:rsidR="00EB57D6">
        <w:rPr>
          <w:rFonts w:ascii="Times New Roman" w:hAnsi="Times New Roman" w:cs="Times New Roman"/>
          <w:sz w:val="24"/>
        </w:rPr>
        <w:t>,</w:t>
      </w:r>
      <w:r w:rsidR="00F44121">
        <w:rPr>
          <w:rFonts w:ascii="Times New Roman" w:hAnsi="Times New Roman" w:cs="Times New Roman"/>
          <w:sz w:val="24"/>
        </w:rPr>
        <w:t xml:space="preserve"> sąnaudos padidėjo</w:t>
      </w:r>
      <w:r>
        <w:rPr>
          <w:rFonts w:ascii="Times New Roman" w:hAnsi="Times New Roman" w:cs="Times New Roman"/>
          <w:sz w:val="24"/>
        </w:rPr>
        <w:t xml:space="preserve"> </w:t>
      </w:r>
      <w:r w:rsidR="00F44121">
        <w:rPr>
          <w:rFonts w:ascii="Times New Roman" w:hAnsi="Times New Roman" w:cs="Times New Roman"/>
          <w:sz w:val="24"/>
        </w:rPr>
        <w:t>55.</w:t>
      </w:r>
      <w:r w:rsidR="00F27E68">
        <w:rPr>
          <w:rFonts w:ascii="Times New Roman" w:hAnsi="Times New Roman" w:cs="Times New Roman"/>
          <w:sz w:val="24"/>
        </w:rPr>
        <w:t>232</w:t>
      </w:r>
      <w:r w:rsidR="00EB57D6">
        <w:rPr>
          <w:rFonts w:ascii="Times New Roman" w:hAnsi="Times New Roman" w:cs="Times New Roman"/>
          <w:sz w:val="24"/>
        </w:rPr>
        <w:t xml:space="preserve"> EUR</w:t>
      </w:r>
      <w:r w:rsidR="0026489E">
        <w:rPr>
          <w:rFonts w:ascii="Times New Roman" w:hAnsi="Times New Roman" w:cs="Times New Roman"/>
          <w:sz w:val="24"/>
        </w:rPr>
        <w:t xml:space="preserve"> (padidėjo minimali alga ir minimalus valandinis atlygis, medžiagų kainos, draudimo išlaidos ir kitos sąnaudos). </w:t>
      </w:r>
    </w:p>
    <w:p w:rsidR="00810C6C" w:rsidRPr="00810C6C" w:rsidRDefault="00810C6C" w:rsidP="00810C6C">
      <w:pPr>
        <w:spacing w:after="0" w:line="276" w:lineRule="auto"/>
        <w:ind w:firstLine="567"/>
        <w:jc w:val="both"/>
        <w:rPr>
          <w:rFonts w:ascii="Times New Roman" w:hAnsi="Times New Roman" w:cs="Times New Roman"/>
          <w:sz w:val="24"/>
        </w:rPr>
      </w:pPr>
      <w:r w:rsidRPr="00810C6C">
        <w:rPr>
          <w:rFonts w:ascii="Times New Roman" w:hAnsi="Times New Roman" w:cs="Times New Roman"/>
          <w:sz w:val="24"/>
        </w:rPr>
        <w:t>Sąnaudas sudarė:</w:t>
      </w:r>
    </w:p>
    <w:tbl>
      <w:tblPr>
        <w:tblStyle w:val="TableGrid"/>
        <w:tblW w:w="0" w:type="auto"/>
        <w:tblLook w:val="04A0"/>
      </w:tblPr>
      <w:tblGrid>
        <w:gridCol w:w="562"/>
        <w:gridCol w:w="5668"/>
        <w:gridCol w:w="3116"/>
      </w:tblGrid>
      <w:tr w:rsidR="00810C6C" w:rsidTr="00810C6C">
        <w:tc>
          <w:tcPr>
            <w:tcW w:w="562" w:type="dxa"/>
          </w:tcPr>
          <w:p w:rsidR="00810C6C" w:rsidRPr="00EF63F9" w:rsidRDefault="00810C6C" w:rsidP="00810C6C">
            <w:pPr>
              <w:spacing w:line="276" w:lineRule="auto"/>
              <w:jc w:val="both"/>
              <w:rPr>
                <w:rFonts w:ascii="Times New Roman" w:hAnsi="Times New Roman" w:cs="Times New Roman"/>
              </w:rPr>
            </w:pPr>
            <w:r w:rsidRPr="00EF63F9">
              <w:rPr>
                <w:rFonts w:ascii="Times New Roman" w:hAnsi="Times New Roman" w:cs="Times New Roman"/>
              </w:rPr>
              <w:t xml:space="preserve">Eil. Nr. </w:t>
            </w:r>
          </w:p>
        </w:tc>
        <w:tc>
          <w:tcPr>
            <w:tcW w:w="5668" w:type="dxa"/>
            <w:vAlign w:val="center"/>
          </w:tcPr>
          <w:p w:rsidR="00810C6C" w:rsidRPr="00EF63F9" w:rsidRDefault="00810C6C" w:rsidP="00810C6C">
            <w:pPr>
              <w:spacing w:line="276" w:lineRule="auto"/>
              <w:jc w:val="center"/>
              <w:rPr>
                <w:rFonts w:ascii="Times New Roman" w:hAnsi="Times New Roman" w:cs="Times New Roman"/>
              </w:rPr>
            </w:pPr>
            <w:r>
              <w:rPr>
                <w:rFonts w:ascii="Times New Roman" w:hAnsi="Times New Roman" w:cs="Times New Roman"/>
              </w:rPr>
              <w:t>Sąnaudos</w:t>
            </w:r>
          </w:p>
        </w:tc>
        <w:tc>
          <w:tcPr>
            <w:tcW w:w="3116" w:type="dxa"/>
            <w:vAlign w:val="center"/>
          </w:tcPr>
          <w:p w:rsidR="00810C6C" w:rsidRPr="00EF63F9" w:rsidRDefault="00567E54" w:rsidP="00810C6C">
            <w:pPr>
              <w:spacing w:line="276" w:lineRule="auto"/>
              <w:jc w:val="center"/>
              <w:rPr>
                <w:rFonts w:ascii="Times New Roman" w:hAnsi="Times New Roman" w:cs="Times New Roman"/>
              </w:rPr>
            </w:pPr>
            <w:r>
              <w:rPr>
                <w:rFonts w:ascii="Times New Roman" w:hAnsi="Times New Roman" w:cs="Times New Roman"/>
              </w:rPr>
              <w:t>Suma, EUR</w:t>
            </w:r>
          </w:p>
        </w:tc>
      </w:tr>
      <w:tr w:rsidR="00810C6C" w:rsidTr="00810C6C">
        <w:tc>
          <w:tcPr>
            <w:tcW w:w="562"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 xml:space="preserve">1. </w:t>
            </w:r>
          </w:p>
        </w:tc>
        <w:tc>
          <w:tcPr>
            <w:tcW w:w="5668"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Darbo užmokestis</w:t>
            </w:r>
          </w:p>
        </w:tc>
        <w:tc>
          <w:tcPr>
            <w:tcW w:w="3116" w:type="dxa"/>
          </w:tcPr>
          <w:p w:rsidR="00810C6C" w:rsidRDefault="00F44121" w:rsidP="000501E1">
            <w:pPr>
              <w:spacing w:line="276" w:lineRule="auto"/>
              <w:jc w:val="right"/>
              <w:rPr>
                <w:rFonts w:ascii="Times New Roman" w:hAnsi="Times New Roman" w:cs="Times New Roman"/>
                <w:sz w:val="24"/>
              </w:rPr>
            </w:pPr>
            <w:r>
              <w:rPr>
                <w:rFonts w:ascii="Times New Roman" w:hAnsi="Times New Roman" w:cs="Times New Roman"/>
                <w:sz w:val="24"/>
              </w:rPr>
              <w:t>468.817</w:t>
            </w:r>
          </w:p>
        </w:tc>
      </w:tr>
      <w:tr w:rsidR="00810C6C" w:rsidTr="00810C6C">
        <w:tc>
          <w:tcPr>
            <w:tcW w:w="562"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2.</w:t>
            </w:r>
          </w:p>
        </w:tc>
        <w:tc>
          <w:tcPr>
            <w:tcW w:w="5668"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Rangovų darbai</w:t>
            </w:r>
          </w:p>
        </w:tc>
        <w:tc>
          <w:tcPr>
            <w:tcW w:w="3116" w:type="dxa"/>
          </w:tcPr>
          <w:p w:rsidR="00810C6C" w:rsidRDefault="00F44121" w:rsidP="000501E1">
            <w:pPr>
              <w:spacing w:line="276" w:lineRule="auto"/>
              <w:jc w:val="right"/>
              <w:rPr>
                <w:rFonts w:ascii="Times New Roman" w:hAnsi="Times New Roman" w:cs="Times New Roman"/>
                <w:sz w:val="24"/>
              </w:rPr>
            </w:pPr>
            <w:r>
              <w:rPr>
                <w:rFonts w:ascii="Times New Roman" w:hAnsi="Times New Roman" w:cs="Times New Roman"/>
                <w:sz w:val="24"/>
              </w:rPr>
              <w:t>10.848</w:t>
            </w:r>
          </w:p>
        </w:tc>
      </w:tr>
      <w:tr w:rsidR="00810C6C" w:rsidTr="00810C6C">
        <w:tc>
          <w:tcPr>
            <w:tcW w:w="562"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3.</w:t>
            </w:r>
          </w:p>
        </w:tc>
        <w:tc>
          <w:tcPr>
            <w:tcW w:w="5668"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Medžiagos</w:t>
            </w:r>
          </w:p>
        </w:tc>
        <w:tc>
          <w:tcPr>
            <w:tcW w:w="3116" w:type="dxa"/>
          </w:tcPr>
          <w:p w:rsidR="00810C6C" w:rsidRDefault="00F44121" w:rsidP="000501E1">
            <w:pPr>
              <w:spacing w:line="276" w:lineRule="auto"/>
              <w:jc w:val="right"/>
              <w:rPr>
                <w:rFonts w:ascii="Times New Roman" w:hAnsi="Times New Roman" w:cs="Times New Roman"/>
                <w:sz w:val="24"/>
              </w:rPr>
            </w:pPr>
            <w:r>
              <w:rPr>
                <w:rFonts w:ascii="Times New Roman" w:hAnsi="Times New Roman" w:cs="Times New Roman"/>
                <w:sz w:val="24"/>
              </w:rPr>
              <w:t>140.978</w:t>
            </w:r>
          </w:p>
        </w:tc>
      </w:tr>
      <w:tr w:rsidR="00810C6C" w:rsidTr="00810C6C">
        <w:tc>
          <w:tcPr>
            <w:tcW w:w="562"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4.</w:t>
            </w:r>
          </w:p>
        </w:tc>
        <w:tc>
          <w:tcPr>
            <w:tcW w:w="5668"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Remonto, eksploatacinės sąnaudos</w:t>
            </w:r>
          </w:p>
        </w:tc>
        <w:tc>
          <w:tcPr>
            <w:tcW w:w="3116" w:type="dxa"/>
          </w:tcPr>
          <w:p w:rsidR="00810C6C" w:rsidRDefault="00F44121" w:rsidP="000501E1">
            <w:pPr>
              <w:spacing w:line="276" w:lineRule="auto"/>
              <w:jc w:val="right"/>
              <w:rPr>
                <w:rFonts w:ascii="Times New Roman" w:hAnsi="Times New Roman" w:cs="Times New Roman"/>
                <w:sz w:val="24"/>
              </w:rPr>
            </w:pPr>
            <w:r>
              <w:rPr>
                <w:rFonts w:ascii="Times New Roman" w:hAnsi="Times New Roman" w:cs="Times New Roman"/>
                <w:sz w:val="24"/>
              </w:rPr>
              <w:t>71.285</w:t>
            </w:r>
          </w:p>
        </w:tc>
      </w:tr>
      <w:tr w:rsidR="00810C6C" w:rsidTr="00810C6C">
        <w:tc>
          <w:tcPr>
            <w:tcW w:w="562"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5.</w:t>
            </w:r>
          </w:p>
        </w:tc>
        <w:tc>
          <w:tcPr>
            <w:tcW w:w="5668"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Ilgalaikio turto nusidėvėjimas</w:t>
            </w:r>
          </w:p>
        </w:tc>
        <w:tc>
          <w:tcPr>
            <w:tcW w:w="3116" w:type="dxa"/>
          </w:tcPr>
          <w:p w:rsidR="00810C6C" w:rsidRDefault="00F44121" w:rsidP="000501E1">
            <w:pPr>
              <w:spacing w:line="276" w:lineRule="auto"/>
              <w:jc w:val="right"/>
              <w:rPr>
                <w:rFonts w:ascii="Times New Roman" w:hAnsi="Times New Roman" w:cs="Times New Roman"/>
                <w:sz w:val="24"/>
              </w:rPr>
            </w:pPr>
            <w:r>
              <w:rPr>
                <w:rFonts w:ascii="Times New Roman" w:hAnsi="Times New Roman" w:cs="Times New Roman"/>
                <w:sz w:val="24"/>
              </w:rPr>
              <w:t>23.158</w:t>
            </w:r>
          </w:p>
        </w:tc>
      </w:tr>
      <w:tr w:rsidR="00810C6C" w:rsidTr="00810C6C">
        <w:tc>
          <w:tcPr>
            <w:tcW w:w="562"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6.</w:t>
            </w:r>
          </w:p>
        </w:tc>
        <w:tc>
          <w:tcPr>
            <w:tcW w:w="5668"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Draudimas</w:t>
            </w:r>
          </w:p>
        </w:tc>
        <w:tc>
          <w:tcPr>
            <w:tcW w:w="3116" w:type="dxa"/>
          </w:tcPr>
          <w:p w:rsidR="00810C6C" w:rsidRDefault="00F44121" w:rsidP="000501E1">
            <w:pPr>
              <w:spacing w:line="276" w:lineRule="auto"/>
              <w:jc w:val="right"/>
              <w:rPr>
                <w:rFonts w:ascii="Times New Roman" w:hAnsi="Times New Roman" w:cs="Times New Roman"/>
                <w:sz w:val="24"/>
              </w:rPr>
            </w:pPr>
            <w:r>
              <w:rPr>
                <w:rFonts w:ascii="Times New Roman" w:hAnsi="Times New Roman" w:cs="Times New Roman"/>
                <w:sz w:val="24"/>
              </w:rPr>
              <w:t>3.410</w:t>
            </w:r>
          </w:p>
        </w:tc>
      </w:tr>
      <w:tr w:rsidR="00810C6C" w:rsidTr="00810C6C">
        <w:tc>
          <w:tcPr>
            <w:tcW w:w="562"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7.</w:t>
            </w:r>
          </w:p>
        </w:tc>
        <w:tc>
          <w:tcPr>
            <w:tcW w:w="5668"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Veiklos mokesčių sąnaudos</w:t>
            </w:r>
          </w:p>
        </w:tc>
        <w:tc>
          <w:tcPr>
            <w:tcW w:w="3116" w:type="dxa"/>
          </w:tcPr>
          <w:p w:rsidR="00810C6C" w:rsidRDefault="00F44121" w:rsidP="000501E1">
            <w:pPr>
              <w:spacing w:line="276" w:lineRule="auto"/>
              <w:jc w:val="right"/>
              <w:rPr>
                <w:rFonts w:ascii="Times New Roman" w:hAnsi="Times New Roman" w:cs="Times New Roman"/>
                <w:sz w:val="24"/>
              </w:rPr>
            </w:pPr>
            <w:r>
              <w:rPr>
                <w:rFonts w:ascii="Times New Roman" w:hAnsi="Times New Roman" w:cs="Times New Roman"/>
                <w:sz w:val="24"/>
              </w:rPr>
              <w:t>3.658</w:t>
            </w:r>
          </w:p>
        </w:tc>
      </w:tr>
      <w:tr w:rsidR="00810C6C" w:rsidTr="00810C6C">
        <w:tc>
          <w:tcPr>
            <w:tcW w:w="562"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8.</w:t>
            </w:r>
          </w:p>
        </w:tc>
        <w:tc>
          <w:tcPr>
            <w:tcW w:w="5668"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Kanceliarinės sąnaudos</w:t>
            </w:r>
          </w:p>
        </w:tc>
        <w:tc>
          <w:tcPr>
            <w:tcW w:w="3116" w:type="dxa"/>
          </w:tcPr>
          <w:p w:rsidR="00810C6C" w:rsidRDefault="00F44121" w:rsidP="000501E1">
            <w:pPr>
              <w:spacing w:line="276" w:lineRule="auto"/>
              <w:jc w:val="right"/>
              <w:rPr>
                <w:rFonts w:ascii="Times New Roman" w:hAnsi="Times New Roman" w:cs="Times New Roman"/>
                <w:sz w:val="24"/>
              </w:rPr>
            </w:pPr>
            <w:r>
              <w:rPr>
                <w:rFonts w:ascii="Times New Roman" w:hAnsi="Times New Roman" w:cs="Times New Roman"/>
                <w:sz w:val="24"/>
              </w:rPr>
              <w:t>10.224</w:t>
            </w:r>
          </w:p>
        </w:tc>
      </w:tr>
      <w:tr w:rsidR="00810C6C" w:rsidTr="00810C6C">
        <w:tc>
          <w:tcPr>
            <w:tcW w:w="562"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9.</w:t>
            </w:r>
          </w:p>
        </w:tc>
        <w:tc>
          <w:tcPr>
            <w:tcW w:w="5668"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Teisinės paslaugos</w:t>
            </w:r>
          </w:p>
        </w:tc>
        <w:tc>
          <w:tcPr>
            <w:tcW w:w="3116" w:type="dxa"/>
          </w:tcPr>
          <w:p w:rsidR="00810C6C" w:rsidRDefault="00F44121" w:rsidP="000501E1">
            <w:pPr>
              <w:spacing w:line="276" w:lineRule="auto"/>
              <w:jc w:val="right"/>
              <w:rPr>
                <w:rFonts w:ascii="Times New Roman" w:hAnsi="Times New Roman" w:cs="Times New Roman"/>
                <w:sz w:val="24"/>
              </w:rPr>
            </w:pPr>
            <w:r>
              <w:rPr>
                <w:rFonts w:ascii="Times New Roman" w:hAnsi="Times New Roman" w:cs="Times New Roman"/>
                <w:sz w:val="24"/>
              </w:rPr>
              <w:t>1.717</w:t>
            </w:r>
          </w:p>
        </w:tc>
      </w:tr>
      <w:tr w:rsidR="00810C6C" w:rsidTr="00810C6C">
        <w:tc>
          <w:tcPr>
            <w:tcW w:w="562"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lastRenderedPageBreak/>
              <w:t>10.</w:t>
            </w:r>
          </w:p>
        </w:tc>
        <w:tc>
          <w:tcPr>
            <w:tcW w:w="5668"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Ryšio priemonės</w:t>
            </w:r>
          </w:p>
        </w:tc>
        <w:tc>
          <w:tcPr>
            <w:tcW w:w="3116" w:type="dxa"/>
          </w:tcPr>
          <w:p w:rsidR="00810C6C" w:rsidRDefault="00F44121" w:rsidP="000501E1">
            <w:pPr>
              <w:spacing w:line="276" w:lineRule="auto"/>
              <w:jc w:val="right"/>
              <w:rPr>
                <w:rFonts w:ascii="Times New Roman" w:hAnsi="Times New Roman" w:cs="Times New Roman"/>
                <w:sz w:val="24"/>
              </w:rPr>
            </w:pPr>
            <w:r>
              <w:rPr>
                <w:rFonts w:ascii="Times New Roman" w:hAnsi="Times New Roman" w:cs="Times New Roman"/>
                <w:sz w:val="24"/>
              </w:rPr>
              <w:t>9.120</w:t>
            </w:r>
          </w:p>
        </w:tc>
      </w:tr>
      <w:tr w:rsidR="00810C6C" w:rsidTr="00810C6C">
        <w:tc>
          <w:tcPr>
            <w:tcW w:w="562"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11.</w:t>
            </w:r>
          </w:p>
        </w:tc>
        <w:tc>
          <w:tcPr>
            <w:tcW w:w="5668"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Įmokų surinkimo, bankinių paslaugų sąnaudos</w:t>
            </w:r>
          </w:p>
        </w:tc>
        <w:tc>
          <w:tcPr>
            <w:tcW w:w="3116" w:type="dxa"/>
          </w:tcPr>
          <w:p w:rsidR="00810C6C" w:rsidRDefault="00F44121" w:rsidP="000501E1">
            <w:pPr>
              <w:spacing w:line="276" w:lineRule="auto"/>
              <w:jc w:val="right"/>
              <w:rPr>
                <w:rFonts w:ascii="Times New Roman" w:hAnsi="Times New Roman" w:cs="Times New Roman"/>
                <w:sz w:val="24"/>
              </w:rPr>
            </w:pPr>
            <w:r>
              <w:rPr>
                <w:rFonts w:ascii="Times New Roman" w:hAnsi="Times New Roman" w:cs="Times New Roman"/>
                <w:sz w:val="24"/>
              </w:rPr>
              <w:t>4.126</w:t>
            </w:r>
          </w:p>
        </w:tc>
      </w:tr>
      <w:tr w:rsidR="00810C6C" w:rsidTr="00810C6C">
        <w:tc>
          <w:tcPr>
            <w:tcW w:w="562"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12.</w:t>
            </w:r>
          </w:p>
        </w:tc>
        <w:tc>
          <w:tcPr>
            <w:tcW w:w="5668"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Seminarai, mokymai, konsultacijos</w:t>
            </w:r>
          </w:p>
        </w:tc>
        <w:tc>
          <w:tcPr>
            <w:tcW w:w="3116" w:type="dxa"/>
          </w:tcPr>
          <w:p w:rsidR="00810C6C" w:rsidRDefault="00F44121" w:rsidP="000501E1">
            <w:pPr>
              <w:spacing w:line="276" w:lineRule="auto"/>
              <w:jc w:val="right"/>
              <w:rPr>
                <w:rFonts w:ascii="Times New Roman" w:hAnsi="Times New Roman" w:cs="Times New Roman"/>
                <w:sz w:val="24"/>
              </w:rPr>
            </w:pPr>
            <w:r>
              <w:rPr>
                <w:rFonts w:ascii="Times New Roman" w:hAnsi="Times New Roman" w:cs="Times New Roman"/>
                <w:sz w:val="24"/>
              </w:rPr>
              <w:t>3.331</w:t>
            </w:r>
          </w:p>
        </w:tc>
      </w:tr>
      <w:tr w:rsidR="00810C6C" w:rsidTr="00810C6C">
        <w:tc>
          <w:tcPr>
            <w:tcW w:w="562" w:type="dxa"/>
          </w:tcPr>
          <w:p w:rsidR="00810C6C" w:rsidRDefault="00810C6C" w:rsidP="00810C6C">
            <w:pPr>
              <w:spacing w:line="276" w:lineRule="auto"/>
              <w:jc w:val="both"/>
              <w:rPr>
                <w:rFonts w:ascii="Times New Roman" w:hAnsi="Times New Roman" w:cs="Times New Roman"/>
                <w:sz w:val="24"/>
              </w:rPr>
            </w:pPr>
            <w:r>
              <w:rPr>
                <w:rFonts w:ascii="Times New Roman" w:hAnsi="Times New Roman" w:cs="Times New Roman"/>
                <w:sz w:val="24"/>
              </w:rPr>
              <w:t>13.</w:t>
            </w:r>
          </w:p>
        </w:tc>
        <w:tc>
          <w:tcPr>
            <w:tcW w:w="5668" w:type="dxa"/>
          </w:tcPr>
          <w:p w:rsidR="00810C6C" w:rsidRDefault="00810C6C" w:rsidP="00F27E68">
            <w:pPr>
              <w:spacing w:line="276" w:lineRule="auto"/>
              <w:jc w:val="both"/>
              <w:rPr>
                <w:rFonts w:ascii="Times New Roman" w:hAnsi="Times New Roman" w:cs="Times New Roman"/>
                <w:sz w:val="24"/>
              </w:rPr>
            </w:pPr>
            <w:r>
              <w:rPr>
                <w:rFonts w:ascii="Times New Roman" w:hAnsi="Times New Roman" w:cs="Times New Roman"/>
                <w:sz w:val="24"/>
              </w:rPr>
              <w:t>Kitos sąnaudos</w:t>
            </w:r>
            <w:r w:rsidR="00CA7505">
              <w:rPr>
                <w:rFonts w:ascii="Times New Roman" w:hAnsi="Times New Roman" w:cs="Times New Roman"/>
                <w:sz w:val="24"/>
              </w:rPr>
              <w:t xml:space="preserve"> </w:t>
            </w:r>
          </w:p>
        </w:tc>
        <w:tc>
          <w:tcPr>
            <w:tcW w:w="3116" w:type="dxa"/>
          </w:tcPr>
          <w:p w:rsidR="00810C6C" w:rsidRDefault="00F27E68" w:rsidP="000501E1">
            <w:pPr>
              <w:spacing w:line="276" w:lineRule="auto"/>
              <w:jc w:val="right"/>
              <w:rPr>
                <w:rFonts w:ascii="Times New Roman" w:hAnsi="Times New Roman" w:cs="Times New Roman"/>
                <w:sz w:val="24"/>
              </w:rPr>
            </w:pPr>
            <w:r>
              <w:rPr>
                <w:rFonts w:ascii="Times New Roman" w:hAnsi="Times New Roman" w:cs="Times New Roman"/>
                <w:sz w:val="24"/>
              </w:rPr>
              <w:t>17.986</w:t>
            </w:r>
          </w:p>
        </w:tc>
      </w:tr>
      <w:tr w:rsidR="00810C6C" w:rsidTr="00810C6C">
        <w:tc>
          <w:tcPr>
            <w:tcW w:w="562" w:type="dxa"/>
          </w:tcPr>
          <w:p w:rsidR="00810C6C" w:rsidRDefault="00810C6C" w:rsidP="00810C6C">
            <w:pPr>
              <w:spacing w:line="276" w:lineRule="auto"/>
              <w:jc w:val="both"/>
              <w:rPr>
                <w:rFonts w:ascii="Times New Roman" w:hAnsi="Times New Roman" w:cs="Times New Roman"/>
                <w:sz w:val="24"/>
              </w:rPr>
            </w:pPr>
          </w:p>
        </w:tc>
        <w:tc>
          <w:tcPr>
            <w:tcW w:w="5668" w:type="dxa"/>
          </w:tcPr>
          <w:p w:rsidR="00810C6C" w:rsidRPr="00EF63F9" w:rsidRDefault="00810C6C" w:rsidP="00810C6C">
            <w:pPr>
              <w:spacing w:line="276" w:lineRule="auto"/>
              <w:jc w:val="right"/>
              <w:rPr>
                <w:rFonts w:ascii="Times New Roman" w:hAnsi="Times New Roman" w:cs="Times New Roman"/>
                <w:b/>
                <w:sz w:val="24"/>
              </w:rPr>
            </w:pPr>
            <w:r w:rsidRPr="00EF63F9">
              <w:rPr>
                <w:rFonts w:ascii="Times New Roman" w:hAnsi="Times New Roman" w:cs="Times New Roman"/>
                <w:b/>
                <w:sz w:val="24"/>
              </w:rPr>
              <w:t>Iš viso:</w:t>
            </w:r>
          </w:p>
        </w:tc>
        <w:tc>
          <w:tcPr>
            <w:tcW w:w="3116" w:type="dxa"/>
          </w:tcPr>
          <w:p w:rsidR="00810C6C" w:rsidRPr="00EF63F9" w:rsidRDefault="00F27E68" w:rsidP="000501E1">
            <w:pPr>
              <w:spacing w:line="276" w:lineRule="auto"/>
              <w:jc w:val="right"/>
              <w:rPr>
                <w:rFonts w:ascii="Times New Roman" w:hAnsi="Times New Roman" w:cs="Times New Roman"/>
                <w:b/>
                <w:sz w:val="24"/>
              </w:rPr>
            </w:pPr>
            <w:r>
              <w:rPr>
                <w:rFonts w:ascii="Times New Roman" w:hAnsi="Times New Roman" w:cs="Times New Roman"/>
                <w:b/>
                <w:sz w:val="24"/>
              </w:rPr>
              <w:t>768.658,00</w:t>
            </w:r>
          </w:p>
        </w:tc>
      </w:tr>
    </w:tbl>
    <w:p w:rsidR="003612B0" w:rsidRDefault="003612B0" w:rsidP="00D71B48">
      <w:pPr>
        <w:spacing w:after="0" w:line="276" w:lineRule="auto"/>
        <w:jc w:val="both"/>
        <w:rPr>
          <w:rFonts w:ascii="Times New Roman" w:hAnsi="Times New Roman" w:cs="Times New Roman"/>
          <w:sz w:val="24"/>
        </w:rPr>
      </w:pPr>
    </w:p>
    <w:p w:rsidR="003612B0" w:rsidRDefault="00CA7505" w:rsidP="00D71B48">
      <w:pPr>
        <w:spacing w:after="0" w:line="276" w:lineRule="auto"/>
        <w:jc w:val="both"/>
        <w:rPr>
          <w:rFonts w:ascii="Times New Roman" w:hAnsi="Times New Roman" w:cs="Times New Roman"/>
          <w:sz w:val="24"/>
        </w:rPr>
      </w:pPr>
      <w:r>
        <w:rPr>
          <w:noProof/>
          <w:lang w:eastAsia="lt-LT"/>
        </w:rPr>
        <w:drawing>
          <wp:inline distT="0" distB="0" distL="0" distR="0">
            <wp:extent cx="5941060" cy="3487420"/>
            <wp:effectExtent l="0" t="0" r="40640" b="17780"/>
            <wp:docPr id="24" name="Diagra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77696" w:rsidRPr="00C77696" w:rsidRDefault="00C77696" w:rsidP="0027465F">
      <w:pPr>
        <w:spacing w:after="0" w:line="276" w:lineRule="auto"/>
        <w:jc w:val="both"/>
        <w:rPr>
          <w:rFonts w:ascii="Times New Roman" w:hAnsi="Times New Roman" w:cs="Times New Roman"/>
          <w:sz w:val="24"/>
        </w:rPr>
      </w:pPr>
    </w:p>
    <w:p w:rsidR="00136775" w:rsidRPr="003F7D89" w:rsidRDefault="00F27E68" w:rsidP="003F7D89">
      <w:pPr>
        <w:spacing w:after="0"/>
        <w:ind w:firstLine="567"/>
        <w:jc w:val="both"/>
        <w:rPr>
          <w:rFonts w:ascii="Times New Roman" w:hAnsi="Times New Roman" w:cs="Times New Roman"/>
          <w:sz w:val="24"/>
        </w:rPr>
      </w:pPr>
      <w:r w:rsidRPr="00F808F0">
        <w:rPr>
          <w:rFonts w:ascii="Times New Roman" w:hAnsi="Times New Roman" w:cs="Times New Roman"/>
          <w:sz w:val="24"/>
        </w:rPr>
        <w:t xml:space="preserve">Vykdydama savo veiklą per 2020 m. Bendrovė uždirbo 33098,00 EUR pelno. Pelno mokestis sudaro 1892 EUR. </w:t>
      </w:r>
      <w:r w:rsidR="0026489E" w:rsidRPr="00F808F0">
        <w:rPr>
          <w:rFonts w:ascii="Times New Roman" w:hAnsi="Times New Roman" w:cs="Times New Roman"/>
          <w:sz w:val="24"/>
        </w:rPr>
        <w:t>Per 2020</w:t>
      </w:r>
      <w:r w:rsidR="00EB57D6" w:rsidRPr="00F808F0">
        <w:rPr>
          <w:rFonts w:ascii="Times New Roman" w:hAnsi="Times New Roman" w:cs="Times New Roman"/>
          <w:sz w:val="24"/>
        </w:rPr>
        <w:t xml:space="preserve"> m. B</w:t>
      </w:r>
      <w:r w:rsidR="003F7D89" w:rsidRPr="00F808F0">
        <w:rPr>
          <w:rFonts w:ascii="Times New Roman" w:hAnsi="Times New Roman" w:cs="Times New Roman"/>
          <w:sz w:val="24"/>
        </w:rPr>
        <w:t xml:space="preserve">endrovė uždirbo </w:t>
      </w:r>
      <w:r w:rsidR="001E347D" w:rsidRPr="00F808F0">
        <w:rPr>
          <w:rFonts w:ascii="Times New Roman" w:hAnsi="Times New Roman" w:cs="Times New Roman"/>
          <w:b/>
          <w:sz w:val="24"/>
        </w:rPr>
        <w:t>31206,00 EUR</w:t>
      </w:r>
      <w:r w:rsidR="001E347D" w:rsidRPr="00F808F0">
        <w:rPr>
          <w:rFonts w:ascii="Times New Roman" w:hAnsi="Times New Roman" w:cs="Times New Roman"/>
          <w:sz w:val="24"/>
        </w:rPr>
        <w:t xml:space="preserve"> </w:t>
      </w:r>
      <w:r w:rsidR="000F0380" w:rsidRPr="00F808F0">
        <w:rPr>
          <w:rFonts w:ascii="Times New Roman" w:hAnsi="Times New Roman" w:cs="Times New Roman"/>
          <w:sz w:val="24"/>
        </w:rPr>
        <w:t xml:space="preserve">grynojo </w:t>
      </w:r>
      <w:r w:rsidR="003F7D89" w:rsidRPr="00F808F0">
        <w:rPr>
          <w:rFonts w:ascii="Times New Roman" w:hAnsi="Times New Roman" w:cs="Times New Roman"/>
          <w:sz w:val="24"/>
        </w:rPr>
        <w:t>pelno.</w:t>
      </w:r>
      <w:r w:rsidR="003F7D89" w:rsidRPr="003F7D89">
        <w:rPr>
          <w:rFonts w:ascii="Times New Roman" w:hAnsi="Times New Roman" w:cs="Times New Roman"/>
          <w:sz w:val="24"/>
        </w:rPr>
        <w:t xml:space="preserve"> </w:t>
      </w:r>
    </w:p>
    <w:p w:rsidR="003F7D89" w:rsidRDefault="003F7D89" w:rsidP="00B83E29">
      <w:pPr>
        <w:spacing w:after="0"/>
        <w:jc w:val="both"/>
        <w:rPr>
          <w:rFonts w:ascii="Times New Roman" w:hAnsi="Times New Roman" w:cs="Times New Roman"/>
          <w:sz w:val="24"/>
        </w:rPr>
      </w:pPr>
    </w:p>
    <w:p w:rsidR="005C63D8" w:rsidRDefault="005C63D8" w:rsidP="005C63D8">
      <w:pPr>
        <w:spacing w:after="0"/>
        <w:jc w:val="center"/>
        <w:rPr>
          <w:rFonts w:ascii="Times New Roman" w:hAnsi="Times New Roman" w:cs="Times New Roman"/>
          <w:b/>
          <w:sz w:val="24"/>
        </w:rPr>
      </w:pPr>
      <w:r w:rsidRPr="005C63D8">
        <w:rPr>
          <w:rFonts w:ascii="Times New Roman" w:hAnsi="Times New Roman" w:cs="Times New Roman"/>
          <w:b/>
          <w:sz w:val="24"/>
        </w:rPr>
        <w:t>1.6.  STRATEGIJOS VEIKLOS TIKSLŲ IR UŽDAVINIŲ PASIEKIMO RODIKLIAI IR VERTINIMAS</w:t>
      </w:r>
    </w:p>
    <w:p w:rsidR="003505A9" w:rsidRDefault="003505A9" w:rsidP="005C63D8">
      <w:pPr>
        <w:spacing w:after="0"/>
        <w:ind w:firstLine="567"/>
        <w:jc w:val="both"/>
        <w:rPr>
          <w:rFonts w:ascii="Times New Roman" w:hAnsi="Times New Roman" w:cs="Times New Roman"/>
          <w:sz w:val="24"/>
        </w:rPr>
      </w:pPr>
    </w:p>
    <w:p w:rsidR="005C63D8" w:rsidRDefault="003505A9" w:rsidP="005C63D8">
      <w:pPr>
        <w:spacing w:after="0"/>
        <w:ind w:firstLine="567"/>
        <w:jc w:val="both"/>
        <w:rPr>
          <w:rFonts w:ascii="Times New Roman" w:hAnsi="Times New Roman" w:cs="Times New Roman"/>
          <w:sz w:val="24"/>
        </w:rPr>
      </w:pPr>
      <w:r>
        <w:rPr>
          <w:rFonts w:ascii="Times New Roman" w:hAnsi="Times New Roman" w:cs="Times New Roman"/>
          <w:sz w:val="24"/>
        </w:rPr>
        <w:t>Vadovaudamasi Prienų rajono savivaldybės administracijos direktoriaus 2020-05-29 įsakymu Nr. A3-469 „Dėl UAB „Prienų butų ūkis“ strateginių veiklos tikslų ir uždavinių pasiekimo rodiklių 2020 metams nustatymo“</w:t>
      </w:r>
      <w:r w:rsidR="00330476">
        <w:rPr>
          <w:rFonts w:ascii="Times New Roman" w:hAnsi="Times New Roman" w:cs="Times New Roman"/>
          <w:sz w:val="24"/>
        </w:rPr>
        <w:t xml:space="preserve"> Bendrovei nustatyti strateginių veiklos tikslų ir uždavinių pasiekimo rodikliai 2020 metams. </w:t>
      </w:r>
    </w:p>
    <w:p w:rsidR="00330476" w:rsidRDefault="00330476" w:rsidP="005C63D8">
      <w:pPr>
        <w:spacing w:after="0"/>
        <w:ind w:firstLine="567"/>
        <w:jc w:val="both"/>
        <w:rPr>
          <w:rFonts w:ascii="Times New Roman" w:hAnsi="Times New Roman" w:cs="Times New Roman"/>
          <w:sz w:val="24"/>
        </w:rPr>
      </w:pPr>
      <w:r>
        <w:rPr>
          <w:rFonts w:ascii="Times New Roman" w:hAnsi="Times New Roman" w:cs="Times New Roman"/>
          <w:sz w:val="24"/>
        </w:rPr>
        <w:t>Bendrovė vykdydama savo veiklą per 2020 m. pasiekė šiuos strateginių veiklos tikslų ir uždavinių rodiklius:</w:t>
      </w:r>
    </w:p>
    <w:p w:rsidR="00330476" w:rsidRDefault="00330476" w:rsidP="005C63D8">
      <w:pPr>
        <w:spacing w:after="0"/>
        <w:ind w:firstLine="567"/>
        <w:jc w:val="both"/>
        <w:rPr>
          <w:rFonts w:ascii="Times New Roman" w:hAnsi="Times New Roman" w:cs="Times New Roman"/>
          <w:sz w:val="24"/>
        </w:rPr>
      </w:pPr>
    </w:p>
    <w:tbl>
      <w:tblPr>
        <w:tblStyle w:val="GridTable4Accent6"/>
        <w:tblW w:w="0" w:type="auto"/>
        <w:tblLook w:val="04A0"/>
      </w:tblPr>
      <w:tblGrid>
        <w:gridCol w:w="923"/>
        <w:gridCol w:w="4119"/>
        <w:gridCol w:w="2182"/>
        <w:gridCol w:w="2122"/>
      </w:tblGrid>
      <w:tr w:rsidR="00330476" w:rsidRPr="00330476" w:rsidTr="00330476">
        <w:trPr>
          <w:cnfStyle w:val="100000000000"/>
        </w:trPr>
        <w:tc>
          <w:tcPr>
            <w:cnfStyle w:val="001000000000"/>
            <w:tcW w:w="923" w:type="dxa"/>
            <w:vAlign w:val="center"/>
          </w:tcPr>
          <w:p w:rsidR="00330476" w:rsidRPr="00330476" w:rsidRDefault="00330476" w:rsidP="00330476">
            <w:pPr>
              <w:jc w:val="center"/>
              <w:rPr>
                <w:rFonts w:ascii="Times New Roman" w:hAnsi="Times New Roman" w:cs="Times New Roman"/>
                <w:color w:val="auto"/>
                <w:sz w:val="20"/>
                <w:szCs w:val="20"/>
              </w:rPr>
            </w:pPr>
            <w:r w:rsidRPr="00330476">
              <w:rPr>
                <w:rFonts w:ascii="Times New Roman" w:hAnsi="Times New Roman" w:cs="Times New Roman"/>
                <w:color w:val="auto"/>
                <w:sz w:val="20"/>
                <w:szCs w:val="20"/>
              </w:rPr>
              <w:t>Eil. Nr.</w:t>
            </w:r>
          </w:p>
        </w:tc>
        <w:tc>
          <w:tcPr>
            <w:tcW w:w="4119" w:type="dxa"/>
            <w:vAlign w:val="center"/>
          </w:tcPr>
          <w:p w:rsidR="00330476" w:rsidRPr="00330476" w:rsidRDefault="00330476" w:rsidP="00330476">
            <w:pPr>
              <w:jc w:val="center"/>
              <w:cnfStyle w:val="100000000000"/>
              <w:rPr>
                <w:rFonts w:ascii="Times New Roman" w:hAnsi="Times New Roman" w:cs="Times New Roman"/>
                <w:color w:val="auto"/>
                <w:sz w:val="20"/>
                <w:szCs w:val="20"/>
              </w:rPr>
            </w:pPr>
            <w:r w:rsidRPr="00330476">
              <w:rPr>
                <w:rFonts w:ascii="Times New Roman" w:hAnsi="Times New Roman" w:cs="Times New Roman"/>
                <w:color w:val="auto"/>
                <w:sz w:val="20"/>
                <w:szCs w:val="20"/>
              </w:rPr>
              <w:t>Rodiklio pavadinimas</w:t>
            </w:r>
          </w:p>
        </w:tc>
        <w:tc>
          <w:tcPr>
            <w:tcW w:w="2182" w:type="dxa"/>
          </w:tcPr>
          <w:p w:rsidR="00330476" w:rsidRPr="00330476" w:rsidRDefault="00330476" w:rsidP="00951B32">
            <w:pPr>
              <w:jc w:val="center"/>
              <w:cnfStyle w:val="100000000000"/>
              <w:rPr>
                <w:rFonts w:ascii="Times New Roman" w:hAnsi="Times New Roman" w:cs="Times New Roman"/>
                <w:color w:val="auto"/>
                <w:sz w:val="20"/>
                <w:szCs w:val="20"/>
              </w:rPr>
            </w:pPr>
            <w:r w:rsidRPr="00330476">
              <w:rPr>
                <w:rFonts w:ascii="Times New Roman" w:hAnsi="Times New Roman" w:cs="Times New Roman"/>
                <w:color w:val="auto"/>
                <w:sz w:val="20"/>
                <w:szCs w:val="20"/>
              </w:rPr>
              <w:t>Siektinas rodiklis</w:t>
            </w:r>
          </w:p>
          <w:p w:rsidR="00330476" w:rsidRPr="00330476" w:rsidRDefault="00330476" w:rsidP="00951B32">
            <w:pPr>
              <w:jc w:val="center"/>
              <w:cnfStyle w:val="100000000000"/>
              <w:rPr>
                <w:rFonts w:ascii="Times New Roman" w:hAnsi="Times New Roman" w:cs="Times New Roman"/>
                <w:color w:val="auto"/>
                <w:sz w:val="20"/>
                <w:szCs w:val="20"/>
              </w:rPr>
            </w:pPr>
            <w:r w:rsidRPr="00330476">
              <w:rPr>
                <w:rFonts w:ascii="Times New Roman" w:hAnsi="Times New Roman" w:cs="Times New Roman"/>
                <w:color w:val="auto"/>
                <w:sz w:val="20"/>
                <w:szCs w:val="20"/>
              </w:rPr>
              <w:t>(per metus)</w:t>
            </w:r>
          </w:p>
        </w:tc>
        <w:tc>
          <w:tcPr>
            <w:tcW w:w="2122" w:type="dxa"/>
            <w:vAlign w:val="center"/>
          </w:tcPr>
          <w:p w:rsidR="00330476" w:rsidRPr="00330476" w:rsidRDefault="00330476" w:rsidP="00330476">
            <w:pPr>
              <w:jc w:val="center"/>
              <w:cnfStyle w:val="100000000000"/>
              <w:rPr>
                <w:rFonts w:ascii="Times New Roman" w:hAnsi="Times New Roman" w:cs="Times New Roman"/>
                <w:color w:val="auto"/>
                <w:sz w:val="20"/>
                <w:szCs w:val="20"/>
              </w:rPr>
            </w:pPr>
            <w:r w:rsidRPr="00330476">
              <w:rPr>
                <w:rFonts w:ascii="Times New Roman" w:hAnsi="Times New Roman" w:cs="Times New Roman"/>
                <w:color w:val="auto"/>
                <w:sz w:val="20"/>
                <w:szCs w:val="20"/>
              </w:rPr>
              <w:t>Pasiektas rodiklis per 2020 m.</w:t>
            </w:r>
          </w:p>
        </w:tc>
      </w:tr>
      <w:tr w:rsidR="00330476" w:rsidRPr="00330476" w:rsidTr="00330476">
        <w:trPr>
          <w:cnfStyle w:val="000000100000"/>
        </w:trPr>
        <w:tc>
          <w:tcPr>
            <w:cnfStyle w:val="001000000000"/>
            <w:tcW w:w="923" w:type="dxa"/>
            <w:vAlign w:val="center"/>
          </w:tcPr>
          <w:p w:rsidR="00330476" w:rsidRPr="00330476" w:rsidRDefault="00330476" w:rsidP="00330476">
            <w:pPr>
              <w:spacing w:line="276" w:lineRule="auto"/>
              <w:jc w:val="center"/>
              <w:rPr>
                <w:rFonts w:ascii="Times New Roman" w:hAnsi="Times New Roman" w:cs="Times New Roman"/>
                <w:b w:val="0"/>
                <w:sz w:val="20"/>
                <w:szCs w:val="20"/>
              </w:rPr>
            </w:pPr>
            <w:r w:rsidRPr="00330476">
              <w:rPr>
                <w:rFonts w:ascii="Times New Roman" w:hAnsi="Times New Roman" w:cs="Times New Roman"/>
                <w:b w:val="0"/>
                <w:sz w:val="20"/>
                <w:szCs w:val="20"/>
              </w:rPr>
              <w:t>1.</w:t>
            </w:r>
          </w:p>
        </w:tc>
        <w:tc>
          <w:tcPr>
            <w:tcW w:w="4119" w:type="dxa"/>
          </w:tcPr>
          <w:p w:rsidR="00330476" w:rsidRPr="00330476" w:rsidRDefault="00330476" w:rsidP="00951B32">
            <w:pPr>
              <w:spacing w:line="276" w:lineRule="auto"/>
              <w:jc w:val="both"/>
              <w:cnfStyle w:val="000000100000"/>
              <w:rPr>
                <w:rFonts w:ascii="Times New Roman" w:hAnsi="Times New Roman" w:cs="Times New Roman"/>
                <w:sz w:val="20"/>
                <w:szCs w:val="20"/>
              </w:rPr>
            </w:pPr>
            <w:r w:rsidRPr="00330476">
              <w:rPr>
                <w:rFonts w:ascii="Times New Roman" w:hAnsi="Times New Roman" w:cs="Times New Roman"/>
                <w:sz w:val="20"/>
                <w:szCs w:val="20"/>
              </w:rPr>
              <w:t>Bendrovės ūkinės-finansinės veiklos pelningumas</w:t>
            </w:r>
            <w:r w:rsidR="004549B5">
              <w:rPr>
                <w:rFonts w:ascii="Times New Roman" w:hAnsi="Times New Roman" w:cs="Times New Roman"/>
                <w:sz w:val="20"/>
                <w:szCs w:val="20"/>
              </w:rPr>
              <w:t>*</w:t>
            </w:r>
          </w:p>
        </w:tc>
        <w:tc>
          <w:tcPr>
            <w:tcW w:w="2182" w:type="dxa"/>
            <w:vAlign w:val="center"/>
          </w:tcPr>
          <w:p w:rsidR="00330476" w:rsidRPr="00330476" w:rsidRDefault="00330476" w:rsidP="00330476">
            <w:pPr>
              <w:spacing w:line="276" w:lineRule="auto"/>
              <w:jc w:val="center"/>
              <w:cnfStyle w:val="000000100000"/>
              <w:rPr>
                <w:rFonts w:ascii="Times New Roman" w:hAnsi="Times New Roman" w:cs="Times New Roman"/>
                <w:sz w:val="20"/>
                <w:szCs w:val="20"/>
              </w:rPr>
            </w:pPr>
            <w:r w:rsidRPr="00330476">
              <w:rPr>
                <w:rFonts w:ascii="Times New Roman" w:hAnsi="Times New Roman" w:cs="Times New Roman"/>
                <w:sz w:val="20"/>
                <w:szCs w:val="20"/>
              </w:rPr>
              <w:t xml:space="preserve">0,015 </w:t>
            </w:r>
            <w:proofErr w:type="spellStart"/>
            <w:r w:rsidRPr="00330476">
              <w:rPr>
                <w:rFonts w:ascii="Times New Roman" w:hAnsi="Times New Roman" w:cs="Times New Roman"/>
                <w:sz w:val="20"/>
                <w:szCs w:val="20"/>
              </w:rPr>
              <w:t>koef</w:t>
            </w:r>
            <w:proofErr w:type="spellEnd"/>
            <w:r w:rsidRPr="00330476">
              <w:rPr>
                <w:rFonts w:ascii="Times New Roman" w:hAnsi="Times New Roman" w:cs="Times New Roman"/>
                <w:sz w:val="20"/>
                <w:szCs w:val="20"/>
              </w:rPr>
              <w:t>.</w:t>
            </w:r>
          </w:p>
        </w:tc>
        <w:tc>
          <w:tcPr>
            <w:tcW w:w="2122" w:type="dxa"/>
            <w:vAlign w:val="center"/>
          </w:tcPr>
          <w:p w:rsidR="00330476" w:rsidRPr="00330476" w:rsidRDefault="00330476" w:rsidP="00330476">
            <w:pPr>
              <w:spacing w:line="276" w:lineRule="auto"/>
              <w:jc w:val="center"/>
              <w:cnfStyle w:val="000000100000"/>
              <w:rPr>
                <w:rFonts w:ascii="Times New Roman" w:hAnsi="Times New Roman" w:cs="Times New Roman"/>
                <w:sz w:val="20"/>
                <w:szCs w:val="20"/>
              </w:rPr>
            </w:pPr>
            <w:r w:rsidRPr="00330476">
              <w:rPr>
                <w:rFonts w:ascii="Times New Roman" w:hAnsi="Times New Roman" w:cs="Times New Roman"/>
                <w:sz w:val="20"/>
                <w:szCs w:val="20"/>
              </w:rPr>
              <w:t xml:space="preserve">0,039 </w:t>
            </w:r>
            <w:proofErr w:type="spellStart"/>
            <w:r w:rsidRPr="00330476">
              <w:rPr>
                <w:rFonts w:ascii="Times New Roman" w:hAnsi="Times New Roman" w:cs="Times New Roman"/>
                <w:sz w:val="20"/>
                <w:szCs w:val="20"/>
              </w:rPr>
              <w:t>koef</w:t>
            </w:r>
            <w:proofErr w:type="spellEnd"/>
            <w:r w:rsidRPr="00330476">
              <w:rPr>
                <w:rFonts w:ascii="Times New Roman" w:hAnsi="Times New Roman" w:cs="Times New Roman"/>
                <w:sz w:val="20"/>
                <w:szCs w:val="20"/>
              </w:rPr>
              <w:t>.</w:t>
            </w:r>
          </w:p>
        </w:tc>
      </w:tr>
      <w:tr w:rsidR="00330476" w:rsidRPr="00330476" w:rsidTr="00330476">
        <w:tc>
          <w:tcPr>
            <w:cnfStyle w:val="001000000000"/>
            <w:tcW w:w="923" w:type="dxa"/>
            <w:vAlign w:val="center"/>
          </w:tcPr>
          <w:p w:rsidR="00330476" w:rsidRPr="00330476" w:rsidRDefault="00330476" w:rsidP="00330476">
            <w:pPr>
              <w:spacing w:line="276" w:lineRule="auto"/>
              <w:jc w:val="center"/>
              <w:rPr>
                <w:rFonts w:ascii="Times New Roman" w:hAnsi="Times New Roman" w:cs="Times New Roman"/>
                <w:b w:val="0"/>
                <w:sz w:val="20"/>
                <w:szCs w:val="20"/>
              </w:rPr>
            </w:pPr>
            <w:r w:rsidRPr="00330476">
              <w:rPr>
                <w:rFonts w:ascii="Times New Roman" w:hAnsi="Times New Roman" w:cs="Times New Roman"/>
                <w:b w:val="0"/>
                <w:sz w:val="20"/>
                <w:szCs w:val="20"/>
              </w:rPr>
              <w:t>2.</w:t>
            </w:r>
          </w:p>
        </w:tc>
        <w:tc>
          <w:tcPr>
            <w:tcW w:w="4119" w:type="dxa"/>
          </w:tcPr>
          <w:p w:rsidR="00330476" w:rsidRPr="00330476" w:rsidRDefault="00330476" w:rsidP="00951B32">
            <w:pPr>
              <w:spacing w:line="276" w:lineRule="auto"/>
              <w:jc w:val="both"/>
              <w:cnfStyle w:val="000000000000"/>
              <w:rPr>
                <w:rFonts w:ascii="Times New Roman" w:hAnsi="Times New Roman" w:cs="Times New Roman"/>
                <w:sz w:val="20"/>
                <w:szCs w:val="20"/>
              </w:rPr>
            </w:pPr>
            <w:r w:rsidRPr="00330476">
              <w:rPr>
                <w:rFonts w:ascii="Times New Roman" w:hAnsi="Times New Roman" w:cs="Times New Roman"/>
                <w:sz w:val="20"/>
                <w:szCs w:val="20"/>
              </w:rPr>
              <w:t>Suteiktų paslaugų apimties didėjimas</w:t>
            </w:r>
            <w:r w:rsidR="00A6542B">
              <w:rPr>
                <w:rFonts w:ascii="Times New Roman" w:hAnsi="Times New Roman" w:cs="Times New Roman"/>
                <w:sz w:val="20"/>
                <w:szCs w:val="20"/>
              </w:rPr>
              <w:t>**</w:t>
            </w:r>
          </w:p>
        </w:tc>
        <w:tc>
          <w:tcPr>
            <w:tcW w:w="2182" w:type="dxa"/>
            <w:vAlign w:val="center"/>
          </w:tcPr>
          <w:p w:rsidR="00330476" w:rsidRPr="00330476" w:rsidRDefault="00330476" w:rsidP="00330476">
            <w:pPr>
              <w:spacing w:line="276" w:lineRule="auto"/>
              <w:jc w:val="center"/>
              <w:cnfStyle w:val="000000000000"/>
              <w:rPr>
                <w:rFonts w:ascii="Times New Roman" w:hAnsi="Times New Roman" w:cs="Times New Roman"/>
                <w:sz w:val="20"/>
                <w:szCs w:val="20"/>
              </w:rPr>
            </w:pPr>
            <w:r w:rsidRPr="00330476">
              <w:rPr>
                <w:rFonts w:ascii="Times New Roman" w:hAnsi="Times New Roman" w:cs="Times New Roman"/>
                <w:sz w:val="20"/>
                <w:szCs w:val="20"/>
              </w:rPr>
              <w:t>Ne mažiau kaip 5 proc.</w:t>
            </w:r>
          </w:p>
        </w:tc>
        <w:tc>
          <w:tcPr>
            <w:tcW w:w="2122" w:type="dxa"/>
            <w:vAlign w:val="center"/>
          </w:tcPr>
          <w:p w:rsidR="00330476" w:rsidRPr="00330476" w:rsidRDefault="00330476" w:rsidP="00330476">
            <w:pPr>
              <w:spacing w:line="276" w:lineRule="auto"/>
              <w:jc w:val="center"/>
              <w:cnfStyle w:val="000000000000"/>
              <w:rPr>
                <w:rFonts w:ascii="Times New Roman" w:hAnsi="Times New Roman" w:cs="Times New Roman"/>
                <w:sz w:val="20"/>
                <w:szCs w:val="20"/>
              </w:rPr>
            </w:pPr>
            <w:r w:rsidRPr="00330476">
              <w:rPr>
                <w:rFonts w:ascii="Times New Roman" w:hAnsi="Times New Roman" w:cs="Times New Roman"/>
                <w:sz w:val="20"/>
                <w:szCs w:val="20"/>
              </w:rPr>
              <w:t>9,30 proc.</w:t>
            </w:r>
          </w:p>
        </w:tc>
      </w:tr>
      <w:tr w:rsidR="00330476" w:rsidRPr="00330476" w:rsidTr="00330476">
        <w:trPr>
          <w:cnfStyle w:val="000000100000"/>
          <w:trHeight w:val="603"/>
        </w:trPr>
        <w:tc>
          <w:tcPr>
            <w:cnfStyle w:val="001000000000"/>
            <w:tcW w:w="923" w:type="dxa"/>
            <w:vAlign w:val="center"/>
          </w:tcPr>
          <w:p w:rsidR="00330476" w:rsidRPr="00330476" w:rsidRDefault="00330476" w:rsidP="00330476">
            <w:pPr>
              <w:spacing w:line="276" w:lineRule="auto"/>
              <w:jc w:val="center"/>
              <w:rPr>
                <w:rFonts w:ascii="Times New Roman" w:hAnsi="Times New Roman" w:cs="Times New Roman"/>
                <w:b w:val="0"/>
                <w:sz w:val="20"/>
                <w:szCs w:val="20"/>
              </w:rPr>
            </w:pPr>
            <w:r w:rsidRPr="00330476">
              <w:rPr>
                <w:rFonts w:ascii="Times New Roman" w:hAnsi="Times New Roman" w:cs="Times New Roman"/>
                <w:b w:val="0"/>
                <w:sz w:val="20"/>
                <w:szCs w:val="20"/>
              </w:rPr>
              <w:t>3.</w:t>
            </w:r>
          </w:p>
        </w:tc>
        <w:tc>
          <w:tcPr>
            <w:tcW w:w="4119" w:type="dxa"/>
          </w:tcPr>
          <w:p w:rsidR="00330476" w:rsidRPr="00330476" w:rsidRDefault="00330476" w:rsidP="00951B32">
            <w:pPr>
              <w:spacing w:line="276" w:lineRule="auto"/>
              <w:jc w:val="both"/>
              <w:cnfStyle w:val="000000100000"/>
              <w:rPr>
                <w:rFonts w:ascii="Times New Roman" w:hAnsi="Times New Roman" w:cs="Times New Roman"/>
                <w:sz w:val="20"/>
                <w:szCs w:val="20"/>
              </w:rPr>
            </w:pPr>
            <w:r w:rsidRPr="00330476">
              <w:rPr>
                <w:rFonts w:ascii="Times New Roman" w:hAnsi="Times New Roman" w:cs="Times New Roman"/>
                <w:sz w:val="20"/>
                <w:szCs w:val="20"/>
              </w:rPr>
              <w:t>Teikiamų paslaugų efektyvumo didinimas:</w:t>
            </w:r>
          </w:p>
          <w:p w:rsidR="00330476" w:rsidRPr="00330476" w:rsidRDefault="00330476" w:rsidP="00951B32">
            <w:pPr>
              <w:spacing w:line="276" w:lineRule="auto"/>
              <w:jc w:val="both"/>
              <w:cnfStyle w:val="000000100000"/>
              <w:rPr>
                <w:rFonts w:ascii="Times New Roman" w:hAnsi="Times New Roman" w:cs="Times New Roman"/>
                <w:sz w:val="20"/>
                <w:szCs w:val="20"/>
              </w:rPr>
            </w:pPr>
            <w:r w:rsidRPr="00330476">
              <w:rPr>
                <w:rFonts w:ascii="Times New Roman" w:hAnsi="Times New Roman" w:cs="Times New Roman"/>
                <w:sz w:val="20"/>
                <w:szCs w:val="20"/>
              </w:rPr>
              <w:t>- Organizuoti daugiabučių namų butų ir kitų patalpų savininkų susirinkimą ir/ar balsavimą raštu</w:t>
            </w:r>
            <w:r w:rsidR="0004073E">
              <w:rPr>
                <w:rFonts w:ascii="Times New Roman" w:hAnsi="Times New Roman" w:cs="Times New Roman"/>
                <w:sz w:val="20"/>
                <w:szCs w:val="20"/>
              </w:rPr>
              <w:t>***</w:t>
            </w:r>
            <w:r w:rsidRPr="00330476">
              <w:rPr>
                <w:rFonts w:ascii="Times New Roman" w:hAnsi="Times New Roman" w:cs="Times New Roman"/>
                <w:sz w:val="20"/>
                <w:szCs w:val="20"/>
              </w:rPr>
              <w:t xml:space="preserve">; </w:t>
            </w:r>
          </w:p>
          <w:p w:rsidR="00330476" w:rsidRPr="00330476" w:rsidRDefault="00330476" w:rsidP="00951B32">
            <w:pPr>
              <w:spacing w:line="276" w:lineRule="auto"/>
              <w:jc w:val="both"/>
              <w:cnfStyle w:val="000000100000"/>
              <w:rPr>
                <w:rFonts w:ascii="Times New Roman" w:hAnsi="Times New Roman" w:cs="Times New Roman"/>
                <w:sz w:val="20"/>
                <w:szCs w:val="20"/>
              </w:rPr>
            </w:pPr>
            <w:r w:rsidRPr="00330476">
              <w:rPr>
                <w:rFonts w:ascii="Times New Roman" w:hAnsi="Times New Roman" w:cs="Times New Roman"/>
                <w:sz w:val="20"/>
                <w:szCs w:val="20"/>
              </w:rPr>
              <w:t xml:space="preserve">- Įvykdytų planinių apžiūrų ir stebėjimų </w:t>
            </w:r>
            <w:r w:rsidRPr="00330476">
              <w:rPr>
                <w:rFonts w:ascii="Times New Roman" w:hAnsi="Times New Roman" w:cs="Times New Roman"/>
                <w:sz w:val="20"/>
                <w:szCs w:val="20"/>
              </w:rPr>
              <w:lastRenderedPageBreak/>
              <w:t>skaičius</w:t>
            </w:r>
            <w:r w:rsidR="0004073E">
              <w:rPr>
                <w:rFonts w:ascii="Times New Roman" w:hAnsi="Times New Roman" w:cs="Times New Roman"/>
                <w:sz w:val="20"/>
                <w:szCs w:val="20"/>
              </w:rPr>
              <w:t>****</w:t>
            </w:r>
            <w:r w:rsidRPr="00330476">
              <w:rPr>
                <w:rFonts w:ascii="Times New Roman" w:hAnsi="Times New Roman" w:cs="Times New Roman"/>
                <w:sz w:val="20"/>
                <w:szCs w:val="20"/>
              </w:rPr>
              <w:t>;</w:t>
            </w:r>
          </w:p>
          <w:p w:rsidR="00330476" w:rsidRPr="00330476" w:rsidRDefault="00330476" w:rsidP="00951B32">
            <w:pPr>
              <w:spacing w:line="276" w:lineRule="auto"/>
              <w:jc w:val="both"/>
              <w:cnfStyle w:val="000000100000"/>
              <w:rPr>
                <w:rFonts w:ascii="Times New Roman" w:hAnsi="Times New Roman" w:cs="Times New Roman"/>
                <w:sz w:val="20"/>
                <w:szCs w:val="20"/>
              </w:rPr>
            </w:pPr>
            <w:r w:rsidRPr="00330476">
              <w:rPr>
                <w:rFonts w:ascii="Times New Roman" w:hAnsi="Times New Roman" w:cs="Times New Roman"/>
                <w:sz w:val="20"/>
                <w:szCs w:val="20"/>
              </w:rPr>
              <w:t>- Gedimų ir avarijų skaičiaus mažinimas</w:t>
            </w:r>
            <w:r w:rsidR="0004073E">
              <w:rPr>
                <w:rFonts w:ascii="Times New Roman" w:hAnsi="Times New Roman" w:cs="Times New Roman"/>
                <w:sz w:val="20"/>
                <w:szCs w:val="20"/>
              </w:rPr>
              <w:t>*****</w:t>
            </w:r>
            <w:r w:rsidRPr="00330476">
              <w:rPr>
                <w:rFonts w:ascii="Times New Roman" w:hAnsi="Times New Roman" w:cs="Times New Roman"/>
                <w:sz w:val="20"/>
                <w:szCs w:val="20"/>
              </w:rPr>
              <w:t>.</w:t>
            </w:r>
          </w:p>
        </w:tc>
        <w:tc>
          <w:tcPr>
            <w:tcW w:w="2182" w:type="dxa"/>
            <w:vAlign w:val="center"/>
          </w:tcPr>
          <w:p w:rsidR="00330476" w:rsidRPr="00330476" w:rsidRDefault="00330476" w:rsidP="00330476">
            <w:pPr>
              <w:spacing w:line="276" w:lineRule="auto"/>
              <w:jc w:val="center"/>
              <w:cnfStyle w:val="000000100000"/>
              <w:rPr>
                <w:rFonts w:ascii="Times New Roman" w:hAnsi="Times New Roman" w:cs="Times New Roman"/>
                <w:sz w:val="20"/>
                <w:szCs w:val="20"/>
              </w:rPr>
            </w:pPr>
          </w:p>
          <w:p w:rsidR="00330476" w:rsidRPr="00330476" w:rsidRDefault="00330476" w:rsidP="00330476">
            <w:pPr>
              <w:spacing w:line="276" w:lineRule="auto"/>
              <w:jc w:val="center"/>
              <w:cnfStyle w:val="000000100000"/>
              <w:rPr>
                <w:rFonts w:ascii="Times New Roman" w:hAnsi="Times New Roman" w:cs="Times New Roman"/>
                <w:sz w:val="20"/>
                <w:szCs w:val="20"/>
              </w:rPr>
            </w:pPr>
            <w:r w:rsidRPr="00330476">
              <w:rPr>
                <w:rFonts w:ascii="Times New Roman" w:hAnsi="Times New Roman" w:cs="Times New Roman"/>
                <w:sz w:val="20"/>
                <w:szCs w:val="20"/>
              </w:rPr>
              <w:t>Ne mažiau kaip 80</w:t>
            </w:r>
          </w:p>
          <w:p w:rsidR="00330476" w:rsidRPr="00330476" w:rsidRDefault="00330476" w:rsidP="00330476">
            <w:pPr>
              <w:spacing w:line="276" w:lineRule="auto"/>
              <w:jc w:val="center"/>
              <w:cnfStyle w:val="000000100000"/>
              <w:rPr>
                <w:rFonts w:ascii="Times New Roman" w:hAnsi="Times New Roman" w:cs="Times New Roman"/>
                <w:sz w:val="20"/>
                <w:szCs w:val="20"/>
              </w:rPr>
            </w:pPr>
          </w:p>
          <w:p w:rsidR="00330476" w:rsidRDefault="00330476" w:rsidP="00330476">
            <w:pPr>
              <w:spacing w:line="276" w:lineRule="auto"/>
              <w:jc w:val="center"/>
              <w:cnfStyle w:val="000000100000"/>
              <w:rPr>
                <w:rFonts w:ascii="Times New Roman" w:hAnsi="Times New Roman" w:cs="Times New Roman"/>
                <w:sz w:val="20"/>
                <w:szCs w:val="20"/>
              </w:rPr>
            </w:pPr>
          </w:p>
          <w:p w:rsidR="00330476" w:rsidRPr="00330476" w:rsidRDefault="00330476" w:rsidP="00330476">
            <w:pPr>
              <w:spacing w:line="276" w:lineRule="auto"/>
              <w:jc w:val="center"/>
              <w:cnfStyle w:val="000000100000"/>
              <w:rPr>
                <w:rFonts w:ascii="Times New Roman" w:hAnsi="Times New Roman" w:cs="Times New Roman"/>
                <w:sz w:val="20"/>
                <w:szCs w:val="20"/>
              </w:rPr>
            </w:pPr>
            <w:r w:rsidRPr="00330476">
              <w:rPr>
                <w:rFonts w:ascii="Times New Roman" w:hAnsi="Times New Roman" w:cs="Times New Roman"/>
                <w:sz w:val="20"/>
                <w:szCs w:val="20"/>
              </w:rPr>
              <w:t>100 proc.</w:t>
            </w:r>
          </w:p>
          <w:p w:rsidR="00F808F0" w:rsidRDefault="00F808F0" w:rsidP="00330476">
            <w:pPr>
              <w:spacing w:line="276" w:lineRule="auto"/>
              <w:jc w:val="center"/>
              <w:cnfStyle w:val="000000100000"/>
              <w:rPr>
                <w:rFonts w:ascii="Times New Roman" w:hAnsi="Times New Roman" w:cs="Times New Roman"/>
                <w:sz w:val="20"/>
                <w:szCs w:val="20"/>
              </w:rPr>
            </w:pPr>
          </w:p>
          <w:p w:rsidR="00330476" w:rsidRPr="00330476" w:rsidRDefault="00330476" w:rsidP="00330476">
            <w:pPr>
              <w:spacing w:line="276" w:lineRule="auto"/>
              <w:jc w:val="center"/>
              <w:cnfStyle w:val="000000100000"/>
              <w:rPr>
                <w:rFonts w:ascii="Times New Roman" w:hAnsi="Times New Roman" w:cs="Times New Roman"/>
                <w:sz w:val="20"/>
                <w:szCs w:val="20"/>
              </w:rPr>
            </w:pPr>
            <w:r w:rsidRPr="00330476">
              <w:rPr>
                <w:rFonts w:ascii="Times New Roman" w:hAnsi="Times New Roman" w:cs="Times New Roman"/>
                <w:sz w:val="20"/>
                <w:szCs w:val="20"/>
              </w:rPr>
              <w:t>Ne mažiau kaip 10 proc.</w:t>
            </w:r>
          </w:p>
        </w:tc>
        <w:tc>
          <w:tcPr>
            <w:tcW w:w="2122" w:type="dxa"/>
            <w:vAlign w:val="center"/>
          </w:tcPr>
          <w:p w:rsidR="00330476" w:rsidRPr="00330476" w:rsidRDefault="00330476" w:rsidP="00330476">
            <w:pPr>
              <w:spacing w:line="276" w:lineRule="auto"/>
              <w:jc w:val="center"/>
              <w:cnfStyle w:val="000000100000"/>
              <w:rPr>
                <w:rFonts w:ascii="Times New Roman" w:hAnsi="Times New Roman" w:cs="Times New Roman"/>
                <w:sz w:val="20"/>
                <w:szCs w:val="20"/>
              </w:rPr>
            </w:pPr>
          </w:p>
          <w:p w:rsidR="00330476" w:rsidRPr="00330476" w:rsidRDefault="00330476" w:rsidP="00330476">
            <w:pPr>
              <w:spacing w:line="276" w:lineRule="auto"/>
              <w:jc w:val="center"/>
              <w:cnfStyle w:val="000000100000"/>
              <w:rPr>
                <w:rFonts w:ascii="Times New Roman" w:hAnsi="Times New Roman" w:cs="Times New Roman"/>
                <w:sz w:val="20"/>
                <w:szCs w:val="20"/>
              </w:rPr>
            </w:pPr>
            <w:r w:rsidRPr="00330476">
              <w:rPr>
                <w:rFonts w:ascii="Times New Roman" w:hAnsi="Times New Roman" w:cs="Times New Roman"/>
                <w:sz w:val="20"/>
                <w:szCs w:val="20"/>
              </w:rPr>
              <w:t>99</w:t>
            </w:r>
          </w:p>
          <w:p w:rsidR="00330476" w:rsidRPr="00330476" w:rsidRDefault="00330476" w:rsidP="00330476">
            <w:pPr>
              <w:spacing w:line="276" w:lineRule="auto"/>
              <w:jc w:val="center"/>
              <w:cnfStyle w:val="000000100000"/>
              <w:rPr>
                <w:rFonts w:ascii="Times New Roman" w:hAnsi="Times New Roman" w:cs="Times New Roman"/>
                <w:sz w:val="20"/>
                <w:szCs w:val="20"/>
              </w:rPr>
            </w:pPr>
          </w:p>
          <w:p w:rsidR="00330476" w:rsidRPr="00330476" w:rsidRDefault="00330476" w:rsidP="00330476">
            <w:pPr>
              <w:spacing w:line="276" w:lineRule="auto"/>
              <w:jc w:val="center"/>
              <w:cnfStyle w:val="000000100000"/>
              <w:rPr>
                <w:rFonts w:ascii="Times New Roman" w:hAnsi="Times New Roman" w:cs="Times New Roman"/>
                <w:sz w:val="20"/>
                <w:szCs w:val="20"/>
              </w:rPr>
            </w:pPr>
          </w:p>
          <w:p w:rsidR="00330476" w:rsidRPr="00330476" w:rsidRDefault="00330476" w:rsidP="00330476">
            <w:pPr>
              <w:spacing w:line="276" w:lineRule="auto"/>
              <w:jc w:val="center"/>
              <w:cnfStyle w:val="000000100000"/>
              <w:rPr>
                <w:rFonts w:ascii="Times New Roman" w:hAnsi="Times New Roman" w:cs="Times New Roman"/>
                <w:sz w:val="20"/>
                <w:szCs w:val="20"/>
              </w:rPr>
            </w:pPr>
            <w:r w:rsidRPr="00330476">
              <w:rPr>
                <w:rFonts w:ascii="Times New Roman" w:hAnsi="Times New Roman" w:cs="Times New Roman"/>
                <w:sz w:val="20"/>
                <w:szCs w:val="20"/>
              </w:rPr>
              <w:t>100 proc.</w:t>
            </w:r>
          </w:p>
          <w:p w:rsidR="00F808F0" w:rsidRDefault="00F808F0" w:rsidP="00330476">
            <w:pPr>
              <w:spacing w:line="276" w:lineRule="auto"/>
              <w:jc w:val="center"/>
              <w:cnfStyle w:val="000000100000"/>
              <w:rPr>
                <w:rFonts w:ascii="Times New Roman" w:hAnsi="Times New Roman" w:cs="Times New Roman"/>
                <w:sz w:val="20"/>
                <w:szCs w:val="20"/>
              </w:rPr>
            </w:pPr>
          </w:p>
          <w:p w:rsidR="00330476" w:rsidRPr="00330476" w:rsidRDefault="00330476" w:rsidP="00330476">
            <w:pPr>
              <w:spacing w:line="276" w:lineRule="auto"/>
              <w:jc w:val="center"/>
              <w:cnfStyle w:val="000000100000"/>
              <w:rPr>
                <w:rFonts w:ascii="Times New Roman" w:hAnsi="Times New Roman" w:cs="Times New Roman"/>
                <w:sz w:val="20"/>
                <w:szCs w:val="20"/>
              </w:rPr>
            </w:pPr>
            <w:r w:rsidRPr="00330476">
              <w:rPr>
                <w:rFonts w:ascii="Times New Roman" w:hAnsi="Times New Roman" w:cs="Times New Roman"/>
                <w:sz w:val="20"/>
                <w:szCs w:val="20"/>
              </w:rPr>
              <w:t>13,77 proc.</w:t>
            </w:r>
          </w:p>
        </w:tc>
      </w:tr>
      <w:tr w:rsidR="00330476" w:rsidRPr="00330476" w:rsidTr="00330476">
        <w:tc>
          <w:tcPr>
            <w:cnfStyle w:val="001000000000"/>
            <w:tcW w:w="923" w:type="dxa"/>
            <w:vAlign w:val="center"/>
          </w:tcPr>
          <w:p w:rsidR="00330476" w:rsidRPr="00330476" w:rsidRDefault="00330476" w:rsidP="00330476">
            <w:pPr>
              <w:spacing w:line="276" w:lineRule="auto"/>
              <w:jc w:val="center"/>
              <w:rPr>
                <w:rFonts w:ascii="Times New Roman" w:hAnsi="Times New Roman" w:cs="Times New Roman"/>
                <w:b w:val="0"/>
                <w:sz w:val="20"/>
                <w:szCs w:val="20"/>
              </w:rPr>
            </w:pPr>
            <w:r w:rsidRPr="00330476">
              <w:rPr>
                <w:rFonts w:ascii="Times New Roman" w:hAnsi="Times New Roman" w:cs="Times New Roman"/>
                <w:b w:val="0"/>
                <w:sz w:val="20"/>
                <w:szCs w:val="20"/>
              </w:rPr>
              <w:lastRenderedPageBreak/>
              <w:t>4.</w:t>
            </w:r>
          </w:p>
        </w:tc>
        <w:tc>
          <w:tcPr>
            <w:tcW w:w="4119" w:type="dxa"/>
          </w:tcPr>
          <w:p w:rsidR="00330476" w:rsidRPr="00330476" w:rsidRDefault="00330476" w:rsidP="00951B32">
            <w:pPr>
              <w:spacing w:line="276" w:lineRule="auto"/>
              <w:jc w:val="both"/>
              <w:cnfStyle w:val="000000000000"/>
              <w:rPr>
                <w:rFonts w:ascii="Times New Roman" w:hAnsi="Times New Roman" w:cs="Times New Roman"/>
                <w:sz w:val="20"/>
                <w:szCs w:val="20"/>
              </w:rPr>
            </w:pPr>
            <w:r w:rsidRPr="00330476">
              <w:rPr>
                <w:rFonts w:ascii="Times New Roman" w:hAnsi="Times New Roman" w:cs="Times New Roman"/>
                <w:sz w:val="20"/>
                <w:szCs w:val="20"/>
              </w:rPr>
              <w:t>Papildomų finansavimo šaltinių pritraukimas (remonto, statybos, priežiūros, sanitarijos paslaugos ir darbai)</w:t>
            </w:r>
            <w:r w:rsidR="004617EE">
              <w:rPr>
                <w:rFonts w:ascii="Times New Roman" w:hAnsi="Times New Roman" w:cs="Times New Roman"/>
                <w:sz w:val="20"/>
                <w:szCs w:val="20"/>
              </w:rPr>
              <w:t>******</w:t>
            </w:r>
          </w:p>
        </w:tc>
        <w:tc>
          <w:tcPr>
            <w:tcW w:w="2182" w:type="dxa"/>
            <w:vAlign w:val="center"/>
          </w:tcPr>
          <w:p w:rsidR="00330476" w:rsidRPr="00330476" w:rsidRDefault="00EB57D6" w:rsidP="00330476">
            <w:pPr>
              <w:spacing w:line="276" w:lineRule="auto"/>
              <w:jc w:val="center"/>
              <w:cnfStyle w:val="000000000000"/>
              <w:rPr>
                <w:rFonts w:ascii="Times New Roman" w:hAnsi="Times New Roman" w:cs="Times New Roman"/>
                <w:sz w:val="20"/>
                <w:szCs w:val="20"/>
              </w:rPr>
            </w:pPr>
            <w:r>
              <w:rPr>
                <w:rFonts w:ascii="Times New Roman" w:hAnsi="Times New Roman" w:cs="Times New Roman"/>
                <w:sz w:val="20"/>
                <w:szCs w:val="20"/>
              </w:rPr>
              <w:t>Ne mažiau kaip 100000,00 EUR</w:t>
            </w:r>
          </w:p>
          <w:p w:rsidR="00330476" w:rsidRPr="00330476" w:rsidRDefault="00330476" w:rsidP="00330476">
            <w:pPr>
              <w:spacing w:line="276" w:lineRule="auto"/>
              <w:jc w:val="center"/>
              <w:cnfStyle w:val="000000000000"/>
              <w:rPr>
                <w:rFonts w:ascii="Times New Roman" w:hAnsi="Times New Roman" w:cs="Times New Roman"/>
                <w:sz w:val="20"/>
                <w:szCs w:val="20"/>
              </w:rPr>
            </w:pPr>
          </w:p>
        </w:tc>
        <w:tc>
          <w:tcPr>
            <w:tcW w:w="2122" w:type="dxa"/>
            <w:vAlign w:val="center"/>
          </w:tcPr>
          <w:p w:rsidR="00330476" w:rsidRPr="00330476" w:rsidRDefault="00EB57D6" w:rsidP="00330476">
            <w:pPr>
              <w:spacing w:line="276" w:lineRule="auto"/>
              <w:jc w:val="center"/>
              <w:cnfStyle w:val="000000000000"/>
              <w:rPr>
                <w:rFonts w:ascii="Times New Roman" w:hAnsi="Times New Roman" w:cs="Times New Roman"/>
                <w:sz w:val="20"/>
                <w:szCs w:val="20"/>
              </w:rPr>
            </w:pPr>
            <w:r>
              <w:rPr>
                <w:rFonts w:ascii="Times New Roman" w:hAnsi="Times New Roman" w:cs="Times New Roman"/>
                <w:sz w:val="20"/>
                <w:szCs w:val="20"/>
              </w:rPr>
              <w:t>118178,00 EUR</w:t>
            </w:r>
          </w:p>
        </w:tc>
      </w:tr>
      <w:tr w:rsidR="00330476" w:rsidRPr="00330476" w:rsidTr="00330476">
        <w:trPr>
          <w:cnfStyle w:val="000000100000"/>
        </w:trPr>
        <w:tc>
          <w:tcPr>
            <w:cnfStyle w:val="001000000000"/>
            <w:tcW w:w="923" w:type="dxa"/>
            <w:vAlign w:val="center"/>
          </w:tcPr>
          <w:p w:rsidR="00330476" w:rsidRPr="00330476" w:rsidRDefault="00330476" w:rsidP="00330476">
            <w:pPr>
              <w:spacing w:line="276" w:lineRule="auto"/>
              <w:jc w:val="center"/>
              <w:rPr>
                <w:rFonts w:ascii="Times New Roman" w:hAnsi="Times New Roman" w:cs="Times New Roman"/>
                <w:b w:val="0"/>
                <w:sz w:val="20"/>
                <w:szCs w:val="20"/>
              </w:rPr>
            </w:pPr>
            <w:r w:rsidRPr="00330476">
              <w:rPr>
                <w:rFonts w:ascii="Times New Roman" w:hAnsi="Times New Roman" w:cs="Times New Roman"/>
                <w:b w:val="0"/>
                <w:sz w:val="20"/>
                <w:szCs w:val="20"/>
              </w:rPr>
              <w:t>5.</w:t>
            </w:r>
          </w:p>
        </w:tc>
        <w:tc>
          <w:tcPr>
            <w:tcW w:w="4119" w:type="dxa"/>
          </w:tcPr>
          <w:p w:rsidR="00330476" w:rsidRPr="00330476" w:rsidRDefault="00330476" w:rsidP="00951B32">
            <w:pPr>
              <w:spacing w:line="276" w:lineRule="auto"/>
              <w:jc w:val="both"/>
              <w:cnfStyle w:val="000000100000"/>
              <w:rPr>
                <w:rFonts w:ascii="Times New Roman" w:hAnsi="Times New Roman" w:cs="Times New Roman"/>
                <w:sz w:val="20"/>
                <w:szCs w:val="20"/>
              </w:rPr>
            </w:pPr>
            <w:r w:rsidRPr="00330476">
              <w:rPr>
                <w:rFonts w:ascii="Times New Roman" w:hAnsi="Times New Roman" w:cs="Times New Roman"/>
                <w:sz w:val="20"/>
                <w:szCs w:val="20"/>
              </w:rPr>
              <w:t>Pagrįstų skundų dėl paslaugų teikimo vartotojams</w:t>
            </w:r>
            <w:r w:rsidR="004617EE">
              <w:rPr>
                <w:rFonts w:ascii="Times New Roman" w:hAnsi="Times New Roman" w:cs="Times New Roman"/>
                <w:sz w:val="20"/>
                <w:szCs w:val="20"/>
              </w:rPr>
              <w:t>*******</w:t>
            </w:r>
          </w:p>
        </w:tc>
        <w:tc>
          <w:tcPr>
            <w:tcW w:w="2182" w:type="dxa"/>
            <w:vAlign w:val="center"/>
          </w:tcPr>
          <w:p w:rsidR="00330476" w:rsidRPr="00330476" w:rsidRDefault="00330476" w:rsidP="00330476">
            <w:pPr>
              <w:spacing w:line="276" w:lineRule="auto"/>
              <w:jc w:val="center"/>
              <w:cnfStyle w:val="000000100000"/>
              <w:rPr>
                <w:rFonts w:ascii="Times New Roman" w:hAnsi="Times New Roman" w:cs="Times New Roman"/>
                <w:sz w:val="20"/>
                <w:szCs w:val="20"/>
              </w:rPr>
            </w:pPr>
            <w:r w:rsidRPr="00330476">
              <w:rPr>
                <w:rFonts w:ascii="Times New Roman" w:hAnsi="Times New Roman" w:cs="Times New Roman"/>
                <w:sz w:val="20"/>
                <w:szCs w:val="20"/>
              </w:rPr>
              <w:t>Ne daugiau kaip 5</w:t>
            </w:r>
          </w:p>
        </w:tc>
        <w:tc>
          <w:tcPr>
            <w:tcW w:w="2122" w:type="dxa"/>
            <w:vAlign w:val="center"/>
          </w:tcPr>
          <w:p w:rsidR="00330476" w:rsidRPr="00330476" w:rsidRDefault="00330476" w:rsidP="00330476">
            <w:pPr>
              <w:spacing w:line="276" w:lineRule="auto"/>
              <w:jc w:val="center"/>
              <w:cnfStyle w:val="000000100000"/>
              <w:rPr>
                <w:rFonts w:ascii="Times New Roman" w:hAnsi="Times New Roman" w:cs="Times New Roman"/>
                <w:sz w:val="20"/>
                <w:szCs w:val="20"/>
              </w:rPr>
            </w:pPr>
            <w:r w:rsidRPr="00330476">
              <w:rPr>
                <w:rFonts w:ascii="Times New Roman" w:hAnsi="Times New Roman" w:cs="Times New Roman"/>
                <w:sz w:val="20"/>
                <w:szCs w:val="20"/>
              </w:rPr>
              <w:t>0</w:t>
            </w:r>
          </w:p>
        </w:tc>
      </w:tr>
      <w:tr w:rsidR="00330476" w:rsidRPr="00330476" w:rsidTr="00330476">
        <w:tc>
          <w:tcPr>
            <w:cnfStyle w:val="001000000000"/>
            <w:tcW w:w="923" w:type="dxa"/>
            <w:vAlign w:val="center"/>
          </w:tcPr>
          <w:p w:rsidR="00330476" w:rsidRPr="00330476" w:rsidRDefault="00330476" w:rsidP="00330476">
            <w:pPr>
              <w:spacing w:line="276" w:lineRule="auto"/>
              <w:jc w:val="center"/>
              <w:rPr>
                <w:rFonts w:ascii="Times New Roman" w:hAnsi="Times New Roman" w:cs="Times New Roman"/>
                <w:b w:val="0"/>
                <w:sz w:val="20"/>
                <w:szCs w:val="20"/>
              </w:rPr>
            </w:pPr>
            <w:r w:rsidRPr="00330476">
              <w:rPr>
                <w:rFonts w:ascii="Times New Roman" w:hAnsi="Times New Roman" w:cs="Times New Roman"/>
                <w:b w:val="0"/>
                <w:sz w:val="20"/>
                <w:szCs w:val="20"/>
              </w:rPr>
              <w:t>6.</w:t>
            </w:r>
          </w:p>
        </w:tc>
        <w:tc>
          <w:tcPr>
            <w:tcW w:w="4119" w:type="dxa"/>
          </w:tcPr>
          <w:p w:rsidR="00330476" w:rsidRPr="00330476" w:rsidRDefault="00330476" w:rsidP="00951B32">
            <w:pPr>
              <w:spacing w:line="276" w:lineRule="auto"/>
              <w:jc w:val="both"/>
              <w:cnfStyle w:val="000000000000"/>
              <w:rPr>
                <w:rFonts w:ascii="Times New Roman" w:hAnsi="Times New Roman" w:cs="Times New Roman"/>
                <w:sz w:val="20"/>
                <w:szCs w:val="20"/>
              </w:rPr>
            </w:pPr>
            <w:r w:rsidRPr="00330476">
              <w:rPr>
                <w:rFonts w:ascii="Times New Roman" w:hAnsi="Times New Roman" w:cs="Times New Roman"/>
                <w:sz w:val="20"/>
                <w:szCs w:val="20"/>
              </w:rPr>
              <w:t>Darbuotojų, dalyvavusių kvalifikacijos kėlimo kursuose/mokymuose skaičius</w:t>
            </w:r>
            <w:r w:rsidR="00E23CF2">
              <w:rPr>
                <w:rFonts w:ascii="Times New Roman" w:hAnsi="Times New Roman" w:cs="Times New Roman"/>
                <w:sz w:val="20"/>
                <w:szCs w:val="20"/>
              </w:rPr>
              <w:t>********</w:t>
            </w:r>
          </w:p>
        </w:tc>
        <w:tc>
          <w:tcPr>
            <w:tcW w:w="2182" w:type="dxa"/>
            <w:vAlign w:val="center"/>
          </w:tcPr>
          <w:p w:rsidR="00330476" w:rsidRPr="00330476" w:rsidRDefault="00330476" w:rsidP="00330476">
            <w:pPr>
              <w:spacing w:line="276" w:lineRule="auto"/>
              <w:jc w:val="center"/>
              <w:cnfStyle w:val="000000000000"/>
              <w:rPr>
                <w:rFonts w:ascii="Times New Roman" w:hAnsi="Times New Roman" w:cs="Times New Roman"/>
                <w:sz w:val="20"/>
                <w:szCs w:val="20"/>
              </w:rPr>
            </w:pPr>
            <w:r w:rsidRPr="00330476">
              <w:rPr>
                <w:rFonts w:ascii="Times New Roman" w:hAnsi="Times New Roman" w:cs="Times New Roman"/>
                <w:sz w:val="20"/>
                <w:szCs w:val="20"/>
              </w:rPr>
              <w:t>Ne mažiau kaip 5</w:t>
            </w:r>
          </w:p>
        </w:tc>
        <w:tc>
          <w:tcPr>
            <w:tcW w:w="2122" w:type="dxa"/>
            <w:vAlign w:val="center"/>
          </w:tcPr>
          <w:p w:rsidR="00330476" w:rsidRPr="00330476" w:rsidRDefault="00330476" w:rsidP="00330476">
            <w:pPr>
              <w:spacing w:line="276" w:lineRule="auto"/>
              <w:jc w:val="center"/>
              <w:cnfStyle w:val="000000000000"/>
              <w:rPr>
                <w:rFonts w:ascii="Times New Roman" w:hAnsi="Times New Roman" w:cs="Times New Roman"/>
                <w:sz w:val="20"/>
                <w:szCs w:val="20"/>
              </w:rPr>
            </w:pPr>
            <w:r>
              <w:rPr>
                <w:rFonts w:ascii="Times New Roman" w:hAnsi="Times New Roman" w:cs="Times New Roman"/>
                <w:sz w:val="20"/>
                <w:szCs w:val="20"/>
              </w:rPr>
              <w:t>12</w:t>
            </w:r>
          </w:p>
        </w:tc>
      </w:tr>
      <w:tr w:rsidR="00330476" w:rsidRPr="00330476" w:rsidTr="00330476">
        <w:trPr>
          <w:cnfStyle w:val="000000100000"/>
        </w:trPr>
        <w:tc>
          <w:tcPr>
            <w:cnfStyle w:val="001000000000"/>
            <w:tcW w:w="923" w:type="dxa"/>
            <w:vAlign w:val="center"/>
          </w:tcPr>
          <w:p w:rsidR="00330476" w:rsidRPr="00171A34" w:rsidRDefault="00330476" w:rsidP="00330476">
            <w:pPr>
              <w:spacing w:line="276" w:lineRule="auto"/>
              <w:jc w:val="center"/>
              <w:rPr>
                <w:rFonts w:ascii="Times New Roman" w:hAnsi="Times New Roman" w:cs="Times New Roman"/>
                <w:b w:val="0"/>
                <w:sz w:val="20"/>
                <w:szCs w:val="20"/>
              </w:rPr>
            </w:pPr>
            <w:r w:rsidRPr="00171A34">
              <w:rPr>
                <w:rFonts w:ascii="Times New Roman" w:hAnsi="Times New Roman" w:cs="Times New Roman"/>
                <w:b w:val="0"/>
                <w:sz w:val="20"/>
                <w:szCs w:val="20"/>
              </w:rPr>
              <w:t>7.</w:t>
            </w:r>
          </w:p>
        </w:tc>
        <w:tc>
          <w:tcPr>
            <w:tcW w:w="4119" w:type="dxa"/>
          </w:tcPr>
          <w:p w:rsidR="00330476" w:rsidRPr="00171A34" w:rsidRDefault="00330476" w:rsidP="00951B32">
            <w:pPr>
              <w:spacing w:line="276" w:lineRule="auto"/>
              <w:jc w:val="both"/>
              <w:cnfStyle w:val="000000100000"/>
              <w:rPr>
                <w:rFonts w:ascii="Times New Roman" w:hAnsi="Times New Roman" w:cs="Times New Roman"/>
                <w:sz w:val="20"/>
                <w:szCs w:val="20"/>
              </w:rPr>
            </w:pPr>
            <w:r w:rsidRPr="00171A34">
              <w:rPr>
                <w:rFonts w:ascii="Times New Roman" w:hAnsi="Times New Roman" w:cs="Times New Roman"/>
                <w:sz w:val="20"/>
                <w:szCs w:val="20"/>
              </w:rPr>
              <w:t>Daugiabučių namų atnaujinimo (modernizavimo) Stadiono mikrorajono ir miesto centrinės dalies kvartalų energinio efektyvumo didinimo programos įgyvendinimas</w:t>
            </w:r>
            <w:r w:rsidR="00E23CF2">
              <w:rPr>
                <w:rFonts w:ascii="Times New Roman" w:hAnsi="Times New Roman" w:cs="Times New Roman"/>
                <w:sz w:val="20"/>
                <w:szCs w:val="20"/>
              </w:rPr>
              <w:t>*********</w:t>
            </w:r>
          </w:p>
        </w:tc>
        <w:tc>
          <w:tcPr>
            <w:tcW w:w="2182" w:type="dxa"/>
            <w:vAlign w:val="center"/>
          </w:tcPr>
          <w:p w:rsidR="00330476" w:rsidRPr="00171A34" w:rsidRDefault="00330476" w:rsidP="00330476">
            <w:pPr>
              <w:spacing w:line="276" w:lineRule="auto"/>
              <w:jc w:val="center"/>
              <w:cnfStyle w:val="000000100000"/>
              <w:rPr>
                <w:rFonts w:ascii="Times New Roman" w:hAnsi="Times New Roman" w:cs="Times New Roman"/>
                <w:sz w:val="20"/>
                <w:szCs w:val="20"/>
              </w:rPr>
            </w:pPr>
            <w:r w:rsidRPr="00171A34">
              <w:rPr>
                <w:rFonts w:ascii="Times New Roman" w:hAnsi="Times New Roman" w:cs="Times New Roman"/>
                <w:sz w:val="20"/>
                <w:szCs w:val="20"/>
              </w:rPr>
              <w:t>33,33 proc.</w:t>
            </w:r>
          </w:p>
        </w:tc>
        <w:tc>
          <w:tcPr>
            <w:tcW w:w="2122" w:type="dxa"/>
            <w:vAlign w:val="center"/>
          </w:tcPr>
          <w:p w:rsidR="00330476" w:rsidRPr="00171A34" w:rsidRDefault="00C87916" w:rsidP="00330476">
            <w:pPr>
              <w:spacing w:line="276" w:lineRule="auto"/>
              <w:jc w:val="center"/>
              <w:cnfStyle w:val="000000100000"/>
              <w:rPr>
                <w:rFonts w:ascii="Times New Roman" w:hAnsi="Times New Roman" w:cs="Times New Roman"/>
                <w:sz w:val="20"/>
                <w:szCs w:val="20"/>
              </w:rPr>
            </w:pPr>
            <w:r w:rsidRPr="00171A34">
              <w:rPr>
                <w:rFonts w:ascii="Times New Roman" w:hAnsi="Times New Roman" w:cs="Times New Roman"/>
                <w:sz w:val="20"/>
                <w:szCs w:val="20"/>
              </w:rPr>
              <w:t xml:space="preserve">Nuo projekto pradžios atnaujinta (modernizuota) 65,67 proc. </w:t>
            </w:r>
          </w:p>
        </w:tc>
      </w:tr>
    </w:tbl>
    <w:p w:rsidR="005C63D8" w:rsidRDefault="005C63D8" w:rsidP="003F7D89">
      <w:pPr>
        <w:spacing w:after="0"/>
        <w:jc w:val="center"/>
        <w:rPr>
          <w:rFonts w:ascii="Times New Roman" w:hAnsi="Times New Roman" w:cs="Times New Roman"/>
          <w:b/>
          <w:sz w:val="24"/>
        </w:rPr>
      </w:pPr>
    </w:p>
    <w:p w:rsidR="004549B5" w:rsidRPr="00F808F0" w:rsidRDefault="004549B5" w:rsidP="00A6542B">
      <w:pPr>
        <w:tabs>
          <w:tab w:val="left" w:pos="6699"/>
        </w:tabs>
        <w:spacing w:after="0"/>
        <w:jc w:val="both"/>
        <w:rPr>
          <w:rFonts w:ascii="Times New Roman" w:hAnsi="Times New Roman" w:cs="Times New Roman"/>
          <w:sz w:val="24"/>
        </w:rPr>
      </w:pPr>
      <w:r w:rsidRPr="00F808F0">
        <w:rPr>
          <w:rFonts w:ascii="Times New Roman" w:hAnsi="Times New Roman" w:cs="Times New Roman"/>
          <w:sz w:val="24"/>
        </w:rPr>
        <w:t>* Rodiklis apskaičiuojamas:</w:t>
      </w:r>
      <w:r w:rsidR="00A6542B" w:rsidRPr="00F808F0">
        <w:rPr>
          <w:rFonts w:ascii="Times New Roman" w:hAnsi="Times New Roman" w:cs="Times New Roman"/>
          <w:sz w:val="24"/>
        </w:rPr>
        <w:tab/>
      </w:r>
    </w:p>
    <w:p w:rsidR="004549B5" w:rsidRPr="00F808F0" w:rsidRDefault="004549B5" w:rsidP="004549B5">
      <w:pPr>
        <w:rPr>
          <w:rFonts w:ascii="Times New Roman" w:eastAsia="Times New Roman" w:hAnsi="Times New Roman" w:cs="Times New Roman"/>
          <w:sz w:val="24"/>
          <w:szCs w:val="24"/>
        </w:rPr>
      </w:pPr>
      <w:r w:rsidRPr="00F808F0">
        <w:rPr>
          <w:rFonts w:ascii="Times New Roman" w:eastAsia="Times New Roman" w:hAnsi="Times New Roman" w:cs="Times New Roman"/>
          <w:sz w:val="24"/>
          <w:szCs w:val="24"/>
        </w:rPr>
        <w:t xml:space="preserve">Grynasis pelningumo koeficientas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Grynasis pelnas,  Eur</m:t>
            </m:r>
          </m:num>
          <m:den>
            <m:r>
              <w:rPr>
                <w:rFonts w:ascii="Cambria Math" w:eastAsia="Times New Roman" w:hAnsi="Cambria Math" w:cs="Times New Roman"/>
                <w:sz w:val="24"/>
                <w:szCs w:val="24"/>
              </w:rPr>
              <m:t>Pardavimo pajamos, Eur</m:t>
            </m:r>
          </m:den>
        </m:f>
      </m:oMath>
      <w:r w:rsidR="00A6542B" w:rsidRPr="00F808F0">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31206</m:t>
            </m:r>
          </m:num>
          <m:den>
            <m:r>
              <w:rPr>
                <w:rFonts w:ascii="Cambria Math" w:eastAsia="Times New Roman" w:hAnsi="Cambria Math" w:cs="Times New Roman"/>
                <w:sz w:val="24"/>
                <w:szCs w:val="24"/>
              </w:rPr>
              <m:t>801756</m:t>
            </m:r>
          </m:den>
        </m:f>
      </m:oMath>
      <w:r w:rsidR="00A6542B" w:rsidRPr="00F808F0">
        <w:rPr>
          <w:rFonts w:ascii="Times New Roman" w:eastAsia="Times New Roman" w:hAnsi="Times New Roman" w:cs="Times New Roman"/>
          <w:sz w:val="24"/>
          <w:szCs w:val="24"/>
        </w:rPr>
        <w:t xml:space="preserve"> = </w:t>
      </w:r>
      <w:r w:rsidR="00A6542B" w:rsidRPr="00F808F0">
        <w:rPr>
          <w:rFonts w:ascii="Times New Roman" w:eastAsia="Times New Roman" w:hAnsi="Times New Roman" w:cs="Times New Roman"/>
          <w:b/>
          <w:sz w:val="24"/>
          <w:szCs w:val="24"/>
        </w:rPr>
        <w:t>0,039</w:t>
      </w:r>
    </w:p>
    <w:p w:rsidR="004549B5" w:rsidRPr="00F808F0" w:rsidRDefault="00A6542B" w:rsidP="004549B5">
      <w:pPr>
        <w:spacing w:after="0"/>
        <w:jc w:val="both"/>
        <w:rPr>
          <w:rFonts w:ascii="Times New Roman" w:hAnsi="Times New Roman" w:cs="Times New Roman"/>
          <w:sz w:val="24"/>
        </w:rPr>
      </w:pPr>
      <w:r w:rsidRPr="00F808F0">
        <w:rPr>
          <w:rFonts w:ascii="Times New Roman" w:hAnsi="Times New Roman" w:cs="Times New Roman"/>
          <w:sz w:val="24"/>
        </w:rPr>
        <w:t xml:space="preserve">** Suteiktų paslaugų apimties didėjimas apskaičiuojamas: </w:t>
      </w:r>
    </w:p>
    <w:p w:rsidR="00A6542B" w:rsidRPr="00F808F0" w:rsidRDefault="00A6542B" w:rsidP="004549B5">
      <w:pPr>
        <w:spacing w:after="0"/>
        <w:jc w:val="both"/>
        <w:rPr>
          <w:rFonts w:ascii="Times New Roman" w:hAnsi="Times New Roman" w:cs="Times New Roman"/>
          <w:b/>
          <w:sz w:val="24"/>
        </w:rPr>
      </w:pPr>
      <w:r w:rsidRPr="00F808F0">
        <w:rPr>
          <w:rFonts w:ascii="Times New Roman" w:hAnsi="Times New Roman" w:cs="Times New Roman"/>
          <w:sz w:val="24"/>
        </w:rPr>
        <w:t>2019 m</w:t>
      </w:r>
      <w:r w:rsidR="00F808F0" w:rsidRPr="00F808F0">
        <w:rPr>
          <w:rFonts w:ascii="Times New Roman" w:hAnsi="Times New Roman" w:cs="Times New Roman"/>
          <w:sz w:val="24"/>
        </w:rPr>
        <w:t>. Bendrovė uždirbo 727219,00 EUR</w:t>
      </w:r>
      <w:r w:rsidRPr="00F808F0">
        <w:rPr>
          <w:rFonts w:ascii="Times New Roman" w:hAnsi="Times New Roman" w:cs="Times New Roman"/>
          <w:sz w:val="24"/>
        </w:rPr>
        <w:t>, 2020 m. uždirbo 801756,00</w:t>
      </w:r>
      <w:r w:rsidR="00F808F0" w:rsidRPr="00F808F0">
        <w:rPr>
          <w:rFonts w:ascii="Times New Roman" w:hAnsi="Times New Roman" w:cs="Times New Roman"/>
          <w:sz w:val="24"/>
        </w:rPr>
        <w:t xml:space="preserve"> EUR</w:t>
      </w:r>
      <w:r w:rsidRPr="00F808F0">
        <w:rPr>
          <w:rFonts w:ascii="Times New Roman" w:hAnsi="Times New Roman" w:cs="Times New Roman"/>
          <w:sz w:val="24"/>
        </w:rPr>
        <w:t>. 2020 m.</w:t>
      </w:r>
      <w:r w:rsidR="006A1E9C">
        <w:rPr>
          <w:rFonts w:ascii="Times New Roman" w:hAnsi="Times New Roman" w:cs="Times New Roman"/>
          <w:sz w:val="24"/>
        </w:rPr>
        <w:t>,</w:t>
      </w:r>
      <w:r w:rsidRPr="00F808F0">
        <w:rPr>
          <w:rFonts w:ascii="Times New Roman" w:hAnsi="Times New Roman" w:cs="Times New Roman"/>
          <w:sz w:val="24"/>
        </w:rPr>
        <w:t xml:space="preserve"> lyginant su 2019 m.</w:t>
      </w:r>
      <w:r w:rsidR="006A1E9C">
        <w:rPr>
          <w:rFonts w:ascii="Times New Roman" w:hAnsi="Times New Roman" w:cs="Times New Roman"/>
          <w:sz w:val="24"/>
        </w:rPr>
        <w:t>,</w:t>
      </w:r>
      <w:r w:rsidRPr="00F808F0">
        <w:rPr>
          <w:rFonts w:ascii="Times New Roman" w:hAnsi="Times New Roman" w:cs="Times New Roman"/>
          <w:sz w:val="24"/>
        </w:rPr>
        <w:t xml:space="preserve"> parda</w:t>
      </w:r>
      <w:r w:rsidR="00F808F0" w:rsidRPr="00F808F0">
        <w:rPr>
          <w:rFonts w:ascii="Times New Roman" w:hAnsi="Times New Roman" w:cs="Times New Roman"/>
          <w:sz w:val="24"/>
        </w:rPr>
        <w:t>vimo pajamos išaugo 74537,00 EUR</w:t>
      </w:r>
      <w:r w:rsidRPr="00F808F0">
        <w:rPr>
          <w:rFonts w:ascii="Times New Roman" w:hAnsi="Times New Roman" w:cs="Times New Roman"/>
          <w:sz w:val="24"/>
        </w:rPr>
        <w:t xml:space="preserve">., kas sudaro </w:t>
      </w:r>
      <w:r w:rsidRPr="00F808F0">
        <w:rPr>
          <w:rFonts w:ascii="Times New Roman" w:hAnsi="Times New Roman" w:cs="Times New Roman"/>
          <w:b/>
          <w:sz w:val="24"/>
        </w:rPr>
        <w:t>9,30 proc.</w:t>
      </w:r>
    </w:p>
    <w:p w:rsidR="0004073E" w:rsidRPr="00F808F0" w:rsidRDefault="0004073E" w:rsidP="004549B5">
      <w:pPr>
        <w:spacing w:after="0"/>
        <w:jc w:val="both"/>
        <w:rPr>
          <w:rFonts w:ascii="Times New Roman" w:hAnsi="Times New Roman" w:cs="Times New Roman"/>
          <w:b/>
          <w:sz w:val="24"/>
        </w:rPr>
      </w:pPr>
    </w:p>
    <w:p w:rsidR="0004073E" w:rsidRPr="00F808F0" w:rsidRDefault="0004073E" w:rsidP="004549B5">
      <w:pPr>
        <w:spacing w:after="0"/>
        <w:jc w:val="both"/>
        <w:rPr>
          <w:rFonts w:ascii="Times New Roman" w:hAnsi="Times New Roman" w:cs="Times New Roman"/>
          <w:b/>
          <w:sz w:val="24"/>
        </w:rPr>
      </w:pPr>
      <w:r w:rsidRPr="00F808F0">
        <w:rPr>
          <w:rFonts w:ascii="Times New Roman" w:hAnsi="Times New Roman" w:cs="Times New Roman"/>
          <w:b/>
          <w:sz w:val="24"/>
        </w:rPr>
        <w:t xml:space="preserve">*** </w:t>
      </w:r>
      <w:r w:rsidRPr="00F808F0">
        <w:rPr>
          <w:rFonts w:ascii="Times New Roman" w:hAnsi="Times New Roman" w:cs="Times New Roman"/>
          <w:sz w:val="24"/>
        </w:rPr>
        <w:t>Per praėjusius metus dėl COVID-19 ligos Bendrovė visus klausimus, susijusius su namų administravimo priežiūra, namo atnaujinimo (modernizavimo) ir kitais klausimais, daugiausia vykdė balsuo</w:t>
      </w:r>
      <w:r w:rsidR="006A1E9C">
        <w:rPr>
          <w:rFonts w:ascii="Times New Roman" w:hAnsi="Times New Roman" w:cs="Times New Roman"/>
          <w:sz w:val="24"/>
        </w:rPr>
        <w:t xml:space="preserve">jant raštu. Iš viso per 2020 m. </w:t>
      </w:r>
      <w:r w:rsidRPr="00F808F0">
        <w:rPr>
          <w:rFonts w:ascii="Times New Roman" w:hAnsi="Times New Roman" w:cs="Times New Roman"/>
          <w:sz w:val="24"/>
          <w:szCs w:val="20"/>
        </w:rPr>
        <w:t xml:space="preserve">buvo suorganizuota </w:t>
      </w:r>
      <w:r w:rsidRPr="00F808F0">
        <w:rPr>
          <w:rFonts w:ascii="Times New Roman" w:hAnsi="Times New Roman" w:cs="Times New Roman"/>
          <w:b/>
          <w:sz w:val="24"/>
          <w:szCs w:val="20"/>
        </w:rPr>
        <w:t>99</w:t>
      </w:r>
      <w:r w:rsidR="006A1E9C">
        <w:rPr>
          <w:rFonts w:ascii="Times New Roman" w:hAnsi="Times New Roman" w:cs="Times New Roman"/>
          <w:sz w:val="24"/>
          <w:szCs w:val="20"/>
        </w:rPr>
        <w:t xml:space="preserve"> susirinkimai ir/ar balsavimai</w:t>
      </w:r>
      <w:r w:rsidRPr="00F808F0">
        <w:rPr>
          <w:rFonts w:ascii="Times New Roman" w:hAnsi="Times New Roman" w:cs="Times New Roman"/>
          <w:sz w:val="24"/>
          <w:szCs w:val="20"/>
        </w:rPr>
        <w:t xml:space="preserve"> raštu.</w:t>
      </w:r>
    </w:p>
    <w:p w:rsidR="0004073E" w:rsidRPr="00F808F0" w:rsidRDefault="0004073E" w:rsidP="004549B5">
      <w:pPr>
        <w:spacing w:after="0"/>
        <w:jc w:val="both"/>
        <w:rPr>
          <w:rFonts w:ascii="Times New Roman" w:hAnsi="Times New Roman" w:cs="Times New Roman"/>
          <w:b/>
          <w:sz w:val="24"/>
        </w:rPr>
      </w:pPr>
    </w:p>
    <w:p w:rsidR="00A6542B" w:rsidRPr="00F808F0" w:rsidRDefault="00A6542B" w:rsidP="004549B5">
      <w:pPr>
        <w:spacing w:after="0"/>
        <w:jc w:val="both"/>
        <w:rPr>
          <w:rFonts w:ascii="Times New Roman" w:hAnsi="Times New Roman" w:cs="Times New Roman"/>
          <w:sz w:val="24"/>
        </w:rPr>
      </w:pPr>
      <w:r w:rsidRPr="00F808F0">
        <w:rPr>
          <w:rFonts w:ascii="Times New Roman" w:hAnsi="Times New Roman" w:cs="Times New Roman"/>
          <w:b/>
          <w:sz w:val="24"/>
        </w:rPr>
        <w:t>***</w:t>
      </w:r>
      <w:r w:rsidR="0004073E" w:rsidRPr="00F808F0">
        <w:rPr>
          <w:rFonts w:ascii="Times New Roman" w:hAnsi="Times New Roman" w:cs="Times New Roman"/>
          <w:b/>
          <w:sz w:val="24"/>
        </w:rPr>
        <w:t xml:space="preserve">* </w:t>
      </w:r>
      <w:r w:rsidR="0004073E" w:rsidRPr="00F808F0">
        <w:rPr>
          <w:rFonts w:ascii="Times New Roman" w:hAnsi="Times New Roman" w:cs="Times New Roman"/>
          <w:sz w:val="24"/>
        </w:rPr>
        <w:t xml:space="preserve">Bendrovė atlieka techninę priežiūrą 207 daugiabučiuose gyvenamuosiuose namuose, iš jų: Prienų mieste – 94, Prienų rajone – 68, Birštono sav. – 45.  Planinės apžiūros, stebėjimai įvykdyti </w:t>
      </w:r>
      <w:r w:rsidR="0004073E" w:rsidRPr="00F808F0">
        <w:rPr>
          <w:rFonts w:ascii="Times New Roman" w:hAnsi="Times New Roman" w:cs="Times New Roman"/>
          <w:b/>
          <w:sz w:val="24"/>
        </w:rPr>
        <w:t>100 proc.</w:t>
      </w:r>
      <w:r w:rsidR="0004073E" w:rsidRPr="00F808F0">
        <w:rPr>
          <w:rFonts w:ascii="Times New Roman" w:hAnsi="Times New Roman" w:cs="Times New Roman"/>
          <w:sz w:val="24"/>
        </w:rPr>
        <w:t xml:space="preserve"> ir užfiksuoti namų statinių apžiūros žurnaluose. </w:t>
      </w:r>
    </w:p>
    <w:p w:rsidR="004549B5" w:rsidRPr="004617EE" w:rsidRDefault="004549B5" w:rsidP="003F7D89">
      <w:pPr>
        <w:spacing w:after="0"/>
        <w:jc w:val="center"/>
        <w:rPr>
          <w:rFonts w:ascii="Times New Roman" w:hAnsi="Times New Roman" w:cs="Times New Roman"/>
          <w:b/>
          <w:sz w:val="24"/>
          <w:highlight w:val="yellow"/>
        </w:rPr>
      </w:pPr>
    </w:p>
    <w:p w:rsidR="0004073E" w:rsidRPr="00F808F0" w:rsidRDefault="0004073E" w:rsidP="0004073E">
      <w:pPr>
        <w:spacing w:after="0"/>
        <w:jc w:val="both"/>
        <w:rPr>
          <w:rFonts w:ascii="Times New Roman" w:hAnsi="Times New Roman" w:cs="Times New Roman"/>
          <w:sz w:val="24"/>
        </w:rPr>
      </w:pPr>
      <w:r w:rsidRPr="00F808F0">
        <w:rPr>
          <w:rFonts w:ascii="Times New Roman" w:hAnsi="Times New Roman" w:cs="Times New Roman"/>
          <w:b/>
          <w:sz w:val="24"/>
        </w:rPr>
        <w:t xml:space="preserve">***** </w:t>
      </w:r>
      <w:r w:rsidRPr="00F808F0">
        <w:rPr>
          <w:rFonts w:ascii="Times New Roman" w:hAnsi="Times New Roman" w:cs="Times New Roman"/>
          <w:sz w:val="24"/>
        </w:rPr>
        <w:t xml:space="preserve">Butų ir kitų patalpų savininkų </w:t>
      </w:r>
      <w:r w:rsidR="00477D8C">
        <w:rPr>
          <w:rFonts w:ascii="Times New Roman" w:hAnsi="Times New Roman" w:cs="Times New Roman"/>
          <w:sz w:val="24"/>
        </w:rPr>
        <w:t>prašymai dėl gedimų ir avarijų</w:t>
      </w:r>
      <w:r w:rsidR="004617EE" w:rsidRPr="00F808F0">
        <w:rPr>
          <w:rFonts w:ascii="Times New Roman" w:hAnsi="Times New Roman" w:cs="Times New Roman"/>
          <w:sz w:val="24"/>
        </w:rPr>
        <w:t xml:space="preserve"> yra registruojami Bendrovės gedim</w:t>
      </w:r>
      <w:r w:rsidR="00477D8C">
        <w:rPr>
          <w:rFonts w:ascii="Times New Roman" w:hAnsi="Times New Roman" w:cs="Times New Roman"/>
          <w:sz w:val="24"/>
        </w:rPr>
        <w:t xml:space="preserve">ų registracijos programoje. Per </w:t>
      </w:r>
      <w:r w:rsidR="004617EE" w:rsidRPr="00F808F0">
        <w:rPr>
          <w:rFonts w:ascii="Times New Roman" w:hAnsi="Times New Roman" w:cs="Times New Roman"/>
          <w:sz w:val="24"/>
        </w:rPr>
        <w:t>2019 m. buvo užregistruota – 1794, o 2020 m. 1547. Gedimų ir avarijų skaičius, vykdant prevencinį darbą, atlieka</w:t>
      </w:r>
      <w:r w:rsidR="00477D8C">
        <w:rPr>
          <w:rFonts w:ascii="Times New Roman" w:hAnsi="Times New Roman" w:cs="Times New Roman"/>
          <w:sz w:val="24"/>
        </w:rPr>
        <w:t xml:space="preserve">nt atnaujinimo darbus sumažėjo </w:t>
      </w:r>
      <w:r w:rsidR="004617EE" w:rsidRPr="00F808F0">
        <w:rPr>
          <w:rFonts w:ascii="Times New Roman" w:hAnsi="Times New Roman" w:cs="Times New Roman"/>
          <w:sz w:val="24"/>
        </w:rPr>
        <w:t xml:space="preserve">247. Tai sudaro </w:t>
      </w:r>
      <w:r w:rsidR="004617EE" w:rsidRPr="00F808F0">
        <w:rPr>
          <w:rFonts w:ascii="Times New Roman" w:hAnsi="Times New Roman" w:cs="Times New Roman"/>
          <w:b/>
          <w:sz w:val="24"/>
        </w:rPr>
        <w:t>13,77 proc.</w:t>
      </w:r>
      <w:r w:rsidR="004617EE" w:rsidRPr="00F808F0">
        <w:rPr>
          <w:rFonts w:ascii="Times New Roman" w:hAnsi="Times New Roman" w:cs="Times New Roman"/>
          <w:sz w:val="24"/>
        </w:rPr>
        <w:t xml:space="preserve"> mažiau, lyginant su praėjusiais metais. </w:t>
      </w:r>
    </w:p>
    <w:p w:rsidR="004617EE" w:rsidRPr="00F808F0" w:rsidRDefault="004617EE" w:rsidP="0004073E">
      <w:pPr>
        <w:spacing w:after="0"/>
        <w:jc w:val="both"/>
        <w:rPr>
          <w:rFonts w:ascii="Times New Roman" w:hAnsi="Times New Roman" w:cs="Times New Roman"/>
          <w:b/>
          <w:sz w:val="24"/>
        </w:rPr>
      </w:pPr>
    </w:p>
    <w:p w:rsidR="004549B5" w:rsidRPr="00F808F0" w:rsidRDefault="004617EE" w:rsidP="004617EE">
      <w:pPr>
        <w:spacing w:after="0"/>
        <w:jc w:val="both"/>
        <w:rPr>
          <w:rFonts w:ascii="Times New Roman" w:hAnsi="Times New Roman" w:cs="Times New Roman"/>
          <w:sz w:val="24"/>
        </w:rPr>
      </w:pPr>
      <w:r w:rsidRPr="00F808F0">
        <w:rPr>
          <w:rFonts w:ascii="Times New Roman" w:hAnsi="Times New Roman" w:cs="Times New Roman"/>
          <w:b/>
          <w:sz w:val="24"/>
        </w:rPr>
        <w:t xml:space="preserve">****** </w:t>
      </w:r>
      <w:r w:rsidRPr="00F808F0">
        <w:rPr>
          <w:rFonts w:ascii="Times New Roman" w:hAnsi="Times New Roman" w:cs="Times New Roman"/>
          <w:sz w:val="24"/>
        </w:rPr>
        <w:t xml:space="preserve">Bendrovė 2020 m. dalyvaudama įvairiuose konkursuose, papildomai pritraukė investicijų už  </w:t>
      </w:r>
      <w:r w:rsidR="00F808F0">
        <w:rPr>
          <w:rFonts w:ascii="Times New Roman" w:hAnsi="Times New Roman" w:cs="Times New Roman"/>
          <w:b/>
          <w:sz w:val="24"/>
          <w:szCs w:val="20"/>
        </w:rPr>
        <w:t>118178,00 EUR</w:t>
      </w:r>
      <w:r w:rsidRPr="00F808F0">
        <w:rPr>
          <w:rFonts w:ascii="Times New Roman" w:hAnsi="Times New Roman" w:cs="Times New Roman"/>
          <w:b/>
          <w:sz w:val="24"/>
          <w:szCs w:val="20"/>
        </w:rPr>
        <w:t>.</w:t>
      </w:r>
      <w:r w:rsidRPr="00F808F0">
        <w:rPr>
          <w:rFonts w:ascii="Times New Roman" w:hAnsi="Times New Roman" w:cs="Times New Roman"/>
          <w:sz w:val="24"/>
          <w:szCs w:val="20"/>
        </w:rPr>
        <w:t xml:space="preserve"> </w:t>
      </w:r>
    </w:p>
    <w:p w:rsidR="004617EE" w:rsidRPr="00F808F0" w:rsidRDefault="004617EE" w:rsidP="004617EE">
      <w:pPr>
        <w:spacing w:after="0"/>
        <w:rPr>
          <w:rFonts w:ascii="Times New Roman" w:hAnsi="Times New Roman" w:cs="Times New Roman"/>
          <w:sz w:val="24"/>
        </w:rPr>
      </w:pPr>
    </w:p>
    <w:p w:rsidR="004617EE" w:rsidRPr="00F808F0" w:rsidRDefault="00F808F0" w:rsidP="00E23CF2">
      <w:pPr>
        <w:spacing w:after="0"/>
        <w:jc w:val="both"/>
        <w:rPr>
          <w:rFonts w:ascii="Times New Roman" w:hAnsi="Times New Roman" w:cs="Times New Roman"/>
          <w:sz w:val="24"/>
        </w:rPr>
      </w:pPr>
      <w:r>
        <w:rPr>
          <w:rFonts w:ascii="Times New Roman" w:hAnsi="Times New Roman" w:cs="Times New Roman"/>
          <w:sz w:val="24"/>
        </w:rPr>
        <w:t xml:space="preserve">******* </w:t>
      </w:r>
      <w:r w:rsidR="00E23CF2" w:rsidRPr="00F808F0">
        <w:rPr>
          <w:rFonts w:ascii="Times New Roman" w:hAnsi="Times New Roman" w:cs="Times New Roman"/>
          <w:sz w:val="24"/>
        </w:rPr>
        <w:t xml:space="preserve">Bendrovė vykdydama savo veiklą, ypatingai daugiabučių namų administravime, atnaujinime (modernizavime), bendraujant su klientais gauna įvairių žodinių ir rašytinių prašymų, nusiskundimų, pranešimų. Per 2020 m. iš gautų žodinių ar rašytinių </w:t>
      </w:r>
      <w:r w:rsidR="004617EE" w:rsidRPr="00F808F0">
        <w:rPr>
          <w:rFonts w:ascii="Times New Roman" w:hAnsi="Times New Roman" w:cs="Times New Roman"/>
          <w:sz w:val="24"/>
        </w:rPr>
        <w:t xml:space="preserve">skundų dėl </w:t>
      </w:r>
      <w:r w:rsidR="00E23CF2" w:rsidRPr="00F808F0">
        <w:rPr>
          <w:rFonts w:ascii="Times New Roman" w:hAnsi="Times New Roman" w:cs="Times New Roman"/>
          <w:sz w:val="24"/>
        </w:rPr>
        <w:t xml:space="preserve">Bendrovės vykdomos veiklos, nebuvo gautas nei vienas pagrįstas skundas. Į žodinius ar rašytinius skundus buvo atsakyta pareiškėjams. </w:t>
      </w:r>
    </w:p>
    <w:p w:rsidR="00E23CF2" w:rsidRPr="00F808F0" w:rsidRDefault="00E23CF2" w:rsidP="00E23CF2">
      <w:pPr>
        <w:spacing w:after="0"/>
        <w:jc w:val="both"/>
        <w:rPr>
          <w:rFonts w:ascii="Times New Roman" w:hAnsi="Times New Roman" w:cs="Times New Roman"/>
          <w:sz w:val="24"/>
        </w:rPr>
      </w:pPr>
    </w:p>
    <w:p w:rsidR="00E23CF2" w:rsidRPr="00F808F0" w:rsidRDefault="00E23CF2" w:rsidP="00E23CF2">
      <w:pPr>
        <w:spacing w:after="0"/>
        <w:jc w:val="both"/>
        <w:rPr>
          <w:rFonts w:ascii="Times New Roman" w:hAnsi="Times New Roman" w:cs="Times New Roman"/>
          <w:sz w:val="24"/>
        </w:rPr>
      </w:pPr>
      <w:r w:rsidRPr="00F808F0">
        <w:rPr>
          <w:rFonts w:ascii="Times New Roman" w:hAnsi="Times New Roman" w:cs="Times New Roman"/>
          <w:sz w:val="24"/>
        </w:rPr>
        <w:t xml:space="preserve">******** Bendrovė nuolat skiria didelį dėmesį darbuotojų kvalifikacijos kėlimui ir mokymams, įsisavinant kuo daugiau pažangių technologijų taikymo ir panaudojimo praktikoje. </w:t>
      </w:r>
    </w:p>
    <w:p w:rsidR="00954425" w:rsidRPr="00F808F0" w:rsidRDefault="00954425" w:rsidP="009B296D">
      <w:pPr>
        <w:spacing w:after="0"/>
        <w:ind w:firstLine="567"/>
        <w:jc w:val="both"/>
        <w:rPr>
          <w:rFonts w:ascii="Times New Roman" w:hAnsi="Times New Roman" w:cs="Times New Roman"/>
          <w:sz w:val="24"/>
        </w:rPr>
      </w:pPr>
      <w:r w:rsidRPr="00F808F0">
        <w:rPr>
          <w:rFonts w:ascii="Times New Roman" w:hAnsi="Times New Roman" w:cs="Times New Roman"/>
          <w:sz w:val="24"/>
        </w:rPr>
        <w:t xml:space="preserve">Per 2020 m. Bendrovės atsakingi darbuotojai dalyvavo šiuose kvalifikacijos kėlimo kursuose: </w:t>
      </w:r>
    </w:p>
    <w:p w:rsidR="009B296D" w:rsidRPr="00F808F0" w:rsidRDefault="00954425" w:rsidP="009B296D">
      <w:pPr>
        <w:spacing w:after="0"/>
        <w:ind w:firstLine="567"/>
        <w:jc w:val="both"/>
        <w:rPr>
          <w:rFonts w:ascii="Times New Roman" w:hAnsi="Times New Roman" w:cs="Times New Roman"/>
          <w:sz w:val="24"/>
        </w:rPr>
      </w:pPr>
      <w:r w:rsidRPr="00F808F0">
        <w:rPr>
          <w:rFonts w:ascii="Times New Roman" w:hAnsi="Times New Roman" w:cs="Times New Roman"/>
          <w:sz w:val="24"/>
        </w:rPr>
        <w:lastRenderedPageBreak/>
        <w:t xml:space="preserve">1. </w:t>
      </w:r>
      <w:r w:rsidR="009B296D" w:rsidRPr="00F808F0">
        <w:rPr>
          <w:rFonts w:ascii="Times New Roman" w:hAnsi="Times New Roman" w:cs="Times New Roman"/>
          <w:sz w:val="24"/>
        </w:rPr>
        <w:t>VšĮ Būsto energijos taupymo agentūros organizuojamame d</w:t>
      </w:r>
      <w:r w:rsidRPr="00F808F0">
        <w:rPr>
          <w:rFonts w:ascii="Times New Roman" w:hAnsi="Times New Roman" w:cs="Times New Roman"/>
          <w:sz w:val="24"/>
        </w:rPr>
        <w:t xml:space="preserve">augiabučių atnaujinimo (modernizavimo) namų bei darbų viešųjų pirkimų, pirkimų per CPO praktinių patarimų mokymuose </w:t>
      </w:r>
      <w:r w:rsidR="009B296D" w:rsidRPr="00F808F0">
        <w:rPr>
          <w:rFonts w:ascii="Times New Roman" w:hAnsi="Times New Roman" w:cs="Times New Roman"/>
          <w:sz w:val="24"/>
        </w:rPr>
        <w:t xml:space="preserve">– </w:t>
      </w:r>
      <w:r w:rsidR="00EA1616" w:rsidRPr="00F808F0">
        <w:rPr>
          <w:rFonts w:ascii="Times New Roman" w:hAnsi="Times New Roman" w:cs="Times New Roman"/>
          <w:b/>
          <w:sz w:val="24"/>
        </w:rPr>
        <w:t>4</w:t>
      </w:r>
      <w:r w:rsidR="009B296D" w:rsidRPr="00F808F0">
        <w:rPr>
          <w:rFonts w:ascii="Times New Roman" w:hAnsi="Times New Roman" w:cs="Times New Roman"/>
          <w:b/>
          <w:sz w:val="24"/>
        </w:rPr>
        <w:t xml:space="preserve"> darbuotojai.</w:t>
      </w:r>
    </w:p>
    <w:p w:rsidR="009B296D" w:rsidRPr="00F808F0" w:rsidRDefault="009B296D" w:rsidP="009B296D">
      <w:pPr>
        <w:spacing w:after="0"/>
        <w:ind w:firstLine="567"/>
        <w:jc w:val="both"/>
        <w:rPr>
          <w:rFonts w:ascii="Times New Roman" w:hAnsi="Times New Roman" w:cs="Times New Roman"/>
          <w:b/>
          <w:sz w:val="24"/>
        </w:rPr>
      </w:pPr>
      <w:r w:rsidRPr="00F808F0">
        <w:rPr>
          <w:rFonts w:ascii="Times New Roman" w:hAnsi="Times New Roman" w:cs="Times New Roman"/>
          <w:sz w:val="24"/>
        </w:rPr>
        <w:t xml:space="preserve">2. UAB „KIWA INSPECTA“ organizuojamuose  mokymuose pagal elektros energetikos objektus, įrenginius įrengiančių ir (ar) eksploatuojančių darbuotojų mokymo programą – </w:t>
      </w:r>
      <w:r w:rsidRPr="00F808F0">
        <w:rPr>
          <w:rFonts w:ascii="Times New Roman" w:hAnsi="Times New Roman" w:cs="Times New Roman"/>
          <w:b/>
          <w:sz w:val="24"/>
        </w:rPr>
        <w:t>4 darbuotojai.</w:t>
      </w:r>
    </w:p>
    <w:p w:rsidR="00954425" w:rsidRPr="00F808F0" w:rsidRDefault="009B296D" w:rsidP="009B296D">
      <w:pPr>
        <w:spacing w:after="0"/>
        <w:ind w:firstLine="567"/>
        <w:jc w:val="both"/>
        <w:rPr>
          <w:rFonts w:ascii="Times New Roman" w:hAnsi="Times New Roman" w:cs="Times New Roman"/>
          <w:sz w:val="24"/>
        </w:rPr>
      </w:pPr>
      <w:r w:rsidRPr="00F808F0">
        <w:rPr>
          <w:rFonts w:ascii="Times New Roman" w:hAnsi="Times New Roman" w:cs="Times New Roman"/>
          <w:sz w:val="24"/>
        </w:rPr>
        <w:t>3. UAB „Žinių era“ organiz</w:t>
      </w:r>
      <w:r w:rsidR="00B32707">
        <w:rPr>
          <w:rFonts w:ascii="Times New Roman" w:hAnsi="Times New Roman" w:cs="Times New Roman"/>
          <w:sz w:val="24"/>
        </w:rPr>
        <w:t>uojamame nuotoliniame seminare „</w:t>
      </w:r>
      <w:r w:rsidRPr="00F808F0">
        <w:rPr>
          <w:rFonts w:ascii="Times New Roman" w:hAnsi="Times New Roman" w:cs="Times New Roman"/>
          <w:sz w:val="24"/>
        </w:rPr>
        <w:t>Statinių priežiūra. Reikalavimai, naujovės, atsakomybė, teisiniai ir praktiniai aspektai</w:t>
      </w:r>
      <w:r w:rsidR="00B32707">
        <w:rPr>
          <w:rFonts w:ascii="Times New Roman" w:hAnsi="Times New Roman" w:cs="Times New Roman"/>
          <w:sz w:val="24"/>
        </w:rPr>
        <w:t>“</w:t>
      </w:r>
      <w:r w:rsidRPr="00F808F0">
        <w:rPr>
          <w:rFonts w:ascii="Times New Roman" w:hAnsi="Times New Roman" w:cs="Times New Roman"/>
          <w:sz w:val="24"/>
        </w:rPr>
        <w:t xml:space="preserve"> – </w:t>
      </w:r>
      <w:r w:rsidRPr="00F808F0">
        <w:rPr>
          <w:rFonts w:ascii="Times New Roman" w:hAnsi="Times New Roman" w:cs="Times New Roman"/>
          <w:b/>
          <w:sz w:val="24"/>
        </w:rPr>
        <w:t>1 darbuotojas.</w:t>
      </w:r>
      <w:r w:rsidRPr="00F808F0">
        <w:rPr>
          <w:rFonts w:ascii="Times New Roman" w:hAnsi="Times New Roman" w:cs="Times New Roman"/>
          <w:sz w:val="24"/>
        </w:rPr>
        <w:t xml:space="preserve"> </w:t>
      </w:r>
    </w:p>
    <w:p w:rsidR="009B296D" w:rsidRPr="00F808F0" w:rsidRDefault="009B296D" w:rsidP="009B296D">
      <w:pPr>
        <w:spacing w:after="0"/>
        <w:ind w:firstLine="567"/>
        <w:jc w:val="both"/>
        <w:rPr>
          <w:rFonts w:ascii="Times New Roman" w:hAnsi="Times New Roman" w:cs="Times New Roman"/>
          <w:sz w:val="24"/>
        </w:rPr>
      </w:pPr>
      <w:r w:rsidRPr="00F808F0">
        <w:rPr>
          <w:rFonts w:ascii="Times New Roman" w:hAnsi="Times New Roman" w:cs="Times New Roman"/>
          <w:sz w:val="24"/>
        </w:rPr>
        <w:t>4. UAB „</w:t>
      </w:r>
      <w:proofErr w:type="spellStart"/>
      <w:r w:rsidRPr="00F808F0">
        <w:rPr>
          <w:rFonts w:ascii="Times New Roman" w:hAnsi="Times New Roman" w:cs="Times New Roman"/>
          <w:sz w:val="24"/>
        </w:rPr>
        <w:t>Absoliuta</w:t>
      </w:r>
      <w:proofErr w:type="spellEnd"/>
      <w:r w:rsidRPr="00F808F0">
        <w:rPr>
          <w:rFonts w:ascii="Times New Roman" w:hAnsi="Times New Roman" w:cs="Times New Roman"/>
          <w:sz w:val="24"/>
        </w:rPr>
        <w:t xml:space="preserve">“ organizuojamame seminare „Efektyvūs šilumos punktų ir šildymo sistemos priežiūros sprendimai. Naujos galimybės“ – </w:t>
      </w:r>
      <w:r w:rsidRPr="00F808F0">
        <w:rPr>
          <w:rFonts w:ascii="Times New Roman" w:hAnsi="Times New Roman" w:cs="Times New Roman"/>
          <w:b/>
          <w:sz w:val="24"/>
        </w:rPr>
        <w:t>2 darbuotojai.</w:t>
      </w:r>
      <w:r w:rsidRPr="00F808F0">
        <w:rPr>
          <w:rFonts w:ascii="Times New Roman" w:hAnsi="Times New Roman" w:cs="Times New Roman"/>
          <w:sz w:val="24"/>
        </w:rPr>
        <w:t xml:space="preserve"> </w:t>
      </w:r>
    </w:p>
    <w:p w:rsidR="009B296D" w:rsidRPr="00F808F0" w:rsidRDefault="009B296D" w:rsidP="009B296D">
      <w:pPr>
        <w:spacing w:after="0"/>
        <w:ind w:firstLine="567"/>
        <w:jc w:val="both"/>
        <w:rPr>
          <w:rFonts w:ascii="Times New Roman" w:hAnsi="Times New Roman" w:cs="Times New Roman"/>
          <w:b/>
          <w:sz w:val="24"/>
        </w:rPr>
      </w:pPr>
      <w:r w:rsidRPr="00F808F0">
        <w:rPr>
          <w:rFonts w:ascii="Times New Roman" w:hAnsi="Times New Roman" w:cs="Times New Roman"/>
          <w:sz w:val="24"/>
        </w:rPr>
        <w:t>5.</w:t>
      </w:r>
      <w:r w:rsidR="00E376A6" w:rsidRPr="00F808F0">
        <w:rPr>
          <w:rFonts w:ascii="Times New Roman" w:hAnsi="Times New Roman" w:cs="Times New Roman"/>
          <w:sz w:val="24"/>
        </w:rPr>
        <w:t xml:space="preserve"> UAB „</w:t>
      </w:r>
      <w:proofErr w:type="spellStart"/>
      <w:r w:rsidR="00E376A6" w:rsidRPr="00F808F0">
        <w:rPr>
          <w:rFonts w:ascii="Times New Roman" w:hAnsi="Times New Roman" w:cs="Times New Roman"/>
          <w:sz w:val="24"/>
        </w:rPr>
        <w:t>Pačiolio</w:t>
      </w:r>
      <w:proofErr w:type="spellEnd"/>
      <w:r w:rsidR="00E376A6" w:rsidRPr="00F808F0">
        <w:rPr>
          <w:rFonts w:ascii="Times New Roman" w:hAnsi="Times New Roman" w:cs="Times New Roman"/>
          <w:sz w:val="24"/>
        </w:rPr>
        <w:t xml:space="preserve"> prekyba“ organizuojamuose mokymuose finansinių ataskaitų rengimas ir mokesčių pasikeitimas - </w:t>
      </w:r>
      <w:r w:rsidR="00EA1616" w:rsidRPr="00F808F0">
        <w:rPr>
          <w:rFonts w:ascii="Times New Roman" w:hAnsi="Times New Roman" w:cs="Times New Roman"/>
          <w:b/>
          <w:sz w:val="24"/>
        </w:rPr>
        <w:t>1 darbuotojas.</w:t>
      </w:r>
    </w:p>
    <w:p w:rsidR="00EA1616" w:rsidRPr="00F808F0" w:rsidRDefault="00EA1616" w:rsidP="009B296D">
      <w:pPr>
        <w:spacing w:after="0"/>
        <w:ind w:firstLine="567"/>
        <w:jc w:val="both"/>
        <w:rPr>
          <w:rFonts w:ascii="Times New Roman" w:hAnsi="Times New Roman" w:cs="Times New Roman"/>
          <w:b/>
          <w:sz w:val="24"/>
        </w:rPr>
      </w:pPr>
    </w:p>
    <w:p w:rsidR="001B7025" w:rsidRDefault="00EA1616" w:rsidP="001B7025">
      <w:pPr>
        <w:jc w:val="both"/>
        <w:rPr>
          <w:rFonts w:ascii="Times New Roman" w:hAnsi="Times New Roman" w:cs="Times New Roman"/>
          <w:sz w:val="24"/>
          <w:szCs w:val="24"/>
        </w:rPr>
      </w:pPr>
      <w:r w:rsidRPr="00F808F0">
        <w:rPr>
          <w:rFonts w:ascii="Times New Roman" w:hAnsi="Times New Roman" w:cs="Times New Roman"/>
          <w:b/>
          <w:sz w:val="24"/>
        </w:rPr>
        <w:t>****</w:t>
      </w:r>
      <w:r w:rsidR="00366E91">
        <w:rPr>
          <w:rFonts w:ascii="Times New Roman" w:hAnsi="Times New Roman" w:cs="Times New Roman"/>
          <w:b/>
          <w:sz w:val="24"/>
        </w:rPr>
        <w:t>*</w:t>
      </w:r>
      <w:bookmarkStart w:id="0" w:name="_GoBack"/>
      <w:bookmarkEnd w:id="0"/>
      <w:r w:rsidRPr="00F808F0">
        <w:rPr>
          <w:rFonts w:ascii="Times New Roman" w:hAnsi="Times New Roman" w:cs="Times New Roman"/>
          <w:b/>
          <w:sz w:val="24"/>
        </w:rPr>
        <w:t xml:space="preserve">**** </w:t>
      </w:r>
      <w:r w:rsidRPr="00F808F0">
        <w:rPr>
          <w:rFonts w:ascii="Times New Roman" w:hAnsi="Times New Roman" w:cs="Times New Roman"/>
          <w:sz w:val="24"/>
        </w:rPr>
        <w:t xml:space="preserve">Bendrovės </w:t>
      </w:r>
      <w:r w:rsidR="001B7025" w:rsidRPr="00F808F0">
        <w:rPr>
          <w:rFonts w:ascii="Times New Roman" w:hAnsi="Times New Roman" w:cs="Times New Roman"/>
          <w:sz w:val="24"/>
        </w:rPr>
        <w:t>2020-2023 m. strateginės</w:t>
      </w:r>
      <w:r w:rsidRPr="00F808F0">
        <w:rPr>
          <w:rFonts w:ascii="Times New Roman" w:hAnsi="Times New Roman" w:cs="Times New Roman"/>
          <w:sz w:val="24"/>
        </w:rPr>
        <w:t xml:space="preserve"> veiklos </w:t>
      </w:r>
      <w:r w:rsidR="001B7025" w:rsidRPr="00F808F0">
        <w:rPr>
          <w:rFonts w:ascii="Times New Roman" w:hAnsi="Times New Roman" w:cs="Times New Roman"/>
          <w:sz w:val="24"/>
        </w:rPr>
        <w:t xml:space="preserve">tikslų ir uždavinių </w:t>
      </w:r>
      <w:r w:rsidR="001B7025" w:rsidRPr="00F808F0">
        <w:rPr>
          <w:rFonts w:ascii="Times New Roman" w:hAnsi="Times New Roman" w:cs="Times New Roman"/>
          <w:sz w:val="24"/>
          <w:szCs w:val="24"/>
        </w:rPr>
        <w:t>įgyvendinimo priemonių plane</w:t>
      </w:r>
      <w:r w:rsidRPr="00F808F0">
        <w:rPr>
          <w:rFonts w:ascii="Times New Roman" w:hAnsi="Times New Roman" w:cs="Times New Roman"/>
          <w:sz w:val="24"/>
          <w:szCs w:val="24"/>
        </w:rPr>
        <w:t xml:space="preserve"> yra numatyta </w:t>
      </w:r>
      <w:r w:rsidR="001B7025" w:rsidRPr="00F808F0">
        <w:rPr>
          <w:rFonts w:ascii="Times New Roman" w:hAnsi="Times New Roman" w:cs="Times New Roman"/>
          <w:sz w:val="24"/>
          <w:szCs w:val="24"/>
        </w:rPr>
        <w:t xml:space="preserve">skaidriai ir kokybiškai įgyvendinti Prienų rajono  savivaldybės tarybos patvirtintą Prienų miesto Stadiono mikrorajono ir miesto centrinės dalies kvartalų energinio efektyvumo didinimo programą. Iki 2021 m. yra atnaujinta (modernizuota) </w:t>
      </w:r>
      <w:r w:rsidR="001B7025" w:rsidRPr="00F808F0">
        <w:rPr>
          <w:rFonts w:ascii="Times New Roman" w:hAnsi="Times New Roman" w:cs="Times New Roman"/>
          <w:b/>
          <w:sz w:val="24"/>
          <w:szCs w:val="24"/>
        </w:rPr>
        <w:t>65,67 proc.</w:t>
      </w:r>
      <w:r w:rsidR="001B7025" w:rsidRPr="00F808F0">
        <w:rPr>
          <w:rFonts w:ascii="Times New Roman" w:hAnsi="Times New Roman" w:cs="Times New Roman"/>
          <w:sz w:val="24"/>
          <w:szCs w:val="24"/>
        </w:rPr>
        <w:t>, nors buvo numatyta atnaujinti (modernizuoti) 33,33 proc. Tai pavyko pasiekti, atsižvelgiant į anksčiau atliktus darbus (vykdytus susirinkimus, parengtus investicijų planus, iš anksto išspręstus klausimus su finansuotojais ir kt.).</w:t>
      </w:r>
      <w:r w:rsidR="001B7025">
        <w:rPr>
          <w:rFonts w:ascii="Times New Roman" w:hAnsi="Times New Roman" w:cs="Times New Roman"/>
          <w:sz w:val="24"/>
          <w:szCs w:val="24"/>
        </w:rPr>
        <w:t xml:space="preserve">  </w:t>
      </w:r>
    </w:p>
    <w:p w:rsidR="001B7025" w:rsidRDefault="001B7025" w:rsidP="001B7025">
      <w:pPr>
        <w:jc w:val="both"/>
        <w:rPr>
          <w:rFonts w:ascii="Times New Roman" w:hAnsi="Times New Roman" w:cs="Times New Roman"/>
          <w:sz w:val="24"/>
          <w:szCs w:val="24"/>
        </w:rPr>
      </w:pPr>
    </w:p>
    <w:p w:rsidR="003F7D89" w:rsidRDefault="00C87916" w:rsidP="003F7D89">
      <w:pPr>
        <w:spacing w:after="0"/>
        <w:jc w:val="center"/>
        <w:rPr>
          <w:rFonts w:ascii="Times New Roman" w:hAnsi="Times New Roman" w:cs="Times New Roman"/>
          <w:b/>
          <w:sz w:val="24"/>
        </w:rPr>
      </w:pPr>
      <w:r>
        <w:rPr>
          <w:rFonts w:ascii="Times New Roman" w:hAnsi="Times New Roman" w:cs="Times New Roman"/>
          <w:b/>
          <w:sz w:val="24"/>
        </w:rPr>
        <w:t>1.7</w:t>
      </w:r>
      <w:r w:rsidR="003F7D89">
        <w:rPr>
          <w:rFonts w:ascii="Times New Roman" w:hAnsi="Times New Roman" w:cs="Times New Roman"/>
          <w:b/>
          <w:sz w:val="24"/>
        </w:rPr>
        <w:t xml:space="preserve">. </w:t>
      </w:r>
      <w:r w:rsidR="00266050" w:rsidRPr="003F7D89">
        <w:rPr>
          <w:rFonts w:ascii="Times New Roman" w:hAnsi="Times New Roman" w:cs="Times New Roman"/>
          <w:b/>
          <w:sz w:val="24"/>
        </w:rPr>
        <w:t>SKOLŲ ADMINISTRAVIMAS</w:t>
      </w:r>
    </w:p>
    <w:p w:rsidR="003F7D89" w:rsidRPr="003F7D89" w:rsidRDefault="003F7D89" w:rsidP="003F7D89">
      <w:pPr>
        <w:spacing w:after="0"/>
        <w:jc w:val="center"/>
        <w:rPr>
          <w:rFonts w:ascii="Times New Roman" w:hAnsi="Times New Roman" w:cs="Times New Roman"/>
          <w:b/>
          <w:sz w:val="24"/>
        </w:rPr>
      </w:pPr>
    </w:p>
    <w:p w:rsidR="00136775" w:rsidRDefault="00B83E29" w:rsidP="00136775">
      <w:pPr>
        <w:spacing w:after="0"/>
        <w:ind w:firstLine="567"/>
        <w:jc w:val="both"/>
        <w:rPr>
          <w:rFonts w:ascii="Times New Roman" w:hAnsi="Times New Roman" w:cs="Times New Roman"/>
          <w:sz w:val="24"/>
        </w:rPr>
      </w:pPr>
      <w:r>
        <w:rPr>
          <w:rFonts w:ascii="Times New Roman" w:hAnsi="Times New Roman" w:cs="Times New Roman"/>
          <w:sz w:val="24"/>
        </w:rPr>
        <w:t>Vien</w:t>
      </w:r>
      <w:r w:rsidR="00136775">
        <w:rPr>
          <w:rFonts w:ascii="Times New Roman" w:hAnsi="Times New Roman" w:cs="Times New Roman"/>
          <w:sz w:val="24"/>
        </w:rPr>
        <w:t>as</w:t>
      </w:r>
      <w:r>
        <w:rPr>
          <w:rFonts w:ascii="Times New Roman" w:hAnsi="Times New Roman" w:cs="Times New Roman"/>
          <w:sz w:val="24"/>
        </w:rPr>
        <w:t xml:space="preserve"> iš pagrindi</w:t>
      </w:r>
      <w:r w:rsidR="00136775">
        <w:rPr>
          <w:rFonts w:ascii="Times New Roman" w:hAnsi="Times New Roman" w:cs="Times New Roman"/>
          <w:sz w:val="24"/>
        </w:rPr>
        <w:t>n</w:t>
      </w:r>
      <w:r w:rsidR="00EB57D6">
        <w:rPr>
          <w:rFonts w:ascii="Times New Roman" w:hAnsi="Times New Roman" w:cs="Times New Roman"/>
          <w:sz w:val="24"/>
        </w:rPr>
        <w:t>ių B</w:t>
      </w:r>
      <w:r w:rsidR="00136775">
        <w:rPr>
          <w:rFonts w:ascii="Times New Roman" w:hAnsi="Times New Roman" w:cs="Times New Roman"/>
          <w:sz w:val="24"/>
        </w:rPr>
        <w:t>endrovės pajamų šaltinių yra pajamos, gautos iš</w:t>
      </w:r>
      <w:r>
        <w:rPr>
          <w:rFonts w:ascii="Times New Roman" w:hAnsi="Times New Roman" w:cs="Times New Roman"/>
          <w:sz w:val="24"/>
        </w:rPr>
        <w:t xml:space="preserve"> </w:t>
      </w:r>
      <w:r w:rsidR="00627703">
        <w:rPr>
          <w:rFonts w:ascii="Times New Roman" w:hAnsi="Times New Roman" w:cs="Times New Roman"/>
          <w:sz w:val="24"/>
        </w:rPr>
        <w:t>daugiabučių gyvenamųjų namų</w:t>
      </w:r>
      <w:r w:rsidR="00136775">
        <w:rPr>
          <w:rFonts w:ascii="Times New Roman" w:hAnsi="Times New Roman" w:cs="Times New Roman"/>
          <w:sz w:val="24"/>
        </w:rPr>
        <w:t xml:space="preserve"> administravimo</w:t>
      </w:r>
      <w:r>
        <w:rPr>
          <w:rFonts w:ascii="Times New Roman" w:hAnsi="Times New Roman" w:cs="Times New Roman"/>
          <w:sz w:val="24"/>
        </w:rPr>
        <w:t xml:space="preserve"> ir techninė</w:t>
      </w:r>
      <w:r w:rsidR="00136775">
        <w:rPr>
          <w:rFonts w:ascii="Times New Roman" w:hAnsi="Times New Roman" w:cs="Times New Roman"/>
          <w:sz w:val="24"/>
        </w:rPr>
        <w:t>s</w:t>
      </w:r>
      <w:r>
        <w:rPr>
          <w:rFonts w:ascii="Times New Roman" w:hAnsi="Times New Roman" w:cs="Times New Roman"/>
          <w:sz w:val="24"/>
        </w:rPr>
        <w:t xml:space="preserve"> pr</w:t>
      </w:r>
      <w:r w:rsidR="00136775">
        <w:rPr>
          <w:rFonts w:ascii="Times New Roman" w:hAnsi="Times New Roman" w:cs="Times New Roman"/>
          <w:sz w:val="24"/>
        </w:rPr>
        <w:t>iežiūros</w:t>
      </w:r>
      <w:r>
        <w:rPr>
          <w:rFonts w:ascii="Times New Roman" w:hAnsi="Times New Roman" w:cs="Times New Roman"/>
          <w:sz w:val="24"/>
        </w:rPr>
        <w:t>.</w:t>
      </w:r>
      <w:r w:rsidR="00136775">
        <w:rPr>
          <w:rFonts w:ascii="Times New Roman" w:hAnsi="Times New Roman" w:cs="Times New Roman"/>
          <w:sz w:val="24"/>
        </w:rPr>
        <w:t xml:space="preserve"> Dalis paslaugų gavėjų nereguliariai arba visiškai nemoka už suteiktas paslaugas. Įvertinus skolų administravimo, išieškojimo ir kitas te</w:t>
      </w:r>
      <w:r w:rsidR="00EB57D6">
        <w:rPr>
          <w:rFonts w:ascii="Times New Roman" w:hAnsi="Times New Roman" w:cs="Times New Roman"/>
          <w:sz w:val="24"/>
        </w:rPr>
        <w:t>isines paslaugas, B</w:t>
      </w:r>
      <w:r w:rsidR="00136775">
        <w:rPr>
          <w:rFonts w:ascii="Times New Roman" w:hAnsi="Times New Roman" w:cs="Times New Roman"/>
          <w:sz w:val="24"/>
        </w:rPr>
        <w:t>endrovė vykdydama skolų išieškojimą</w:t>
      </w:r>
      <w:r w:rsidR="00EB57D6">
        <w:rPr>
          <w:rFonts w:ascii="Times New Roman" w:hAnsi="Times New Roman" w:cs="Times New Roman"/>
          <w:sz w:val="24"/>
        </w:rPr>
        <w:t>,</w:t>
      </w:r>
      <w:r w:rsidR="00136775">
        <w:rPr>
          <w:rFonts w:ascii="Times New Roman" w:hAnsi="Times New Roman" w:cs="Times New Roman"/>
          <w:sz w:val="24"/>
        </w:rPr>
        <w:t xml:space="preserve"> patirtų dar didesnes sąnaudas. </w:t>
      </w:r>
    </w:p>
    <w:p w:rsidR="00136775" w:rsidRDefault="00136775" w:rsidP="00136775">
      <w:pPr>
        <w:spacing w:after="0"/>
        <w:ind w:firstLine="567"/>
        <w:jc w:val="both"/>
        <w:rPr>
          <w:rFonts w:ascii="Times New Roman" w:hAnsi="Times New Roman" w:cs="Times New Roman"/>
          <w:sz w:val="24"/>
        </w:rPr>
      </w:pPr>
      <w:r>
        <w:rPr>
          <w:rFonts w:ascii="Times New Roman" w:hAnsi="Times New Roman" w:cs="Times New Roman"/>
          <w:sz w:val="24"/>
        </w:rPr>
        <w:t>Siekiant efe</w:t>
      </w:r>
      <w:r w:rsidR="00EB57D6">
        <w:rPr>
          <w:rFonts w:ascii="Times New Roman" w:hAnsi="Times New Roman" w:cs="Times New Roman"/>
          <w:sz w:val="24"/>
        </w:rPr>
        <w:t>ktyviau valdyti skolų prevenciją ir išieškojimą, B</w:t>
      </w:r>
      <w:r>
        <w:rPr>
          <w:rFonts w:ascii="Times New Roman" w:hAnsi="Times New Roman" w:cs="Times New Roman"/>
          <w:sz w:val="24"/>
        </w:rPr>
        <w:t xml:space="preserve">endrovė </w:t>
      </w:r>
      <w:r w:rsidR="0047663C">
        <w:rPr>
          <w:rFonts w:ascii="Times New Roman" w:hAnsi="Times New Roman" w:cs="Times New Roman"/>
          <w:sz w:val="24"/>
        </w:rPr>
        <w:t>ir toliau sėkmingai bendradarbiauja su</w:t>
      </w:r>
      <w:r>
        <w:rPr>
          <w:rFonts w:ascii="Times New Roman" w:hAnsi="Times New Roman" w:cs="Times New Roman"/>
          <w:sz w:val="24"/>
        </w:rPr>
        <w:t xml:space="preserve"> UAB „</w:t>
      </w:r>
      <w:proofErr w:type="spellStart"/>
      <w:r>
        <w:rPr>
          <w:rFonts w:ascii="Times New Roman" w:hAnsi="Times New Roman" w:cs="Times New Roman"/>
          <w:sz w:val="24"/>
        </w:rPr>
        <w:t>Sergel</w:t>
      </w:r>
      <w:proofErr w:type="spellEnd"/>
      <w:r>
        <w:rPr>
          <w:rFonts w:ascii="Times New Roman" w:hAnsi="Times New Roman" w:cs="Times New Roman"/>
          <w:sz w:val="24"/>
        </w:rPr>
        <w:t>“</w:t>
      </w:r>
      <w:r w:rsidR="003F7D89">
        <w:rPr>
          <w:rFonts w:ascii="Times New Roman" w:hAnsi="Times New Roman" w:cs="Times New Roman"/>
          <w:sz w:val="24"/>
        </w:rPr>
        <w:t xml:space="preserve"> ir nepatiria papildomų išlaidų dėl šios sutarties vykdymo. </w:t>
      </w:r>
    </w:p>
    <w:p w:rsidR="003F7D89" w:rsidRPr="007B0708" w:rsidRDefault="00B83E29" w:rsidP="003F7D89">
      <w:pPr>
        <w:spacing w:after="0"/>
        <w:ind w:firstLine="567"/>
        <w:jc w:val="both"/>
        <w:rPr>
          <w:rFonts w:ascii="Times New Roman" w:hAnsi="Times New Roman" w:cs="Times New Roman"/>
          <w:sz w:val="18"/>
        </w:rPr>
      </w:pPr>
      <w:r>
        <w:rPr>
          <w:rFonts w:ascii="Times New Roman" w:hAnsi="Times New Roman" w:cs="Times New Roman"/>
          <w:sz w:val="24"/>
        </w:rPr>
        <w:t xml:space="preserve"> </w:t>
      </w:r>
      <w:r w:rsidR="00C87916">
        <w:rPr>
          <w:rFonts w:ascii="Times New Roman" w:hAnsi="Times New Roman" w:cs="Times New Roman"/>
          <w:sz w:val="24"/>
        </w:rPr>
        <w:t>2020</w:t>
      </w:r>
      <w:r w:rsidR="0000348D" w:rsidRPr="002D5F07">
        <w:rPr>
          <w:rFonts w:ascii="Times New Roman" w:hAnsi="Times New Roman" w:cs="Times New Roman"/>
          <w:sz w:val="24"/>
        </w:rPr>
        <w:t xml:space="preserve"> m. pabaigai už mūsų suteiktas paslaugas, pirkėjų įsiskolinimas, tame tarpe ir </w:t>
      </w:r>
      <w:r w:rsidR="00627703">
        <w:rPr>
          <w:rFonts w:ascii="Times New Roman" w:hAnsi="Times New Roman" w:cs="Times New Roman"/>
          <w:sz w:val="24"/>
        </w:rPr>
        <w:t>daugiabučių gyvenamųjų namų</w:t>
      </w:r>
      <w:r w:rsidR="0000348D" w:rsidRPr="002D5F07">
        <w:rPr>
          <w:rFonts w:ascii="Times New Roman" w:hAnsi="Times New Roman" w:cs="Times New Roman"/>
          <w:sz w:val="24"/>
        </w:rPr>
        <w:t xml:space="preserve"> gyventojų, </w:t>
      </w:r>
      <w:r w:rsidR="0000348D" w:rsidRPr="003F1ED0">
        <w:rPr>
          <w:rFonts w:ascii="Times New Roman" w:hAnsi="Times New Roman" w:cs="Times New Roman"/>
          <w:sz w:val="24"/>
        </w:rPr>
        <w:t xml:space="preserve">sudarė </w:t>
      </w:r>
      <w:r w:rsidR="0047663C">
        <w:rPr>
          <w:rFonts w:ascii="Times New Roman" w:hAnsi="Times New Roman" w:cs="Times New Roman"/>
          <w:sz w:val="24"/>
        </w:rPr>
        <w:t>96.106</w:t>
      </w:r>
      <w:r w:rsidR="002D5F07" w:rsidRPr="003F1ED0">
        <w:rPr>
          <w:rFonts w:ascii="Times New Roman" w:hAnsi="Times New Roman" w:cs="Times New Roman"/>
          <w:sz w:val="24"/>
        </w:rPr>
        <w:t xml:space="preserve"> EUR</w:t>
      </w:r>
      <w:r w:rsidR="003F7D89">
        <w:rPr>
          <w:rFonts w:ascii="Times New Roman" w:hAnsi="Times New Roman" w:cs="Times New Roman"/>
          <w:sz w:val="24"/>
        </w:rPr>
        <w:t>.</w:t>
      </w:r>
      <w:r w:rsidR="0000348D" w:rsidRPr="002D5F07">
        <w:rPr>
          <w:rFonts w:ascii="Times New Roman" w:hAnsi="Times New Roman" w:cs="Times New Roman"/>
          <w:sz w:val="24"/>
        </w:rPr>
        <w:t xml:space="preserve"> Palyginus su 201</w:t>
      </w:r>
      <w:r w:rsidR="0047663C">
        <w:rPr>
          <w:rFonts w:ascii="Times New Roman" w:hAnsi="Times New Roman" w:cs="Times New Roman"/>
          <w:sz w:val="24"/>
        </w:rPr>
        <w:t>9</w:t>
      </w:r>
      <w:r w:rsidR="0000348D" w:rsidRPr="002D5F07">
        <w:rPr>
          <w:rFonts w:ascii="Times New Roman" w:hAnsi="Times New Roman" w:cs="Times New Roman"/>
          <w:sz w:val="24"/>
        </w:rPr>
        <w:t xml:space="preserve"> m. pirkėjų </w:t>
      </w:r>
      <w:r w:rsidR="00B5518C">
        <w:rPr>
          <w:rFonts w:ascii="Times New Roman" w:hAnsi="Times New Roman" w:cs="Times New Roman"/>
          <w:sz w:val="24"/>
        </w:rPr>
        <w:t xml:space="preserve">įsiskolinimas </w:t>
      </w:r>
      <w:r w:rsidR="0047663C">
        <w:rPr>
          <w:rFonts w:ascii="Times New Roman" w:hAnsi="Times New Roman" w:cs="Times New Roman"/>
          <w:sz w:val="24"/>
        </w:rPr>
        <w:t>sumažėjo</w:t>
      </w:r>
      <w:r w:rsidR="00E25417">
        <w:rPr>
          <w:rFonts w:ascii="Times New Roman" w:hAnsi="Times New Roman" w:cs="Times New Roman"/>
          <w:sz w:val="24"/>
        </w:rPr>
        <w:t xml:space="preserve"> </w:t>
      </w:r>
      <w:r w:rsidR="00EB57D6">
        <w:rPr>
          <w:rFonts w:ascii="Times New Roman" w:hAnsi="Times New Roman" w:cs="Times New Roman"/>
          <w:sz w:val="24"/>
        </w:rPr>
        <w:t>2411 EUR</w:t>
      </w:r>
      <w:r w:rsidR="0047663C">
        <w:rPr>
          <w:rFonts w:ascii="Times New Roman" w:hAnsi="Times New Roman" w:cs="Times New Roman"/>
          <w:sz w:val="24"/>
        </w:rPr>
        <w:t>.</w:t>
      </w:r>
    </w:p>
    <w:p w:rsidR="00B5518C" w:rsidRDefault="00B5518C" w:rsidP="0000348D">
      <w:pPr>
        <w:spacing w:after="0"/>
        <w:ind w:firstLine="567"/>
        <w:jc w:val="both"/>
        <w:rPr>
          <w:rFonts w:ascii="Times New Roman" w:hAnsi="Times New Roman" w:cs="Times New Roman"/>
          <w:sz w:val="24"/>
        </w:rPr>
      </w:pPr>
      <w:r w:rsidRPr="007B0708">
        <w:rPr>
          <w:rFonts w:ascii="Times New Roman" w:hAnsi="Times New Roman" w:cs="Times New Roman"/>
          <w:sz w:val="24"/>
        </w:rPr>
        <w:t>Bendr</w:t>
      </w:r>
      <w:r w:rsidR="0047663C">
        <w:rPr>
          <w:rFonts w:ascii="Times New Roman" w:hAnsi="Times New Roman" w:cs="Times New Roman"/>
          <w:sz w:val="24"/>
        </w:rPr>
        <w:t>ovės įsiskolinimas tiekėjams 2020</w:t>
      </w:r>
      <w:r w:rsidRPr="007B0708">
        <w:rPr>
          <w:rFonts w:ascii="Times New Roman" w:hAnsi="Times New Roman" w:cs="Times New Roman"/>
          <w:sz w:val="24"/>
        </w:rPr>
        <w:t xml:space="preserve"> m. pabaigai sudarė </w:t>
      </w:r>
      <w:r w:rsidR="0047663C">
        <w:rPr>
          <w:rFonts w:ascii="Times New Roman" w:hAnsi="Times New Roman" w:cs="Times New Roman"/>
          <w:sz w:val="24"/>
        </w:rPr>
        <w:t>6.038</w:t>
      </w:r>
      <w:r w:rsidRPr="007B0708">
        <w:rPr>
          <w:rFonts w:ascii="Times New Roman" w:hAnsi="Times New Roman" w:cs="Times New Roman"/>
          <w:sz w:val="24"/>
        </w:rPr>
        <w:t xml:space="preserve"> EUR. Lyginant su praėjusiais metais, skolos tiekėjams </w:t>
      </w:r>
      <w:r w:rsidR="003F7D89" w:rsidRPr="007B0708">
        <w:rPr>
          <w:rFonts w:ascii="Times New Roman" w:hAnsi="Times New Roman" w:cs="Times New Roman"/>
          <w:sz w:val="24"/>
        </w:rPr>
        <w:t>sumažėjo</w:t>
      </w:r>
      <w:r w:rsidR="00E25417" w:rsidRPr="007B0708">
        <w:rPr>
          <w:rFonts w:ascii="Times New Roman" w:hAnsi="Times New Roman" w:cs="Times New Roman"/>
          <w:sz w:val="24"/>
        </w:rPr>
        <w:t xml:space="preserve"> </w:t>
      </w:r>
      <w:r w:rsidR="0047663C">
        <w:rPr>
          <w:rFonts w:ascii="Times New Roman" w:hAnsi="Times New Roman" w:cs="Times New Roman"/>
          <w:sz w:val="24"/>
        </w:rPr>
        <w:t>32.382</w:t>
      </w:r>
      <w:r w:rsidRPr="007B0708">
        <w:rPr>
          <w:rFonts w:ascii="Times New Roman" w:hAnsi="Times New Roman" w:cs="Times New Roman"/>
          <w:sz w:val="24"/>
        </w:rPr>
        <w:t xml:space="preserve"> </w:t>
      </w:r>
      <w:r>
        <w:rPr>
          <w:rFonts w:ascii="Times New Roman" w:hAnsi="Times New Roman" w:cs="Times New Roman"/>
          <w:sz w:val="24"/>
        </w:rPr>
        <w:t xml:space="preserve">EUR. </w:t>
      </w:r>
    </w:p>
    <w:p w:rsidR="00266050" w:rsidRDefault="00266050" w:rsidP="0000348D">
      <w:pPr>
        <w:spacing w:after="0"/>
        <w:ind w:firstLine="567"/>
        <w:jc w:val="both"/>
        <w:rPr>
          <w:rFonts w:ascii="Times New Roman" w:hAnsi="Times New Roman" w:cs="Times New Roman"/>
          <w:sz w:val="24"/>
        </w:rPr>
      </w:pPr>
    </w:p>
    <w:p w:rsidR="0000348D" w:rsidRDefault="00F117AD" w:rsidP="0000348D">
      <w:pPr>
        <w:spacing w:after="0"/>
        <w:jc w:val="center"/>
        <w:rPr>
          <w:rFonts w:ascii="Times New Roman" w:hAnsi="Times New Roman" w:cs="Times New Roman"/>
          <w:b/>
          <w:sz w:val="24"/>
        </w:rPr>
      </w:pPr>
      <w:r>
        <w:rPr>
          <w:rFonts w:ascii="Times New Roman" w:hAnsi="Times New Roman" w:cs="Times New Roman"/>
          <w:b/>
          <w:sz w:val="24"/>
        </w:rPr>
        <w:t>1.</w:t>
      </w:r>
      <w:r w:rsidR="0047663C">
        <w:rPr>
          <w:rFonts w:ascii="Times New Roman" w:hAnsi="Times New Roman" w:cs="Times New Roman"/>
          <w:b/>
          <w:sz w:val="24"/>
        </w:rPr>
        <w:t>8</w:t>
      </w:r>
      <w:r w:rsidR="00266050">
        <w:rPr>
          <w:rFonts w:ascii="Times New Roman" w:hAnsi="Times New Roman" w:cs="Times New Roman"/>
          <w:b/>
          <w:sz w:val="24"/>
        </w:rPr>
        <w:t xml:space="preserve">. </w:t>
      </w:r>
      <w:r w:rsidR="00266050" w:rsidRPr="0000348D">
        <w:rPr>
          <w:rFonts w:ascii="Times New Roman" w:hAnsi="Times New Roman" w:cs="Times New Roman"/>
          <w:b/>
          <w:sz w:val="24"/>
        </w:rPr>
        <w:t xml:space="preserve">BENDROVĖS VEIKLOS </w:t>
      </w:r>
      <w:r w:rsidR="00266050">
        <w:rPr>
          <w:rFonts w:ascii="Times New Roman" w:hAnsi="Times New Roman" w:cs="Times New Roman"/>
          <w:b/>
          <w:sz w:val="24"/>
        </w:rPr>
        <w:t>PLANAI IR PROGNOZĖS</w:t>
      </w:r>
    </w:p>
    <w:p w:rsidR="00BD0C02" w:rsidRDefault="00BD0C02" w:rsidP="0000348D">
      <w:pPr>
        <w:spacing w:after="0"/>
        <w:jc w:val="center"/>
        <w:rPr>
          <w:rFonts w:ascii="Times New Roman" w:hAnsi="Times New Roman" w:cs="Times New Roman"/>
          <w:b/>
          <w:sz w:val="24"/>
        </w:rPr>
      </w:pPr>
    </w:p>
    <w:p w:rsidR="00AC0757" w:rsidRDefault="00155E65" w:rsidP="00BD0C02">
      <w:pPr>
        <w:spacing w:after="0"/>
        <w:ind w:firstLine="567"/>
        <w:jc w:val="both"/>
        <w:rPr>
          <w:rFonts w:ascii="Times New Roman" w:hAnsi="Times New Roman" w:cs="Times New Roman"/>
          <w:sz w:val="24"/>
        </w:rPr>
      </w:pPr>
      <w:r>
        <w:rPr>
          <w:rFonts w:ascii="Times New Roman" w:hAnsi="Times New Roman" w:cs="Times New Roman"/>
          <w:sz w:val="24"/>
        </w:rPr>
        <w:t>Bendrovė</w:t>
      </w:r>
      <w:r w:rsidR="00EB57D6">
        <w:rPr>
          <w:rFonts w:ascii="Times New Roman" w:hAnsi="Times New Roman" w:cs="Times New Roman"/>
          <w:sz w:val="24"/>
        </w:rPr>
        <w:t>,</w:t>
      </w:r>
      <w:r>
        <w:rPr>
          <w:rFonts w:ascii="Times New Roman" w:hAnsi="Times New Roman" w:cs="Times New Roman"/>
          <w:sz w:val="24"/>
        </w:rPr>
        <w:t xml:space="preserve"> atsižvelgdama į </w:t>
      </w:r>
      <w:r w:rsidR="00F17CF3">
        <w:rPr>
          <w:rFonts w:ascii="Times New Roman" w:hAnsi="Times New Roman" w:cs="Times New Roman"/>
          <w:sz w:val="24"/>
        </w:rPr>
        <w:t>Pri</w:t>
      </w:r>
      <w:r w:rsidR="00EB57D6">
        <w:rPr>
          <w:rFonts w:ascii="Times New Roman" w:hAnsi="Times New Roman" w:cs="Times New Roman"/>
          <w:sz w:val="24"/>
        </w:rPr>
        <w:t>enų rajono savivaldybės lūkesčius, susijusius</w:t>
      </w:r>
      <w:r w:rsidR="00F17CF3">
        <w:rPr>
          <w:rFonts w:ascii="Times New Roman" w:hAnsi="Times New Roman" w:cs="Times New Roman"/>
          <w:sz w:val="24"/>
        </w:rPr>
        <w:t xml:space="preserve"> su Bendrovės veikla, Bendrovės parengtu 2020-2023 m. strateginiu veiklos planu, sieks įgyvendinti strateginius veiklos uždavinius ir tikslus:</w:t>
      </w:r>
    </w:p>
    <w:p w:rsidR="00F17CF3" w:rsidRPr="00F17CF3" w:rsidRDefault="00F17CF3" w:rsidP="00BD0C02">
      <w:pPr>
        <w:spacing w:after="0"/>
        <w:ind w:firstLine="567"/>
        <w:jc w:val="both"/>
        <w:rPr>
          <w:rFonts w:ascii="Times New Roman" w:hAnsi="Times New Roman" w:cs="Times New Roman"/>
          <w:sz w:val="24"/>
          <w:szCs w:val="24"/>
        </w:rPr>
      </w:pPr>
      <w:r w:rsidRPr="00F17CF3">
        <w:rPr>
          <w:rFonts w:ascii="Times New Roman" w:hAnsi="Times New Roman" w:cs="Times New Roman"/>
          <w:sz w:val="24"/>
          <w:szCs w:val="24"/>
        </w:rPr>
        <w:t>1. Kokybiškai administruoti namo bendro</w:t>
      </w:r>
      <w:r w:rsidR="00811886">
        <w:rPr>
          <w:rFonts w:ascii="Times New Roman" w:hAnsi="Times New Roman" w:cs="Times New Roman"/>
          <w:sz w:val="24"/>
          <w:szCs w:val="24"/>
        </w:rPr>
        <w:t>jo</w:t>
      </w:r>
      <w:r w:rsidRPr="00F17CF3">
        <w:rPr>
          <w:rFonts w:ascii="Times New Roman" w:hAnsi="Times New Roman" w:cs="Times New Roman"/>
          <w:sz w:val="24"/>
          <w:szCs w:val="24"/>
        </w:rPr>
        <w:t xml:space="preserve"> naudojimo objektus, įgyvendinti namo butų ir kitų patalpų savininkų sprendimus ir pavedimus, priimtus Civilinio kodekso 4.85 straipsnyje nustatyta tvarka.</w:t>
      </w:r>
    </w:p>
    <w:p w:rsidR="00F17CF3" w:rsidRPr="00F17CF3" w:rsidRDefault="00F17CF3" w:rsidP="00BD0C02">
      <w:pPr>
        <w:spacing w:after="0"/>
        <w:ind w:firstLine="567"/>
        <w:jc w:val="both"/>
        <w:rPr>
          <w:rFonts w:ascii="Times New Roman" w:hAnsi="Times New Roman" w:cs="Times New Roman"/>
          <w:sz w:val="24"/>
          <w:szCs w:val="24"/>
        </w:rPr>
      </w:pPr>
      <w:r w:rsidRPr="00F17CF3">
        <w:rPr>
          <w:rFonts w:ascii="Times New Roman" w:hAnsi="Times New Roman" w:cs="Times New Roman"/>
          <w:sz w:val="24"/>
          <w:szCs w:val="24"/>
        </w:rPr>
        <w:t>2. Užtikrinti savalaikę namo bendro</w:t>
      </w:r>
      <w:r w:rsidR="00811886">
        <w:rPr>
          <w:rFonts w:ascii="Times New Roman" w:hAnsi="Times New Roman" w:cs="Times New Roman"/>
          <w:sz w:val="24"/>
          <w:szCs w:val="24"/>
        </w:rPr>
        <w:t>jo</w:t>
      </w:r>
      <w:r w:rsidRPr="00F17CF3">
        <w:rPr>
          <w:rFonts w:ascii="Times New Roman" w:hAnsi="Times New Roman" w:cs="Times New Roman"/>
          <w:sz w:val="24"/>
          <w:szCs w:val="24"/>
        </w:rPr>
        <w:t xml:space="preserve"> naudojimo objektų priežiūrą pagal teisės aktų nustatytus privalomuosius statinių naudojimo ir priežiūros reikalavimus.</w:t>
      </w:r>
    </w:p>
    <w:p w:rsidR="00F17CF3" w:rsidRPr="00F17CF3" w:rsidRDefault="00F17CF3" w:rsidP="00BD0C02">
      <w:pPr>
        <w:spacing w:after="0"/>
        <w:ind w:firstLine="567"/>
        <w:jc w:val="both"/>
        <w:rPr>
          <w:rFonts w:ascii="Times New Roman" w:hAnsi="Times New Roman" w:cs="Times New Roman"/>
          <w:sz w:val="24"/>
          <w:szCs w:val="24"/>
        </w:rPr>
      </w:pPr>
      <w:r w:rsidRPr="00F17CF3">
        <w:rPr>
          <w:rFonts w:ascii="Times New Roman" w:hAnsi="Times New Roman" w:cs="Times New Roman"/>
          <w:sz w:val="24"/>
          <w:szCs w:val="24"/>
        </w:rPr>
        <w:t>3. Savalaikiai ir skaidriai įgyvendinti Prienų rajono savivaldybės energinio efektyvumo didinimo daugiabučiuose namuose programą</w:t>
      </w:r>
      <w:r w:rsidR="00811886">
        <w:rPr>
          <w:rFonts w:ascii="Times New Roman" w:hAnsi="Times New Roman" w:cs="Times New Roman"/>
          <w:sz w:val="24"/>
          <w:szCs w:val="24"/>
        </w:rPr>
        <w:t>.</w:t>
      </w:r>
    </w:p>
    <w:p w:rsidR="00F17CF3" w:rsidRPr="00F17CF3" w:rsidRDefault="00F17CF3" w:rsidP="00BD0C02">
      <w:pPr>
        <w:spacing w:after="0"/>
        <w:ind w:firstLine="567"/>
        <w:jc w:val="both"/>
        <w:rPr>
          <w:rFonts w:ascii="Times New Roman" w:hAnsi="Times New Roman" w:cs="Times New Roman"/>
          <w:sz w:val="24"/>
          <w:szCs w:val="24"/>
        </w:rPr>
      </w:pPr>
      <w:r w:rsidRPr="00F17CF3">
        <w:rPr>
          <w:rFonts w:ascii="Times New Roman" w:hAnsi="Times New Roman" w:cs="Times New Roman"/>
          <w:sz w:val="24"/>
          <w:szCs w:val="24"/>
        </w:rPr>
        <w:lastRenderedPageBreak/>
        <w:t>4. Kokybiškai teikti visuomeninių pastatų priežiūros, komunalinio ūkio ir sanitarijos paslaugas.</w:t>
      </w:r>
    </w:p>
    <w:p w:rsidR="00F17CF3" w:rsidRDefault="00F17CF3" w:rsidP="00BD0C02">
      <w:pPr>
        <w:spacing w:after="0"/>
        <w:ind w:firstLine="567"/>
        <w:jc w:val="both"/>
        <w:rPr>
          <w:rFonts w:ascii="Times New Roman" w:hAnsi="Times New Roman" w:cs="Times New Roman"/>
          <w:sz w:val="24"/>
          <w:szCs w:val="24"/>
        </w:rPr>
      </w:pPr>
      <w:r w:rsidRPr="00F17CF3">
        <w:rPr>
          <w:rFonts w:ascii="Times New Roman" w:hAnsi="Times New Roman" w:cs="Times New Roman"/>
          <w:sz w:val="24"/>
          <w:szCs w:val="24"/>
        </w:rPr>
        <w:t>5. Įsisavinti kuo daugiau pažangių technologijų taikymo ir panaudojimo praktikoje.</w:t>
      </w:r>
    </w:p>
    <w:p w:rsidR="00F17CF3" w:rsidRDefault="00F17CF3" w:rsidP="00D3757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F17CF3">
        <w:rPr>
          <w:rFonts w:ascii="Times New Roman" w:hAnsi="Times New Roman" w:cs="Times New Roman"/>
          <w:sz w:val="24"/>
          <w:szCs w:val="24"/>
        </w:rPr>
        <w:t xml:space="preserve">. </w:t>
      </w:r>
      <w:r>
        <w:rPr>
          <w:rFonts w:ascii="Times New Roman" w:hAnsi="Times New Roman" w:cs="Times New Roman"/>
          <w:sz w:val="24"/>
          <w:szCs w:val="24"/>
        </w:rPr>
        <w:t>Išlaikyti efektyvią ir motyvuotą komandą, užtikrinant darbuotojams sąžiningą ir rinkos sąlygas</w:t>
      </w:r>
      <w:r w:rsidR="00811886">
        <w:rPr>
          <w:rFonts w:ascii="Times New Roman" w:hAnsi="Times New Roman" w:cs="Times New Roman"/>
          <w:sz w:val="24"/>
          <w:szCs w:val="24"/>
        </w:rPr>
        <w:t xml:space="preserve"> atitinkantį darbo užmokestį bei</w:t>
      </w:r>
      <w:r>
        <w:rPr>
          <w:rFonts w:ascii="Times New Roman" w:hAnsi="Times New Roman" w:cs="Times New Roman"/>
          <w:sz w:val="24"/>
          <w:szCs w:val="24"/>
        </w:rPr>
        <w:t xml:space="preserve"> darbo aplinką.</w:t>
      </w:r>
    </w:p>
    <w:p w:rsidR="007B1CC6" w:rsidRDefault="007B1CC6" w:rsidP="00D3757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7. Įdiegti Bendrovės internetiniame puslapyje klientų savitarną (gyventojų zoną su sąskaitomis apmokėjimui).</w:t>
      </w:r>
      <w:r w:rsidR="00E376A6">
        <w:rPr>
          <w:rFonts w:ascii="Times New Roman" w:hAnsi="Times New Roman" w:cs="Times New Roman"/>
          <w:sz w:val="24"/>
          <w:szCs w:val="24"/>
        </w:rPr>
        <w:t xml:space="preserve"> </w:t>
      </w:r>
    </w:p>
    <w:p w:rsidR="007B1CC6" w:rsidRDefault="007B1CC6" w:rsidP="00171A34">
      <w:pPr>
        <w:spacing w:after="0" w:line="276" w:lineRule="auto"/>
        <w:ind w:firstLine="567"/>
        <w:jc w:val="both"/>
        <w:rPr>
          <w:rFonts w:ascii="Times New Roman" w:hAnsi="Times New Roman" w:cs="Times New Roman"/>
          <w:sz w:val="24"/>
          <w:szCs w:val="24"/>
        </w:rPr>
      </w:pPr>
      <w:r w:rsidRPr="00E376A6">
        <w:rPr>
          <w:rFonts w:ascii="Times New Roman" w:hAnsi="Times New Roman" w:cs="Times New Roman"/>
          <w:sz w:val="24"/>
          <w:szCs w:val="24"/>
        </w:rPr>
        <w:t xml:space="preserve">8. Sukurti Bendrovės privatumo politiką, kurios tikslas - </w:t>
      </w:r>
      <w:r w:rsidRPr="00E376A6">
        <w:rPr>
          <w:rFonts w:ascii="Times New Roman" w:eastAsia="Times New Roman" w:hAnsi="Times New Roman" w:cs="Times New Roman"/>
          <w:sz w:val="24"/>
          <w:szCs w:val="24"/>
        </w:rPr>
        <w:t xml:space="preserve">informuoti kaip yra renkami ir tvarkomi duomenų subjektų asmens duomenys, </w:t>
      </w:r>
      <w:r w:rsidRPr="00E376A6">
        <w:rPr>
          <w:rFonts w:ascii="Times New Roman" w:hAnsi="Times New Roman" w:cs="Times New Roman"/>
          <w:sz w:val="24"/>
          <w:szCs w:val="24"/>
        </w:rPr>
        <w:t>paaiškinti, kiek laiko saugomi, kam teikiami</w:t>
      </w:r>
      <w:r w:rsidRPr="00E376A6">
        <w:rPr>
          <w:rFonts w:ascii="Times New Roman" w:eastAsia="Times New Roman" w:hAnsi="Times New Roman" w:cs="Times New Roman"/>
          <w:sz w:val="24"/>
          <w:szCs w:val="24"/>
        </w:rPr>
        <w:t xml:space="preserve">, </w:t>
      </w:r>
      <w:r w:rsidRPr="00E376A6">
        <w:rPr>
          <w:rFonts w:ascii="Times New Roman" w:hAnsi="Times New Roman" w:cs="Times New Roman"/>
          <w:sz w:val="24"/>
          <w:szCs w:val="24"/>
        </w:rPr>
        <w:t>kokias teises turi duomenų subjektai bei kur kreiptis dėl jų įgyvendinimo ar kitais su asmens duomenų tvarkymu susijusiais klausimais.</w:t>
      </w:r>
    </w:p>
    <w:p w:rsidR="00F17CF3" w:rsidRPr="00F17CF3" w:rsidRDefault="007B1CC6" w:rsidP="00D3757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F17CF3">
        <w:rPr>
          <w:rFonts w:ascii="Times New Roman" w:hAnsi="Times New Roman" w:cs="Times New Roman"/>
          <w:sz w:val="24"/>
          <w:szCs w:val="24"/>
        </w:rPr>
        <w:t>. Užtikrinti veiksmingą Bendrovės vidaus kontrolę, finansinį stabilumą ir veiklos pelningumą.</w:t>
      </w:r>
    </w:p>
    <w:p w:rsidR="00F17CF3" w:rsidRDefault="00F17CF3" w:rsidP="00BD0C02">
      <w:pPr>
        <w:spacing w:after="0"/>
        <w:ind w:firstLine="567"/>
        <w:jc w:val="both"/>
        <w:rPr>
          <w:rFonts w:ascii="Times New Roman" w:hAnsi="Times New Roman" w:cs="Times New Roman"/>
          <w:sz w:val="24"/>
        </w:rPr>
      </w:pPr>
    </w:p>
    <w:p w:rsidR="00266050" w:rsidRDefault="00266050" w:rsidP="00BD0C02">
      <w:pPr>
        <w:spacing w:after="0"/>
        <w:ind w:firstLine="567"/>
        <w:jc w:val="both"/>
        <w:rPr>
          <w:rFonts w:ascii="Times New Roman" w:hAnsi="Times New Roman" w:cs="Times New Roman"/>
          <w:sz w:val="24"/>
        </w:rPr>
      </w:pPr>
      <w:r>
        <w:rPr>
          <w:rFonts w:ascii="Times New Roman" w:hAnsi="Times New Roman" w:cs="Times New Roman"/>
          <w:sz w:val="24"/>
        </w:rPr>
        <w:t>20</w:t>
      </w:r>
      <w:r w:rsidR="00F17CF3">
        <w:rPr>
          <w:rFonts w:ascii="Times New Roman" w:hAnsi="Times New Roman" w:cs="Times New Roman"/>
          <w:sz w:val="24"/>
        </w:rPr>
        <w:t>21</w:t>
      </w:r>
      <w:r w:rsidR="00567E54">
        <w:rPr>
          <w:rFonts w:ascii="Times New Roman" w:hAnsi="Times New Roman" w:cs="Times New Roman"/>
          <w:sz w:val="24"/>
        </w:rPr>
        <w:t xml:space="preserve"> m. B</w:t>
      </w:r>
      <w:r>
        <w:rPr>
          <w:rFonts w:ascii="Times New Roman" w:hAnsi="Times New Roman" w:cs="Times New Roman"/>
          <w:sz w:val="24"/>
        </w:rPr>
        <w:t>endrovė planuoja vykdyti šias paslaugas ir darbus ir uždirbti pajamų sekančiai:</w:t>
      </w:r>
    </w:p>
    <w:p w:rsidR="006D1646" w:rsidRPr="006D1646" w:rsidRDefault="006D1646" w:rsidP="00BD0C02">
      <w:pPr>
        <w:spacing w:after="0"/>
        <w:ind w:firstLine="567"/>
        <w:jc w:val="both"/>
        <w:rPr>
          <w:rFonts w:ascii="Times New Roman" w:hAnsi="Times New Roman" w:cs="Times New Roman"/>
          <w:sz w:val="16"/>
          <w:szCs w:val="16"/>
        </w:rPr>
      </w:pPr>
    </w:p>
    <w:tbl>
      <w:tblPr>
        <w:tblStyle w:val="TableGrid"/>
        <w:tblW w:w="0" w:type="auto"/>
        <w:tblLook w:val="04A0"/>
      </w:tblPr>
      <w:tblGrid>
        <w:gridCol w:w="562"/>
        <w:gridCol w:w="6521"/>
        <w:gridCol w:w="2263"/>
      </w:tblGrid>
      <w:tr w:rsidR="00D251F4" w:rsidTr="00951B32">
        <w:tc>
          <w:tcPr>
            <w:tcW w:w="562" w:type="dxa"/>
          </w:tcPr>
          <w:p w:rsidR="00D251F4" w:rsidRPr="00EF63F9" w:rsidRDefault="00D251F4" w:rsidP="00951B32">
            <w:pPr>
              <w:spacing w:line="276" w:lineRule="auto"/>
              <w:jc w:val="both"/>
              <w:rPr>
                <w:rFonts w:ascii="Times New Roman" w:hAnsi="Times New Roman" w:cs="Times New Roman"/>
              </w:rPr>
            </w:pPr>
            <w:r w:rsidRPr="00EF63F9">
              <w:rPr>
                <w:rFonts w:ascii="Times New Roman" w:hAnsi="Times New Roman" w:cs="Times New Roman"/>
              </w:rPr>
              <w:t xml:space="preserve">Eil. Nr. </w:t>
            </w:r>
          </w:p>
        </w:tc>
        <w:tc>
          <w:tcPr>
            <w:tcW w:w="6521" w:type="dxa"/>
            <w:vAlign w:val="center"/>
          </w:tcPr>
          <w:p w:rsidR="00D251F4" w:rsidRPr="00EF63F9" w:rsidRDefault="00D251F4" w:rsidP="00951B32">
            <w:pPr>
              <w:spacing w:line="276" w:lineRule="auto"/>
              <w:jc w:val="center"/>
              <w:rPr>
                <w:rFonts w:ascii="Times New Roman" w:hAnsi="Times New Roman" w:cs="Times New Roman"/>
              </w:rPr>
            </w:pPr>
            <w:r w:rsidRPr="00EF63F9">
              <w:rPr>
                <w:rFonts w:ascii="Times New Roman" w:hAnsi="Times New Roman" w:cs="Times New Roman"/>
              </w:rPr>
              <w:t>Pardavim</w:t>
            </w:r>
            <w:r>
              <w:rPr>
                <w:rFonts w:ascii="Times New Roman" w:hAnsi="Times New Roman" w:cs="Times New Roman"/>
              </w:rPr>
              <w:t>ų</w:t>
            </w:r>
            <w:r w:rsidR="00567E54">
              <w:rPr>
                <w:rFonts w:ascii="Times New Roman" w:hAnsi="Times New Roman" w:cs="Times New Roman"/>
              </w:rPr>
              <w:t xml:space="preserve"> pajamos, EUR</w:t>
            </w:r>
          </w:p>
        </w:tc>
        <w:tc>
          <w:tcPr>
            <w:tcW w:w="2263" w:type="dxa"/>
            <w:vAlign w:val="center"/>
          </w:tcPr>
          <w:p w:rsidR="00D251F4" w:rsidRPr="00EF63F9" w:rsidRDefault="00567E54" w:rsidP="00951B32">
            <w:pPr>
              <w:spacing w:line="276" w:lineRule="auto"/>
              <w:jc w:val="center"/>
              <w:rPr>
                <w:rFonts w:ascii="Times New Roman" w:hAnsi="Times New Roman" w:cs="Times New Roman"/>
              </w:rPr>
            </w:pPr>
            <w:r>
              <w:rPr>
                <w:rFonts w:ascii="Times New Roman" w:hAnsi="Times New Roman" w:cs="Times New Roman"/>
              </w:rPr>
              <w:t>Suma, EUR</w:t>
            </w:r>
          </w:p>
        </w:tc>
      </w:tr>
      <w:tr w:rsidR="00D251F4" w:rsidTr="00951B32">
        <w:tc>
          <w:tcPr>
            <w:tcW w:w="9346" w:type="dxa"/>
            <w:gridSpan w:val="3"/>
          </w:tcPr>
          <w:p w:rsidR="00D251F4" w:rsidRPr="00EF63F9" w:rsidRDefault="00D251F4" w:rsidP="00951B32">
            <w:pPr>
              <w:spacing w:line="276" w:lineRule="auto"/>
              <w:jc w:val="center"/>
              <w:rPr>
                <w:rFonts w:ascii="Times New Roman" w:hAnsi="Times New Roman" w:cs="Times New Roman"/>
              </w:rPr>
            </w:pPr>
            <w:r w:rsidRPr="00D013D8">
              <w:rPr>
                <w:rFonts w:ascii="Times New Roman" w:hAnsi="Times New Roman" w:cs="Times New Roman"/>
                <w:b/>
              </w:rPr>
              <w:t>Pagrindinės pajamos</w:t>
            </w:r>
          </w:p>
        </w:tc>
      </w:tr>
      <w:tr w:rsidR="00D251F4" w:rsidTr="00951B32">
        <w:tc>
          <w:tcPr>
            <w:tcW w:w="562" w:type="dxa"/>
            <w:vAlign w:val="center"/>
          </w:tcPr>
          <w:p w:rsidR="00D251F4" w:rsidRDefault="00D251F4" w:rsidP="00951B32">
            <w:pPr>
              <w:spacing w:line="276" w:lineRule="auto"/>
              <w:jc w:val="center"/>
              <w:rPr>
                <w:rFonts w:ascii="Times New Roman" w:hAnsi="Times New Roman" w:cs="Times New Roman"/>
                <w:sz w:val="24"/>
              </w:rPr>
            </w:pPr>
            <w:r>
              <w:rPr>
                <w:rFonts w:ascii="Times New Roman" w:hAnsi="Times New Roman" w:cs="Times New Roman"/>
                <w:sz w:val="24"/>
              </w:rPr>
              <w:t>1.</w:t>
            </w:r>
          </w:p>
        </w:tc>
        <w:tc>
          <w:tcPr>
            <w:tcW w:w="6521" w:type="dxa"/>
          </w:tcPr>
          <w:p w:rsidR="00D251F4" w:rsidRDefault="00D251F4" w:rsidP="00951B32">
            <w:pPr>
              <w:spacing w:line="276" w:lineRule="auto"/>
              <w:jc w:val="both"/>
              <w:rPr>
                <w:rFonts w:ascii="Times New Roman" w:hAnsi="Times New Roman" w:cs="Times New Roman"/>
                <w:sz w:val="24"/>
              </w:rPr>
            </w:pPr>
            <w:r>
              <w:rPr>
                <w:rFonts w:ascii="Times New Roman" w:hAnsi="Times New Roman" w:cs="Times New Roman"/>
                <w:sz w:val="24"/>
              </w:rPr>
              <w:t>Daugiabučių gyvenamųjų namų</w:t>
            </w:r>
            <w:r w:rsidRPr="00E00DA0">
              <w:rPr>
                <w:rFonts w:ascii="Times New Roman" w:hAnsi="Times New Roman" w:cs="Times New Roman"/>
                <w:sz w:val="24"/>
              </w:rPr>
              <w:t xml:space="preserve"> administravimas</w:t>
            </w:r>
            <w:r>
              <w:rPr>
                <w:rFonts w:ascii="Times New Roman" w:hAnsi="Times New Roman" w:cs="Times New Roman"/>
                <w:sz w:val="24"/>
              </w:rPr>
              <w:t xml:space="preserve"> </w:t>
            </w:r>
          </w:p>
        </w:tc>
        <w:tc>
          <w:tcPr>
            <w:tcW w:w="2263" w:type="dxa"/>
            <w:vAlign w:val="center"/>
          </w:tcPr>
          <w:p w:rsidR="00D251F4" w:rsidRDefault="00D251F4" w:rsidP="00951B32">
            <w:pPr>
              <w:spacing w:line="276" w:lineRule="auto"/>
              <w:jc w:val="center"/>
              <w:rPr>
                <w:rFonts w:ascii="Times New Roman" w:hAnsi="Times New Roman" w:cs="Times New Roman"/>
                <w:sz w:val="24"/>
              </w:rPr>
            </w:pPr>
            <w:r>
              <w:rPr>
                <w:rFonts w:ascii="Times New Roman" w:hAnsi="Times New Roman" w:cs="Times New Roman"/>
                <w:sz w:val="24"/>
              </w:rPr>
              <w:t>149500,00</w:t>
            </w:r>
          </w:p>
        </w:tc>
      </w:tr>
      <w:tr w:rsidR="00D251F4" w:rsidTr="00951B32">
        <w:tc>
          <w:tcPr>
            <w:tcW w:w="562" w:type="dxa"/>
            <w:vAlign w:val="center"/>
          </w:tcPr>
          <w:p w:rsidR="00D251F4" w:rsidRDefault="00D251F4" w:rsidP="00951B32">
            <w:pPr>
              <w:spacing w:line="276" w:lineRule="auto"/>
              <w:jc w:val="center"/>
              <w:rPr>
                <w:rFonts w:ascii="Times New Roman" w:hAnsi="Times New Roman" w:cs="Times New Roman"/>
                <w:sz w:val="24"/>
              </w:rPr>
            </w:pPr>
            <w:r>
              <w:rPr>
                <w:rFonts w:ascii="Times New Roman" w:hAnsi="Times New Roman" w:cs="Times New Roman"/>
                <w:sz w:val="24"/>
              </w:rPr>
              <w:t>2.</w:t>
            </w:r>
          </w:p>
        </w:tc>
        <w:tc>
          <w:tcPr>
            <w:tcW w:w="6521" w:type="dxa"/>
          </w:tcPr>
          <w:p w:rsidR="00D251F4" w:rsidRDefault="00D251F4" w:rsidP="00951B32">
            <w:pPr>
              <w:spacing w:line="276" w:lineRule="auto"/>
              <w:jc w:val="both"/>
              <w:rPr>
                <w:rFonts w:ascii="Times New Roman" w:hAnsi="Times New Roman" w:cs="Times New Roman"/>
                <w:sz w:val="24"/>
              </w:rPr>
            </w:pPr>
            <w:r>
              <w:rPr>
                <w:rFonts w:ascii="Times New Roman" w:hAnsi="Times New Roman" w:cs="Times New Roman"/>
                <w:sz w:val="24"/>
              </w:rPr>
              <w:t>Daugiabučių gyvenamųjų namų techninė priežiūra ir eksploatavimas</w:t>
            </w:r>
          </w:p>
        </w:tc>
        <w:tc>
          <w:tcPr>
            <w:tcW w:w="2263" w:type="dxa"/>
            <w:vAlign w:val="center"/>
          </w:tcPr>
          <w:p w:rsidR="00D251F4" w:rsidRDefault="00D251F4" w:rsidP="00951B32">
            <w:pPr>
              <w:spacing w:line="276" w:lineRule="auto"/>
              <w:jc w:val="center"/>
              <w:rPr>
                <w:rFonts w:ascii="Times New Roman" w:hAnsi="Times New Roman" w:cs="Times New Roman"/>
                <w:sz w:val="24"/>
              </w:rPr>
            </w:pPr>
            <w:r>
              <w:rPr>
                <w:rFonts w:ascii="Times New Roman" w:hAnsi="Times New Roman" w:cs="Times New Roman"/>
                <w:sz w:val="24"/>
              </w:rPr>
              <w:t>164000,00</w:t>
            </w:r>
          </w:p>
        </w:tc>
      </w:tr>
      <w:tr w:rsidR="00D251F4" w:rsidTr="00951B32">
        <w:tc>
          <w:tcPr>
            <w:tcW w:w="562" w:type="dxa"/>
            <w:vAlign w:val="center"/>
          </w:tcPr>
          <w:p w:rsidR="00D251F4" w:rsidRDefault="00D251F4" w:rsidP="00951B32">
            <w:pPr>
              <w:spacing w:line="276" w:lineRule="auto"/>
              <w:jc w:val="center"/>
              <w:rPr>
                <w:rFonts w:ascii="Times New Roman" w:hAnsi="Times New Roman" w:cs="Times New Roman"/>
                <w:sz w:val="24"/>
              </w:rPr>
            </w:pPr>
            <w:r>
              <w:rPr>
                <w:rFonts w:ascii="Times New Roman" w:hAnsi="Times New Roman" w:cs="Times New Roman"/>
                <w:sz w:val="24"/>
              </w:rPr>
              <w:t>3.</w:t>
            </w:r>
          </w:p>
        </w:tc>
        <w:tc>
          <w:tcPr>
            <w:tcW w:w="6521" w:type="dxa"/>
          </w:tcPr>
          <w:p w:rsidR="00D251F4" w:rsidRDefault="00D251F4" w:rsidP="00951B32">
            <w:pPr>
              <w:spacing w:line="276" w:lineRule="auto"/>
              <w:jc w:val="both"/>
              <w:rPr>
                <w:rFonts w:ascii="Times New Roman" w:hAnsi="Times New Roman" w:cs="Times New Roman"/>
                <w:sz w:val="24"/>
              </w:rPr>
            </w:pPr>
            <w:r>
              <w:rPr>
                <w:rFonts w:ascii="Times New Roman" w:hAnsi="Times New Roman" w:cs="Times New Roman"/>
                <w:sz w:val="24"/>
              </w:rPr>
              <w:t>DGN bendro</w:t>
            </w:r>
            <w:r w:rsidR="00811886">
              <w:rPr>
                <w:rFonts w:ascii="Times New Roman" w:hAnsi="Times New Roman" w:cs="Times New Roman"/>
                <w:sz w:val="24"/>
              </w:rPr>
              <w:t>jo</w:t>
            </w:r>
            <w:r>
              <w:rPr>
                <w:rFonts w:ascii="Times New Roman" w:hAnsi="Times New Roman" w:cs="Times New Roman"/>
                <w:sz w:val="24"/>
              </w:rPr>
              <w:t xml:space="preserve"> naudojimo objektų remontai</w:t>
            </w:r>
          </w:p>
        </w:tc>
        <w:tc>
          <w:tcPr>
            <w:tcW w:w="2263" w:type="dxa"/>
            <w:vAlign w:val="center"/>
          </w:tcPr>
          <w:p w:rsidR="00D251F4" w:rsidRDefault="00D251F4" w:rsidP="00951B32">
            <w:pPr>
              <w:spacing w:line="276" w:lineRule="auto"/>
              <w:jc w:val="center"/>
              <w:rPr>
                <w:rFonts w:ascii="Times New Roman" w:hAnsi="Times New Roman" w:cs="Times New Roman"/>
                <w:sz w:val="24"/>
              </w:rPr>
            </w:pPr>
            <w:r>
              <w:rPr>
                <w:rFonts w:ascii="Times New Roman" w:hAnsi="Times New Roman" w:cs="Times New Roman"/>
                <w:sz w:val="24"/>
              </w:rPr>
              <w:t>90000,00</w:t>
            </w:r>
          </w:p>
        </w:tc>
      </w:tr>
      <w:tr w:rsidR="00D251F4" w:rsidTr="00951B32">
        <w:tc>
          <w:tcPr>
            <w:tcW w:w="562" w:type="dxa"/>
            <w:vAlign w:val="center"/>
          </w:tcPr>
          <w:p w:rsidR="00D251F4" w:rsidRDefault="00D251F4" w:rsidP="00951B32">
            <w:pPr>
              <w:spacing w:line="276" w:lineRule="auto"/>
              <w:jc w:val="center"/>
              <w:rPr>
                <w:rFonts w:ascii="Times New Roman" w:hAnsi="Times New Roman" w:cs="Times New Roman"/>
                <w:sz w:val="24"/>
              </w:rPr>
            </w:pPr>
            <w:r>
              <w:rPr>
                <w:rFonts w:ascii="Times New Roman" w:hAnsi="Times New Roman" w:cs="Times New Roman"/>
                <w:sz w:val="24"/>
              </w:rPr>
              <w:t>4.</w:t>
            </w:r>
          </w:p>
        </w:tc>
        <w:tc>
          <w:tcPr>
            <w:tcW w:w="6521" w:type="dxa"/>
          </w:tcPr>
          <w:p w:rsidR="00D251F4" w:rsidRDefault="00D251F4" w:rsidP="00951B32">
            <w:pPr>
              <w:spacing w:line="276" w:lineRule="auto"/>
              <w:jc w:val="both"/>
              <w:rPr>
                <w:rFonts w:ascii="Times New Roman" w:hAnsi="Times New Roman" w:cs="Times New Roman"/>
                <w:sz w:val="24"/>
              </w:rPr>
            </w:pPr>
            <w:r>
              <w:rPr>
                <w:rFonts w:ascii="Times New Roman" w:hAnsi="Times New Roman" w:cs="Times New Roman"/>
                <w:sz w:val="24"/>
              </w:rPr>
              <w:t>Šildymo ir karšto vandens sistemų priežiūra</w:t>
            </w:r>
          </w:p>
        </w:tc>
        <w:tc>
          <w:tcPr>
            <w:tcW w:w="2263" w:type="dxa"/>
            <w:vAlign w:val="center"/>
          </w:tcPr>
          <w:p w:rsidR="00D251F4" w:rsidRDefault="00D251F4" w:rsidP="00951B32">
            <w:pPr>
              <w:spacing w:line="276" w:lineRule="auto"/>
              <w:jc w:val="center"/>
              <w:rPr>
                <w:rFonts w:ascii="Times New Roman" w:hAnsi="Times New Roman" w:cs="Times New Roman"/>
                <w:sz w:val="24"/>
              </w:rPr>
            </w:pPr>
            <w:r>
              <w:rPr>
                <w:rFonts w:ascii="Times New Roman" w:hAnsi="Times New Roman" w:cs="Times New Roman"/>
                <w:sz w:val="24"/>
              </w:rPr>
              <w:t>27000,00</w:t>
            </w:r>
          </w:p>
        </w:tc>
      </w:tr>
      <w:tr w:rsidR="00D251F4" w:rsidTr="00951B32">
        <w:tc>
          <w:tcPr>
            <w:tcW w:w="562" w:type="dxa"/>
            <w:vAlign w:val="center"/>
          </w:tcPr>
          <w:p w:rsidR="00D251F4" w:rsidRDefault="00D251F4" w:rsidP="00951B32">
            <w:pPr>
              <w:spacing w:line="276" w:lineRule="auto"/>
              <w:jc w:val="center"/>
              <w:rPr>
                <w:rFonts w:ascii="Times New Roman" w:hAnsi="Times New Roman" w:cs="Times New Roman"/>
                <w:sz w:val="24"/>
              </w:rPr>
            </w:pPr>
            <w:r>
              <w:rPr>
                <w:rFonts w:ascii="Times New Roman" w:hAnsi="Times New Roman" w:cs="Times New Roman"/>
                <w:sz w:val="24"/>
              </w:rPr>
              <w:t>5.</w:t>
            </w:r>
          </w:p>
        </w:tc>
        <w:tc>
          <w:tcPr>
            <w:tcW w:w="6521" w:type="dxa"/>
          </w:tcPr>
          <w:p w:rsidR="00D251F4" w:rsidRDefault="00D251F4" w:rsidP="00951B32">
            <w:pPr>
              <w:spacing w:line="276" w:lineRule="auto"/>
              <w:jc w:val="both"/>
              <w:rPr>
                <w:rFonts w:ascii="Times New Roman" w:hAnsi="Times New Roman" w:cs="Times New Roman"/>
                <w:sz w:val="24"/>
              </w:rPr>
            </w:pPr>
            <w:r>
              <w:rPr>
                <w:rFonts w:ascii="Times New Roman" w:hAnsi="Times New Roman" w:cs="Times New Roman"/>
                <w:sz w:val="24"/>
              </w:rPr>
              <w:t>Sanitarija, komunalinis ūkis ir kapinių priežiūra</w:t>
            </w:r>
          </w:p>
        </w:tc>
        <w:tc>
          <w:tcPr>
            <w:tcW w:w="2263" w:type="dxa"/>
            <w:vAlign w:val="center"/>
          </w:tcPr>
          <w:p w:rsidR="00D251F4" w:rsidRDefault="00D251F4" w:rsidP="00951B32">
            <w:pPr>
              <w:spacing w:line="276" w:lineRule="auto"/>
              <w:jc w:val="center"/>
              <w:rPr>
                <w:rFonts w:ascii="Times New Roman" w:hAnsi="Times New Roman" w:cs="Times New Roman"/>
                <w:sz w:val="24"/>
              </w:rPr>
            </w:pPr>
            <w:r>
              <w:rPr>
                <w:rFonts w:ascii="Times New Roman" w:hAnsi="Times New Roman" w:cs="Times New Roman"/>
                <w:sz w:val="24"/>
              </w:rPr>
              <w:t>260000,00</w:t>
            </w:r>
          </w:p>
        </w:tc>
      </w:tr>
      <w:tr w:rsidR="00D251F4" w:rsidTr="00951B32">
        <w:tc>
          <w:tcPr>
            <w:tcW w:w="562" w:type="dxa"/>
            <w:vAlign w:val="center"/>
          </w:tcPr>
          <w:p w:rsidR="00D251F4" w:rsidRDefault="00D251F4" w:rsidP="00951B32">
            <w:pPr>
              <w:spacing w:line="276" w:lineRule="auto"/>
              <w:jc w:val="center"/>
              <w:rPr>
                <w:rFonts w:ascii="Times New Roman" w:hAnsi="Times New Roman" w:cs="Times New Roman"/>
                <w:sz w:val="24"/>
              </w:rPr>
            </w:pPr>
            <w:r>
              <w:rPr>
                <w:rFonts w:ascii="Times New Roman" w:hAnsi="Times New Roman" w:cs="Times New Roman"/>
                <w:sz w:val="24"/>
              </w:rPr>
              <w:t>6.</w:t>
            </w:r>
          </w:p>
        </w:tc>
        <w:tc>
          <w:tcPr>
            <w:tcW w:w="6521" w:type="dxa"/>
          </w:tcPr>
          <w:p w:rsidR="00D251F4" w:rsidRDefault="00D251F4" w:rsidP="00951B32">
            <w:pPr>
              <w:spacing w:line="276" w:lineRule="auto"/>
              <w:jc w:val="both"/>
              <w:rPr>
                <w:rFonts w:ascii="Times New Roman" w:hAnsi="Times New Roman" w:cs="Times New Roman"/>
                <w:sz w:val="24"/>
              </w:rPr>
            </w:pPr>
            <w:r>
              <w:rPr>
                <w:rFonts w:ascii="Times New Roman" w:hAnsi="Times New Roman" w:cs="Times New Roman"/>
                <w:sz w:val="24"/>
              </w:rPr>
              <w:t>Daugiabučių gyvenamųjų namų atnaujinimo (modernizavimo) administravimas</w:t>
            </w:r>
          </w:p>
        </w:tc>
        <w:tc>
          <w:tcPr>
            <w:tcW w:w="2263" w:type="dxa"/>
            <w:vAlign w:val="center"/>
          </w:tcPr>
          <w:p w:rsidR="00D251F4" w:rsidRDefault="00D251F4" w:rsidP="00951B32">
            <w:pPr>
              <w:spacing w:line="276" w:lineRule="auto"/>
              <w:jc w:val="center"/>
              <w:rPr>
                <w:rFonts w:ascii="Times New Roman" w:hAnsi="Times New Roman" w:cs="Times New Roman"/>
                <w:sz w:val="24"/>
              </w:rPr>
            </w:pPr>
            <w:r>
              <w:rPr>
                <w:rFonts w:ascii="Times New Roman" w:hAnsi="Times New Roman" w:cs="Times New Roman"/>
                <w:sz w:val="24"/>
              </w:rPr>
              <w:t>42500,00</w:t>
            </w:r>
          </w:p>
        </w:tc>
      </w:tr>
      <w:tr w:rsidR="00D251F4" w:rsidTr="00951B32">
        <w:tc>
          <w:tcPr>
            <w:tcW w:w="7083" w:type="dxa"/>
            <w:gridSpan w:val="2"/>
            <w:vAlign w:val="center"/>
          </w:tcPr>
          <w:p w:rsidR="00D251F4" w:rsidRPr="00147EED" w:rsidRDefault="00D251F4" w:rsidP="00951B32">
            <w:pPr>
              <w:spacing w:line="276" w:lineRule="auto"/>
              <w:jc w:val="right"/>
              <w:rPr>
                <w:rFonts w:ascii="Times New Roman" w:hAnsi="Times New Roman" w:cs="Times New Roman"/>
                <w:b/>
                <w:sz w:val="24"/>
              </w:rPr>
            </w:pPr>
            <w:r w:rsidRPr="00147EED">
              <w:rPr>
                <w:rFonts w:ascii="Times New Roman" w:hAnsi="Times New Roman" w:cs="Times New Roman"/>
                <w:b/>
                <w:sz w:val="24"/>
              </w:rPr>
              <w:t>Iš viso:</w:t>
            </w:r>
          </w:p>
        </w:tc>
        <w:tc>
          <w:tcPr>
            <w:tcW w:w="2263" w:type="dxa"/>
            <w:vAlign w:val="center"/>
          </w:tcPr>
          <w:p w:rsidR="00D251F4" w:rsidRPr="00147EED" w:rsidRDefault="00D251F4" w:rsidP="00951B32">
            <w:pPr>
              <w:spacing w:line="276" w:lineRule="auto"/>
              <w:jc w:val="center"/>
              <w:rPr>
                <w:rFonts w:ascii="Times New Roman" w:hAnsi="Times New Roman" w:cs="Times New Roman"/>
                <w:b/>
                <w:sz w:val="24"/>
              </w:rPr>
            </w:pPr>
            <w:r>
              <w:rPr>
                <w:rFonts w:ascii="Times New Roman" w:hAnsi="Times New Roman" w:cs="Times New Roman"/>
                <w:b/>
                <w:sz w:val="24"/>
              </w:rPr>
              <w:t>733000,00</w:t>
            </w:r>
          </w:p>
        </w:tc>
      </w:tr>
      <w:tr w:rsidR="00D251F4" w:rsidTr="00951B32">
        <w:tc>
          <w:tcPr>
            <w:tcW w:w="9346" w:type="dxa"/>
            <w:gridSpan w:val="3"/>
          </w:tcPr>
          <w:p w:rsidR="00D251F4" w:rsidRPr="00D013D8" w:rsidRDefault="00D251F4" w:rsidP="00951B32">
            <w:pPr>
              <w:spacing w:line="276" w:lineRule="auto"/>
              <w:jc w:val="center"/>
              <w:rPr>
                <w:rFonts w:ascii="Times New Roman" w:hAnsi="Times New Roman" w:cs="Times New Roman"/>
                <w:b/>
                <w:sz w:val="24"/>
              </w:rPr>
            </w:pPr>
          </w:p>
        </w:tc>
      </w:tr>
      <w:tr w:rsidR="00D251F4" w:rsidTr="00951B32">
        <w:tc>
          <w:tcPr>
            <w:tcW w:w="562" w:type="dxa"/>
          </w:tcPr>
          <w:p w:rsidR="00D251F4" w:rsidRDefault="00D251F4" w:rsidP="00951B32">
            <w:pPr>
              <w:spacing w:line="276" w:lineRule="auto"/>
              <w:jc w:val="both"/>
              <w:rPr>
                <w:rFonts w:ascii="Times New Roman" w:hAnsi="Times New Roman" w:cs="Times New Roman"/>
                <w:sz w:val="24"/>
              </w:rPr>
            </w:pPr>
            <w:r>
              <w:rPr>
                <w:rFonts w:ascii="Times New Roman" w:hAnsi="Times New Roman" w:cs="Times New Roman"/>
                <w:sz w:val="24"/>
              </w:rPr>
              <w:t>1.</w:t>
            </w:r>
          </w:p>
        </w:tc>
        <w:tc>
          <w:tcPr>
            <w:tcW w:w="6521" w:type="dxa"/>
          </w:tcPr>
          <w:p w:rsidR="00D251F4" w:rsidRDefault="00D251F4" w:rsidP="00951B32">
            <w:pPr>
              <w:spacing w:line="276" w:lineRule="auto"/>
              <w:jc w:val="both"/>
              <w:rPr>
                <w:rFonts w:ascii="Times New Roman" w:hAnsi="Times New Roman" w:cs="Times New Roman"/>
                <w:sz w:val="24"/>
              </w:rPr>
            </w:pPr>
            <w:r>
              <w:rPr>
                <w:rFonts w:ascii="Times New Roman" w:hAnsi="Times New Roman" w:cs="Times New Roman"/>
                <w:sz w:val="24"/>
              </w:rPr>
              <w:t>Papildomi statybos darbai</w:t>
            </w:r>
          </w:p>
        </w:tc>
        <w:tc>
          <w:tcPr>
            <w:tcW w:w="2263" w:type="dxa"/>
            <w:vAlign w:val="center"/>
          </w:tcPr>
          <w:p w:rsidR="00D251F4" w:rsidRDefault="00D251F4" w:rsidP="00951B32">
            <w:pPr>
              <w:spacing w:line="276" w:lineRule="auto"/>
              <w:jc w:val="center"/>
              <w:rPr>
                <w:rFonts w:ascii="Times New Roman" w:hAnsi="Times New Roman" w:cs="Times New Roman"/>
                <w:sz w:val="24"/>
              </w:rPr>
            </w:pPr>
            <w:r>
              <w:rPr>
                <w:rFonts w:ascii="Times New Roman" w:hAnsi="Times New Roman" w:cs="Times New Roman"/>
                <w:sz w:val="24"/>
              </w:rPr>
              <w:t>95400,00</w:t>
            </w:r>
          </w:p>
        </w:tc>
      </w:tr>
      <w:tr w:rsidR="00D251F4" w:rsidTr="00951B32">
        <w:tc>
          <w:tcPr>
            <w:tcW w:w="562" w:type="dxa"/>
          </w:tcPr>
          <w:p w:rsidR="00D251F4" w:rsidRDefault="00D251F4" w:rsidP="00951B32">
            <w:pPr>
              <w:spacing w:line="276" w:lineRule="auto"/>
              <w:jc w:val="both"/>
              <w:rPr>
                <w:rFonts w:ascii="Times New Roman" w:hAnsi="Times New Roman" w:cs="Times New Roman"/>
                <w:sz w:val="24"/>
              </w:rPr>
            </w:pPr>
            <w:r>
              <w:rPr>
                <w:rFonts w:ascii="Times New Roman" w:hAnsi="Times New Roman" w:cs="Times New Roman"/>
                <w:sz w:val="24"/>
              </w:rPr>
              <w:t>2.</w:t>
            </w:r>
          </w:p>
        </w:tc>
        <w:tc>
          <w:tcPr>
            <w:tcW w:w="6521" w:type="dxa"/>
          </w:tcPr>
          <w:p w:rsidR="00D251F4" w:rsidRDefault="00D251F4" w:rsidP="00951B32">
            <w:pPr>
              <w:spacing w:line="276" w:lineRule="auto"/>
              <w:jc w:val="both"/>
              <w:rPr>
                <w:rFonts w:ascii="Times New Roman" w:hAnsi="Times New Roman" w:cs="Times New Roman"/>
                <w:sz w:val="24"/>
              </w:rPr>
            </w:pPr>
            <w:r>
              <w:rPr>
                <w:rFonts w:ascii="Times New Roman" w:hAnsi="Times New Roman" w:cs="Times New Roman"/>
                <w:sz w:val="24"/>
              </w:rPr>
              <w:t>Kiti darbai ir paslaugos (nuoma, turto pardavimo pajamos ir kt.)</w:t>
            </w:r>
          </w:p>
        </w:tc>
        <w:tc>
          <w:tcPr>
            <w:tcW w:w="2263" w:type="dxa"/>
            <w:vAlign w:val="center"/>
          </w:tcPr>
          <w:p w:rsidR="00D251F4" w:rsidRDefault="00D251F4" w:rsidP="00951B32">
            <w:pPr>
              <w:spacing w:line="276" w:lineRule="auto"/>
              <w:jc w:val="center"/>
              <w:rPr>
                <w:rFonts w:ascii="Times New Roman" w:hAnsi="Times New Roman" w:cs="Times New Roman"/>
                <w:sz w:val="24"/>
              </w:rPr>
            </w:pPr>
            <w:r>
              <w:rPr>
                <w:rFonts w:ascii="Times New Roman" w:hAnsi="Times New Roman" w:cs="Times New Roman"/>
                <w:sz w:val="24"/>
              </w:rPr>
              <w:t>24200,00</w:t>
            </w:r>
          </w:p>
        </w:tc>
      </w:tr>
      <w:tr w:rsidR="00D251F4" w:rsidTr="00951B32">
        <w:tc>
          <w:tcPr>
            <w:tcW w:w="562" w:type="dxa"/>
          </w:tcPr>
          <w:p w:rsidR="00D251F4" w:rsidRDefault="00D251F4" w:rsidP="00951B32">
            <w:pPr>
              <w:spacing w:line="276" w:lineRule="auto"/>
              <w:jc w:val="both"/>
              <w:rPr>
                <w:rFonts w:ascii="Times New Roman" w:hAnsi="Times New Roman" w:cs="Times New Roman"/>
                <w:sz w:val="24"/>
              </w:rPr>
            </w:pPr>
          </w:p>
        </w:tc>
        <w:tc>
          <w:tcPr>
            <w:tcW w:w="6521" w:type="dxa"/>
          </w:tcPr>
          <w:p w:rsidR="00D251F4" w:rsidRPr="00EF63F9" w:rsidRDefault="00D251F4" w:rsidP="00951B32">
            <w:pPr>
              <w:spacing w:line="276" w:lineRule="auto"/>
              <w:jc w:val="right"/>
              <w:rPr>
                <w:rFonts w:ascii="Times New Roman" w:hAnsi="Times New Roman" w:cs="Times New Roman"/>
                <w:b/>
                <w:sz w:val="24"/>
              </w:rPr>
            </w:pPr>
            <w:r w:rsidRPr="00EF63F9">
              <w:rPr>
                <w:rFonts w:ascii="Times New Roman" w:hAnsi="Times New Roman" w:cs="Times New Roman"/>
                <w:b/>
                <w:sz w:val="24"/>
              </w:rPr>
              <w:t>Iš viso:</w:t>
            </w:r>
          </w:p>
        </w:tc>
        <w:tc>
          <w:tcPr>
            <w:tcW w:w="2263" w:type="dxa"/>
          </w:tcPr>
          <w:p w:rsidR="00D251F4" w:rsidRPr="00EF63F9" w:rsidRDefault="00D251F4" w:rsidP="00951B32">
            <w:pPr>
              <w:spacing w:line="276" w:lineRule="auto"/>
              <w:jc w:val="center"/>
              <w:rPr>
                <w:rFonts w:ascii="Times New Roman" w:hAnsi="Times New Roman" w:cs="Times New Roman"/>
                <w:b/>
                <w:sz w:val="24"/>
              </w:rPr>
            </w:pPr>
            <w:r>
              <w:rPr>
                <w:rFonts w:ascii="Times New Roman" w:hAnsi="Times New Roman" w:cs="Times New Roman"/>
                <w:b/>
                <w:sz w:val="24"/>
              </w:rPr>
              <w:t>119600,00</w:t>
            </w:r>
          </w:p>
        </w:tc>
      </w:tr>
      <w:tr w:rsidR="00D251F4" w:rsidTr="00951B32">
        <w:tc>
          <w:tcPr>
            <w:tcW w:w="562" w:type="dxa"/>
          </w:tcPr>
          <w:p w:rsidR="00D251F4" w:rsidRDefault="00D251F4" w:rsidP="00951B32">
            <w:pPr>
              <w:spacing w:line="276" w:lineRule="auto"/>
              <w:jc w:val="both"/>
              <w:rPr>
                <w:rFonts w:ascii="Times New Roman" w:hAnsi="Times New Roman" w:cs="Times New Roman"/>
                <w:sz w:val="24"/>
              </w:rPr>
            </w:pPr>
          </w:p>
        </w:tc>
        <w:tc>
          <w:tcPr>
            <w:tcW w:w="6521" w:type="dxa"/>
          </w:tcPr>
          <w:p w:rsidR="00D251F4" w:rsidRPr="00EF63F9" w:rsidRDefault="00D251F4" w:rsidP="00951B32">
            <w:pPr>
              <w:spacing w:line="276" w:lineRule="auto"/>
              <w:jc w:val="right"/>
              <w:rPr>
                <w:rFonts w:ascii="Times New Roman" w:hAnsi="Times New Roman" w:cs="Times New Roman"/>
                <w:b/>
                <w:sz w:val="24"/>
              </w:rPr>
            </w:pPr>
            <w:r>
              <w:rPr>
                <w:rFonts w:ascii="Times New Roman" w:hAnsi="Times New Roman" w:cs="Times New Roman"/>
                <w:b/>
                <w:sz w:val="24"/>
              </w:rPr>
              <w:t>Pagrindinės ir papildomos pajamos iš viso:</w:t>
            </w:r>
          </w:p>
        </w:tc>
        <w:tc>
          <w:tcPr>
            <w:tcW w:w="2263" w:type="dxa"/>
          </w:tcPr>
          <w:p w:rsidR="00D251F4" w:rsidRDefault="00D251F4" w:rsidP="00951B32">
            <w:pPr>
              <w:spacing w:line="276" w:lineRule="auto"/>
              <w:jc w:val="center"/>
              <w:rPr>
                <w:rFonts w:ascii="Times New Roman" w:hAnsi="Times New Roman" w:cs="Times New Roman"/>
                <w:b/>
                <w:sz w:val="24"/>
              </w:rPr>
            </w:pPr>
            <w:r>
              <w:rPr>
                <w:rFonts w:ascii="Times New Roman" w:hAnsi="Times New Roman" w:cs="Times New Roman"/>
                <w:b/>
                <w:sz w:val="24"/>
              </w:rPr>
              <w:t>852600,00</w:t>
            </w:r>
          </w:p>
        </w:tc>
      </w:tr>
    </w:tbl>
    <w:p w:rsidR="00266050" w:rsidRDefault="00266050" w:rsidP="00BD0C02">
      <w:pPr>
        <w:spacing w:after="0"/>
        <w:ind w:firstLine="567"/>
        <w:jc w:val="both"/>
        <w:rPr>
          <w:rFonts w:ascii="Times New Roman" w:hAnsi="Times New Roman" w:cs="Times New Roman"/>
          <w:sz w:val="24"/>
        </w:rPr>
      </w:pPr>
    </w:p>
    <w:p w:rsidR="00266050" w:rsidRDefault="008C77A0" w:rsidP="00CF05EC">
      <w:pPr>
        <w:spacing w:after="0" w:line="240" w:lineRule="auto"/>
        <w:jc w:val="both"/>
        <w:rPr>
          <w:rFonts w:ascii="Times New Roman" w:hAnsi="Times New Roman" w:cs="Times New Roman"/>
          <w:sz w:val="24"/>
        </w:rPr>
      </w:pPr>
      <w:r>
        <w:rPr>
          <w:noProof/>
          <w:lang w:eastAsia="lt-LT"/>
        </w:rPr>
        <w:lastRenderedPageBreak/>
        <w:drawing>
          <wp:inline distT="0" distB="0" distL="0" distR="0">
            <wp:extent cx="5941060" cy="3959225"/>
            <wp:effectExtent l="0" t="0" r="2540" b="317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66050" w:rsidRDefault="00266050" w:rsidP="006274A5">
      <w:pPr>
        <w:spacing w:after="0"/>
        <w:jc w:val="both"/>
        <w:rPr>
          <w:rFonts w:ascii="Times New Roman" w:hAnsi="Times New Roman" w:cs="Times New Roman"/>
          <w:sz w:val="24"/>
        </w:rPr>
      </w:pPr>
    </w:p>
    <w:p w:rsidR="006274A5" w:rsidRDefault="006274A5" w:rsidP="006274A5">
      <w:pPr>
        <w:spacing w:after="0"/>
        <w:ind w:firstLine="567"/>
        <w:jc w:val="both"/>
        <w:rPr>
          <w:rFonts w:ascii="Times New Roman" w:hAnsi="Times New Roman" w:cs="Times New Roman"/>
          <w:sz w:val="24"/>
        </w:rPr>
      </w:pPr>
      <w:r>
        <w:rPr>
          <w:rFonts w:ascii="Times New Roman" w:hAnsi="Times New Roman" w:cs="Times New Roman"/>
          <w:sz w:val="24"/>
        </w:rPr>
        <w:t>20</w:t>
      </w:r>
      <w:r w:rsidR="008C77A0">
        <w:rPr>
          <w:rFonts w:ascii="Times New Roman" w:hAnsi="Times New Roman" w:cs="Times New Roman"/>
          <w:sz w:val="24"/>
        </w:rPr>
        <w:t>21</w:t>
      </w:r>
      <w:r w:rsidR="00567E54">
        <w:rPr>
          <w:rFonts w:ascii="Times New Roman" w:hAnsi="Times New Roman" w:cs="Times New Roman"/>
          <w:sz w:val="24"/>
        </w:rPr>
        <w:t xml:space="preserve"> m. B</w:t>
      </w:r>
      <w:r>
        <w:rPr>
          <w:rFonts w:ascii="Times New Roman" w:hAnsi="Times New Roman" w:cs="Times New Roman"/>
          <w:sz w:val="24"/>
        </w:rPr>
        <w:t>endrovė planuoja patirti šias sąnaudas sekančiai:</w:t>
      </w:r>
    </w:p>
    <w:p w:rsidR="006D1646" w:rsidRPr="006D1646" w:rsidRDefault="006D1646" w:rsidP="006274A5">
      <w:pPr>
        <w:spacing w:after="0"/>
        <w:ind w:firstLine="567"/>
        <w:jc w:val="both"/>
        <w:rPr>
          <w:rFonts w:ascii="Times New Roman" w:hAnsi="Times New Roman" w:cs="Times New Roman"/>
          <w:sz w:val="16"/>
          <w:szCs w:val="16"/>
        </w:rPr>
      </w:pPr>
    </w:p>
    <w:tbl>
      <w:tblPr>
        <w:tblStyle w:val="TableGrid"/>
        <w:tblW w:w="0" w:type="auto"/>
        <w:tblLook w:val="04A0"/>
      </w:tblPr>
      <w:tblGrid>
        <w:gridCol w:w="562"/>
        <w:gridCol w:w="5668"/>
        <w:gridCol w:w="3116"/>
      </w:tblGrid>
      <w:tr w:rsidR="006274A5" w:rsidTr="009421D0">
        <w:tc>
          <w:tcPr>
            <w:tcW w:w="562" w:type="dxa"/>
          </w:tcPr>
          <w:p w:rsidR="006274A5" w:rsidRPr="00EF63F9" w:rsidRDefault="006274A5" w:rsidP="009421D0">
            <w:pPr>
              <w:spacing w:line="276" w:lineRule="auto"/>
              <w:jc w:val="both"/>
              <w:rPr>
                <w:rFonts w:ascii="Times New Roman" w:hAnsi="Times New Roman" w:cs="Times New Roman"/>
              </w:rPr>
            </w:pPr>
            <w:r w:rsidRPr="00EF63F9">
              <w:rPr>
                <w:rFonts w:ascii="Times New Roman" w:hAnsi="Times New Roman" w:cs="Times New Roman"/>
              </w:rPr>
              <w:t xml:space="preserve">Eil. Nr. </w:t>
            </w:r>
          </w:p>
        </w:tc>
        <w:tc>
          <w:tcPr>
            <w:tcW w:w="5668" w:type="dxa"/>
            <w:vAlign w:val="center"/>
          </w:tcPr>
          <w:p w:rsidR="006274A5" w:rsidRPr="00EF63F9" w:rsidRDefault="006274A5" w:rsidP="009421D0">
            <w:pPr>
              <w:spacing w:line="276" w:lineRule="auto"/>
              <w:jc w:val="center"/>
              <w:rPr>
                <w:rFonts w:ascii="Times New Roman" w:hAnsi="Times New Roman" w:cs="Times New Roman"/>
              </w:rPr>
            </w:pPr>
            <w:r>
              <w:rPr>
                <w:rFonts w:ascii="Times New Roman" w:hAnsi="Times New Roman" w:cs="Times New Roman"/>
              </w:rPr>
              <w:t>Sąnaudos</w:t>
            </w:r>
          </w:p>
        </w:tc>
        <w:tc>
          <w:tcPr>
            <w:tcW w:w="3116" w:type="dxa"/>
            <w:vAlign w:val="center"/>
          </w:tcPr>
          <w:p w:rsidR="006274A5" w:rsidRPr="00EF63F9" w:rsidRDefault="00567E54" w:rsidP="009421D0">
            <w:pPr>
              <w:spacing w:line="276" w:lineRule="auto"/>
              <w:jc w:val="center"/>
              <w:rPr>
                <w:rFonts w:ascii="Times New Roman" w:hAnsi="Times New Roman" w:cs="Times New Roman"/>
              </w:rPr>
            </w:pPr>
            <w:r>
              <w:rPr>
                <w:rFonts w:ascii="Times New Roman" w:hAnsi="Times New Roman" w:cs="Times New Roman"/>
              </w:rPr>
              <w:t>Suma, EUR</w:t>
            </w:r>
          </w:p>
        </w:tc>
      </w:tr>
      <w:tr w:rsidR="006274A5" w:rsidTr="006274A5">
        <w:tc>
          <w:tcPr>
            <w:tcW w:w="562" w:type="dxa"/>
          </w:tcPr>
          <w:p w:rsidR="006274A5" w:rsidRDefault="006274A5" w:rsidP="009421D0">
            <w:pPr>
              <w:spacing w:line="276" w:lineRule="auto"/>
              <w:jc w:val="both"/>
              <w:rPr>
                <w:rFonts w:ascii="Times New Roman" w:hAnsi="Times New Roman" w:cs="Times New Roman"/>
                <w:sz w:val="24"/>
              </w:rPr>
            </w:pPr>
            <w:r>
              <w:rPr>
                <w:rFonts w:ascii="Times New Roman" w:hAnsi="Times New Roman" w:cs="Times New Roman"/>
                <w:sz w:val="24"/>
              </w:rPr>
              <w:t xml:space="preserve">1. </w:t>
            </w:r>
          </w:p>
        </w:tc>
        <w:tc>
          <w:tcPr>
            <w:tcW w:w="5668" w:type="dxa"/>
          </w:tcPr>
          <w:p w:rsidR="006274A5" w:rsidRDefault="006274A5" w:rsidP="009421D0">
            <w:pPr>
              <w:spacing w:line="276" w:lineRule="auto"/>
              <w:jc w:val="both"/>
              <w:rPr>
                <w:rFonts w:ascii="Times New Roman" w:hAnsi="Times New Roman" w:cs="Times New Roman"/>
                <w:sz w:val="24"/>
              </w:rPr>
            </w:pPr>
            <w:r>
              <w:rPr>
                <w:rFonts w:ascii="Times New Roman" w:hAnsi="Times New Roman" w:cs="Times New Roman"/>
                <w:sz w:val="24"/>
              </w:rPr>
              <w:t>Darbo užmokestis</w:t>
            </w:r>
          </w:p>
        </w:tc>
        <w:tc>
          <w:tcPr>
            <w:tcW w:w="3116" w:type="dxa"/>
            <w:vAlign w:val="center"/>
          </w:tcPr>
          <w:p w:rsidR="006274A5" w:rsidRDefault="00246CB5" w:rsidP="00777CAA">
            <w:pPr>
              <w:spacing w:line="276" w:lineRule="auto"/>
              <w:jc w:val="right"/>
              <w:rPr>
                <w:rFonts w:ascii="Times New Roman" w:hAnsi="Times New Roman" w:cs="Times New Roman"/>
                <w:sz w:val="24"/>
              </w:rPr>
            </w:pPr>
            <w:r>
              <w:rPr>
                <w:rFonts w:ascii="Times New Roman" w:hAnsi="Times New Roman" w:cs="Times New Roman"/>
                <w:sz w:val="24"/>
              </w:rPr>
              <w:t>517.000</w:t>
            </w:r>
          </w:p>
        </w:tc>
      </w:tr>
      <w:tr w:rsidR="006274A5" w:rsidTr="006274A5">
        <w:tc>
          <w:tcPr>
            <w:tcW w:w="562" w:type="dxa"/>
          </w:tcPr>
          <w:p w:rsidR="006274A5" w:rsidRDefault="006274A5" w:rsidP="009421D0">
            <w:pPr>
              <w:spacing w:line="276" w:lineRule="auto"/>
              <w:jc w:val="both"/>
              <w:rPr>
                <w:rFonts w:ascii="Times New Roman" w:hAnsi="Times New Roman" w:cs="Times New Roman"/>
                <w:sz w:val="24"/>
              </w:rPr>
            </w:pPr>
            <w:r>
              <w:rPr>
                <w:rFonts w:ascii="Times New Roman" w:hAnsi="Times New Roman" w:cs="Times New Roman"/>
                <w:sz w:val="24"/>
              </w:rPr>
              <w:t>2.</w:t>
            </w:r>
          </w:p>
        </w:tc>
        <w:tc>
          <w:tcPr>
            <w:tcW w:w="5668" w:type="dxa"/>
          </w:tcPr>
          <w:p w:rsidR="006274A5" w:rsidRDefault="006274A5" w:rsidP="009421D0">
            <w:pPr>
              <w:spacing w:line="276" w:lineRule="auto"/>
              <w:jc w:val="both"/>
              <w:rPr>
                <w:rFonts w:ascii="Times New Roman" w:hAnsi="Times New Roman" w:cs="Times New Roman"/>
                <w:sz w:val="24"/>
              </w:rPr>
            </w:pPr>
            <w:r>
              <w:rPr>
                <w:rFonts w:ascii="Times New Roman" w:hAnsi="Times New Roman" w:cs="Times New Roman"/>
                <w:sz w:val="24"/>
              </w:rPr>
              <w:t>Medžiagos</w:t>
            </w:r>
          </w:p>
        </w:tc>
        <w:tc>
          <w:tcPr>
            <w:tcW w:w="3116" w:type="dxa"/>
            <w:vAlign w:val="center"/>
          </w:tcPr>
          <w:p w:rsidR="006274A5" w:rsidRDefault="00246CB5" w:rsidP="00777CAA">
            <w:pPr>
              <w:spacing w:line="276" w:lineRule="auto"/>
              <w:jc w:val="right"/>
              <w:rPr>
                <w:rFonts w:ascii="Times New Roman" w:hAnsi="Times New Roman" w:cs="Times New Roman"/>
                <w:sz w:val="24"/>
              </w:rPr>
            </w:pPr>
            <w:r>
              <w:rPr>
                <w:rFonts w:ascii="Times New Roman" w:hAnsi="Times New Roman" w:cs="Times New Roman"/>
                <w:sz w:val="24"/>
              </w:rPr>
              <w:t>143</w:t>
            </w:r>
            <w:r w:rsidR="006274A5">
              <w:rPr>
                <w:rFonts w:ascii="Times New Roman" w:hAnsi="Times New Roman" w:cs="Times New Roman"/>
                <w:sz w:val="24"/>
              </w:rPr>
              <w:t>.000</w:t>
            </w:r>
          </w:p>
        </w:tc>
      </w:tr>
      <w:tr w:rsidR="006274A5" w:rsidTr="006274A5">
        <w:tc>
          <w:tcPr>
            <w:tcW w:w="562" w:type="dxa"/>
          </w:tcPr>
          <w:p w:rsidR="006274A5" w:rsidRDefault="006274A5" w:rsidP="009421D0">
            <w:pPr>
              <w:spacing w:line="276" w:lineRule="auto"/>
              <w:jc w:val="both"/>
              <w:rPr>
                <w:rFonts w:ascii="Times New Roman" w:hAnsi="Times New Roman" w:cs="Times New Roman"/>
                <w:sz w:val="24"/>
              </w:rPr>
            </w:pPr>
            <w:r>
              <w:rPr>
                <w:rFonts w:ascii="Times New Roman" w:hAnsi="Times New Roman" w:cs="Times New Roman"/>
                <w:sz w:val="24"/>
              </w:rPr>
              <w:t>3.</w:t>
            </w:r>
          </w:p>
        </w:tc>
        <w:tc>
          <w:tcPr>
            <w:tcW w:w="5668" w:type="dxa"/>
          </w:tcPr>
          <w:p w:rsidR="006274A5" w:rsidRDefault="006274A5" w:rsidP="009421D0">
            <w:pPr>
              <w:spacing w:line="276" w:lineRule="auto"/>
              <w:jc w:val="both"/>
              <w:rPr>
                <w:rFonts w:ascii="Times New Roman" w:hAnsi="Times New Roman" w:cs="Times New Roman"/>
                <w:sz w:val="24"/>
              </w:rPr>
            </w:pPr>
            <w:r>
              <w:rPr>
                <w:rFonts w:ascii="Times New Roman" w:hAnsi="Times New Roman" w:cs="Times New Roman"/>
                <w:sz w:val="24"/>
              </w:rPr>
              <w:t>Rangovų darbai</w:t>
            </w:r>
          </w:p>
        </w:tc>
        <w:tc>
          <w:tcPr>
            <w:tcW w:w="3116" w:type="dxa"/>
            <w:vAlign w:val="center"/>
          </w:tcPr>
          <w:p w:rsidR="006274A5" w:rsidRDefault="006274A5" w:rsidP="00777CAA">
            <w:pPr>
              <w:spacing w:line="276" w:lineRule="auto"/>
              <w:jc w:val="right"/>
              <w:rPr>
                <w:rFonts w:ascii="Times New Roman" w:hAnsi="Times New Roman" w:cs="Times New Roman"/>
                <w:sz w:val="24"/>
              </w:rPr>
            </w:pPr>
            <w:r>
              <w:rPr>
                <w:rFonts w:ascii="Times New Roman" w:hAnsi="Times New Roman" w:cs="Times New Roman"/>
                <w:sz w:val="24"/>
              </w:rPr>
              <w:t>20.000</w:t>
            </w:r>
          </w:p>
        </w:tc>
      </w:tr>
      <w:tr w:rsidR="006274A5" w:rsidTr="006274A5">
        <w:tc>
          <w:tcPr>
            <w:tcW w:w="562"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4.</w:t>
            </w:r>
          </w:p>
        </w:tc>
        <w:tc>
          <w:tcPr>
            <w:tcW w:w="5668"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Remonto, eksploatacinės sąnaudos</w:t>
            </w:r>
          </w:p>
        </w:tc>
        <w:tc>
          <w:tcPr>
            <w:tcW w:w="3116" w:type="dxa"/>
            <w:vAlign w:val="center"/>
          </w:tcPr>
          <w:p w:rsidR="006274A5" w:rsidRDefault="00246CB5" w:rsidP="00777CAA">
            <w:pPr>
              <w:spacing w:line="276" w:lineRule="auto"/>
              <w:jc w:val="right"/>
              <w:rPr>
                <w:rFonts w:ascii="Times New Roman" w:hAnsi="Times New Roman" w:cs="Times New Roman"/>
                <w:sz w:val="24"/>
              </w:rPr>
            </w:pPr>
            <w:r>
              <w:rPr>
                <w:rFonts w:ascii="Times New Roman" w:hAnsi="Times New Roman" w:cs="Times New Roman"/>
                <w:sz w:val="24"/>
              </w:rPr>
              <w:t>60</w:t>
            </w:r>
            <w:r w:rsidR="006274A5">
              <w:rPr>
                <w:rFonts w:ascii="Times New Roman" w:hAnsi="Times New Roman" w:cs="Times New Roman"/>
                <w:sz w:val="24"/>
              </w:rPr>
              <w:t>.000</w:t>
            </w:r>
          </w:p>
        </w:tc>
      </w:tr>
      <w:tr w:rsidR="006274A5" w:rsidTr="006274A5">
        <w:tc>
          <w:tcPr>
            <w:tcW w:w="562"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5.</w:t>
            </w:r>
          </w:p>
        </w:tc>
        <w:tc>
          <w:tcPr>
            <w:tcW w:w="5668"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Ilgalaikio turto nusidėvėjimas</w:t>
            </w:r>
          </w:p>
        </w:tc>
        <w:tc>
          <w:tcPr>
            <w:tcW w:w="3116" w:type="dxa"/>
            <w:vAlign w:val="center"/>
          </w:tcPr>
          <w:p w:rsidR="006274A5" w:rsidRDefault="00246CB5" w:rsidP="00777CAA">
            <w:pPr>
              <w:spacing w:line="276" w:lineRule="auto"/>
              <w:jc w:val="right"/>
              <w:rPr>
                <w:rFonts w:ascii="Times New Roman" w:hAnsi="Times New Roman" w:cs="Times New Roman"/>
                <w:sz w:val="24"/>
              </w:rPr>
            </w:pPr>
            <w:r>
              <w:rPr>
                <w:rFonts w:ascii="Times New Roman" w:hAnsi="Times New Roman" w:cs="Times New Roman"/>
                <w:sz w:val="24"/>
              </w:rPr>
              <w:t>35</w:t>
            </w:r>
            <w:r w:rsidR="006274A5">
              <w:rPr>
                <w:rFonts w:ascii="Times New Roman" w:hAnsi="Times New Roman" w:cs="Times New Roman"/>
                <w:sz w:val="24"/>
              </w:rPr>
              <w:t>.000</w:t>
            </w:r>
          </w:p>
        </w:tc>
      </w:tr>
      <w:tr w:rsidR="006274A5" w:rsidTr="006274A5">
        <w:tc>
          <w:tcPr>
            <w:tcW w:w="562"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6.</w:t>
            </w:r>
          </w:p>
        </w:tc>
        <w:tc>
          <w:tcPr>
            <w:tcW w:w="5668"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Draudimas</w:t>
            </w:r>
          </w:p>
        </w:tc>
        <w:tc>
          <w:tcPr>
            <w:tcW w:w="3116" w:type="dxa"/>
            <w:vAlign w:val="center"/>
          </w:tcPr>
          <w:p w:rsidR="006274A5" w:rsidRDefault="006274A5" w:rsidP="00777CAA">
            <w:pPr>
              <w:spacing w:line="276" w:lineRule="auto"/>
              <w:jc w:val="right"/>
              <w:rPr>
                <w:rFonts w:ascii="Times New Roman" w:hAnsi="Times New Roman" w:cs="Times New Roman"/>
                <w:sz w:val="24"/>
              </w:rPr>
            </w:pPr>
            <w:r>
              <w:rPr>
                <w:rFonts w:ascii="Times New Roman" w:hAnsi="Times New Roman" w:cs="Times New Roman"/>
                <w:sz w:val="24"/>
              </w:rPr>
              <w:t>3.000</w:t>
            </w:r>
          </w:p>
        </w:tc>
      </w:tr>
      <w:tr w:rsidR="006274A5" w:rsidTr="006274A5">
        <w:tc>
          <w:tcPr>
            <w:tcW w:w="562"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7.</w:t>
            </w:r>
          </w:p>
        </w:tc>
        <w:tc>
          <w:tcPr>
            <w:tcW w:w="5668"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Veiklos mokesčių sąnaudos</w:t>
            </w:r>
          </w:p>
        </w:tc>
        <w:tc>
          <w:tcPr>
            <w:tcW w:w="3116" w:type="dxa"/>
            <w:vAlign w:val="center"/>
          </w:tcPr>
          <w:p w:rsidR="006274A5" w:rsidRDefault="006274A5" w:rsidP="00777CAA">
            <w:pPr>
              <w:spacing w:line="276" w:lineRule="auto"/>
              <w:jc w:val="right"/>
              <w:rPr>
                <w:rFonts w:ascii="Times New Roman" w:hAnsi="Times New Roman" w:cs="Times New Roman"/>
                <w:sz w:val="24"/>
              </w:rPr>
            </w:pPr>
            <w:r>
              <w:rPr>
                <w:rFonts w:ascii="Times New Roman" w:hAnsi="Times New Roman" w:cs="Times New Roman"/>
                <w:sz w:val="24"/>
              </w:rPr>
              <w:t>4.000</w:t>
            </w:r>
          </w:p>
        </w:tc>
      </w:tr>
      <w:tr w:rsidR="006274A5" w:rsidTr="006274A5">
        <w:tc>
          <w:tcPr>
            <w:tcW w:w="562"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8.</w:t>
            </w:r>
          </w:p>
        </w:tc>
        <w:tc>
          <w:tcPr>
            <w:tcW w:w="5668"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Kanceliarinės sąnaudos</w:t>
            </w:r>
          </w:p>
        </w:tc>
        <w:tc>
          <w:tcPr>
            <w:tcW w:w="3116" w:type="dxa"/>
            <w:vAlign w:val="center"/>
          </w:tcPr>
          <w:p w:rsidR="006274A5" w:rsidRDefault="006274A5" w:rsidP="00246CB5">
            <w:pPr>
              <w:spacing w:line="276" w:lineRule="auto"/>
              <w:jc w:val="right"/>
              <w:rPr>
                <w:rFonts w:ascii="Times New Roman" w:hAnsi="Times New Roman" w:cs="Times New Roman"/>
                <w:sz w:val="24"/>
              </w:rPr>
            </w:pPr>
            <w:r>
              <w:rPr>
                <w:rFonts w:ascii="Times New Roman" w:hAnsi="Times New Roman" w:cs="Times New Roman"/>
                <w:sz w:val="24"/>
              </w:rPr>
              <w:t>1</w:t>
            </w:r>
            <w:r w:rsidR="00246CB5">
              <w:rPr>
                <w:rFonts w:ascii="Times New Roman" w:hAnsi="Times New Roman" w:cs="Times New Roman"/>
                <w:sz w:val="24"/>
              </w:rPr>
              <w:t>6</w:t>
            </w:r>
            <w:r>
              <w:rPr>
                <w:rFonts w:ascii="Times New Roman" w:hAnsi="Times New Roman" w:cs="Times New Roman"/>
                <w:sz w:val="24"/>
              </w:rPr>
              <w:t>.000</w:t>
            </w:r>
          </w:p>
        </w:tc>
      </w:tr>
      <w:tr w:rsidR="006274A5" w:rsidTr="006274A5">
        <w:tc>
          <w:tcPr>
            <w:tcW w:w="562"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9.</w:t>
            </w:r>
          </w:p>
        </w:tc>
        <w:tc>
          <w:tcPr>
            <w:tcW w:w="5668"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Teisinės paslaugos</w:t>
            </w:r>
          </w:p>
        </w:tc>
        <w:tc>
          <w:tcPr>
            <w:tcW w:w="3116" w:type="dxa"/>
            <w:vAlign w:val="center"/>
          </w:tcPr>
          <w:p w:rsidR="006274A5" w:rsidRDefault="006274A5" w:rsidP="00777CAA">
            <w:pPr>
              <w:spacing w:line="276" w:lineRule="auto"/>
              <w:jc w:val="right"/>
              <w:rPr>
                <w:rFonts w:ascii="Times New Roman" w:hAnsi="Times New Roman" w:cs="Times New Roman"/>
                <w:sz w:val="24"/>
              </w:rPr>
            </w:pPr>
            <w:r>
              <w:rPr>
                <w:rFonts w:ascii="Times New Roman" w:hAnsi="Times New Roman" w:cs="Times New Roman"/>
                <w:sz w:val="24"/>
              </w:rPr>
              <w:t>3.000</w:t>
            </w:r>
          </w:p>
        </w:tc>
      </w:tr>
      <w:tr w:rsidR="006274A5" w:rsidTr="006274A5">
        <w:tc>
          <w:tcPr>
            <w:tcW w:w="562"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10.</w:t>
            </w:r>
          </w:p>
        </w:tc>
        <w:tc>
          <w:tcPr>
            <w:tcW w:w="5668"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Ryšio priemonės</w:t>
            </w:r>
          </w:p>
        </w:tc>
        <w:tc>
          <w:tcPr>
            <w:tcW w:w="3116" w:type="dxa"/>
            <w:vAlign w:val="center"/>
          </w:tcPr>
          <w:p w:rsidR="006274A5" w:rsidRDefault="00246CB5" w:rsidP="00777CAA">
            <w:pPr>
              <w:spacing w:line="276" w:lineRule="auto"/>
              <w:jc w:val="right"/>
              <w:rPr>
                <w:rFonts w:ascii="Times New Roman" w:hAnsi="Times New Roman" w:cs="Times New Roman"/>
                <w:sz w:val="24"/>
              </w:rPr>
            </w:pPr>
            <w:r>
              <w:rPr>
                <w:rFonts w:ascii="Times New Roman" w:hAnsi="Times New Roman" w:cs="Times New Roman"/>
                <w:sz w:val="24"/>
              </w:rPr>
              <w:t>16</w:t>
            </w:r>
            <w:r w:rsidR="006274A5">
              <w:rPr>
                <w:rFonts w:ascii="Times New Roman" w:hAnsi="Times New Roman" w:cs="Times New Roman"/>
                <w:sz w:val="24"/>
              </w:rPr>
              <w:t>.000</w:t>
            </w:r>
          </w:p>
        </w:tc>
      </w:tr>
      <w:tr w:rsidR="006274A5" w:rsidTr="006274A5">
        <w:tc>
          <w:tcPr>
            <w:tcW w:w="562"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11.</w:t>
            </w:r>
          </w:p>
        </w:tc>
        <w:tc>
          <w:tcPr>
            <w:tcW w:w="5668"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Įmokų surinkimo, bankinių paslaugų sąnaudos</w:t>
            </w:r>
          </w:p>
        </w:tc>
        <w:tc>
          <w:tcPr>
            <w:tcW w:w="3116" w:type="dxa"/>
            <w:vAlign w:val="center"/>
          </w:tcPr>
          <w:p w:rsidR="006274A5" w:rsidRDefault="006274A5" w:rsidP="00777CAA">
            <w:pPr>
              <w:spacing w:line="276" w:lineRule="auto"/>
              <w:jc w:val="right"/>
              <w:rPr>
                <w:rFonts w:ascii="Times New Roman" w:hAnsi="Times New Roman" w:cs="Times New Roman"/>
                <w:sz w:val="24"/>
              </w:rPr>
            </w:pPr>
            <w:r>
              <w:rPr>
                <w:rFonts w:ascii="Times New Roman" w:hAnsi="Times New Roman" w:cs="Times New Roman"/>
                <w:sz w:val="24"/>
              </w:rPr>
              <w:t>5.000</w:t>
            </w:r>
          </w:p>
        </w:tc>
      </w:tr>
      <w:tr w:rsidR="006274A5" w:rsidTr="006274A5">
        <w:tc>
          <w:tcPr>
            <w:tcW w:w="562"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12.</w:t>
            </w:r>
          </w:p>
        </w:tc>
        <w:tc>
          <w:tcPr>
            <w:tcW w:w="5668"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Seminarai, mokymai, konsultacijos</w:t>
            </w:r>
          </w:p>
        </w:tc>
        <w:tc>
          <w:tcPr>
            <w:tcW w:w="3116" w:type="dxa"/>
            <w:vAlign w:val="center"/>
          </w:tcPr>
          <w:p w:rsidR="006274A5" w:rsidRDefault="00246CB5" w:rsidP="00777CAA">
            <w:pPr>
              <w:spacing w:line="276" w:lineRule="auto"/>
              <w:jc w:val="right"/>
              <w:rPr>
                <w:rFonts w:ascii="Times New Roman" w:hAnsi="Times New Roman" w:cs="Times New Roman"/>
                <w:sz w:val="24"/>
              </w:rPr>
            </w:pPr>
            <w:r>
              <w:rPr>
                <w:rFonts w:ascii="Times New Roman" w:hAnsi="Times New Roman" w:cs="Times New Roman"/>
                <w:sz w:val="24"/>
              </w:rPr>
              <w:t>5</w:t>
            </w:r>
            <w:r w:rsidR="006274A5">
              <w:rPr>
                <w:rFonts w:ascii="Times New Roman" w:hAnsi="Times New Roman" w:cs="Times New Roman"/>
                <w:sz w:val="24"/>
              </w:rPr>
              <w:t>.000</w:t>
            </w:r>
          </w:p>
        </w:tc>
      </w:tr>
      <w:tr w:rsidR="006274A5" w:rsidTr="006274A5">
        <w:tc>
          <w:tcPr>
            <w:tcW w:w="562"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13.</w:t>
            </w:r>
          </w:p>
        </w:tc>
        <w:tc>
          <w:tcPr>
            <w:tcW w:w="5668" w:type="dxa"/>
          </w:tcPr>
          <w:p w:rsidR="006274A5" w:rsidRDefault="006274A5" w:rsidP="006274A5">
            <w:pPr>
              <w:spacing w:line="276" w:lineRule="auto"/>
              <w:jc w:val="both"/>
              <w:rPr>
                <w:rFonts w:ascii="Times New Roman" w:hAnsi="Times New Roman" w:cs="Times New Roman"/>
                <w:sz w:val="24"/>
              </w:rPr>
            </w:pPr>
            <w:r>
              <w:rPr>
                <w:rFonts w:ascii="Times New Roman" w:hAnsi="Times New Roman" w:cs="Times New Roman"/>
                <w:sz w:val="24"/>
              </w:rPr>
              <w:t>Kitos sąnaudos</w:t>
            </w:r>
          </w:p>
        </w:tc>
        <w:tc>
          <w:tcPr>
            <w:tcW w:w="3116" w:type="dxa"/>
            <w:vAlign w:val="center"/>
          </w:tcPr>
          <w:p w:rsidR="006274A5" w:rsidRDefault="00246CB5" w:rsidP="00777CAA">
            <w:pPr>
              <w:spacing w:line="276" w:lineRule="auto"/>
              <w:jc w:val="right"/>
              <w:rPr>
                <w:rFonts w:ascii="Times New Roman" w:hAnsi="Times New Roman" w:cs="Times New Roman"/>
                <w:sz w:val="24"/>
              </w:rPr>
            </w:pPr>
            <w:r>
              <w:rPr>
                <w:rFonts w:ascii="Times New Roman" w:hAnsi="Times New Roman" w:cs="Times New Roman"/>
                <w:sz w:val="24"/>
              </w:rPr>
              <w:t>4</w:t>
            </w:r>
            <w:r w:rsidR="006274A5">
              <w:rPr>
                <w:rFonts w:ascii="Times New Roman" w:hAnsi="Times New Roman" w:cs="Times New Roman"/>
                <w:sz w:val="24"/>
              </w:rPr>
              <w:t>.000</w:t>
            </w:r>
          </w:p>
        </w:tc>
      </w:tr>
      <w:tr w:rsidR="006274A5" w:rsidTr="006274A5">
        <w:tc>
          <w:tcPr>
            <w:tcW w:w="562" w:type="dxa"/>
          </w:tcPr>
          <w:p w:rsidR="006274A5" w:rsidRDefault="006274A5" w:rsidP="006274A5">
            <w:pPr>
              <w:spacing w:line="276" w:lineRule="auto"/>
              <w:jc w:val="both"/>
              <w:rPr>
                <w:rFonts w:ascii="Times New Roman" w:hAnsi="Times New Roman" w:cs="Times New Roman"/>
                <w:sz w:val="24"/>
              </w:rPr>
            </w:pPr>
          </w:p>
        </w:tc>
        <w:tc>
          <w:tcPr>
            <w:tcW w:w="5668" w:type="dxa"/>
          </w:tcPr>
          <w:p w:rsidR="006274A5" w:rsidRPr="00EF63F9" w:rsidRDefault="006274A5" w:rsidP="006274A5">
            <w:pPr>
              <w:spacing w:line="276" w:lineRule="auto"/>
              <w:jc w:val="right"/>
              <w:rPr>
                <w:rFonts w:ascii="Times New Roman" w:hAnsi="Times New Roman" w:cs="Times New Roman"/>
                <w:b/>
                <w:sz w:val="24"/>
              </w:rPr>
            </w:pPr>
            <w:r w:rsidRPr="00EF63F9">
              <w:rPr>
                <w:rFonts w:ascii="Times New Roman" w:hAnsi="Times New Roman" w:cs="Times New Roman"/>
                <w:b/>
                <w:sz w:val="24"/>
              </w:rPr>
              <w:t>Iš viso:</w:t>
            </w:r>
          </w:p>
        </w:tc>
        <w:tc>
          <w:tcPr>
            <w:tcW w:w="3116" w:type="dxa"/>
            <w:vAlign w:val="center"/>
          </w:tcPr>
          <w:p w:rsidR="006274A5" w:rsidRPr="00EF63F9" w:rsidRDefault="00246CB5" w:rsidP="00246CB5">
            <w:pPr>
              <w:spacing w:line="276" w:lineRule="auto"/>
              <w:jc w:val="right"/>
              <w:rPr>
                <w:rFonts w:ascii="Times New Roman" w:hAnsi="Times New Roman" w:cs="Times New Roman"/>
                <w:b/>
                <w:sz w:val="24"/>
              </w:rPr>
            </w:pPr>
            <w:r>
              <w:rPr>
                <w:rFonts w:ascii="Times New Roman" w:hAnsi="Times New Roman" w:cs="Times New Roman"/>
                <w:b/>
                <w:sz w:val="24"/>
              </w:rPr>
              <w:t>831.000</w:t>
            </w:r>
          </w:p>
        </w:tc>
      </w:tr>
    </w:tbl>
    <w:p w:rsidR="00266050" w:rsidRDefault="00266050" w:rsidP="00BD0C02">
      <w:pPr>
        <w:spacing w:after="0"/>
        <w:ind w:firstLine="567"/>
        <w:jc w:val="both"/>
        <w:rPr>
          <w:rFonts w:ascii="Times New Roman" w:hAnsi="Times New Roman" w:cs="Times New Roman"/>
          <w:sz w:val="24"/>
        </w:rPr>
      </w:pPr>
    </w:p>
    <w:p w:rsidR="00266050" w:rsidRDefault="00266050" w:rsidP="00BD0C02">
      <w:pPr>
        <w:spacing w:after="0"/>
        <w:ind w:firstLine="567"/>
        <w:jc w:val="both"/>
        <w:rPr>
          <w:rFonts w:ascii="Times New Roman" w:hAnsi="Times New Roman" w:cs="Times New Roman"/>
          <w:sz w:val="24"/>
        </w:rPr>
      </w:pPr>
    </w:p>
    <w:p w:rsidR="00266050" w:rsidRDefault="008C77A0" w:rsidP="00BD0C02">
      <w:pPr>
        <w:spacing w:after="0"/>
        <w:ind w:firstLine="567"/>
        <w:jc w:val="both"/>
        <w:rPr>
          <w:rFonts w:ascii="Times New Roman" w:hAnsi="Times New Roman" w:cs="Times New Roman"/>
          <w:sz w:val="24"/>
        </w:rPr>
      </w:pPr>
      <w:r>
        <w:rPr>
          <w:noProof/>
          <w:lang w:eastAsia="lt-LT"/>
        </w:rPr>
        <w:lastRenderedPageBreak/>
        <w:drawing>
          <wp:inline distT="0" distB="0" distL="0" distR="0">
            <wp:extent cx="5941060" cy="3588385"/>
            <wp:effectExtent l="0" t="0" r="2540" b="1206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66050" w:rsidRDefault="00266050" w:rsidP="006274A5">
      <w:pPr>
        <w:spacing w:after="0"/>
        <w:jc w:val="both"/>
        <w:rPr>
          <w:rFonts w:ascii="Times New Roman" w:hAnsi="Times New Roman" w:cs="Times New Roman"/>
          <w:sz w:val="24"/>
        </w:rPr>
      </w:pPr>
    </w:p>
    <w:p w:rsidR="00266050" w:rsidRDefault="00266050" w:rsidP="00BD0C02">
      <w:pPr>
        <w:spacing w:after="0"/>
        <w:ind w:firstLine="567"/>
        <w:jc w:val="both"/>
        <w:rPr>
          <w:rFonts w:ascii="Times New Roman" w:hAnsi="Times New Roman" w:cs="Times New Roman"/>
          <w:sz w:val="24"/>
        </w:rPr>
      </w:pPr>
    </w:p>
    <w:p w:rsidR="00A62576" w:rsidRDefault="00246CB5" w:rsidP="00BD0C02">
      <w:pPr>
        <w:spacing w:after="0"/>
        <w:ind w:firstLine="567"/>
        <w:jc w:val="both"/>
        <w:rPr>
          <w:rFonts w:ascii="Times New Roman" w:hAnsi="Times New Roman" w:cs="Times New Roman"/>
          <w:sz w:val="24"/>
        </w:rPr>
      </w:pPr>
      <w:r>
        <w:rPr>
          <w:rFonts w:ascii="Times New Roman" w:hAnsi="Times New Roman" w:cs="Times New Roman"/>
          <w:sz w:val="24"/>
        </w:rPr>
        <w:t>Bendrovė 2021</w:t>
      </w:r>
      <w:r w:rsidR="00A62576" w:rsidRPr="00062B52">
        <w:rPr>
          <w:rFonts w:ascii="Times New Roman" w:hAnsi="Times New Roman" w:cs="Times New Roman"/>
          <w:sz w:val="24"/>
        </w:rPr>
        <w:t xml:space="preserve"> m. planuoja </w:t>
      </w:r>
      <w:r w:rsidR="00421595" w:rsidRPr="00062B52">
        <w:rPr>
          <w:rFonts w:ascii="Times New Roman" w:hAnsi="Times New Roman" w:cs="Times New Roman"/>
          <w:sz w:val="24"/>
        </w:rPr>
        <w:t xml:space="preserve">gauti </w:t>
      </w:r>
      <w:r>
        <w:rPr>
          <w:rFonts w:ascii="Times New Roman" w:hAnsi="Times New Roman" w:cs="Times New Roman"/>
          <w:b/>
          <w:sz w:val="24"/>
        </w:rPr>
        <w:t>21.600</w:t>
      </w:r>
      <w:r w:rsidR="002D5F07" w:rsidRPr="00856CCC">
        <w:rPr>
          <w:rFonts w:ascii="Times New Roman" w:hAnsi="Times New Roman" w:cs="Times New Roman"/>
          <w:b/>
          <w:sz w:val="24"/>
        </w:rPr>
        <w:t xml:space="preserve"> EUR</w:t>
      </w:r>
      <w:r w:rsidR="00421595" w:rsidRPr="00062B52">
        <w:rPr>
          <w:rFonts w:ascii="Times New Roman" w:hAnsi="Times New Roman" w:cs="Times New Roman"/>
          <w:sz w:val="24"/>
        </w:rPr>
        <w:t xml:space="preserve"> pelno.</w:t>
      </w:r>
      <w:r w:rsidR="00421595">
        <w:rPr>
          <w:rFonts w:ascii="Times New Roman" w:hAnsi="Times New Roman" w:cs="Times New Roman"/>
          <w:sz w:val="24"/>
        </w:rPr>
        <w:t xml:space="preserve"> </w:t>
      </w:r>
    </w:p>
    <w:p w:rsidR="00CD7D37" w:rsidRDefault="00CD7D37" w:rsidP="00CD7D37">
      <w:pPr>
        <w:spacing w:after="0"/>
        <w:jc w:val="both"/>
        <w:rPr>
          <w:rFonts w:ascii="Times New Roman" w:hAnsi="Times New Roman" w:cs="Times New Roman"/>
          <w:sz w:val="24"/>
        </w:rPr>
      </w:pPr>
    </w:p>
    <w:p w:rsidR="00CD7D37" w:rsidRDefault="00CD7D37" w:rsidP="00CD7D37">
      <w:pPr>
        <w:spacing w:after="0"/>
        <w:jc w:val="both"/>
        <w:rPr>
          <w:rFonts w:ascii="Times New Roman" w:hAnsi="Times New Roman" w:cs="Times New Roman"/>
          <w:sz w:val="24"/>
        </w:rPr>
      </w:pPr>
    </w:p>
    <w:p w:rsidR="00A62576" w:rsidRDefault="00673E4E" w:rsidP="00673E4E">
      <w:pPr>
        <w:spacing w:after="0"/>
        <w:jc w:val="center"/>
        <w:rPr>
          <w:rFonts w:ascii="Times New Roman" w:hAnsi="Times New Roman" w:cs="Times New Roman"/>
          <w:sz w:val="24"/>
        </w:rPr>
      </w:pPr>
      <w:r>
        <w:rPr>
          <w:rFonts w:ascii="Times New Roman" w:hAnsi="Times New Roman" w:cs="Times New Roman"/>
          <w:sz w:val="24"/>
        </w:rPr>
        <w:t>_____________________________________</w:t>
      </w:r>
    </w:p>
    <w:sectPr w:rsidR="00A62576" w:rsidSect="0061034A">
      <w:footerReference w:type="default" r:id="rId29"/>
      <w:pgSz w:w="11906" w:h="16838"/>
      <w:pgMar w:top="1151" w:right="849" w:bottom="993" w:left="1701" w:header="561" w:footer="561"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61B" w:rsidRDefault="00F8661B" w:rsidP="00273FEF">
      <w:pPr>
        <w:spacing w:after="0" w:line="240" w:lineRule="auto"/>
      </w:pPr>
      <w:r>
        <w:separator/>
      </w:r>
    </w:p>
  </w:endnote>
  <w:endnote w:type="continuationSeparator" w:id="0">
    <w:p w:rsidR="00F8661B" w:rsidRDefault="00F8661B" w:rsidP="00273F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2679"/>
      <w:docPartObj>
        <w:docPartGallery w:val="Page Numbers (Bottom of Page)"/>
        <w:docPartUnique/>
      </w:docPartObj>
    </w:sdtPr>
    <w:sdtContent>
      <w:p w:rsidR="00A75B8A" w:rsidRDefault="00F05E6C">
        <w:pPr>
          <w:pStyle w:val="Footer"/>
          <w:jc w:val="center"/>
        </w:pPr>
        <w:r w:rsidRPr="0021049D">
          <w:rPr>
            <w:rFonts w:ascii="Times New Roman" w:hAnsi="Times New Roman" w:cs="Times New Roman"/>
          </w:rPr>
          <w:fldChar w:fldCharType="begin"/>
        </w:r>
        <w:r w:rsidR="00A75B8A" w:rsidRPr="0021049D">
          <w:rPr>
            <w:rFonts w:ascii="Times New Roman" w:hAnsi="Times New Roman" w:cs="Times New Roman"/>
          </w:rPr>
          <w:instrText>PAGE   \* MERGEFORMAT</w:instrText>
        </w:r>
        <w:r w:rsidRPr="0021049D">
          <w:rPr>
            <w:rFonts w:ascii="Times New Roman" w:hAnsi="Times New Roman" w:cs="Times New Roman"/>
          </w:rPr>
          <w:fldChar w:fldCharType="separate"/>
        </w:r>
        <w:r w:rsidR="002A529D">
          <w:rPr>
            <w:rFonts w:ascii="Times New Roman" w:hAnsi="Times New Roman" w:cs="Times New Roman"/>
            <w:noProof/>
          </w:rPr>
          <w:t>20</w:t>
        </w:r>
        <w:r w:rsidRPr="0021049D">
          <w:rPr>
            <w:rFonts w:ascii="Times New Roman" w:hAnsi="Times New Roman" w:cs="Times New Roman"/>
          </w:rPr>
          <w:fldChar w:fldCharType="end"/>
        </w:r>
      </w:p>
    </w:sdtContent>
  </w:sdt>
  <w:p w:rsidR="00A75B8A" w:rsidRDefault="00A75B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61B" w:rsidRDefault="00F8661B" w:rsidP="00273FEF">
      <w:pPr>
        <w:spacing w:after="0" w:line="240" w:lineRule="auto"/>
      </w:pPr>
      <w:r>
        <w:separator/>
      </w:r>
    </w:p>
  </w:footnote>
  <w:footnote w:type="continuationSeparator" w:id="0">
    <w:p w:rsidR="00F8661B" w:rsidRDefault="00F8661B" w:rsidP="00273F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87496"/>
    <w:multiLevelType w:val="hybridMultilevel"/>
    <w:tmpl w:val="CC08CD9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
    <w:nsid w:val="19C24AD8"/>
    <w:multiLevelType w:val="hybridMultilevel"/>
    <w:tmpl w:val="068C6CCA"/>
    <w:lvl w:ilvl="0" w:tplc="723C0234">
      <w:start w:val="2"/>
      <w:numFmt w:val="bullet"/>
      <w:lvlText w:val="-"/>
      <w:lvlJc w:val="left"/>
      <w:pPr>
        <w:ind w:left="1494" w:hanging="360"/>
      </w:pPr>
      <w:rPr>
        <w:rFonts w:ascii="Times New Roman" w:eastAsiaTheme="minorHAns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3B6A2087"/>
    <w:multiLevelType w:val="hybridMultilevel"/>
    <w:tmpl w:val="0D84C70A"/>
    <w:lvl w:ilvl="0" w:tplc="723C0234">
      <w:start w:val="2"/>
      <w:numFmt w:val="bullet"/>
      <w:lvlText w:val="-"/>
      <w:lvlJc w:val="left"/>
      <w:pPr>
        <w:ind w:left="4613" w:hanging="360"/>
      </w:pPr>
      <w:rPr>
        <w:rFonts w:ascii="Times New Roman" w:eastAsiaTheme="minorHAnsi" w:hAnsi="Times New Roman" w:cs="Times New Roman" w:hint="default"/>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3">
    <w:nsid w:val="41440394"/>
    <w:multiLevelType w:val="multilevel"/>
    <w:tmpl w:val="747088FE"/>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9FE501B"/>
    <w:multiLevelType w:val="hybridMultilevel"/>
    <w:tmpl w:val="A8C2872E"/>
    <w:lvl w:ilvl="0" w:tplc="04270001">
      <w:start w:val="1"/>
      <w:numFmt w:val="bullet"/>
      <w:lvlText w:val=""/>
      <w:lvlJc w:val="left"/>
      <w:pPr>
        <w:ind w:left="1343" w:hanging="360"/>
      </w:pPr>
      <w:rPr>
        <w:rFonts w:ascii="Symbol" w:hAnsi="Symbol" w:hint="default"/>
      </w:rPr>
    </w:lvl>
    <w:lvl w:ilvl="1" w:tplc="04270003" w:tentative="1">
      <w:start w:val="1"/>
      <w:numFmt w:val="bullet"/>
      <w:lvlText w:val="o"/>
      <w:lvlJc w:val="left"/>
      <w:pPr>
        <w:ind w:left="2063" w:hanging="360"/>
      </w:pPr>
      <w:rPr>
        <w:rFonts w:ascii="Courier New" w:hAnsi="Courier New" w:cs="Courier New" w:hint="default"/>
      </w:rPr>
    </w:lvl>
    <w:lvl w:ilvl="2" w:tplc="04270005" w:tentative="1">
      <w:start w:val="1"/>
      <w:numFmt w:val="bullet"/>
      <w:lvlText w:val=""/>
      <w:lvlJc w:val="left"/>
      <w:pPr>
        <w:ind w:left="2783" w:hanging="360"/>
      </w:pPr>
      <w:rPr>
        <w:rFonts w:ascii="Wingdings" w:hAnsi="Wingdings" w:hint="default"/>
      </w:rPr>
    </w:lvl>
    <w:lvl w:ilvl="3" w:tplc="04270001" w:tentative="1">
      <w:start w:val="1"/>
      <w:numFmt w:val="bullet"/>
      <w:lvlText w:val=""/>
      <w:lvlJc w:val="left"/>
      <w:pPr>
        <w:ind w:left="3503" w:hanging="360"/>
      </w:pPr>
      <w:rPr>
        <w:rFonts w:ascii="Symbol" w:hAnsi="Symbol" w:hint="default"/>
      </w:rPr>
    </w:lvl>
    <w:lvl w:ilvl="4" w:tplc="04270003" w:tentative="1">
      <w:start w:val="1"/>
      <w:numFmt w:val="bullet"/>
      <w:lvlText w:val="o"/>
      <w:lvlJc w:val="left"/>
      <w:pPr>
        <w:ind w:left="4223" w:hanging="360"/>
      </w:pPr>
      <w:rPr>
        <w:rFonts w:ascii="Courier New" w:hAnsi="Courier New" w:cs="Courier New" w:hint="default"/>
      </w:rPr>
    </w:lvl>
    <w:lvl w:ilvl="5" w:tplc="04270005" w:tentative="1">
      <w:start w:val="1"/>
      <w:numFmt w:val="bullet"/>
      <w:lvlText w:val=""/>
      <w:lvlJc w:val="left"/>
      <w:pPr>
        <w:ind w:left="4943" w:hanging="360"/>
      </w:pPr>
      <w:rPr>
        <w:rFonts w:ascii="Wingdings" w:hAnsi="Wingdings" w:hint="default"/>
      </w:rPr>
    </w:lvl>
    <w:lvl w:ilvl="6" w:tplc="04270001" w:tentative="1">
      <w:start w:val="1"/>
      <w:numFmt w:val="bullet"/>
      <w:lvlText w:val=""/>
      <w:lvlJc w:val="left"/>
      <w:pPr>
        <w:ind w:left="5663" w:hanging="360"/>
      </w:pPr>
      <w:rPr>
        <w:rFonts w:ascii="Symbol" w:hAnsi="Symbol" w:hint="default"/>
      </w:rPr>
    </w:lvl>
    <w:lvl w:ilvl="7" w:tplc="04270003" w:tentative="1">
      <w:start w:val="1"/>
      <w:numFmt w:val="bullet"/>
      <w:lvlText w:val="o"/>
      <w:lvlJc w:val="left"/>
      <w:pPr>
        <w:ind w:left="6383" w:hanging="360"/>
      </w:pPr>
      <w:rPr>
        <w:rFonts w:ascii="Courier New" w:hAnsi="Courier New" w:cs="Courier New" w:hint="default"/>
      </w:rPr>
    </w:lvl>
    <w:lvl w:ilvl="8" w:tplc="04270005" w:tentative="1">
      <w:start w:val="1"/>
      <w:numFmt w:val="bullet"/>
      <w:lvlText w:val=""/>
      <w:lvlJc w:val="left"/>
      <w:pPr>
        <w:ind w:left="7103" w:hanging="360"/>
      </w:pPr>
      <w:rPr>
        <w:rFonts w:ascii="Wingdings" w:hAnsi="Wingdings" w:hint="default"/>
      </w:rPr>
    </w:lvl>
  </w:abstractNum>
  <w:abstractNum w:abstractNumId="5">
    <w:nsid w:val="4C576327"/>
    <w:multiLevelType w:val="hybridMultilevel"/>
    <w:tmpl w:val="943AFB90"/>
    <w:lvl w:ilvl="0" w:tplc="B090266E">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FFD55F1"/>
    <w:multiLevelType w:val="hybridMultilevel"/>
    <w:tmpl w:val="A7AE3F6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nsid w:val="5138284E"/>
    <w:multiLevelType w:val="multilevel"/>
    <w:tmpl w:val="C0E2425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656C3A2B"/>
    <w:multiLevelType w:val="hybridMultilevel"/>
    <w:tmpl w:val="A27CDC62"/>
    <w:lvl w:ilvl="0" w:tplc="39667136">
      <w:start w:val="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nsid w:val="67253E9A"/>
    <w:multiLevelType w:val="hybridMultilevel"/>
    <w:tmpl w:val="0E7275F4"/>
    <w:lvl w:ilvl="0" w:tplc="723C0234">
      <w:start w:val="2"/>
      <w:numFmt w:val="bullet"/>
      <w:lvlText w:val="-"/>
      <w:lvlJc w:val="left"/>
      <w:pPr>
        <w:ind w:left="927" w:hanging="360"/>
      </w:pPr>
      <w:rPr>
        <w:rFonts w:ascii="Times New Roman" w:eastAsiaTheme="minorHAns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nsid w:val="70536E91"/>
    <w:multiLevelType w:val="hybridMultilevel"/>
    <w:tmpl w:val="E1121FF8"/>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1">
    <w:nsid w:val="7682348F"/>
    <w:multiLevelType w:val="hybridMultilevel"/>
    <w:tmpl w:val="33D4CDEC"/>
    <w:lvl w:ilvl="0" w:tplc="04270001">
      <w:start w:val="1"/>
      <w:numFmt w:val="bullet"/>
      <w:lvlText w:val=""/>
      <w:lvlJc w:val="left"/>
      <w:pPr>
        <w:ind w:left="2220" w:hanging="360"/>
      </w:pPr>
      <w:rPr>
        <w:rFonts w:ascii="Symbol" w:hAnsi="Symbol"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num w:numId="1">
    <w:abstractNumId w:val="9"/>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1"/>
  </w:num>
  <w:num w:numId="7">
    <w:abstractNumId w:val="0"/>
  </w:num>
  <w:num w:numId="8">
    <w:abstractNumId w:val="10"/>
  </w:num>
  <w:num w:numId="9">
    <w:abstractNumId w:val="6"/>
  </w:num>
  <w:num w:numId="10">
    <w:abstractNumId w:val="7"/>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D1DB3"/>
    <w:rsid w:val="0000348D"/>
    <w:rsid w:val="00013C47"/>
    <w:rsid w:val="00017FDC"/>
    <w:rsid w:val="0002291E"/>
    <w:rsid w:val="0004073E"/>
    <w:rsid w:val="00040F98"/>
    <w:rsid w:val="000501E1"/>
    <w:rsid w:val="0005776F"/>
    <w:rsid w:val="00057AD0"/>
    <w:rsid w:val="00062AD0"/>
    <w:rsid w:val="00062B52"/>
    <w:rsid w:val="000756E5"/>
    <w:rsid w:val="000873B0"/>
    <w:rsid w:val="000908D9"/>
    <w:rsid w:val="000A7A81"/>
    <w:rsid w:val="000B65A3"/>
    <w:rsid w:val="000D0CA2"/>
    <w:rsid w:val="000E0083"/>
    <w:rsid w:val="000F0380"/>
    <w:rsid w:val="000F4703"/>
    <w:rsid w:val="00110FC6"/>
    <w:rsid w:val="00114574"/>
    <w:rsid w:val="00115241"/>
    <w:rsid w:val="00123000"/>
    <w:rsid w:val="001236CF"/>
    <w:rsid w:val="00130EC9"/>
    <w:rsid w:val="001311AF"/>
    <w:rsid w:val="00136775"/>
    <w:rsid w:val="00147EED"/>
    <w:rsid w:val="00155E65"/>
    <w:rsid w:val="00155ED2"/>
    <w:rsid w:val="00171A34"/>
    <w:rsid w:val="00172CA9"/>
    <w:rsid w:val="00173651"/>
    <w:rsid w:val="0017792C"/>
    <w:rsid w:val="0019684F"/>
    <w:rsid w:val="001A0B2C"/>
    <w:rsid w:val="001B0022"/>
    <w:rsid w:val="001B269A"/>
    <w:rsid w:val="001B3772"/>
    <w:rsid w:val="001B537A"/>
    <w:rsid w:val="001B7025"/>
    <w:rsid w:val="001C4D3C"/>
    <w:rsid w:val="001C629F"/>
    <w:rsid w:val="001D4EBA"/>
    <w:rsid w:val="001D67BD"/>
    <w:rsid w:val="001E347D"/>
    <w:rsid w:val="001F1EF4"/>
    <w:rsid w:val="002022C5"/>
    <w:rsid w:val="00207F6C"/>
    <w:rsid w:val="0021049D"/>
    <w:rsid w:val="0021172A"/>
    <w:rsid w:val="00217477"/>
    <w:rsid w:val="002276BA"/>
    <w:rsid w:val="00233521"/>
    <w:rsid w:val="002425AC"/>
    <w:rsid w:val="00244120"/>
    <w:rsid w:val="0024495A"/>
    <w:rsid w:val="00246CB5"/>
    <w:rsid w:val="00257575"/>
    <w:rsid w:val="0026489E"/>
    <w:rsid w:val="002656C0"/>
    <w:rsid w:val="00266050"/>
    <w:rsid w:val="00273FEF"/>
    <w:rsid w:val="0027465F"/>
    <w:rsid w:val="00280D92"/>
    <w:rsid w:val="00284E76"/>
    <w:rsid w:val="00291BF0"/>
    <w:rsid w:val="002A529D"/>
    <w:rsid w:val="002A6371"/>
    <w:rsid w:val="002B6F2B"/>
    <w:rsid w:val="002B7C75"/>
    <w:rsid w:val="002C0568"/>
    <w:rsid w:val="002C36DD"/>
    <w:rsid w:val="002D1F62"/>
    <w:rsid w:val="002D5536"/>
    <w:rsid w:val="002D558E"/>
    <w:rsid w:val="002D5F07"/>
    <w:rsid w:val="002E78E6"/>
    <w:rsid w:val="003045AF"/>
    <w:rsid w:val="0032408D"/>
    <w:rsid w:val="00326C07"/>
    <w:rsid w:val="00330476"/>
    <w:rsid w:val="003329DC"/>
    <w:rsid w:val="00335B0D"/>
    <w:rsid w:val="00344E9B"/>
    <w:rsid w:val="003505A9"/>
    <w:rsid w:val="00357C0A"/>
    <w:rsid w:val="003612B0"/>
    <w:rsid w:val="003658E6"/>
    <w:rsid w:val="00366E91"/>
    <w:rsid w:val="00367401"/>
    <w:rsid w:val="00376EDA"/>
    <w:rsid w:val="00392960"/>
    <w:rsid w:val="003931A4"/>
    <w:rsid w:val="00396725"/>
    <w:rsid w:val="003A26A0"/>
    <w:rsid w:val="003A6A9F"/>
    <w:rsid w:val="003A7ACD"/>
    <w:rsid w:val="003C7D9E"/>
    <w:rsid w:val="003C7FB8"/>
    <w:rsid w:val="003D56CE"/>
    <w:rsid w:val="003E45A7"/>
    <w:rsid w:val="003E54B0"/>
    <w:rsid w:val="003F1ED0"/>
    <w:rsid w:val="003F7D89"/>
    <w:rsid w:val="00400B33"/>
    <w:rsid w:val="004062A4"/>
    <w:rsid w:val="004125D9"/>
    <w:rsid w:val="004213C9"/>
    <w:rsid w:val="00421595"/>
    <w:rsid w:val="0042778E"/>
    <w:rsid w:val="0043661E"/>
    <w:rsid w:val="00437A6B"/>
    <w:rsid w:val="0045285C"/>
    <w:rsid w:val="0045323D"/>
    <w:rsid w:val="004549B5"/>
    <w:rsid w:val="00461070"/>
    <w:rsid w:val="004617EE"/>
    <w:rsid w:val="0046783D"/>
    <w:rsid w:val="0047663C"/>
    <w:rsid w:val="00476E0E"/>
    <w:rsid w:val="00477D8C"/>
    <w:rsid w:val="00481189"/>
    <w:rsid w:val="0049617F"/>
    <w:rsid w:val="004A6551"/>
    <w:rsid w:val="004A6B22"/>
    <w:rsid w:val="004C5C34"/>
    <w:rsid w:val="004D6E04"/>
    <w:rsid w:val="004D7BBE"/>
    <w:rsid w:val="005134EE"/>
    <w:rsid w:val="00540E15"/>
    <w:rsid w:val="0055382C"/>
    <w:rsid w:val="005560A8"/>
    <w:rsid w:val="00566AFD"/>
    <w:rsid w:val="00567E54"/>
    <w:rsid w:val="0059662F"/>
    <w:rsid w:val="00596E29"/>
    <w:rsid w:val="005A7A66"/>
    <w:rsid w:val="005C0559"/>
    <w:rsid w:val="005C174E"/>
    <w:rsid w:val="005C63D8"/>
    <w:rsid w:val="005D6297"/>
    <w:rsid w:val="005E059B"/>
    <w:rsid w:val="0061034A"/>
    <w:rsid w:val="00611936"/>
    <w:rsid w:val="006159D3"/>
    <w:rsid w:val="00615A7C"/>
    <w:rsid w:val="006174E1"/>
    <w:rsid w:val="006274A5"/>
    <w:rsid w:val="00627703"/>
    <w:rsid w:val="006304A0"/>
    <w:rsid w:val="0064169E"/>
    <w:rsid w:val="00646451"/>
    <w:rsid w:val="00652F4E"/>
    <w:rsid w:val="006605AB"/>
    <w:rsid w:val="006611A8"/>
    <w:rsid w:val="00665456"/>
    <w:rsid w:val="0066582D"/>
    <w:rsid w:val="0066698A"/>
    <w:rsid w:val="00666C8E"/>
    <w:rsid w:val="00670E79"/>
    <w:rsid w:val="006722AA"/>
    <w:rsid w:val="00673E4E"/>
    <w:rsid w:val="00675C4A"/>
    <w:rsid w:val="006775C2"/>
    <w:rsid w:val="00680209"/>
    <w:rsid w:val="0068270C"/>
    <w:rsid w:val="00687847"/>
    <w:rsid w:val="00690580"/>
    <w:rsid w:val="00696E0A"/>
    <w:rsid w:val="006A1E9C"/>
    <w:rsid w:val="006A22A4"/>
    <w:rsid w:val="006B6584"/>
    <w:rsid w:val="006C78A8"/>
    <w:rsid w:val="006D1646"/>
    <w:rsid w:val="006D1DB3"/>
    <w:rsid w:val="006D27E7"/>
    <w:rsid w:val="006D3F68"/>
    <w:rsid w:val="00702247"/>
    <w:rsid w:val="00703A05"/>
    <w:rsid w:val="00704AFD"/>
    <w:rsid w:val="00705392"/>
    <w:rsid w:val="00734D1D"/>
    <w:rsid w:val="00735F9B"/>
    <w:rsid w:val="00756C77"/>
    <w:rsid w:val="007616CA"/>
    <w:rsid w:val="00766627"/>
    <w:rsid w:val="00771A60"/>
    <w:rsid w:val="00772EE8"/>
    <w:rsid w:val="00775FC9"/>
    <w:rsid w:val="00777CAA"/>
    <w:rsid w:val="00782E52"/>
    <w:rsid w:val="00786508"/>
    <w:rsid w:val="00791BC9"/>
    <w:rsid w:val="00796CD0"/>
    <w:rsid w:val="0079782C"/>
    <w:rsid w:val="007A0A1A"/>
    <w:rsid w:val="007B0708"/>
    <w:rsid w:val="007B1CC6"/>
    <w:rsid w:val="007C271D"/>
    <w:rsid w:val="007D11E6"/>
    <w:rsid w:val="007D63CC"/>
    <w:rsid w:val="007E235B"/>
    <w:rsid w:val="007E5581"/>
    <w:rsid w:val="007F6865"/>
    <w:rsid w:val="00810C6C"/>
    <w:rsid w:val="00811886"/>
    <w:rsid w:val="00815314"/>
    <w:rsid w:val="0081750C"/>
    <w:rsid w:val="00821012"/>
    <w:rsid w:val="00826B71"/>
    <w:rsid w:val="0084100E"/>
    <w:rsid w:val="00844EEC"/>
    <w:rsid w:val="00851C15"/>
    <w:rsid w:val="00852015"/>
    <w:rsid w:val="00856CCC"/>
    <w:rsid w:val="008623AF"/>
    <w:rsid w:val="00862939"/>
    <w:rsid w:val="008679B5"/>
    <w:rsid w:val="00870682"/>
    <w:rsid w:val="00871B76"/>
    <w:rsid w:val="008739FB"/>
    <w:rsid w:val="00884F65"/>
    <w:rsid w:val="00893455"/>
    <w:rsid w:val="008A6D41"/>
    <w:rsid w:val="008B387A"/>
    <w:rsid w:val="008C19A9"/>
    <w:rsid w:val="008C1E4B"/>
    <w:rsid w:val="008C4BE0"/>
    <w:rsid w:val="008C77A0"/>
    <w:rsid w:val="008D35BA"/>
    <w:rsid w:val="008E13E7"/>
    <w:rsid w:val="008E783E"/>
    <w:rsid w:val="008F3744"/>
    <w:rsid w:val="00900320"/>
    <w:rsid w:val="00906B14"/>
    <w:rsid w:val="00907E1A"/>
    <w:rsid w:val="00911AD0"/>
    <w:rsid w:val="00915FFB"/>
    <w:rsid w:val="00927A87"/>
    <w:rsid w:val="00931E6A"/>
    <w:rsid w:val="009320A9"/>
    <w:rsid w:val="00932A6A"/>
    <w:rsid w:val="009421D0"/>
    <w:rsid w:val="00951B32"/>
    <w:rsid w:val="00954425"/>
    <w:rsid w:val="00957144"/>
    <w:rsid w:val="0096270B"/>
    <w:rsid w:val="00963B49"/>
    <w:rsid w:val="00967023"/>
    <w:rsid w:val="009703DA"/>
    <w:rsid w:val="009759FF"/>
    <w:rsid w:val="00981917"/>
    <w:rsid w:val="00982AEC"/>
    <w:rsid w:val="009A098D"/>
    <w:rsid w:val="009A784F"/>
    <w:rsid w:val="009B0491"/>
    <w:rsid w:val="009B0C2A"/>
    <w:rsid w:val="009B296D"/>
    <w:rsid w:val="009B5CE6"/>
    <w:rsid w:val="009C71DB"/>
    <w:rsid w:val="009D0C61"/>
    <w:rsid w:val="009D1AEA"/>
    <w:rsid w:val="009D3D43"/>
    <w:rsid w:val="009E040F"/>
    <w:rsid w:val="009F05B1"/>
    <w:rsid w:val="009F6496"/>
    <w:rsid w:val="00A16878"/>
    <w:rsid w:val="00A16E48"/>
    <w:rsid w:val="00A42F51"/>
    <w:rsid w:val="00A51062"/>
    <w:rsid w:val="00A57131"/>
    <w:rsid w:val="00A62576"/>
    <w:rsid w:val="00A6542B"/>
    <w:rsid w:val="00A75B8A"/>
    <w:rsid w:val="00A96661"/>
    <w:rsid w:val="00AA3FE7"/>
    <w:rsid w:val="00AA4E42"/>
    <w:rsid w:val="00AB39B6"/>
    <w:rsid w:val="00AB6100"/>
    <w:rsid w:val="00AC0073"/>
    <w:rsid w:val="00AC0757"/>
    <w:rsid w:val="00AC45DA"/>
    <w:rsid w:val="00AE0AE5"/>
    <w:rsid w:val="00AE1AEC"/>
    <w:rsid w:val="00AE2800"/>
    <w:rsid w:val="00AF1309"/>
    <w:rsid w:val="00AF1E3A"/>
    <w:rsid w:val="00B03557"/>
    <w:rsid w:val="00B06297"/>
    <w:rsid w:val="00B146C7"/>
    <w:rsid w:val="00B1480A"/>
    <w:rsid w:val="00B16CA0"/>
    <w:rsid w:val="00B2229E"/>
    <w:rsid w:val="00B271BA"/>
    <w:rsid w:val="00B32707"/>
    <w:rsid w:val="00B40647"/>
    <w:rsid w:val="00B41293"/>
    <w:rsid w:val="00B46FBC"/>
    <w:rsid w:val="00B5518C"/>
    <w:rsid w:val="00B64E42"/>
    <w:rsid w:val="00B7268E"/>
    <w:rsid w:val="00B7597D"/>
    <w:rsid w:val="00B83E29"/>
    <w:rsid w:val="00B926B4"/>
    <w:rsid w:val="00BA548C"/>
    <w:rsid w:val="00BC6131"/>
    <w:rsid w:val="00BD0C02"/>
    <w:rsid w:val="00BD78DC"/>
    <w:rsid w:val="00BF1480"/>
    <w:rsid w:val="00C04011"/>
    <w:rsid w:val="00C072CB"/>
    <w:rsid w:val="00C07522"/>
    <w:rsid w:val="00C2053A"/>
    <w:rsid w:val="00C3711D"/>
    <w:rsid w:val="00C40978"/>
    <w:rsid w:val="00C47A4A"/>
    <w:rsid w:val="00C54DB7"/>
    <w:rsid w:val="00C60727"/>
    <w:rsid w:val="00C60ED4"/>
    <w:rsid w:val="00C6288F"/>
    <w:rsid w:val="00C71458"/>
    <w:rsid w:val="00C77696"/>
    <w:rsid w:val="00C810C0"/>
    <w:rsid w:val="00C82959"/>
    <w:rsid w:val="00C837E7"/>
    <w:rsid w:val="00C87916"/>
    <w:rsid w:val="00C93D13"/>
    <w:rsid w:val="00CA05A0"/>
    <w:rsid w:val="00CA101E"/>
    <w:rsid w:val="00CA4606"/>
    <w:rsid w:val="00CA7505"/>
    <w:rsid w:val="00CB07E6"/>
    <w:rsid w:val="00CB71AD"/>
    <w:rsid w:val="00CC7421"/>
    <w:rsid w:val="00CD7B16"/>
    <w:rsid w:val="00CD7D37"/>
    <w:rsid w:val="00CE6A93"/>
    <w:rsid w:val="00CE7FBB"/>
    <w:rsid w:val="00CF05EC"/>
    <w:rsid w:val="00CF3160"/>
    <w:rsid w:val="00D013D8"/>
    <w:rsid w:val="00D10C65"/>
    <w:rsid w:val="00D251F4"/>
    <w:rsid w:val="00D36A6C"/>
    <w:rsid w:val="00D37577"/>
    <w:rsid w:val="00D45DFE"/>
    <w:rsid w:val="00D558A8"/>
    <w:rsid w:val="00D61633"/>
    <w:rsid w:val="00D71B48"/>
    <w:rsid w:val="00D901D9"/>
    <w:rsid w:val="00D94C33"/>
    <w:rsid w:val="00DA2D64"/>
    <w:rsid w:val="00DA3A1B"/>
    <w:rsid w:val="00DA4743"/>
    <w:rsid w:val="00DA5217"/>
    <w:rsid w:val="00DA53F4"/>
    <w:rsid w:val="00DB4DE3"/>
    <w:rsid w:val="00DB60E8"/>
    <w:rsid w:val="00DB6C97"/>
    <w:rsid w:val="00DC1C68"/>
    <w:rsid w:val="00DD3B5C"/>
    <w:rsid w:val="00DE0CE0"/>
    <w:rsid w:val="00DE38ED"/>
    <w:rsid w:val="00DE5315"/>
    <w:rsid w:val="00DF0015"/>
    <w:rsid w:val="00DF1535"/>
    <w:rsid w:val="00E00DA0"/>
    <w:rsid w:val="00E04EF9"/>
    <w:rsid w:val="00E17F2C"/>
    <w:rsid w:val="00E2315A"/>
    <w:rsid w:val="00E23CF2"/>
    <w:rsid w:val="00E25417"/>
    <w:rsid w:val="00E376A6"/>
    <w:rsid w:val="00E610E1"/>
    <w:rsid w:val="00E635F9"/>
    <w:rsid w:val="00E8067B"/>
    <w:rsid w:val="00E81812"/>
    <w:rsid w:val="00E83EEF"/>
    <w:rsid w:val="00E91B26"/>
    <w:rsid w:val="00EA09B4"/>
    <w:rsid w:val="00EA1616"/>
    <w:rsid w:val="00EA527F"/>
    <w:rsid w:val="00EA7C53"/>
    <w:rsid w:val="00EB57D6"/>
    <w:rsid w:val="00ED0CF2"/>
    <w:rsid w:val="00EE37DD"/>
    <w:rsid w:val="00EF3E52"/>
    <w:rsid w:val="00EF63F9"/>
    <w:rsid w:val="00F05127"/>
    <w:rsid w:val="00F05E6C"/>
    <w:rsid w:val="00F117AD"/>
    <w:rsid w:val="00F17CF3"/>
    <w:rsid w:val="00F20EFF"/>
    <w:rsid w:val="00F22127"/>
    <w:rsid w:val="00F27E68"/>
    <w:rsid w:val="00F350B1"/>
    <w:rsid w:val="00F353F1"/>
    <w:rsid w:val="00F402DA"/>
    <w:rsid w:val="00F41656"/>
    <w:rsid w:val="00F44121"/>
    <w:rsid w:val="00F61A39"/>
    <w:rsid w:val="00F66D43"/>
    <w:rsid w:val="00F70748"/>
    <w:rsid w:val="00F808F0"/>
    <w:rsid w:val="00F8661B"/>
    <w:rsid w:val="00F878C4"/>
    <w:rsid w:val="00F87CC7"/>
    <w:rsid w:val="00FB11B8"/>
    <w:rsid w:val="00FD343C"/>
    <w:rsid w:val="00FF029D"/>
    <w:rsid w:val="00FF1AB6"/>
    <w:rsid w:val="00FF568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5F9"/>
  </w:style>
  <w:style w:type="paragraph" w:styleId="Heading3">
    <w:name w:val="heading 3"/>
    <w:basedOn w:val="Normal"/>
    <w:link w:val="Heading3Char"/>
    <w:uiPriority w:val="9"/>
    <w:qFormat/>
    <w:rsid w:val="00D94C33"/>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DFE"/>
    <w:pPr>
      <w:ind w:left="720"/>
      <w:contextualSpacing/>
    </w:pPr>
  </w:style>
  <w:style w:type="paragraph" w:styleId="BalloonText">
    <w:name w:val="Balloon Text"/>
    <w:basedOn w:val="Normal"/>
    <w:link w:val="BalloonTextChar"/>
    <w:uiPriority w:val="99"/>
    <w:semiHidden/>
    <w:unhideWhenUsed/>
    <w:rsid w:val="00CC7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421"/>
    <w:rPr>
      <w:rFonts w:ascii="Segoe UI" w:hAnsi="Segoe UI" w:cs="Segoe UI"/>
      <w:sz w:val="18"/>
      <w:szCs w:val="18"/>
    </w:rPr>
  </w:style>
  <w:style w:type="table" w:styleId="TableGrid">
    <w:name w:val="Table Grid"/>
    <w:basedOn w:val="TableNormal"/>
    <w:uiPriority w:val="39"/>
    <w:rsid w:val="00110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94C33"/>
    <w:rPr>
      <w:rFonts w:ascii="Times New Roman" w:eastAsia="Times New Roman" w:hAnsi="Times New Roman" w:cs="Times New Roman"/>
      <w:b/>
      <w:bCs/>
      <w:sz w:val="27"/>
      <w:szCs w:val="27"/>
      <w:lang w:eastAsia="lt-LT"/>
    </w:rPr>
  </w:style>
  <w:style w:type="character" w:styleId="Hyperlink">
    <w:name w:val="Hyperlink"/>
    <w:basedOn w:val="DefaultParagraphFont"/>
    <w:unhideWhenUsed/>
    <w:rsid w:val="00D94C33"/>
    <w:rPr>
      <w:color w:val="0000FF"/>
      <w:u w:val="single"/>
    </w:rPr>
  </w:style>
  <w:style w:type="paragraph" w:styleId="Header">
    <w:name w:val="header"/>
    <w:basedOn w:val="Normal"/>
    <w:link w:val="HeaderChar"/>
    <w:uiPriority w:val="99"/>
    <w:unhideWhenUsed/>
    <w:rsid w:val="00273F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73FEF"/>
  </w:style>
  <w:style w:type="paragraph" w:styleId="Footer">
    <w:name w:val="footer"/>
    <w:basedOn w:val="Normal"/>
    <w:link w:val="FooterChar"/>
    <w:uiPriority w:val="99"/>
    <w:unhideWhenUsed/>
    <w:rsid w:val="00273FE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73FEF"/>
  </w:style>
  <w:style w:type="character" w:styleId="Strong">
    <w:name w:val="Strong"/>
    <w:basedOn w:val="DefaultParagraphFont"/>
    <w:uiPriority w:val="22"/>
    <w:qFormat/>
    <w:rsid w:val="00615A7C"/>
    <w:rPr>
      <w:b/>
      <w:bCs/>
    </w:rPr>
  </w:style>
  <w:style w:type="table" w:customStyle="1" w:styleId="GridTable4Accent1">
    <w:name w:val="Grid Table 4 Accent 1"/>
    <w:basedOn w:val="TableNormal"/>
    <w:uiPriority w:val="49"/>
    <w:rsid w:val="00266050"/>
    <w:pPr>
      <w:spacing w:after="0" w:line="240" w:lineRule="auto"/>
    </w:pPr>
    <w:rPr>
      <w:rFonts w:ascii="Times New Roman" w:hAnsi="Times New Roman" w:cs="Times New Roman"/>
      <w:sz w:val="24"/>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
    <w:name w:val="Grid Table 5 Dark Accent 1"/>
    <w:basedOn w:val="TableNormal"/>
    <w:uiPriority w:val="50"/>
    <w:rsid w:val="00330476"/>
    <w:pPr>
      <w:spacing w:after="0" w:line="240" w:lineRule="auto"/>
    </w:pPr>
    <w:rPr>
      <w:rFonts w:ascii="Times New Roman" w:hAnsi="Times New Roman" w:cs="Times New Roman"/>
      <w:sz w:val="24"/>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6">
    <w:name w:val="Grid Table 4 Accent 6"/>
    <w:basedOn w:val="TableNormal"/>
    <w:uiPriority w:val="49"/>
    <w:rsid w:val="00330476"/>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EA09B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A6542B"/>
    <w:rPr>
      <w:color w:val="808080"/>
    </w:rPr>
  </w:style>
</w:styles>
</file>

<file path=word/webSettings.xml><?xml version="1.0" encoding="utf-8"?>
<w:webSettings xmlns:r="http://schemas.openxmlformats.org/officeDocument/2006/relationships" xmlns:w="http://schemas.openxmlformats.org/wordprocessingml/2006/main">
  <w:divs>
    <w:div w:id="999432589">
      <w:bodyDiv w:val="1"/>
      <w:marLeft w:val="0"/>
      <w:marRight w:val="0"/>
      <w:marTop w:val="0"/>
      <w:marBottom w:val="0"/>
      <w:divBdr>
        <w:top w:val="none" w:sz="0" w:space="0" w:color="auto"/>
        <w:left w:val="none" w:sz="0" w:space="0" w:color="auto"/>
        <w:bottom w:val="none" w:sz="0" w:space="0" w:color="auto"/>
        <w:right w:val="none" w:sz="0" w:space="0" w:color="auto"/>
      </w:divBdr>
    </w:div>
    <w:div w:id="1006442176">
      <w:bodyDiv w:val="1"/>
      <w:marLeft w:val="0"/>
      <w:marRight w:val="0"/>
      <w:marTop w:val="0"/>
      <w:marBottom w:val="0"/>
      <w:divBdr>
        <w:top w:val="none" w:sz="0" w:space="0" w:color="auto"/>
        <w:left w:val="none" w:sz="0" w:space="0" w:color="auto"/>
        <w:bottom w:val="none" w:sz="0" w:space="0" w:color="auto"/>
        <w:right w:val="none" w:sz="0" w:space="0" w:color="auto"/>
      </w:divBdr>
    </w:div>
    <w:div w:id="1030181811">
      <w:bodyDiv w:val="1"/>
      <w:marLeft w:val="0"/>
      <w:marRight w:val="0"/>
      <w:marTop w:val="0"/>
      <w:marBottom w:val="0"/>
      <w:divBdr>
        <w:top w:val="none" w:sz="0" w:space="0" w:color="auto"/>
        <w:left w:val="none" w:sz="0" w:space="0" w:color="auto"/>
        <w:bottom w:val="none" w:sz="0" w:space="0" w:color="auto"/>
        <w:right w:val="none" w:sz="0" w:space="0" w:color="auto"/>
      </w:divBdr>
    </w:div>
    <w:div w:id="1333608721">
      <w:bodyDiv w:val="1"/>
      <w:marLeft w:val="0"/>
      <w:marRight w:val="0"/>
      <w:marTop w:val="0"/>
      <w:marBottom w:val="0"/>
      <w:divBdr>
        <w:top w:val="none" w:sz="0" w:space="0" w:color="auto"/>
        <w:left w:val="none" w:sz="0" w:space="0" w:color="auto"/>
        <w:bottom w:val="none" w:sz="0" w:space="0" w:color="auto"/>
        <w:right w:val="none" w:sz="0" w:space="0" w:color="auto"/>
      </w:divBdr>
    </w:div>
    <w:div w:id="1415708806">
      <w:bodyDiv w:val="1"/>
      <w:marLeft w:val="0"/>
      <w:marRight w:val="0"/>
      <w:marTop w:val="0"/>
      <w:marBottom w:val="0"/>
      <w:divBdr>
        <w:top w:val="none" w:sz="0" w:space="0" w:color="auto"/>
        <w:left w:val="none" w:sz="0" w:space="0" w:color="auto"/>
        <w:bottom w:val="none" w:sz="0" w:space="0" w:color="auto"/>
        <w:right w:val="none" w:sz="0" w:space="0" w:color="auto"/>
      </w:divBdr>
    </w:div>
    <w:div w:id="1426029558">
      <w:bodyDiv w:val="1"/>
      <w:marLeft w:val="0"/>
      <w:marRight w:val="0"/>
      <w:marTop w:val="0"/>
      <w:marBottom w:val="0"/>
      <w:divBdr>
        <w:top w:val="none" w:sz="0" w:space="0" w:color="auto"/>
        <w:left w:val="none" w:sz="0" w:space="0" w:color="auto"/>
        <w:bottom w:val="none" w:sz="0" w:space="0" w:color="auto"/>
        <w:right w:val="none" w:sz="0" w:space="0" w:color="auto"/>
      </w:divBdr>
    </w:div>
    <w:div w:id="209311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chart" Target="charts/chart3.xm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2.xm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4.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cid:0D0B140F-BDCC-474B-8438-184B7EEE325F" TargetMode="External"/><Relationship Id="rId23" Type="http://schemas.openxmlformats.org/officeDocument/2006/relationships/image" Target="media/image6.jpeg"/><Relationship Id="rId28" Type="http://schemas.openxmlformats.org/officeDocument/2006/relationships/chart" Target="charts/chart8.xml"/><Relationship Id="rId10" Type="http://schemas.openxmlformats.org/officeDocument/2006/relationships/diagramQuickStyle" Target="diagrams/quickStyle1.xm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chart" Target="charts/chart7.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800" b="1" i="0" baseline="0">
                <a:effectLst/>
                <a:latin typeface="Times New Roman" panose="02020603050405020304" pitchFamily="18" charset="0"/>
                <a:cs typeface="Times New Roman" panose="02020603050405020304" pitchFamily="18" charset="0"/>
              </a:rPr>
              <a:t>Administruojami daugiabučiai gyvenamieji namai</a:t>
            </a:r>
            <a:endParaRPr lang="lt-LT">
              <a:effectLst/>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strRef>
              <c:f>Lapas1!$D$2</c:f>
              <c:strCache>
                <c:ptCount val="1"/>
                <c:pt idx="0">
                  <c:v>2019 m.</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Lapas1!$C$3:$C$5</c:f>
              <c:strCache>
                <c:ptCount val="3"/>
                <c:pt idx="0">
                  <c:v>Prienų miestas</c:v>
                </c:pt>
                <c:pt idx="1">
                  <c:v>Prienų rajonas</c:v>
                </c:pt>
                <c:pt idx="2">
                  <c:v>Birštono savivaldybė</c:v>
                </c:pt>
              </c:strCache>
            </c:strRef>
          </c:cat>
          <c:val>
            <c:numRef>
              <c:f>Lapas1!$D$3:$D$5</c:f>
              <c:numCache>
                <c:formatCode>General</c:formatCode>
                <c:ptCount val="3"/>
                <c:pt idx="0">
                  <c:v>93</c:v>
                </c:pt>
                <c:pt idx="1">
                  <c:v>66</c:v>
                </c:pt>
                <c:pt idx="2">
                  <c:v>46</c:v>
                </c:pt>
              </c:numCache>
            </c:numRef>
          </c:val>
        </c:ser>
        <c:ser>
          <c:idx val="1"/>
          <c:order val="1"/>
          <c:tx>
            <c:strRef>
              <c:f>Lapas1!$E$2</c:f>
              <c:strCache>
                <c:ptCount val="1"/>
                <c:pt idx="0">
                  <c:v>2020 m.</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Lapas1!$C$3:$C$5</c:f>
              <c:strCache>
                <c:ptCount val="3"/>
                <c:pt idx="0">
                  <c:v>Prienų miestas</c:v>
                </c:pt>
                <c:pt idx="1">
                  <c:v>Prienų rajonas</c:v>
                </c:pt>
                <c:pt idx="2">
                  <c:v>Birštono savivaldybė</c:v>
                </c:pt>
              </c:strCache>
            </c:strRef>
          </c:cat>
          <c:val>
            <c:numRef>
              <c:f>Lapas1!$E$3:$E$5</c:f>
              <c:numCache>
                <c:formatCode>General</c:formatCode>
                <c:ptCount val="3"/>
                <c:pt idx="0">
                  <c:v>94</c:v>
                </c:pt>
                <c:pt idx="1">
                  <c:v>68</c:v>
                </c:pt>
                <c:pt idx="2">
                  <c:v>45</c:v>
                </c:pt>
              </c:numCache>
            </c:numRef>
          </c:val>
        </c:ser>
        <c:gapWidth val="219"/>
        <c:overlap val="-27"/>
        <c:axId val="260395008"/>
        <c:axId val="260396544"/>
      </c:barChart>
      <c:catAx>
        <c:axId val="2603950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60396544"/>
        <c:crosses val="autoZero"/>
        <c:auto val="1"/>
        <c:lblAlgn val="ctr"/>
        <c:lblOffset val="100"/>
      </c:catAx>
      <c:valAx>
        <c:axId val="260396544"/>
        <c:scaling>
          <c:orientation val="minMax"/>
        </c:scaling>
        <c:delete val="1"/>
        <c:axPos val="l"/>
        <c:numFmt formatCode="General" sourceLinked="1"/>
        <c:majorTickMark val="none"/>
        <c:tickLblPos val="none"/>
        <c:crossAx val="2603950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D</a:t>
            </a:r>
            <a:r>
              <a:rPr lang="lt-LT" b="1"/>
              <a:t>AUGIABUČIŲ GYVENAMŲJŲ NAMŲ </a:t>
            </a:r>
            <a:r>
              <a:rPr lang="en-US" b="1"/>
              <a:t> TECHNINĖ PRIEŽIŪRA</a:t>
            </a:r>
          </a:p>
        </c:rich>
      </c:tx>
      <c:spPr>
        <a:noFill/>
        <a:ln>
          <a:noFill/>
        </a:ln>
        <a:effectLst/>
      </c:spPr>
    </c:title>
    <c:plotArea>
      <c:layout/>
      <c:barChart>
        <c:barDir val="col"/>
        <c:grouping val="clustered"/>
        <c:ser>
          <c:idx val="0"/>
          <c:order val="0"/>
          <c:tx>
            <c:strRef>
              <c:f>Lapas1!$D$1</c:f>
              <c:strCache>
                <c:ptCount val="1"/>
                <c:pt idx="0">
                  <c:v>2019 m.</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Lapas1!$C$2:$C$4</c:f>
              <c:strCache>
                <c:ptCount val="3"/>
                <c:pt idx="0">
                  <c:v>Prienų mieste</c:v>
                </c:pt>
                <c:pt idx="1">
                  <c:v>Prienų rajone</c:v>
                </c:pt>
                <c:pt idx="2">
                  <c:v>Birštono mieste</c:v>
                </c:pt>
              </c:strCache>
            </c:strRef>
          </c:cat>
          <c:val>
            <c:numRef>
              <c:f>Lapas1!$D$2:$D$4</c:f>
              <c:numCache>
                <c:formatCode>General</c:formatCode>
                <c:ptCount val="3"/>
                <c:pt idx="0">
                  <c:v>93</c:v>
                </c:pt>
                <c:pt idx="1">
                  <c:v>66</c:v>
                </c:pt>
                <c:pt idx="2">
                  <c:v>46</c:v>
                </c:pt>
              </c:numCache>
            </c:numRef>
          </c:val>
        </c:ser>
        <c:ser>
          <c:idx val="1"/>
          <c:order val="1"/>
          <c:tx>
            <c:strRef>
              <c:f>Lapas1!$E$1</c:f>
              <c:strCache>
                <c:ptCount val="1"/>
                <c:pt idx="0">
                  <c:v>2020 m.</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Lapas1!$C$2:$C$4</c:f>
              <c:strCache>
                <c:ptCount val="3"/>
                <c:pt idx="0">
                  <c:v>Prienų mieste</c:v>
                </c:pt>
                <c:pt idx="1">
                  <c:v>Prienų rajone</c:v>
                </c:pt>
                <c:pt idx="2">
                  <c:v>Birštono mieste</c:v>
                </c:pt>
              </c:strCache>
            </c:strRef>
          </c:cat>
          <c:val>
            <c:numRef>
              <c:f>Lapas1!$E$2:$E$4</c:f>
              <c:numCache>
                <c:formatCode>General</c:formatCode>
                <c:ptCount val="3"/>
                <c:pt idx="0">
                  <c:v>94</c:v>
                </c:pt>
                <c:pt idx="1">
                  <c:v>68</c:v>
                </c:pt>
                <c:pt idx="2">
                  <c:v>45</c:v>
                </c:pt>
              </c:numCache>
            </c:numRef>
          </c:val>
        </c:ser>
        <c:gapWidth val="219"/>
        <c:overlap val="-27"/>
        <c:axId val="279648896"/>
        <c:axId val="279654784"/>
      </c:barChart>
      <c:catAx>
        <c:axId val="2796488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79654784"/>
        <c:crosses val="autoZero"/>
        <c:auto val="1"/>
        <c:lblAlgn val="ctr"/>
        <c:lblOffset val="100"/>
      </c:catAx>
      <c:valAx>
        <c:axId val="279654784"/>
        <c:scaling>
          <c:orientation val="minMax"/>
        </c:scaling>
        <c:delete val="1"/>
        <c:axPos val="l"/>
        <c:numFmt formatCode="General" sourceLinked="1"/>
        <c:majorTickMark val="none"/>
        <c:tickLblPos val="none"/>
        <c:crossAx val="2796488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lt-L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400" b="1" i="0" cap="all" baseline="0">
                <a:effectLst/>
              </a:rPr>
              <a:t>DAUGIABUČIŲ GYVENAMŲJŲ NAMŲ Šildymo ir karšto vandens sistemų priežiūra</a:t>
            </a:r>
            <a:endParaRPr lang="lt-LT" sz="1400">
              <a:effectLst/>
            </a:endParaRPr>
          </a:p>
        </c:rich>
      </c:tx>
      <c:spPr>
        <a:noFill/>
        <a:ln>
          <a:noFill/>
        </a:ln>
        <a:effectLst/>
      </c:spPr>
    </c:title>
    <c:plotArea>
      <c:layout/>
      <c:barChart>
        <c:barDir val="col"/>
        <c:grouping val="clustered"/>
        <c:ser>
          <c:idx val="0"/>
          <c:order val="0"/>
          <c:tx>
            <c:strRef>
              <c:f>Lapas1!$D$1</c:f>
              <c:strCache>
                <c:ptCount val="1"/>
                <c:pt idx="0">
                  <c:v>2019 m.</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Lapas1!$C$7:$C$9</c:f>
              <c:strCache>
                <c:ptCount val="3"/>
                <c:pt idx="0">
                  <c:v>Prienų mieste</c:v>
                </c:pt>
                <c:pt idx="1">
                  <c:v>Prienų rajone</c:v>
                </c:pt>
                <c:pt idx="2">
                  <c:v>Birštono mieste</c:v>
                </c:pt>
              </c:strCache>
            </c:strRef>
          </c:cat>
          <c:val>
            <c:numRef>
              <c:f>Lapas1!$D$7:$D$9</c:f>
              <c:numCache>
                <c:formatCode>General</c:formatCode>
                <c:ptCount val="3"/>
                <c:pt idx="0">
                  <c:v>7</c:v>
                </c:pt>
                <c:pt idx="1">
                  <c:v>1</c:v>
                </c:pt>
                <c:pt idx="2">
                  <c:v>41</c:v>
                </c:pt>
              </c:numCache>
            </c:numRef>
          </c:val>
        </c:ser>
        <c:ser>
          <c:idx val="1"/>
          <c:order val="1"/>
          <c:tx>
            <c:strRef>
              <c:f>Lapas1!$E$1</c:f>
              <c:strCache>
                <c:ptCount val="1"/>
                <c:pt idx="0">
                  <c:v>2020 m.</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Lapas1!$C$7:$C$9</c:f>
              <c:strCache>
                <c:ptCount val="3"/>
                <c:pt idx="0">
                  <c:v>Prienų mieste</c:v>
                </c:pt>
                <c:pt idx="1">
                  <c:v>Prienų rajone</c:v>
                </c:pt>
                <c:pt idx="2">
                  <c:v>Birštono mieste</c:v>
                </c:pt>
              </c:strCache>
            </c:strRef>
          </c:cat>
          <c:val>
            <c:numRef>
              <c:f>Lapas1!$E$7:$E$9</c:f>
              <c:numCache>
                <c:formatCode>General</c:formatCode>
                <c:ptCount val="3"/>
                <c:pt idx="0">
                  <c:v>8</c:v>
                </c:pt>
                <c:pt idx="1">
                  <c:v>1</c:v>
                </c:pt>
                <c:pt idx="2">
                  <c:v>41</c:v>
                </c:pt>
              </c:numCache>
            </c:numRef>
          </c:val>
        </c:ser>
        <c:gapWidth val="219"/>
        <c:overlap val="-27"/>
        <c:axId val="279680512"/>
        <c:axId val="279682048"/>
      </c:barChart>
      <c:catAx>
        <c:axId val="2796805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79682048"/>
        <c:crosses val="autoZero"/>
        <c:auto val="1"/>
        <c:lblAlgn val="ctr"/>
        <c:lblOffset val="100"/>
      </c:catAx>
      <c:valAx>
        <c:axId val="2796820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796805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800" b="0" i="0" baseline="0">
                <a:effectLst/>
              </a:rPr>
              <a:t>Atnaujinti (moderzinuoti) DGN</a:t>
            </a:r>
            <a:r>
              <a:rPr lang="lt-LT" sz="1800" b="0" i="0" baseline="0">
                <a:effectLst/>
              </a:rPr>
              <a:t> Prienų rajone iki 2021 m. </a:t>
            </a:r>
            <a:endParaRPr lang="lt-LT">
              <a:effectLst/>
            </a:endParaRPr>
          </a:p>
        </c:rich>
      </c:tx>
      <c:spPr>
        <a:noFill/>
        <a:ln>
          <a:noFill/>
        </a:ln>
        <a:effectLst/>
      </c:spPr>
    </c:title>
    <c:plotArea>
      <c:layout/>
      <c:pieChart>
        <c:varyColors val="1"/>
        <c:ser>
          <c:idx val="0"/>
          <c:order val="0"/>
          <c:dPt>
            <c:idx val="0"/>
            <c:spPr>
              <a:solidFill>
                <a:schemeClr val="accent6"/>
              </a:solidFill>
              <a:ln w="19050">
                <a:solidFill>
                  <a:schemeClr val="lt1"/>
                </a:solidFill>
              </a:ln>
              <a:effectLst/>
            </c:spPr>
          </c:dPt>
          <c:dPt>
            <c:idx val="1"/>
            <c:spPr>
              <a:solidFill>
                <a:schemeClr val="accent5"/>
              </a:solidFill>
              <a:ln w="19050">
                <a:solidFill>
                  <a:schemeClr val="lt1"/>
                </a:solidFill>
              </a:ln>
              <a:effectLst/>
            </c:spPr>
          </c:dPt>
          <c:dPt>
            <c:idx val="2"/>
            <c:spPr>
              <a:solidFill>
                <a:schemeClr val="accent4"/>
              </a:solidFill>
              <a:ln w="19050">
                <a:solidFill>
                  <a:schemeClr val="lt1"/>
                </a:solidFill>
              </a:ln>
              <a:effectLst/>
            </c:spPr>
          </c:dPt>
          <c:dLbls>
            <c:dLbl>
              <c:idx val="0"/>
              <c:layout>
                <c:manualLayout>
                  <c:x val="-5.1989712273567301E-2"/>
                  <c:y val="-0.15134049908818395"/>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Lapas1!$C$16:$C$18</c:f>
              <c:strCache>
                <c:ptCount val="3"/>
                <c:pt idx="0">
                  <c:v>Prienai</c:v>
                </c:pt>
                <c:pt idx="1">
                  <c:v>Jieznas</c:v>
                </c:pt>
                <c:pt idx="2">
                  <c:v>Balbieriškis</c:v>
                </c:pt>
              </c:strCache>
            </c:strRef>
          </c:cat>
          <c:val>
            <c:numRef>
              <c:f>Lapas1!$D$16:$D$18</c:f>
              <c:numCache>
                <c:formatCode>General</c:formatCode>
                <c:ptCount val="3"/>
                <c:pt idx="0">
                  <c:v>44</c:v>
                </c:pt>
                <c:pt idx="1">
                  <c:v>4</c:v>
                </c:pt>
                <c:pt idx="2">
                  <c:v>3</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600"/>
              <a:t>Bendrovės pajamų struktūra 2020 m. </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7"/>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2.3559723493253071E-2"/>
                  <c:y val="-5.2083333333333409E-3"/>
                </c:manualLayout>
              </c:layout>
              <c:dLblPos val="bestFit"/>
              <c:showVal val="1"/>
              <c:showCatName val="1"/>
              <c:extLst>
                <c:ext xmlns:c15="http://schemas.microsoft.com/office/drawing/2012/chart" uri="{CE6537A1-D6FC-4f65-9D91-7224C49458BB}"/>
              </c:extLst>
            </c:dLbl>
            <c:dLbl>
              <c:idx val="1"/>
              <c:layout>
                <c:manualLayout>
                  <c:x val="-1.7669792619939804E-2"/>
                  <c:y val="-0.12239583333333344"/>
                </c:manualLayout>
              </c:layout>
              <c:spPr>
                <a:noFill/>
                <a:ln>
                  <a:noFill/>
                </a:ln>
                <a:effectLst/>
              </c:spPr>
              <c:txPr>
                <a:bodyPr rot="0" spcFirstLastPara="1" vertOverflow="ellipsis" vert="horz" wrap="square" anchor="ctr" anchorCtr="1"/>
                <a:lstStyle/>
                <a:p>
                  <a:pPr>
                    <a:defRPr sz="6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2"/>
              <c:layout>
                <c:manualLayout>
                  <c:x val="4.2701998831521162E-2"/>
                  <c:y val="7.8124999999999089E-3"/>
                </c:manualLayout>
              </c:layout>
              <c:spPr>
                <a:noFill/>
                <a:ln>
                  <a:noFill/>
                </a:ln>
                <a:effectLst/>
              </c:spPr>
              <c:txPr>
                <a:bodyPr rot="0" spcFirstLastPara="1" vertOverflow="ellipsis" vert="horz" wrap="square" anchor="ctr" anchorCtr="1"/>
                <a:lstStyle/>
                <a:p>
                  <a:pPr>
                    <a:defRPr sz="6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3"/>
              <c:layout>
                <c:manualLayout>
                  <c:x val="1.9142275338268039E-2"/>
                  <c:y val="7.8125E-3"/>
                </c:manualLayout>
              </c:layout>
              <c:spPr>
                <a:noFill/>
                <a:ln>
                  <a:noFill/>
                </a:ln>
                <a:effectLst/>
              </c:spPr>
              <c:txPr>
                <a:bodyPr rot="0" spcFirstLastPara="1" vertOverflow="ellipsis" vert="horz" wrap="square" anchor="ctr" anchorCtr="1"/>
                <a:lstStyle/>
                <a:p>
                  <a:pPr>
                    <a:defRPr sz="6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4"/>
              <c:layout>
                <c:manualLayout>
                  <c:x val="-2.9449654366566374E-3"/>
                  <c:y val="3.90625E-2"/>
                </c:manualLayout>
              </c:layout>
              <c:spPr>
                <a:noFill/>
                <a:ln>
                  <a:noFill/>
                </a:ln>
                <a:effectLst/>
              </c:spPr>
              <c:txPr>
                <a:bodyPr rot="0" spcFirstLastPara="1" vertOverflow="ellipsis" vert="horz" wrap="square" anchor="ctr" anchorCtr="1"/>
                <a:lstStyle/>
                <a:p>
                  <a:pPr>
                    <a:defRPr sz="6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5"/>
              <c:layout>
                <c:manualLayout>
                  <c:x val="-3.9757033394864562E-2"/>
                  <c:y val="1.5624999999999977E-2"/>
                </c:manualLayout>
              </c:layout>
              <c:spPr>
                <a:noFill/>
                <a:ln>
                  <a:noFill/>
                </a:ln>
                <a:effectLst/>
              </c:spPr>
              <c:txPr>
                <a:bodyPr rot="0" spcFirstLastPara="1" vertOverflow="ellipsis" vert="horz" wrap="square" anchor="ctr" anchorCtr="1"/>
                <a:lstStyle/>
                <a:p>
                  <a:pPr>
                    <a:defRPr sz="6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6"/>
              <c:layout>
                <c:manualLayout>
                  <c:x val="-0.1457757891145034"/>
                  <c:y val="1.5625E-2"/>
                </c:manualLayout>
              </c:layout>
              <c:spPr>
                <a:noFill/>
                <a:ln>
                  <a:noFill/>
                </a:ln>
                <a:effectLst/>
              </c:spPr>
              <c:txPr>
                <a:bodyPr rot="0" spcFirstLastPara="1" vertOverflow="ellipsis" vert="horz" wrap="square" anchor="ctr" anchorCtr="1"/>
                <a:lstStyle/>
                <a:p>
                  <a:pPr>
                    <a:defRPr sz="6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7"/>
              <c:layout>
                <c:manualLayout>
                  <c:x val="-0.27682675104572396"/>
                  <c:y val="-7.8125E-3"/>
                </c:manualLayout>
              </c:layout>
              <c:spPr>
                <a:noFill/>
                <a:ln>
                  <a:noFill/>
                </a:ln>
                <a:effectLst/>
              </c:spPr>
              <c:txPr>
                <a:bodyPr rot="0" spcFirstLastPara="1" vertOverflow="ellipsis" vert="horz" wrap="square" anchor="ctr" anchorCtr="1"/>
                <a:lstStyle/>
                <a:p>
                  <a:pPr>
                    <a:defRPr sz="6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6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lt-LT"/>
              </a:p>
            </c:txPr>
            <c:dLblPos val="outEnd"/>
            <c:showVal val="1"/>
            <c:showCatName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Lapas2!$D$5:$D$12</c:f>
              <c:strCache>
                <c:ptCount val="8"/>
                <c:pt idx="0">
                  <c:v>Daugiabučių gyvenamųjų namų administravimas </c:v>
                </c:pt>
                <c:pt idx="1">
                  <c:v>Daugiabučių gyvenamųjų namų techninė priežiūra ir eksploatavimas</c:v>
                </c:pt>
                <c:pt idx="2">
                  <c:v>DGN bendro naudojimo objektų remontai</c:v>
                </c:pt>
                <c:pt idx="3">
                  <c:v>Šildymo ir karšto vandens sistemų priežiūra</c:v>
                </c:pt>
                <c:pt idx="4">
                  <c:v>Sanitarija, komunalinis ūkis ir kapinių priežiūra</c:v>
                </c:pt>
                <c:pt idx="5">
                  <c:v>Daugiabučių gyvenamųjų namų atnaujinimo (modernizavimo) administravimas</c:v>
                </c:pt>
                <c:pt idx="6">
                  <c:v>Papildomi statybos darbai</c:v>
                </c:pt>
                <c:pt idx="7">
                  <c:v>Kiti darbai ir paslaugos (nuoma, turto pardavimo pajamos ir kt.)</c:v>
                </c:pt>
              </c:strCache>
            </c:strRef>
          </c:cat>
          <c:val>
            <c:numRef>
              <c:f>Lapas2!$E$5:$E$12</c:f>
              <c:numCache>
                <c:formatCode>General</c:formatCode>
                <c:ptCount val="8"/>
                <c:pt idx="0">
                  <c:v>109219</c:v>
                </c:pt>
                <c:pt idx="1">
                  <c:v>163002</c:v>
                </c:pt>
                <c:pt idx="2">
                  <c:v>82869</c:v>
                </c:pt>
                <c:pt idx="3">
                  <c:v>26810</c:v>
                </c:pt>
                <c:pt idx="4">
                  <c:v>258051</c:v>
                </c:pt>
                <c:pt idx="5">
                  <c:v>43627</c:v>
                </c:pt>
                <c:pt idx="6">
                  <c:v>93843</c:v>
                </c:pt>
                <c:pt idx="7">
                  <c:v>24335</c:v>
                </c:pt>
              </c:numCache>
            </c:numRef>
          </c:val>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lt-LT"/>
  <c:chart>
    <c:title>
      <c:tx>
        <c:rich>
          <a:bodyPr rot="0" spcFirstLastPara="1" vertOverflow="ellipsis" vert="horz" wrap="square" anchor="ctr" anchorCtr="1"/>
          <a:lstStyle/>
          <a:p>
            <a:pPr>
              <a:defRPr sz="168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a:t>Bendrovės sąnaudų struktūra 2020 m. </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5450203788681477"/>
          <c:y val="0.2347765799492135"/>
          <c:w val="0.84433273407215259"/>
          <c:h val="0.7639166469874763"/>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7"/>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8"/>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9"/>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1"/>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2"/>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1.0222335900422195E-16"/>
                  <c:y val="0.10923119524767651"/>
                </c:manualLayout>
              </c:layout>
              <c:dLblPos val="bestFit"/>
              <c:showVal val="1"/>
              <c:showCatName val="1"/>
              <c:extLst>
                <c:ext xmlns:c15="http://schemas.microsoft.com/office/drawing/2012/chart" uri="{CE6537A1-D6FC-4f65-9D91-7224C49458BB}"/>
              </c:extLst>
            </c:dLbl>
            <c:dLbl>
              <c:idx val="1"/>
              <c:layout>
                <c:manualLayout>
                  <c:x val="5.5758839943920741E-3"/>
                  <c:y val="6.4113962427983992E-2"/>
                </c:manualLayout>
              </c:layout>
              <c:spPr>
                <a:noFill/>
                <a:ln>
                  <a:noFill/>
                </a:ln>
                <a:effectLst/>
              </c:spPr>
              <c:txPr>
                <a:bodyPr rot="0" spcFirstLastPara="1" vertOverflow="ellipsis" vert="horz" wrap="square" anchor="ctr" anchorCtr="1"/>
                <a:lstStyle/>
                <a:p>
                  <a:pPr>
                    <a:defRPr sz="4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2"/>
              <c:layout>
                <c:manualLayout>
                  <c:x val="2.7879419971960375E-3"/>
                  <c:y val="9.2609056840421283E-2"/>
                </c:manualLayout>
              </c:layout>
              <c:spPr>
                <a:noFill/>
                <a:ln>
                  <a:noFill/>
                </a:ln>
                <a:effectLst/>
              </c:spPr>
              <c:txPr>
                <a:bodyPr rot="0" spcFirstLastPara="1" vertOverflow="ellipsis" vert="horz" wrap="square" anchor="ctr" anchorCtr="1"/>
                <a:lstStyle/>
                <a:p>
                  <a:pPr>
                    <a:defRPr sz="4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3"/>
              <c:layout>
                <c:manualLayout>
                  <c:x val="-3.4849274964950445E-2"/>
                  <c:y val="7.3612327232129765E-2"/>
                </c:manualLayout>
              </c:layout>
              <c:spPr>
                <a:noFill/>
                <a:ln>
                  <a:noFill/>
                </a:ln>
                <a:effectLst/>
              </c:spPr>
              <c:txPr>
                <a:bodyPr rot="0" spcFirstLastPara="1" vertOverflow="ellipsis" vert="horz" wrap="square" anchor="ctr" anchorCtr="1"/>
                <a:lstStyle/>
                <a:p>
                  <a:pPr>
                    <a:defRPr sz="4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4"/>
              <c:layout>
                <c:manualLayout>
                  <c:x val="-0.13800312886120375"/>
                  <c:y val="8.3110692036275524E-2"/>
                </c:manualLayout>
              </c:layout>
              <c:spPr>
                <a:noFill/>
                <a:ln>
                  <a:noFill/>
                </a:ln>
                <a:effectLst/>
              </c:spPr>
              <c:txPr>
                <a:bodyPr rot="0" spcFirstLastPara="1" vertOverflow="ellipsis" vert="horz" wrap="square" anchor="ctr" anchorCtr="1"/>
                <a:lstStyle/>
                <a:p>
                  <a:pPr>
                    <a:defRPr sz="4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5"/>
              <c:spPr>
                <a:noFill/>
                <a:ln>
                  <a:noFill/>
                </a:ln>
                <a:effectLst/>
              </c:spPr>
              <c:txPr>
                <a:bodyPr rot="0" spcFirstLastPara="1" vertOverflow="ellipsis" vert="horz" wrap="square" anchor="ctr" anchorCtr="1"/>
                <a:lstStyle/>
                <a:p>
                  <a:pPr>
                    <a:defRPr sz="4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lt-LT"/>
                </a:p>
              </c:txPr>
            </c:dLbl>
            <c:dLbl>
              <c:idx val="6"/>
              <c:layout>
                <c:manualLayout>
                  <c:x val="-0.13521518686400777"/>
                  <c:y val="-4.7491824020728943E-3"/>
                </c:manualLayout>
              </c:layout>
              <c:spPr>
                <a:noFill/>
                <a:ln>
                  <a:noFill/>
                </a:ln>
                <a:effectLst/>
              </c:spPr>
              <c:txPr>
                <a:bodyPr rot="0" spcFirstLastPara="1" vertOverflow="ellipsis" vert="horz" wrap="square" anchor="ctr" anchorCtr="1"/>
                <a:lstStyle/>
                <a:p>
                  <a:pPr>
                    <a:defRPr sz="4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7"/>
              <c:layout>
                <c:manualLayout>
                  <c:x val="-0.15612475184297794"/>
                  <c:y val="2.8495094412437322E-2"/>
                </c:manualLayout>
              </c:layout>
              <c:spPr>
                <a:noFill/>
                <a:ln>
                  <a:noFill/>
                </a:ln>
                <a:effectLst/>
              </c:spPr>
              <c:txPr>
                <a:bodyPr rot="0" spcFirstLastPara="1" vertOverflow="ellipsis" vert="horz" wrap="square" anchor="ctr" anchorCtr="1"/>
                <a:lstStyle/>
                <a:p>
                  <a:pPr>
                    <a:defRPr sz="4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8"/>
              <c:layout>
                <c:manualLayout>
                  <c:x val="-0.20491373679390854"/>
                  <c:y val="-6.4113962427983992E-2"/>
                </c:manualLayout>
              </c:layout>
              <c:spPr>
                <a:noFill/>
                <a:ln>
                  <a:noFill/>
                </a:ln>
                <a:effectLst/>
              </c:spPr>
              <c:txPr>
                <a:bodyPr rot="0" spcFirstLastPara="1" vertOverflow="ellipsis" vert="horz" wrap="square" anchor="ctr" anchorCtr="1"/>
                <a:lstStyle/>
                <a:p>
                  <a:pPr>
                    <a:defRPr sz="400"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9"/>
              <c:layout>
                <c:manualLayout>
                  <c:x val="-0.23000521476867269"/>
                  <c:y val="-2.1371320809328038E-2"/>
                </c:manualLayout>
              </c:layout>
              <c:spPr>
                <a:noFill/>
                <a:ln>
                  <a:noFill/>
                </a:ln>
                <a:effectLst/>
              </c:spPr>
              <c:txPr>
                <a:bodyPr rot="0" spcFirstLastPara="1" vertOverflow="ellipsis" vert="horz" wrap="square" anchor="ctr" anchorCtr="1"/>
                <a:lstStyle/>
                <a:p>
                  <a:pPr>
                    <a:defRPr sz="4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10"/>
              <c:layout>
                <c:manualLayout>
                  <c:x val="-6.5516636934106892E-2"/>
                  <c:y val="-2.8495094412437322E-2"/>
                </c:manualLayout>
              </c:layout>
              <c:spPr>
                <a:noFill/>
                <a:ln>
                  <a:noFill/>
                </a:ln>
                <a:effectLst/>
              </c:spPr>
              <c:txPr>
                <a:bodyPr rot="0" spcFirstLastPara="1" vertOverflow="ellipsis" vert="horz" wrap="square" anchor="ctr" anchorCtr="1"/>
                <a:lstStyle/>
                <a:p>
                  <a:pPr>
                    <a:defRPr sz="4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11"/>
              <c:layout>
                <c:manualLayout>
                  <c:x val="6.6910607932704841E-2"/>
                  <c:y val="-3.5618868015546652E-2"/>
                </c:manualLayout>
              </c:layout>
              <c:spPr>
                <a:noFill/>
                <a:ln>
                  <a:noFill/>
                </a:ln>
                <a:effectLst/>
              </c:spPr>
              <c:txPr>
                <a:bodyPr rot="0" spcFirstLastPara="1" vertOverflow="ellipsis" vert="horz" wrap="square" anchor="ctr" anchorCtr="1"/>
                <a:lstStyle/>
                <a:p>
                  <a:pPr>
                    <a:defRPr sz="4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dLbl>
              <c:idx val="12"/>
              <c:layout>
                <c:manualLayout>
                  <c:x val="0.22024741777848669"/>
                  <c:y val="-2.6120503211400883E-2"/>
                </c:manualLayout>
              </c:layout>
              <c:spPr>
                <a:noFill/>
                <a:ln>
                  <a:noFill/>
                </a:ln>
                <a:effectLst/>
              </c:spPr>
              <c:txPr>
                <a:bodyPr rot="0" spcFirstLastPara="1" vertOverflow="ellipsis" vert="horz" wrap="square" anchor="ctr" anchorCtr="1"/>
                <a:lstStyle/>
                <a:p>
                  <a:pPr>
                    <a:defRPr sz="400" b="1" i="0" u="none" strike="noStrike" kern="1200" spc="0" baseline="0">
                      <a:solidFill>
                        <a:schemeClr val="accent1">
                          <a:lumMod val="80000"/>
                          <a:lumOff val="20000"/>
                        </a:schemeClr>
                      </a:solidFill>
                      <a:latin typeface="Times New Roman" panose="02020603050405020304" pitchFamily="18" charset="0"/>
                      <a:ea typeface="+mn-ea"/>
                      <a:cs typeface="Times New Roman" panose="02020603050405020304" pitchFamily="18" charset="0"/>
                    </a:defRPr>
                  </a:pPr>
                  <a:endParaRPr lang="lt-LT"/>
                </a:p>
              </c:txPr>
              <c:dLblPos val="bestFit"/>
              <c:showVal val="1"/>
              <c:showCatName val="1"/>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4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lt-LT"/>
              </a:p>
            </c:txPr>
            <c:dLblPos val="outEnd"/>
            <c:showVal val="1"/>
            <c:showCatName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Lapas3!$D$4:$D$16</c:f>
              <c:strCache>
                <c:ptCount val="13"/>
                <c:pt idx="0">
                  <c:v>Darbo užmokestis</c:v>
                </c:pt>
                <c:pt idx="1">
                  <c:v>Rangovų darbai</c:v>
                </c:pt>
                <c:pt idx="2">
                  <c:v>Medžiagos</c:v>
                </c:pt>
                <c:pt idx="3">
                  <c:v>Remonto, eksploatacinės sąnaudos</c:v>
                </c:pt>
                <c:pt idx="4">
                  <c:v>Ilgalaikio turto nusidėvėjimas</c:v>
                </c:pt>
                <c:pt idx="5">
                  <c:v>Draudimas</c:v>
                </c:pt>
                <c:pt idx="6">
                  <c:v>Veiklos mokesčių sąnaudos</c:v>
                </c:pt>
                <c:pt idx="7">
                  <c:v>Kanceliarinės sąnaudos</c:v>
                </c:pt>
                <c:pt idx="8">
                  <c:v>Teisinės paslaugos</c:v>
                </c:pt>
                <c:pt idx="9">
                  <c:v>Ryšio priemonės</c:v>
                </c:pt>
                <c:pt idx="10">
                  <c:v>Įmokų surinkimo, bankinių paslaugų sąnaudos</c:v>
                </c:pt>
                <c:pt idx="11">
                  <c:v>Seminarai, mokymai, konsultacijos</c:v>
                </c:pt>
                <c:pt idx="12">
                  <c:v>Kitos sąnaudos</c:v>
                </c:pt>
              </c:strCache>
            </c:strRef>
          </c:cat>
          <c:val>
            <c:numRef>
              <c:f>Lapas3!$E$4:$E$16</c:f>
              <c:numCache>
                <c:formatCode>#,##0</c:formatCode>
                <c:ptCount val="13"/>
                <c:pt idx="0">
                  <c:v>468817</c:v>
                </c:pt>
                <c:pt idx="1">
                  <c:v>10848</c:v>
                </c:pt>
                <c:pt idx="2">
                  <c:v>140978</c:v>
                </c:pt>
                <c:pt idx="3">
                  <c:v>71285</c:v>
                </c:pt>
                <c:pt idx="4">
                  <c:v>23158</c:v>
                </c:pt>
                <c:pt idx="5">
                  <c:v>3410</c:v>
                </c:pt>
                <c:pt idx="6">
                  <c:v>3658</c:v>
                </c:pt>
                <c:pt idx="7">
                  <c:v>10224</c:v>
                </c:pt>
                <c:pt idx="8">
                  <c:v>1717</c:v>
                </c:pt>
                <c:pt idx="9">
                  <c:v>9120</c:v>
                </c:pt>
                <c:pt idx="10">
                  <c:v>4126</c:v>
                </c:pt>
                <c:pt idx="11">
                  <c:v>3331</c:v>
                </c:pt>
                <c:pt idx="12">
                  <c:v>19878</c:v>
                </c:pt>
              </c:numCache>
            </c:numRef>
          </c:val>
        </c:ser>
        <c:dLbls>
          <c:showPercent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lt-LT"/>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a:t>Planuojamos pajamos 2021 m., EUR</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Pt>
            <c:idx val="4"/>
            <c:spPr>
              <a:solidFill>
                <a:schemeClr val="accent5"/>
              </a:solidFill>
              <a:ln w="25400">
                <a:solidFill>
                  <a:schemeClr val="lt1"/>
                </a:solidFill>
              </a:ln>
              <a:effectLst/>
              <a:sp3d contourW="25400">
                <a:contourClr>
                  <a:schemeClr val="lt1"/>
                </a:contourClr>
              </a:sp3d>
            </c:spPr>
          </c:dPt>
          <c:dPt>
            <c:idx val="5"/>
            <c:spPr>
              <a:solidFill>
                <a:schemeClr val="accent6"/>
              </a:solidFill>
              <a:ln w="25400">
                <a:solidFill>
                  <a:schemeClr val="lt1"/>
                </a:solidFill>
              </a:ln>
              <a:effectLst/>
              <a:sp3d contourW="25400">
                <a:contourClr>
                  <a:schemeClr val="lt1"/>
                </a:contourClr>
              </a:sp3d>
            </c:spPr>
          </c:dPt>
          <c:dPt>
            <c:idx val="6"/>
            <c:spPr>
              <a:solidFill>
                <a:schemeClr val="accent1">
                  <a:lumMod val="60000"/>
                </a:schemeClr>
              </a:solidFill>
              <a:ln w="25400">
                <a:solidFill>
                  <a:schemeClr val="lt1"/>
                </a:solidFill>
              </a:ln>
              <a:effectLst/>
              <a:sp3d contourW="25400">
                <a:contourClr>
                  <a:schemeClr val="lt1"/>
                </a:contourClr>
              </a:sp3d>
            </c:spPr>
          </c:dPt>
          <c:dPt>
            <c:idx val="7"/>
            <c:spPr>
              <a:solidFill>
                <a:schemeClr val="accent2">
                  <a:lumMod val="60000"/>
                </a:schemeClr>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Lapas1!$C$4:$C$11</c:f>
              <c:strCache>
                <c:ptCount val="8"/>
                <c:pt idx="0">
                  <c:v>Daugiabučių gyvenamųjų namų administravimas </c:v>
                </c:pt>
                <c:pt idx="1">
                  <c:v>Daugiabučių gyvenamųjų namų techninė priežiūra ir eksploatavimas</c:v>
                </c:pt>
                <c:pt idx="2">
                  <c:v>DGN bendro naudojimo objektų remontai</c:v>
                </c:pt>
                <c:pt idx="3">
                  <c:v>Šildymo ir karšto vandens sistemų priežiūra</c:v>
                </c:pt>
                <c:pt idx="4">
                  <c:v>Sanitarija, komunalinis ūkis ir kapinių priežiūra</c:v>
                </c:pt>
                <c:pt idx="5">
                  <c:v>Daugiabučių gyvenamųjų namų atnaujinimo (modernizavimo) administravimas</c:v>
                </c:pt>
                <c:pt idx="6">
                  <c:v>Papildomi statybos darbai</c:v>
                </c:pt>
                <c:pt idx="7">
                  <c:v>Kiti darbai ir paslaugos (nuoma, turto pardavimo pajamos ir kt.)</c:v>
                </c:pt>
              </c:strCache>
            </c:strRef>
          </c:cat>
          <c:val>
            <c:numRef>
              <c:f>Lapas1!$D$4:$D$11</c:f>
              <c:numCache>
                <c:formatCode>General</c:formatCode>
                <c:ptCount val="8"/>
                <c:pt idx="0">
                  <c:v>149500</c:v>
                </c:pt>
                <c:pt idx="1">
                  <c:v>164000</c:v>
                </c:pt>
                <c:pt idx="2">
                  <c:v>90000</c:v>
                </c:pt>
                <c:pt idx="3">
                  <c:v>27000</c:v>
                </c:pt>
                <c:pt idx="4">
                  <c:v>260000</c:v>
                </c:pt>
                <c:pt idx="5">
                  <c:v>42500</c:v>
                </c:pt>
                <c:pt idx="6">
                  <c:v>95400</c:v>
                </c:pt>
                <c:pt idx="7">
                  <c:v>24200</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lt-L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a:t>Planuojamos sąnaudos 2021 m., EUR</a:t>
            </a:r>
          </a:p>
        </c:rich>
      </c:tx>
      <c:layout>
        <c:manualLayout>
          <c:xMode val="edge"/>
          <c:yMode val="edge"/>
          <c:x val="0.38256681418472366"/>
          <c:y val="1.879825246031909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Pt>
            <c:idx val="4"/>
            <c:spPr>
              <a:solidFill>
                <a:schemeClr val="accent5"/>
              </a:solidFill>
              <a:ln w="25400">
                <a:solidFill>
                  <a:schemeClr val="lt1"/>
                </a:solidFill>
              </a:ln>
              <a:effectLst/>
              <a:sp3d contourW="25400">
                <a:contourClr>
                  <a:schemeClr val="lt1"/>
                </a:contourClr>
              </a:sp3d>
            </c:spPr>
          </c:dPt>
          <c:dPt>
            <c:idx val="5"/>
            <c:spPr>
              <a:solidFill>
                <a:schemeClr val="accent6"/>
              </a:solidFill>
              <a:ln w="25400">
                <a:solidFill>
                  <a:schemeClr val="lt1"/>
                </a:solidFill>
              </a:ln>
              <a:effectLst/>
              <a:sp3d contourW="25400">
                <a:contourClr>
                  <a:schemeClr val="lt1"/>
                </a:contourClr>
              </a:sp3d>
            </c:spPr>
          </c:dPt>
          <c:dPt>
            <c:idx val="6"/>
            <c:spPr>
              <a:solidFill>
                <a:schemeClr val="accent1">
                  <a:lumMod val="60000"/>
                </a:schemeClr>
              </a:solidFill>
              <a:ln w="25400">
                <a:solidFill>
                  <a:schemeClr val="lt1"/>
                </a:solidFill>
              </a:ln>
              <a:effectLst/>
              <a:sp3d contourW="25400">
                <a:contourClr>
                  <a:schemeClr val="lt1"/>
                </a:contourClr>
              </a:sp3d>
            </c:spPr>
          </c:dPt>
          <c:dPt>
            <c:idx val="7"/>
            <c:spPr>
              <a:solidFill>
                <a:schemeClr val="accent2">
                  <a:lumMod val="60000"/>
                </a:schemeClr>
              </a:solidFill>
              <a:ln w="25400">
                <a:solidFill>
                  <a:schemeClr val="lt1"/>
                </a:solidFill>
              </a:ln>
              <a:effectLst/>
              <a:sp3d contourW="25400">
                <a:contourClr>
                  <a:schemeClr val="lt1"/>
                </a:contourClr>
              </a:sp3d>
            </c:spPr>
          </c:dPt>
          <c:dPt>
            <c:idx val="8"/>
            <c:spPr>
              <a:solidFill>
                <a:schemeClr val="accent3">
                  <a:lumMod val="60000"/>
                </a:schemeClr>
              </a:solidFill>
              <a:ln w="25400">
                <a:solidFill>
                  <a:schemeClr val="lt1"/>
                </a:solidFill>
              </a:ln>
              <a:effectLst/>
              <a:sp3d contourW="25400">
                <a:contourClr>
                  <a:schemeClr val="lt1"/>
                </a:contourClr>
              </a:sp3d>
            </c:spPr>
          </c:dPt>
          <c:dPt>
            <c:idx val="9"/>
            <c:spPr>
              <a:solidFill>
                <a:schemeClr val="accent4">
                  <a:lumMod val="60000"/>
                </a:schemeClr>
              </a:solidFill>
              <a:ln w="25400">
                <a:solidFill>
                  <a:schemeClr val="lt1"/>
                </a:solidFill>
              </a:ln>
              <a:effectLst/>
              <a:sp3d contourW="25400">
                <a:contourClr>
                  <a:schemeClr val="lt1"/>
                </a:contourClr>
              </a:sp3d>
            </c:spPr>
          </c:dPt>
          <c:dPt>
            <c:idx val="10"/>
            <c:spPr>
              <a:solidFill>
                <a:schemeClr val="accent5">
                  <a:lumMod val="60000"/>
                </a:schemeClr>
              </a:solidFill>
              <a:ln w="25400">
                <a:solidFill>
                  <a:schemeClr val="lt1"/>
                </a:solidFill>
              </a:ln>
              <a:effectLst/>
              <a:sp3d contourW="25400">
                <a:contourClr>
                  <a:schemeClr val="lt1"/>
                </a:contourClr>
              </a:sp3d>
            </c:spPr>
          </c:dPt>
          <c:dPt>
            <c:idx val="11"/>
            <c:spPr>
              <a:solidFill>
                <a:schemeClr val="accent6">
                  <a:lumMod val="60000"/>
                </a:schemeClr>
              </a:solidFill>
              <a:ln w="25400">
                <a:solidFill>
                  <a:schemeClr val="lt1"/>
                </a:solidFill>
              </a:ln>
              <a:effectLst/>
              <a:sp3d contourW="25400">
                <a:contourClr>
                  <a:schemeClr val="lt1"/>
                </a:contourClr>
              </a:sp3d>
            </c:spPr>
          </c:dPt>
          <c:dPt>
            <c:idx val="12"/>
            <c:spPr>
              <a:solidFill>
                <a:schemeClr val="accent1">
                  <a:lumMod val="80000"/>
                  <a:lumOff val="20000"/>
                </a:schemeClr>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Lapas1!$C$80:$C$92</c:f>
              <c:strCache>
                <c:ptCount val="13"/>
                <c:pt idx="0">
                  <c:v>Darbo užmokestis</c:v>
                </c:pt>
                <c:pt idx="1">
                  <c:v>Medžiagos</c:v>
                </c:pt>
                <c:pt idx="2">
                  <c:v>Rangovų darbai</c:v>
                </c:pt>
                <c:pt idx="3">
                  <c:v>Remonto, eksploatacinės sąnaudos</c:v>
                </c:pt>
                <c:pt idx="4">
                  <c:v>Ilgalaikio turto nusidėvėjimas</c:v>
                </c:pt>
                <c:pt idx="5">
                  <c:v>Draudimas</c:v>
                </c:pt>
                <c:pt idx="6">
                  <c:v>Veiklos mokesčių sąnaudos</c:v>
                </c:pt>
                <c:pt idx="7">
                  <c:v>Kanceliarinės sąnaudos</c:v>
                </c:pt>
                <c:pt idx="8">
                  <c:v>Teisinės paslaugos</c:v>
                </c:pt>
                <c:pt idx="9">
                  <c:v>Ryšio priemonės</c:v>
                </c:pt>
                <c:pt idx="10">
                  <c:v>Įmokų surinkimo, bankinių paslaugų sąnaudos</c:v>
                </c:pt>
                <c:pt idx="11">
                  <c:v>Seminarai, mokymai, konsultacijos</c:v>
                </c:pt>
                <c:pt idx="12">
                  <c:v>Kitos sąnaudos</c:v>
                </c:pt>
              </c:strCache>
            </c:strRef>
          </c:cat>
          <c:val>
            <c:numRef>
              <c:f>Lapas1!$D$80:$D$92</c:f>
              <c:numCache>
                <c:formatCode>#,##0</c:formatCode>
                <c:ptCount val="13"/>
                <c:pt idx="0">
                  <c:v>517000</c:v>
                </c:pt>
                <c:pt idx="1">
                  <c:v>143000</c:v>
                </c:pt>
                <c:pt idx="2">
                  <c:v>20000</c:v>
                </c:pt>
                <c:pt idx="3">
                  <c:v>60000</c:v>
                </c:pt>
                <c:pt idx="4">
                  <c:v>35000</c:v>
                </c:pt>
                <c:pt idx="5">
                  <c:v>3000</c:v>
                </c:pt>
                <c:pt idx="6">
                  <c:v>4000</c:v>
                </c:pt>
                <c:pt idx="7">
                  <c:v>16000</c:v>
                </c:pt>
                <c:pt idx="8">
                  <c:v>3000</c:v>
                </c:pt>
                <c:pt idx="9">
                  <c:v>16000</c:v>
                </c:pt>
                <c:pt idx="10">
                  <c:v>5000</c:v>
                </c:pt>
                <c:pt idx="11">
                  <c:v>5000</c:v>
                </c:pt>
                <c:pt idx="12">
                  <c:v>4000</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57D979-CF85-4468-9D86-3C61041B84CD}" type="doc">
      <dgm:prSet loTypeId="urn:microsoft.com/office/officeart/2008/layout/HorizontalMultiLevelHierarchy" loCatId="hierarchy" qsTypeId="urn:microsoft.com/office/officeart/2005/8/quickstyle/simple3" qsCatId="simple" csTypeId="urn:microsoft.com/office/officeart/2005/8/colors/accent3_2" csCatId="accent3" phldr="1"/>
      <dgm:spPr/>
      <dgm:t>
        <a:bodyPr/>
        <a:lstStyle/>
        <a:p>
          <a:endParaRPr lang="lt-LT"/>
        </a:p>
      </dgm:t>
    </dgm:pt>
    <dgm:pt modelId="{006F18DF-5A9D-40BF-811D-986174E32E30}">
      <dgm:prSet phldrT="[Tekstas]" custT="1"/>
      <dgm:spPr>
        <a:solidFill>
          <a:schemeClr val="accent2">
            <a:lumMod val="60000"/>
            <a:lumOff val="40000"/>
          </a:schemeClr>
        </a:solidFill>
      </dgm:spPr>
      <dgm:t>
        <a:bodyPr/>
        <a:lstStyle/>
        <a:p>
          <a:r>
            <a:rPr lang="lt-LT" sz="1100">
              <a:latin typeface="Times New Roman" panose="02020603050405020304" pitchFamily="18" charset="0"/>
              <a:cs typeface="Times New Roman" panose="02020603050405020304" pitchFamily="18" charset="0"/>
            </a:rPr>
            <a:t>Direktorius</a:t>
          </a:r>
        </a:p>
      </dgm:t>
    </dgm:pt>
    <dgm:pt modelId="{CFDAF640-B1B5-4B3E-9D8E-8A059B1FFB4C}" type="parTrans" cxnId="{12FEFDBA-7742-47D7-AC7B-EEC8692965D4}">
      <dgm:prSet/>
      <dgm:spPr/>
      <dgm:t>
        <a:bodyPr/>
        <a:lstStyle/>
        <a:p>
          <a:endParaRPr lang="lt-LT">
            <a:latin typeface="Times New Roman" panose="02020603050405020304" pitchFamily="18" charset="0"/>
            <a:cs typeface="Times New Roman" panose="02020603050405020304" pitchFamily="18" charset="0"/>
          </a:endParaRPr>
        </a:p>
      </dgm:t>
    </dgm:pt>
    <dgm:pt modelId="{BF1A2054-B9D5-4868-8D2A-A8CCF12AB812}" type="sibTrans" cxnId="{12FEFDBA-7742-47D7-AC7B-EEC8692965D4}">
      <dgm:prSet/>
      <dgm:spPr/>
      <dgm:t>
        <a:bodyPr/>
        <a:lstStyle/>
        <a:p>
          <a:endParaRPr lang="lt-LT">
            <a:latin typeface="Times New Roman" panose="02020603050405020304" pitchFamily="18" charset="0"/>
            <a:cs typeface="Times New Roman" panose="02020603050405020304" pitchFamily="18" charset="0"/>
          </a:endParaRPr>
        </a:p>
      </dgm:t>
    </dgm:pt>
    <dgm:pt modelId="{E42F0EE7-3518-4FA9-B23E-23A072DC3E23}">
      <dgm:prSet phldrT="[Tekstas]" custT="1"/>
      <dgm:spPr>
        <a:solidFill>
          <a:schemeClr val="accent4">
            <a:lumMod val="60000"/>
            <a:lumOff val="40000"/>
          </a:schemeClr>
        </a:solidFill>
      </dgm:spPr>
      <dgm:t>
        <a:bodyPr/>
        <a:lstStyle/>
        <a:p>
          <a:r>
            <a:rPr lang="lt-LT" sz="900">
              <a:latin typeface="Times New Roman" panose="02020603050405020304" pitchFamily="18" charset="0"/>
              <a:cs typeface="Times New Roman" panose="02020603050405020304" pitchFamily="18" charset="0"/>
            </a:rPr>
            <a:t>Administracijos padalinys</a:t>
          </a:r>
        </a:p>
      </dgm:t>
    </dgm:pt>
    <dgm:pt modelId="{E82FD59D-C3AA-4CC0-9C2B-4ED5FBD20180}" type="parTrans" cxnId="{37758D0A-B0B5-4F89-91B1-5D48AB38238D}">
      <dgm:prSet/>
      <dgm:spPr/>
      <dgm:t>
        <a:bodyPr/>
        <a:lstStyle/>
        <a:p>
          <a:endParaRPr lang="lt-LT">
            <a:latin typeface="Times New Roman" panose="02020603050405020304" pitchFamily="18" charset="0"/>
            <a:cs typeface="Times New Roman" panose="02020603050405020304" pitchFamily="18" charset="0"/>
          </a:endParaRPr>
        </a:p>
      </dgm:t>
    </dgm:pt>
    <dgm:pt modelId="{17D8E7C7-C5A9-4247-9ECE-AE49E4F177EE}" type="sibTrans" cxnId="{37758D0A-B0B5-4F89-91B1-5D48AB38238D}">
      <dgm:prSet/>
      <dgm:spPr/>
      <dgm:t>
        <a:bodyPr/>
        <a:lstStyle/>
        <a:p>
          <a:endParaRPr lang="lt-LT">
            <a:latin typeface="Times New Roman" panose="02020603050405020304" pitchFamily="18" charset="0"/>
            <a:cs typeface="Times New Roman" panose="02020603050405020304" pitchFamily="18" charset="0"/>
          </a:endParaRPr>
        </a:p>
      </dgm:t>
    </dgm:pt>
    <dgm:pt modelId="{CB3E3DA6-FB4E-4C58-85A1-AF3A25429D9F}">
      <dgm:prSet phldrT="[Tekstas]"/>
      <dgm:spPr>
        <a:solidFill>
          <a:schemeClr val="accent6">
            <a:lumMod val="60000"/>
            <a:lumOff val="40000"/>
          </a:schemeClr>
        </a:solidFill>
      </dgm:spPr>
      <dgm:t>
        <a:bodyPr/>
        <a:lstStyle/>
        <a:p>
          <a:r>
            <a:rPr lang="lt-LT">
              <a:latin typeface="Times New Roman" panose="02020603050405020304" pitchFamily="18" charset="0"/>
              <a:cs typeface="Times New Roman" panose="02020603050405020304" pitchFamily="18" charset="0"/>
            </a:rPr>
            <a:t>Daugiabučių namų priežiūros padalinys</a:t>
          </a:r>
        </a:p>
      </dgm:t>
    </dgm:pt>
    <dgm:pt modelId="{213DFBB0-F5F9-45E5-A82D-FC2BA9BD5494}" type="parTrans" cxnId="{AC6E98CB-731F-4B01-92BE-DD7A652B64FA}">
      <dgm:prSet/>
      <dgm:spPr/>
      <dgm:t>
        <a:bodyPr/>
        <a:lstStyle/>
        <a:p>
          <a:endParaRPr lang="lt-LT">
            <a:latin typeface="Times New Roman" panose="02020603050405020304" pitchFamily="18" charset="0"/>
            <a:cs typeface="Times New Roman" panose="02020603050405020304" pitchFamily="18" charset="0"/>
          </a:endParaRPr>
        </a:p>
      </dgm:t>
    </dgm:pt>
    <dgm:pt modelId="{A2EEC154-6DF2-4210-BDAB-77721972579D}" type="sibTrans" cxnId="{AC6E98CB-731F-4B01-92BE-DD7A652B64FA}">
      <dgm:prSet/>
      <dgm:spPr/>
      <dgm:t>
        <a:bodyPr/>
        <a:lstStyle/>
        <a:p>
          <a:endParaRPr lang="lt-LT">
            <a:latin typeface="Times New Roman" panose="02020603050405020304" pitchFamily="18" charset="0"/>
            <a:cs typeface="Times New Roman" panose="02020603050405020304" pitchFamily="18" charset="0"/>
          </a:endParaRPr>
        </a:p>
      </dgm:t>
    </dgm:pt>
    <dgm:pt modelId="{A232CF54-C327-4E93-AC7A-761DAE4B5E9A}">
      <dgm:prSet phldrT="[Tekstas]"/>
      <dgm:spPr>
        <a:solidFill>
          <a:schemeClr val="accent5">
            <a:lumMod val="60000"/>
            <a:lumOff val="40000"/>
          </a:schemeClr>
        </a:solidFill>
      </dgm:spPr>
      <dgm:t>
        <a:bodyPr/>
        <a:lstStyle/>
        <a:p>
          <a:r>
            <a:rPr lang="lt-LT">
              <a:latin typeface="Times New Roman" panose="02020603050405020304" pitchFamily="18" charset="0"/>
              <a:cs typeface="Times New Roman" panose="02020603050405020304" pitchFamily="18" charset="0"/>
            </a:rPr>
            <a:t>Teritorijų tvarkymo darbų padalinys</a:t>
          </a:r>
        </a:p>
      </dgm:t>
    </dgm:pt>
    <dgm:pt modelId="{BCE959F0-D5F1-4FD0-A2B0-5EADD9852DD1}" type="parTrans" cxnId="{25A943D8-D5E8-4A25-83E6-7BC1FA8B69EF}">
      <dgm:prSet/>
      <dgm:spPr/>
      <dgm:t>
        <a:bodyPr/>
        <a:lstStyle/>
        <a:p>
          <a:endParaRPr lang="lt-LT">
            <a:latin typeface="Times New Roman" panose="02020603050405020304" pitchFamily="18" charset="0"/>
            <a:cs typeface="Times New Roman" panose="02020603050405020304" pitchFamily="18" charset="0"/>
          </a:endParaRPr>
        </a:p>
      </dgm:t>
    </dgm:pt>
    <dgm:pt modelId="{42CB0D74-B66A-4A26-83F3-DD389B734E40}" type="sibTrans" cxnId="{25A943D8-D5E8-4A25-83E6-7BC1FA8B69EF}">
      <dgm:prSet/>
      <dgm:spPr/>
      <dgm:t>
        <a:bodyPr/>
        <a:lstStyle/>
        <a:p>
          <a:endParaRPr lang="lt-LT">
            <a:latin typeface="Times New Roman" panose="02020603050405020304" pitchFamily="18" charset="0"/>
            <a:cs typeface="Times New Roman" panose="02020603050405020304" pitchFamily="18" charset="0"/>
          </a:endParaRPr>
        </a:p>
      </dgm:t>
    </dgm:pt>
    <dgm:pt modelId="{94813FDD-36FB-4711-A57F-88471028DDEB}">
      <dgm:prSet custT="1"/>
      <dgm:spPr>
        <a:solidFill>
          <a:schemeClr val="accent5">
            <a:lumMod val="40000"/>
            <a:lumOff val="60000"/>
          </a:schemeClr>
        </a:solidFill>
      </dgm:spPr>
      <dgm:t>
        <a:bodyPr/>
        <a:lstStyle/>
        <a:p>
          <a:r>
            <a:rPr lang="lt-LT" sz="900">
              <a:latin typeface="Times New Roman" panose="02020603050405020304" pitchFamily="18" charset="0"/>
              <a:cs typeface="Times New Roman" panose="02020603050405020304" pitchFamily="18" charset="0"/>
            </a:rPr>
            <a:t>Meistras</a:t>
          </a:r>
        </a:p>
      </dgm:t>
    </dgm:pt>
    <dgm:pt modelId="{7C6A17E1-7688-4FBA-BE48-763825CF8849}" type="parTrans" cxnId="{FDBA7F38-BAD0-4199-A2A1-0D8F8BEE806E}">
      <dgm:prSet/>
      <dgm:spPr/>
      <dgm:t>
        <a:bodyPr/>
        <a:lstStyle/>
        <a:p>
          <a:endParaRPr lang="lt-LT">
            <a:latin typeface="Times New Roman" panose="02020603050405020304" pitchFamily="18" charset="0"/>
            <a:cs typeface="Times New Roman" panose="02020603050405020304" pitchFamily="18" charset="0"/>
          </a:endParaRPr>
        </a:p>
      </dgm:t>
    </dgm:pt>
    <dgm:pt modelId="{0F924D21-36D6-4A45-A885-FFBB08CE01EA}" type="sibTrans" cxnId="{FDBA7F38-BAD0-4199-A2A1-0D8F8BEE806E}">
      <dgm:prSet/>
      <dgm:spPr/>
      <dgm:t>
        <a:bodyPr/>
        <a:lstStyle/>
        <a:p>
          <a:endParaRPr lang="lt-LT">
            <a:latin typeface="Times New Roman" panose="02020603050405020304" pitchFamily="18" charset="0"/>
            <a:cs typeface="Times New Roman" panose="02020603050405020304" pitchFamily="18" charset="0"/>
          </a:endParaRPr>
        </a:p>
      </dgm:t>
    </dgm:pt>
    <dgm:pt modelId="{4018CFDC-9808-49C0-BA58-B010E54BECDC}">
      <dgm:prSet custT="1"/>
      <dgm:spPr>
        <a:solidFill>
          <a:schemeClr val="accent5">
            <a:lumMod val="40000"/>
            <a:lumOff val="60000"/>
          </a:schemeClr>
        </a:solidFill>
      </dgm:spPr>
      <dgm:t>
        <a:bodyPr/>
        <a:lstStyle/>
        <a:p>
          <a:r>
            <a:rPr lang="lt-LT" sz="900">
              <a:latin typeface="Times New Roman" panose="02020603050405020304" pitchFamily="18" charset="0"/>
              <a:cs typeface="Times New Roman" panose="02020603050405020304" pitchFamily="18" charset="0"/>
            </a:rPr>
            <a:t>Darbuotojai</a:t>
          </a:r>
        </a:p>
      </dgm:t>
    </dgm:pt>
    <dgm:pt modelId="{746197DA-525F-458B-85F1-E4BDC62E6399}" type="parTrans" cxnId="{DFA5B2C2-386B-45D7-A4E3-EF54E33115DF}">
      <dgm:prSet/>
      <dgm:spPr/>
      <dgm:t>
        <a:bodyPr/>
        <a:lstStyle/>
        <a:p>
          <a:endParaRPr lang="lt-LT">
            <a:latin typeface="Times New Roman" panose="02020603050405020304" pitchFamily="18" charset="0"/>
            <a:cs typeface="Times New Roman" panose="02020603050405020304" pitchFamily="18" charset="0"/>
          </a:endParaRPr>
        </a:p>
      </dgm:t>
    </dgm:pt>
    <dgm:pt modelId="{32669370-EAB0-4F1A-9F44-31E8CCB4B4BC}" type="sibTrans" cxnId="{DFA5B2C2-386B-45D7-A4E3-EF54E33115DF}">
      <dgm:prSet/>
      <dgm:spPr/>
      <dgm:t>
        <a:bodyPr/>
        <a:lstStyle/>
        <a:p>
          <a:endParaRPr lang="lt-LT">
            <a:latin typeface="Times New Roman" panose="02020603050405020304" pitchFamily="18" charset="0"/>
            <a:cs typeface="Times New Roman" panose="02020603050405020304" pitchFamily="18" charset="0"/>
          </a:endParaRPr>
        </a:p>
      </dgm:t>
    </dgm:pt>
    <dgm:pt modelId="{3C6187E3-0B26-4D26-BDBE-803EFAEEC799}">
      <dgm:prSet custT="1"/>
      <dgm:spPr>
        <a:solidFill>
          <a:schemeClr val="accent6">
            <a:lumMod val="40000"/>
            <a:lumOff val="60000"/>
          </a:schemeClr>
        </a:solidFill>
      </dgm:spPr>
      <dgm:t>
        <a:bodyPr/>
        <a:lstStyle/>
        <a:p>
          <a:r>
            <a:rPr lang="lt-LT" sz="900">
              <a:latin typeface="Times New Roman" panose="02020603050405020304" pitchFamily="18" charset="0"/>
              <a:cs typeface="Times New Roman" panose="02020603050405020304" pitchFamily="18" charset="0"/>
            </a:rPr>
            <a:t>Meistras</a:t>
          </a:r>
        </a:p>
      </dgm:t>
    </dgm:pt>
    <dgm:pt modelId="{233DB0D9-9C3E-4569-ABBF-3B705A893B97}" type="parTrans" cxnId="{9E5D7BC6-CA1D-4404-A04D-B7BDB2318877}">
      <dgm:prSet/>
      <dgm:spPr/>
      <dgm:t>
        <a:bodyPr/>
        <a:lstStyle/>
        <a:p>
          <a:endParaRPr lang="lt-LT">
            <a:latin typeface="Times New Roman" panose="02020603050405020304" pitchFamily="18" charset="0"/>
            <a:cs typeface="Times New Roman" panose="02020603050405020304" pitchFamily="18" charset="0"/>
          </a:endParaRPr>
        </a:p>
      </dgm:t>
    </dgm:pt>
    <dgm:pt modelId="{3C53D792-175B-4498-93E2-CE844033BA55}" type="sibTrans" cxnId="{9E5D7BC6-CA1D-4404-A04D-B7BDB2318877}">
      <dgm:prSet/>
      <dgm:spPr/>
      <dgm:t>
        <a:bodyPr/>
        <a:lstStyle/>
        <a:p>
          <a:endParaRPr lang="lt-LT">
            <a:latin typeface="Times New Roman" panose="02020603050405020304" pitchFamily="18" charset="0"/>
            <a:cs typeface="Times New Roman" panose="02020603050405020304" pitchFamily="18" charset="0"/>
          </a:endParaRPr>
        </a:p>
      </dgm:t>
    </dgm:pt>
    <dgm:pt modelId="{0CD3DBBC-7595-4442-B76B-725CEE8950E1}">
      <dgm:prSet/>
      <dgm:spPr>
        <a:solidFill>
          <a:schemeClr val="accent6">
            <a:lumMod val="40000"/>
            <a:lumOff val="60000"/>
          </a:schemeClr>
        </a:solidFill>
      </dgm:spPr>
      <dgm:t>
        <a:bodyPr/>
        <a:lstStyle/>
        <a:p>
          <a:r>
            <a:rPr lang="lt-LT">
              <a:latin typeface="Times New Roman" panose="02020603050405020304" pitchFamily="18" charset="0"/>
              <a:cs typeface="Times New Roman" panose="02020603050405020304" pitchFamily="18" charset="0"/>
            </a:rPr>
            <a:t>Statinių priežiūros inžinierius</a:t>
          </a:r>
        </a:p>
      </dgm:t>
    </dgm:pt>
    <dgm:pt modelId="{9C7E9461-B0DE-4BFA-AD25-6E830F9A1887}" type="parTrans" cxnId="{A31F8A79-FAB5-4A14-B74F-25E904AFE7B7}">
      <dgm:prSet/>
      <dgm:spPr/>
      <dgm:t>
        <a:bodyPr/>
        <a:lstStyle/>
        <a:p>
          <a:endParaRPr lang="lt-LT">
            <a:latin typeface="Times New Roman" panose="02020603050405020304" pitchFamily="18" charset="0"/>
            <a:cs typeface="Times New Roman" panose="02020603050405020304" pitchFamily="18" charset="0"/>
          </a:endParaRPr>
        </a:p>
      </dgm:t>
    </dgm:pt>
    <dgm:pt modelId="{80CF5FF2-2213-4E9F-AC14-BA3BB20A3768}" type="sibTrans" cxnId="{A31F8A79-FAB5-4A14-B74F-25E904AFE7B7}">
      <dgm:prSet/>
      <dgm:spPr/>
      <dgm:t>
        <a:bodyPr/>
        <a:lstStyle/>
        <a:p>
          <a:endParaRPr lang="lt-LT">
            <a:latin typeface="Times New Roman" panose="02020603050405020304" pitchFamily="18" charset="0"/>
            <a:cs typeface="Times New Roman" panose="02020603050405020304" pitchFamily="18" charset="0"/>
          </a:endParaRPr>
        </a:p>
      </dgm:t>
    </dgm:pt>
    <dgm:pt modelId="{E2C2E386-56BC-4A54-8D60-248BF4030544}">
      <dgm:prSet custT="1"/>
      <dgm:spPr>
        <a:solidFill>
          <a:schemeClr val="accent6">
            <a:lumMod val="40000"/>
            <a:lumOff val="60000"/>
          </a:schemeClr>
        </a:solidFill>
      </dgm:spPr>
      <dgm:t>
        <a:bodyPr/>
        <a:lstStyle/>
        <a:p>
          <a:r>
            <a:rPr lang="lt-LT" sz="900">
              <a:latin typeface="Times New Roman" panose="02020603050405020304" pitchFamily="18" charset="0"/>
              <a:cs typeface="Times New Roman" panose="02020603050405020304" pitchFamily="18" charset="0"/>
            </a:rPr>
            <a:t>Darbuotojai</a:t>
          </a:r>
        </a:p>
      </dgm:t>
    </dgm:pt>
    <dgm:pt modelId="{ED6D1D66-55A5-43AF-8B51-3E837D894070}" type="parTrans" cxnId="{A84417FF-ACA4-4E62-9ECE-B7B643EF6D04}">
      <dgm:prSet/>
      <dgm:spPr/>
      <dgm:t>
        <a:bodyPr/>
        <a:lstStyle/>
        <a:p>
          <a:endParaRPr lang="lt-LT">
            <a:latin typeface="Times New Roman" panose="02020603050405020304" pitchFamily="18" charset="0"/>
            <a:cs typeface="Times New Roman" panose="02020603050405020304" pitchFamily="18" charset="0"/>
          </a:endParaRPr>
        </a:p>
      </dgm:t>
    </dgm:pt>
    <dgm:pt modelId="{DD908679-F0A8-4EB0-AE0C-BB65DE5EAE12}" type="sibTrans" cxnId="{A84417FF-ACA4-4E62-9ECE-B7B643EF6D04}">
      <dgm:prSet/>
      <dgm:spPr/>
      <dgm:t>
        <a:bodyPr/>
        <a:lstStyle/>
        <a:p>
          <a:endParaRPr lang="lt-LT">
            <a:latin typeface="Times New Roman" panose="02020603050405020304" pitchFamily="18" charset="0"/>
            <a:cs typeface="Times New Roman" panose="02020603050405020304" pitchFamily="18" charset="0"/>
          </a:endParaRPr>
        </a:p>
      </dgm:t>
    </dgm:pt>
    <dgm:pt modelId="{13D39D82-432F-487E-810C-EBB02D444261}">
      <dgm:prSet custT="1"/>
      <dgm:spPr>
        <a:solidFill>
          <a:schemeClr val="accent4">
            <a:lumMod val="40000"/>
            <a:lumOff val="60000"/>
          </a:schemeClr>
        </a:solidFill>
      </dgm:spPr>
      <dgm:t>
        <a:bodyPr/>
        <a:lstStyle/>
        <a:p>
          <a:r>
            <a:rPr lang="lt-LT" sz="800">
              <a:latin typeface="Times New Roman" panose="02020603050405020304" pitchFamily="18" charset="0"/>
              <a:cs typeface="Times New Roman" panose="02020603050405020304" pitchFamily="18" charset="0"/>
            </a:rPr>
            <a:t>Buhalterija</a:t>
          </a:r>
        </a:p>
      </dgm:t>
    </dgm:pt>
    <dgm:pt modelId="{04C912D4-E30C-4A3B-BA59-263298B0C03F}" type="parTrans" cxnId="{10C8A9D3-B6A1-42EA-9864-00A29D0F86B9}">
      <dgm:prSet/>
      <dgm:spPr/>
      <dgm:t>
        <a:bodyPr/>
        <a:lstStyle/>
        <a:p>
          <a:endParaRPr lang="lt-LT">
            <a:latin typeface="Times New Roman" panose="02020603050405020304" pitchFamily="18" charset="0"/>
            <a:cs typeface="Times New Roman" panose="02020603050405020304" pitchFamily="18" charset="0"/>
          </a:endParaRPr>
        </a:p>
      </dgm:t>
    </dgm:pt>
    <dgm:pt modelId="{FA6214E7-7CB2-41E5-9639-6E488C92EE05}" type="sibTrans" cxnId="{10C8A9D3-B6A1-42EA-9864-00A29D0F86B9}">
      <dgm:prSet/>
      <dgm:spPr/>
      <dgm:t>
        <a:bodyPr/>
        <a:lstStyle/>
        <a:p>
          <a:endParaRPr lang="lt-LT">
            <a:latin typeface="Times New Roman" panose="02020603050405020304" pitchFamily="18" charset="0"/>
            <a:cs typeface="Times New Roman" panose="02020603050405020304" pitchFamily="18" charset="0"/>
          </a:endParaRPr>
        </a:p>
      </dgm:t>
    </dgm:pt>
    <dgm:pt modelId="{20665BB2-021D-4EAC-A83F-15DAAF431184}">
      <dgm:prSet custT="1"/>
      <dgm:spPr>
        <a:solidFill>
          <a:schemeClr val="accent4">
            <a:lumMod val="40000"/>
            <a:lumOff val="60000"/>
          </a:schemeClr>
        </a:solidFill>
      </dgm:spPr>
      <dgm:t>
        <a:bodyPr/>
        <a:lstStyle/>
        <a:p>
          <a:r>
            <a:rPr lang="lt-LT" sz="700">
              <a:latin typeface="Times New Roman" panose="02020603050405020304" pitchFamily="18" charset="0"/>
              <a:cs typeface="Times New Roman" panose="02020603050405020304" pitchFamily="18" charset="0"/>
            </a:rPr>
            <a:t>Daugiabučių namų atnaujinimas (modernizavimas)</a:t>
          </a:r>
        </a:p>
      </dgm:t>
    </dgm:pt>
    <dgm:pt modelId="{8D12C4AD-2F71-4E94-B3B8-EB5E7064BF69}" type="parTrans" cxnId="{9566740F-F946-4054-BAB0-AB37466C4DE6}">
      <dgm:prSet/>
      <dgm:spPr/>
      <dgm:t>
        <a:bodyPr/>
        <a:lstStyle/>
        <a:p>
          <a:endParaRPr lang="lt-LT">
            <a:latin typeface="Times New Roman" panose="02020603050405020304" pitchFamily="18" charset="0"/>
            <a:cs typeface="Times New Roman" panose="02020603050405020304" pitchFamily="18" charset="0"/>
          </a:endParaRPr>
        </a:p>
      </dgm:t>
    </dgm:pt>
    <dgm:pt modelId="{E6A28CDB-EB55-4824-A3C7-F2F7907C89B1}" type="sibTrans" cxnId="{9566740F-F946-4054-BAB0-AB37466C4DE6}">
      <dgm:prSet/>
      <dgm:spPr/>
      <dgm:t>
        <a:bodyPr/>
        <a:lstStyle/>
        <a:p>
          <a:endParaRPr lang="lt-LT">
            <a:latin typeface="Times New Roman" panose="02020603050405020304" pitchFamily="18" charset="0"/>
            <a:cs typeface="Times New Roman" panose="02020603050405020304" pitchFamily="18" charset="0"/>
          </a:endParaRPr>
        </a:p>
      </dgm:t>
    </dgm:pt>
    <dgm:pt modelId="{811FF320-24DA-4FC8-A757-205CD32B1C02}">
      <dgm:prSet custT="1"/>
      <dgm:spPr>
        <a:solidFill>
          <a:schemeClr val="accent4">
            <a:lumMod val="40000"/>
            <a:lumOff val="60000"/>
          </a:schemeClr>
        </a:solidFill>
      </dgm:spPr>
      <dgm:t>
        <a:bodyPr/>
        <a:lstStyle/>
        <a:p>
          <a:r>
            <a:rPr lang="lt-LT" sz="900">
              <a:latin typeface="Times New Roman" panose="02020603050405020304" pitchFamily="18" charset="0"/>
              <a:cs typeface="Times New Roman" panose="02020603050405020304" pitchFamily="18" charset="0"/>
            </a:rPr>
            <a:t>Vyr. buhalterė</a:t>
          </a:r>
        </a:p>
      </dgm:t>
    </dgm:pt>
    <dgm:pt modelId="{B23F1E55-4DDB-42E2-AE89-8DD44E4B25CA}" type="parTrans" cxnId="{1C29626A-63E5-4462-A30A-6913DF55E46C}">
      <dgm:prSet/>
      <dgm:spPr/>
      <dgm:t>
        <a:bodyPr/>
        <a:lstStyle/>
        <a:p>
          <a:endParaRPr lang="lt-LT">
            <a:latin typeface="Times New Roman" panose="02020603050405020304" pitchFamily="18" charset="0"/>
            <a:cs typeface="Times New Roman" panose="02020603050405020304" pitchFamily="18" charset="0"/>
          </a:endParaRPr>
        </a:p>
      </dgm:t>
    </dgm:pt>
    <dgm:pt modelId="{8EC56D66-07FF-471E-A113-C60E0810BD7C}" type="sibTrans" cxnId="{1C29626A-63E5-4462-A30A-6913DF55E46C}">
      <dgm:prSet/>
      <dgm:spPr/>
      <dgm:t>
        <a:bodyPr/>
        <a:lstStyle/>
        <a:p>
          <a:endParaRPr lang="lt-LT">
            <a:latin typeface="Times New Roman" panose="02020603050405020304" pitchFamily="18" charset="0"/>
            <a:cs typeface="Times New Roman" panose="02020603050405020304" pitchFamily="18" charset="0"/>
          </a:endParaRPr>
        </a:p>
      </dgm:t>
    </dgm:pt>
    <dgm:pt modelId="{4467218D-581D-43E6-B26B-290ABB4C2DC7}">
      <dgm:prSet custT="1"/>
      <dgm:spPr>
        <a:solidFill>
          <a:schemeClr val="accent4">
            <a:lumMod val="40000"/>
            <a:lumOff val="60000"/>
          </a:schemeClr>
        </a:solidFill>
      </dgm:spPr>
      <dgm:t>
        <a:bodyPr/>
        <a:lstStyle/>
        <a:p>
          <a:r>
            <a:rPr lang="lt-LT" sz="900">
              <a:latin typeface="Times New Roman" panose="02020603050405020304" pitchFamily="18" charset="0"/>
              <a:cs typeface="Times New Roman" panose="02020603050405020304" pitchFamily="18" charset="0"/>
            </a:rPr>
            <a:t>Buhalterė - ekonomistė</a:t>
          </a:r>
        </a:p>
      </dgm:t>
    </dgm:pt>
    <dgm:pt modelId="{08C7A818-059A-46FB-B945-D4EC93F71118}" type="parTrans" cxnId="{75A2F710-5A13-41FB-A00D-564FF4971FB3}">
      <dgm:prSet/>
      <dgm:spPr/>
      <dgm:t>
        <a:bodyPr/>
        <a:lstStyle/>
        <a:p>
          <a:endParaRPr lang="lt-LT">
            <a:latin typeface="Times New Roman" panose="02020603050405020304" pitchFamily="18" charset="0"/>
            <a:cs typeface="Times New Roman" panose="02020603050405020304" pitchFamily="18" charset="0"/>
          </a:endParaRPr>
        </a:p>
      </dgm:t>
    </dgm:pt>
    <dgm:pt modelId="{9F97BCF6-3BD1-4180-9C63-26CCFAA6CA7F}" type="sibTrans" cxnId="{75A2F710-5A13-41FB-A00D-564FF4971FB3}">
      <dgm:prSet/>
      <dgm:spPr/>
      <dgm:t>
        <a:bodyPr/>
        <a:lstStyle/>
        <a:p>
          <a:endParaRPr lang="lt-LT">
            <a:latin typeface="Times New Roman" panose="02020603050405020304" pitchFamily="18" charset="0"/>
            <a:cs typeface="Times New Roman" panose="02020603050405020304" pitchFamily="18" charset="0"/>
          </a:endParaRPr>
        </a:p>
      </dgm:t>
    </dgm:pt>
    <dgm:pt modelId="{409D8894-9E03-4898-B248-CDAC107E29C1}">
      <dgm:prSet custT="1"/>
      <dgm:spPr>
        <a:solidFill>
          <a:schemeClr val="accent4">
            <a:lumMod val="40000"/>
            <a:lumOff val="60000"/>
          </a:schemeClr>
        </a:solidFill>
      </dgm:spPr>
      <dgm:t>
        <a:bodyPr/>
        <a:lstStyle/>
        <a:p>
          <a:r>
            <a:rPr lang="lt-LT" sz="900">
              <a:latin typeface="Times New Roman" panose="02020603050405020304" pitchFamily="18" charset="0"/>
              <a:cs typeface="Times New Roman" panose="02020603050405020304" pitchFamily="18" charset="0"/>
            </a:rPr>
            <a:t>Projektų koordinatorė</a:t>
          </a:r>
        </a:p>
      </dgm:t>
    </dgm:pt>
    <dgm:pt modelId="{3BC509C5-3C1C-4B4E-899E-39F63BA37ADD}" type="parTrans" cxnId="{59D7A56A-495A-4271-A793-996380D3AD5C}">
      <dgm:prSet/>
      <dgm:spPr/>
      <dgm:t>
        <a:bodyPr/>
        <a:lstStyle/>
        <a:p>
          <a:endParaRPr lang="lt-LT">
            <a:latin typeface="Times New Roman" panose="02020603050405020304" pitchFamily="18" charset="0"/>
            <a:cs typeface="Times New Roman" panose="02020603050405020304" pitchFamily="18" charset="0"/>
          </a:endParaRPr>
        </a:p>
      </dgm:t>
    </dgm:pt>
    <dgm:pt modelId="{C802D005-6BC0-4C14-A1DE-87185604AFA3}" type="sibTrans" cxnId="{59D7A56A-495A-4271-A793-996380D3AD5C}">
      <dgm:prSet/>
      <dgm:spPr/>
      <dgm:t>
        <a:bodyPr/>
        <a:lstStyle/>
        <a:p>
          <a:endParaRPr lang="lt-LT">
            <a:latin typeface="Times New Roman" panose="02020603050405020304" pitchFamily="18" charset="0"/>
            <a:cs typeface="Times New Roman" panose="02020603050405020304" pitchFamily="18" charset="0"/>
          </a:endParaRPr>
        </a:p>
      </dgm:t>
    </dgm:pt>
    <dgm:pt modelId="{D7A9130E-E176-4D7C-A46A-2A85D553B3CD}">
      <dgm:prSet custT="1"/>
      <dgm:spPr>
        <a:solidFill>
          <a:schemeClr val="accent4">
            <a:lumMod val="40000"/>
            <a:lumOff val="60000"/>
          </a:schemeClr>
        </a:solidFill>
      </dgm:spPr>
      <dgm:t>
        <a:bodyPr/>
        <a:lstStyle/>
        <a:p>
          <a:r>
            <a:rPr lang="lt-LT" sz="900">
              <a:latin typeface="Times New Roman" panose="02020603050405020304" pitchFamily="18" charset="0"/>
              <a:cs typeface="Times New Roman" panose="02020603050405020304" pitchFamily="18" charset="0"/>
            </a:rPr>
            <a:t>Finansininkė</a:t>
          </a:r>
        </a:p>
      </dgm:t>
    </dgm:pt>
    <dgm:pt modelId="{55A99D4B-E784-4A4D-928C-2DE509E5825E}" type="parTrans" cxnId="{F02A4F63-D2CF-4767-BB03-056663F4E042}">
      <dgm:prSet/>
      <dgm:spPr/>
      <dgm:t>
        <a:bodyPr/>
        <a:lstStyle/>
        <a:p>
          <a:endParaRPr lang="lt-LT">
            <a:latin typeface="Times New Roman" panose="02020603050405020304" pitchFamily="18" charset="0"/>
            <a:cs typeface="Times New Roman" panose="02020603050405020304" pitchFamily="18" charset="0"/>
          </a:endParaRPr>
        </a:p>
      </dgm:t>
    </dgm:pt>
    <dgm:pt modelId="{D7B6508B-12CF-4621-850E-C7F59BE4D8A3}" type="sibTrans" cxnId="{F02A4F63-D2CF-4767-BB03-056663F4E042}">
      <dgm:prSet/>
      <dgm:spPr/>
      <dgm:t>
        <a:bodyPr/>
        <a:lstStyle/>
        <a:p>
          <a:endParaRPr lang="lt-LT">
            <a:latin typeface="Times New Roman" panose="02020603050405020304" pitchFamily="18" charset="0"/>
            <a:cs typeface="Times New Roman" panose="02020603050405020304" pitchFamily="18" charset="0"/>
          </a:endParaRPr>
        </a:p>
      </dgm:t>
    </dgm:pt>
    <dgm:pt modelId="{316C96B2-C7AB-4495-9A9E-DC874A8F4680}">
      <dgm:prSet custT="1"/>
      <dgm:spPr>
        <a:solidFill>
          <a:schemeClr val="accent4">
            <a:lumMod val="40000"/>
            <a:lumOff val="60000"/>
          </a:schemeClr>
        </a:solidFill>
      </dgm:spPr>
      <dgm:t>
        <a:bodyPr/>
        <a:lstStyle/>
        <a:p>
          <a:r>
            <a:rPr lang="lt-LT" sz="900">
              <a:latin typeface="Times New Roman" panose="02020603050405020304" pitchFamily="18" charset="0"/>
              <a:cs typeface="Times New Roman" panose="02020603050405020304" pitchFamily="18" charset="0"/>
            </a:rPr>
            <a:t>Administratorė</a:t>
          </a:r>
        </a:p>
      </dgm:t>
    </dgm:pt>
    <dgm:pt modelId="{52FE29F3-078A-4E49-AC63-347BE4A842CF}" type="parTrans" cxnId="{C6DE4F07-361F-43E1-8541-AAE12848B747}">
      <dgm:prSet/>
      <dgm:spPr/>
      <dgm:t>
        <a:bodyPr/>
        <a:lstStyle/>
        <a:p>
          <a:endParaRPr lang="lt-LT">
            <a:latin typeface="Times New Roman" panose="02020603050405020304" pitchFamily="18" charset="0"/>
            <a:cs typeface="Times New Roman" panose="02020603050405020304" pitchFamily="18" charset="0"/>
          </a:endParaRPr>
        </a:p>
      </dgm:t>
    </dgm:pt>
    <dgm:pt modelId="{797575C0-FE93-4E76-A3B2-9831279C7394}" type="sibTrans" cxnId="{C6DE4F07-361F-43E1-8541-AAE12848B747}">
      <dgm:prSet/>
      <dgm:spPr/>
      <dgm:t>
        <a:bodyPr/>
        <a:lstStyle/>
        <a:p>
          <a:endParaRPr lang="lt-LT">
            <a:latin typeface="Times New Roman" panose="02020603050405020304" pitchFamily="18" charset="0"/>
            <a:cs typeface="Times New Roman" panose="02020603050405020304" pitchFamily="18" charset="0"/>
          </a:endParaRPr>
        </a:p>
      </dgm:t>
    </dgm:pt>
    <dgm:pt modelId="{B30B46DF-7889-49AD-A498-CC300CA851C9}">
      <dgm:prSet custT="1"/>
      <dgm:spPr>
        <a:solidFill>
          <a:schemeClr val="accent4">
            <a:lumMod val="40000"/>
            <a:lumOff val="60000"/>
          </a:schemeClr>
        </a:solidFill>
      </dgm:spPr>
      <dgm:t>
        <a:bodyPr/>
        <a:lstStyle/>
        <a:p>
          <a:r>
            <a:rPr lang="lt-LT" sz="900">
              <a:latin typeface="Times New Roman" panose="02020603050405020304" pitchFamily="18" charset="0"/>
              <a:cs typeface="Times New Roman" panose="02020603050405020304" pitchFamily="18" charset="0"/>
            </a:rPr>
            <a:t>Statybos inžinierius</a:t>
          </a:r>
        </a:p>
      </dgm:t>
    </dgm:pt>
    <dgm:pt modelId="{A812F2A7-5393-403F-A731-B40B77EAAFE2}" type="parTrans" cxnId="{44FC6ED7-DF98-4829-BB1E-DF2B9262D97D}">
      <dgm:prSet/>
      <dgm:spPr/>
      <dgm:t>
        <a:bodyPr/>
        <a:lstStyle/>
        <a:p>
          <a:endParaRPr lang="lt-LT">
            <a:latin typeface="Times New Roman" panose="02020603050405020304" pitchFamily="18" charset="0"/>
            <a:cs typeface="Times New Roman" panose="02020603050405020304" pitchFamily="18" charset="0"/>
          </a:endParaRPr>
        </a:p>
      </dgm:t>
    </dgm:pt>
    <dgm:pt modelId="{2019D382-DF2C-4851-B5DC-01F78C9E9309}" type="sibTrans" cxnId="{44FC6ED7-DF98-4829-BB1E-DF2B9262D97D}">
      <dgm:prSet/>
      <dgm:spPr/>
      <dgm:t>
        <a:bodyPr/>
        <a:lstStyle/>
        <a:p>
          <a:endParaRPr lang="lt-LT">
            <a:latin typeface="Times New Roman" panose="02020603050405020304" pitchFamily="18" charset="0"/>
            <a:cs typeface="Times New Roman" panose="02020603050405020304" pitchFamily="18" charset="0"/>
          </a:endParaRPr>
        </a:p>
      </dgm:t>
    </dgm:pt>
    <dgm:pt modelId="{8765635C-BA60-4F87-95D6-0FDD7F7C6DE9}">
      <dgm:prSet custT="1"/>
      <dgm:spPr>
        <a:solidFill>
          <a:schemeClr val="accent4">
            <a:lumMod val="40000"/>
            <a:lumOff val="60000"/>
          </a:schemeClr>
        </a:solidFill>
      </dgm:spPr>
      <dgm:t>
        <a:bodyPr/>
        <a:lstStyle/>
        <a:p>
          <a:r>
            <a:rPr lang="lt-LT" sz="900">
              <a:latin typeface="Times New Roman" panose="02020603050405020304" pitchFamily="18" charset="0"/>
              <a:cs typeface="Times New Roman" panose="02020603050405020304" pitchFamily="18" charset="0"/>
            </a:rPr>
            <a:t>Projektų koordinatorė</a:t>
          </a:r>
        </a:p>
      </dgm:t>
    </dgm:pt>
    <dgm:pt modelId="{046FE19D-3E88-4A0F-B317-248EDA568041}" type="parTrans" cxnId="{230E7D55-9B4B-415B-8599-CF5D514B66FE}">
      <dgm:prSet/>
      <dgm:spPr/>
      <dgm:t>
        <a:bodyPr/>
        <a:lstStyle/>
        <a:p>
          <a:endParaRPr lang="lt-LT">
            <a:latin typeface="Times New Roman" panose="02020603050405020304" pitchFamily="18" charset="0"/>
            <a:cs typeface="Times New Roman" panose="02020603050405020304" pitchFamily="18" charset="0"/>
          </a:endParaRPr>
        </a:p>
      </dgm:t>
    </dgm:pt>
    <dgm:pt modelId="{500F4905-4DF6-4002-A45E-DDF634A8D494}" type="sibTrans" cxnId="{230E7D55-9B4B-415B-8599-CF5D514B66FE}">
      <dgm:prSet/>
      <dgm:spPr/>
      <dgm:t>
        <a:bodyPr/>
        <a:lstStyle/>
        <a:p>
          <a:endParaRPr lang="lt-LT">
            <a:latin typeface="Times New Roman" panose="02020603050405020304" pitchFamily="18" charset="0"/>
            <a:cs typeface="Times New Roman" panose="02020603050405020304" pitchFamily="18" charset="0"/>
          </a:endParaRPr>
        </a:p>
      </dgm:t>
    </dgm:pt>
    <dgm:pt modelId="{42FFDC52-9BF6-4774-BB38-61CF03603D6C}">
      <dgm:prSet custT="1"/>
      <dgm:spPr>
        <a:solidFill>
          <a:srgbClr val="92D050"/>
        </a:solidFill>
      </dgm:spPr>
      <dgm:t>
        <a:bodyPr/>
        <a:lstStyle/>
        <a:p>
          <a:r>
            <a:rPr lang="lt-LT" sz="1600">
              <a:latin typeface="Times New Roman" panose="02020603050405020304" pitchFamily="18" charset="0"/>
              <a:cs typeface="Times New Roman" panose="02020603050405020304" pitchFamily="18" charset="0"/>
            </a:rPr>
            <a:t>Akcininkas</a:t>
          </a:r>
        </a:p>
      </dgm:t>
    </dgm:pt>
    <dgm:pt modelId="{258B05AD-E13D-4F11-AE15-16650AB79D85}" type="parTrans" cxnId="{D5819502-D5B1-4ACD-B021-A98DBFA5EC24}">
      <dgm:prSet/>
      <dgm:spPr/>
      <dgm:t>
        <a:bodyPr/>
        <a:lstStyle/>
        <a:p>
          <a:endParaRPr lang="lt-LT">
            <a:latin typeface="Times New Roman" panose="02020603050405020304" pitchFamily="18" charset="0"/>
            <a:cs typeface="Times New Roman" panose="02020603050405020304" pitchFamily="18" charset="0"/>
          </a:endParaRPr>
        </a:p>
      </dgm:t>
    </dgm:pt>
    <dgm:pt modelId="{9C8AA84F-9BEC-43F1-B240-2B9991AAC10A}" type="sibTrans" cxnId="{D5819502-D5B1-4ACD-B021-A98DBFA5EC24}">
      <dgm:prSet/>
      <dgm:spPr/>
      <dgm:t>
        <a:bodyPr/>
        <a:lstStyle/>
        <a:p>
          <a:endParaRPr lang="lt-LT">
            <a:latin typeface="Times New Roman" panose="02020603050405020304" pitchFamily="18" charset="0"/>
            <a:cs typeface="Times New Roman" panose="02020603050405020304" pitchFamily="18" charset="0"/>
          </a:endParaRPr>
        </a:p>
      </dgm:t>
    </dgm:pt>
    <dgm:pt modelId="{10AFF5C5-977E-42BE-976C-FBDBFECA1E3F}" type="pres">
      <dgm:prSet presAssocID="{7857D979-CF85-4468-9D86-3C61041B84CD}" presName="Name0" presStyleCnt="0">
        <dgm:presLayoutVars>
          <dgm:chPref val="1"/>
          <dgm:dir/>
          <dgm:animOne val="branch"/>
          <dgm:animLvl val="lvl"/>
          <dgm:resizeHandles val="exact"/>
        </dgm:presLayoutVars>
      </dgm:prSet>
      <dgm:spPr/>
      <dgm:t>
        <a:bodyPr/>
        <a:lstStyle/>
        <a:p>
          <a:endParaRPr lang="lt-LT"/>
        </a:p>
      </dgm:t>
    </dgm:pt>
    <dgm:pt modelId="{393E38EC-BB65-4391-BCEF-8AF630DAED47}" type="pres">
      <dgm:prSet presAssocID="{42FFDC52-9BF6-4774-BB38-61CF03603D6C}" presName="root1" presStyleCnt="0"/>
      <dgm:spPr/>
    </dgm:pt>
    <dgm:pt modelId="{51350949-E12B-462A-A54C-111D781B5086}" type="pres">
      <dgm:prSet presAssocID="{42FFDC52-9BF6-4774-BB38-61CF03603D6C}" presName="LevelOneTextNode" presStyleLbl="node0" presStyleIdx="0" presStyleCnt="1" custAng="5400000" custScaleX="122088" custScaleY="73801" custLinFactX="43343" custLinFactNeighborX="100000" custLinFactNeighborY="-54158">
        <dgm:presLayoutVars>
          <dgm:chPref val="3"/>
        </dgm:presLayoutVars>
      </dgm:prSet>
      <dgm:spPr/>
      <dgm:t>
        <a:bodyPr/>
        <a:lstStyle/>
        <a:p>
          <a:endParaRPr lang="lt-LT"/>
        </a:p>
      </dgm:t>
    </dgm:pt>
    <dgm:pt modelId="{3FA62EFC-3890-4608-872F-0993798BC932}" type="pres">
      <dgm:prSet presAssocID="{42FFDC52-9BF6-4774-BB38-61CF03603D6C}" presName="level2hierChild" presStyleCnt="0"/>
      <dgm:spPr/>
    </dgm:pt>
    <dgm:pt modelId="{B428B678-9647-4240-BE64-9A8715B5D7A6}" type="pres">
      <dgm:prSet presAssocID="{CFDAF640-B1B5-4B3E-9D8E-8A059B1FFB4C}" presName="conn2-1" presStyleLbl="parChTrans1D2" presStyleIdx="0" presStyleCnt="1"/>
      <dgm:spPr/>
      <dgm:t>
        <a:bodyPr/>
        <a:lstStyle/>
        <a:p>
          <a:endParaRPr lang="lt-LT"/>
        </a:p>
      </dgm:t>
    </dgm:pt>
    <dgm:pt modelId="{1C1F6467-57EB-453A-8D1D-849F68C01C86}" type="pres">
      <dgm:prSet presAssocID="{CFDAF640-B1B5-4B3E-9D8E-8A059B1FFB4C}" presName="connTx" presStyleLbl="parChTrans1D2" presStyleIdx="0" presStyleCnt="1"/>
      <dgm:spPr/>
      <dgm:t>
        <a:bodyPr/>
        <a:lstStyle/>
        <a:p>
          <a:endParaRPr lang="lt-LT"/>
        </a:p>
      </dgm:t>
    </dgm:pt>
    <dgm:pt modelId="{BD9E4872-7028-4486-8F9A-A6EAF04F854C}" type="pres">
      <dgm:prSet presAssocID="{006F18DF-5A9D-40BF-811D-986174E32E30}" presName="root2" presStyleCnt="0"/>
      <dgm:spPr/>
    </dgm:pt>
    <dgm:pt modelId="{7A817A09-D203-48E3-A1F8-C650463FC51F}" type="pres">
      <dgm:prSet presAssocID="{006F18DF-5A9D-40BF-811D-986174E32E30}" presName="LevelTwoTextNode" presStyleLbl="node2" presStyleIdx="0" presStyleCnt="1" custAng="0" custLinFactNeighborX="-723" custLinFactNeighborY="-11855">
        <dgm:presLayoutVars>
          <dgm:chPref val="3"/>
        </dgm:presLayoutVars>
      </dgm:prSet>
      <dgm:spPr/>
      <dgm:t>
        <a:bodyPr/>
        <a:lstStyle/>
        <a:p>
          <a:endParaRPr lang="lt-LT"/>
        </a:p>
      </dgm:t>
    </dgm:pt>
    <dgm:pt modelId="{2FFE1A14-9FBD-4A6A-A2BE-937E84874CB7}" type="pres">
      <dgm:prSet presAssocID="{006F18DF-5A9D-40BF-811D-986174E32E30}" presName="level3hierChild" presStyleCnt="0"/>
      <dgm:spPr/>
    </dgm:pt>
    <dgm:pt modelId="{3CFC6FF5-6C65-488B-812C-CE87FCAA335A}" type="pres">
      <dgm:prSet presAssocID="{E82FD59D-C3AA-4CC0-9C2B-4ED5FBD20180}" presName="conn2-1" presStyleLbl="parChTrans1D3" presStyleIdx="0" presStyleCnt="3"/>
      <dgm:spPr/>
      <dgm:t>
        <a:bodyPr/>
        <a:lstStyle/>
        <a:p>
          <a:endParaRPr lang="lt-LT"/>
        </a:p>
      </dgm:t>
    </dgm:pt>
    <dgm:pt modelId="{D88C0E31-26E7-466A-BAE6-3A38B027D4AE}" type="pres">
      <dgm:prSet presAssocID="{E82FD59D-C3AA-4CC0-9C2B-4ED5FBD20180}" presName="connTx" presStyleLbl="parChTrans1D3" presStyleIdx="0" presStyleCnt="3"/>
      <dgm:spPr/>
      <dgm:t>
        <a:bodyPr/>
        <a:lstStyle/>
        <a:p>
          <a:endParaRPr lang="lt-LT"/>
        </a:p>
      </dgm:t>
    </dgm:pt>
    <dgm:pt modelId="{70A2F718-5520-491B-AB7A-992B19C27119}" type="pres">
      <dgm:prSet presAssocID="{E42F0EE7-3518-4FA9-B23E-23A072DC3E23}" presName="root2" presStyleCnt="0"/>
      <dgm:spPr/>
    </dgm:pt>
    <dgm:pt modelId="{545541CF-E699-4C13-BFB1-884FA4EE1B2F}" type="pres">
      <dgm:prSet presAssocID="{E42F0EE7-3518-4FA9-B23E-23A072DC3E23}" presName="LevelTwoTextNode" presStyleLbl="node3" presStyleIdx="0" presStyleCnt="3">
        <dgm:presLayoutVars>
          <dgm:chPref val="3"/>
        </dgm:presLayoutVars>
      </dgm:prSet>
      <dgm:spPr/>
      <dgm:t>
        <a:bodyPr/>
        <a:lstStyle/>
        <a:p>
          <a:endParaRPr lang="lt-LT"/>
        </a:p>
      </dgm:t>
    </dgm:pt>
    <dgm:pt modelId="{4975586E-659E-46CD-B647-70DA47BEE11E}" type="pres">
      <dgm:prSet presAssocID="{E42F0EE7-3518-4FA9-B23E-23A072DC3E23}" presName="level3hierChild" presStyleCnt="0"/>
      <dgm:spPr/>
    </dgm:pt>
    <dgm:pt modelId="{1595F096-01A4-4866-BABB-DA5B0F14A20D}" type="pres">
      <dgm:prSet presAssocID="{04C912D4-E30C-4A3B-BA59-263298B0C03F}" presName="conn2-1" presStyleLbl="parChTrans1D4" presStyleIdx="0" presStyleCnt="14"/>
      <dgm:spPr/>
      <dgm:t>
        <a:bodyPr/>
        <a:lstStyle/>
        <a:p>
          <a:endParaRPr lang="lt-LT"/>
        </a:p>
      </dgm:t>
    </dgm:pt>
    <dgm:pt modelId="{75B857F4-61CF-4A6F-B699-98AB0E05E837}" type="pres">
      <dgm:prSet presAssocID="{04C912D4-E30C-4A3B-BA59-263298B0C03F}" presName="connTx" presStyleLbl="parChTrans1D4" presStyleIdx="0" presStyleCnt="14"/>
      <dgm:spPr/>
      <dgm:t>
        <a:bodyPr/>
        <a:lstStyle/>
        <a:p>
          <a:endParaRPr lang="lt-LT"/>
        </a:p>
      </dgm:t>
    </dgm:pt>
    <dgm:pt modelId="{2D8B4ECE-E772-46D6-B06A-6FF6B85BC833}" type="pres">
      <dgm:prSet presAssocID="{13D39D82-432F-487E-810C-EBB02D444261}" presName="root2" presStyleCnt="0"/>
      <dgm:spPr/>
    </dgm:pt>
    <dgm:pt modelId="{180D94CF-E9C7-4039-A239-C588F1193A7D}" type="pres">
      <dgm:prSet presAssocID="{13D39D82-432F-487E-810C-EBB02D444261}" presName="LevelTwoTextNode" presStyleLbl="node4" presStyleIdx="0" presStyleCnt="14" custLinFactNeighborY="-7602">
        <dgm:presLayoutVars>
          <dgm:chPref val="3"/>
        </dgm:presLayoutVars>
      </dgm:prSet>
      <dgm:spPr/>
      <dgm:t>
        <a:bodyPr/>
        <a:lstStyle/>
        <a:p>
          <a:endParaRPr lang="lt-LT"/>
        </a:p>
      </dgm:t>
    </dgm:pt>
    <dgm:pt modelId="{7E80AEC1-0A68-4B1B-917B-473D098B1980}" type="pres">
      <dgm:prSet presAssocID="{13D39D82-432F-487E-810C-EBB02D444261}" presName="level3hierChild" presStyleCnt="0"/>
      <dgm:spPr/>
    </dgm:pt>
    <dgm:pt modelId="{15BAA8CF-A7BD-4C52-B813-0815B6A7359B}" type="pres">
      <dgm:prSet presAssocID="{B23F1E55-4DDB-42E2-AE89-8DD44E4B25CA}" presName="conn2-1" presStyleLbl="parChTrans1D4" presStyleIdx="1" presStyleCnt="14"/>
      <dgm:spPr/>
      <dgm:t>
        <a:bodyPr/>
        <a:lstStyle/>
        <a:p>
          <a:endParaRPr lang="lt-LT"/>
        </a:p>
      </dgm:t>
    </dgm:pt>
    <dgm:pt modelId="{B8C16D70-1900-4D36-8BE8-01104ECDC610}" type="pres">
      <dgm:prSet presAssocID="{B23F1E55-4DDB-42E2-AE89-8DD44E4B25CA}" presName="connTx" presStyleLbl="parChTrans1D4" presStyleIdx="1" presStyleCnt="14"/>
      <dgm:spPr/>
      <dgm:t>
        <a:bodyPr/>
        <a:lstStyle/>
        <a:p>
          <a:endParaRPr lang="lt-LT"/>
        </a:p>
      </dgm:t>
    </dgm:pt>
    <dgm:pt modelId="{CD66627F-8ABB-44D8-8CDC-F176983B7B79}" type="pres">
      <dgm:prSet presAssocID="{811FF320-24DA-4FC8-A757-205CD32B1C02}" presName="root2" presStyleCnt="0"/>
      <dgm:spPr/>
    </dgm:pt>
    <dgm:pt modelId="{CEDF0FDB-CD57-44C3-AD47-E7F77240F725}" type="pres">
      <dgm:prSet presAssocID="{811FF320-24DA-4FC8-A757-205CD32B1C02}" presName="LevelTwoTextNode" presStyleLbl="node4" presStyleIdx="1" presStyleCnt="14">
        <dgm:presLayoutVars>
          <dgm:chPref val="3"/>
        </dgm:presLayoutVars>
      </dgm:prSet>
      <dgm:spPr/>
      <dgm:t>
        <a:bodyPr/>
        <a:lstStyle/>
        <a:p>
          <a:endParaRPr lang="lt-LT"/>
        </a:p>
      </dgm:t>
    </dgm:pt>
    <dgm:pt modelId="{CC93C8FC-585E-4530-8F62-8C356A0DD208}" type="pres">
      <dgm:prSet presAssocID="{811FF320-24DA-4FC8-A757-205CD32B1C02}" presName="level3hierChild" presStyleCnt="0"/>
      <dgm:spPr/>
    </dgm:pt>
    <dgm:pt modelId="{17ADCC11-8A31-4EE1-A8A7-CC980BA9A00E}" type="pres">
      <dgm:prSet presAssocID="{08C7A818-059A-46FB-B945-D4EC93F71118}" presName="conn2-1" presStyleLbl="parChTrans1D4" presStyleIdx="2" presStyleCnt="14"/>
      <dgm:spPr/>
      <dgm:t>
        <a:bodyPr/>
        <a:lstStyle/>
        <a:p>
          <a:endParaRPr lang="lt-LT"/>
        </a:p>
      </dgm:t>
    </dgm:pt>
    <dgm:pt modelId="{7E91434F-B325-4FF5-8B94-A3708148D0A7}" type="pres">
      <dgm:prSet presAssocID="{08C7A818-059A-46FB-B945-D4EC93F71118}" presName="connTx" presStyleLbl="parChTrans1D4" presStyleIdx="2" presStyleCnt="14"/>
      <dgm:spPr/>
      <dgm:t>
        <a:bodyPr/>
        <a:lstStyle/>
        <a:p>
          <a:endParaRPr lang="lt-LT"/>
        </a:p>
      </dgm:t>
    </dgm:pt>
    <dgm:pt modelId="{64AFBD69-EC87-4FFE-B957-38585FB4116A}" type="pres">
      <dgm:prSet presAssocID="{4467218D-581D-43E6-B26B-290ABB4C2DC7}" presName="root2" presStyleCnt="0"/>
      <dgm:spPr/>
    </dgm:pt>
    <dgm:pt modelId="{629FB0B2-DD6A-4435-A020-50CF3D005163}" type="pres">
      <dgm:prSet presAssocID="{4467218D-581D-43E6-B26B-290ABB4C2DC7}" presName="LevelTwoTextNode" presStyleLbl="node4" presStyleIdx="2" presStyleCnt="14">
        <dgm:presLayoutVars>
          <dgm:chPref val="3"/>
        </dgm:presLayoutVars>
      </dgm:prSet>
      <dgm:spPr/>
      <dgm:t>
        <a:bodyPr/>
        <a:lstStyle/>
        <a:p>
          <a:endParaRPr lang="lt-LT"/>
        </a:p>
      </dgm:t>
    </dgm:pt>
    <dgm:pt modelId="{19736797-B4C6-471B-945A-93A43BBBBB8B}" type="pres">
      <dgm:prSet presAssocID="{4467218D-581D-43E6-B26B-290ABB4C2DC7}" presName="level3hierChild" presStyleCnt="0"/>
      <dgm:spPr/>
    </dgm:pt>
    <dgm:pt modelId="{89A07B26-234A-455E-B287-177F7F465CEC}" type="pres">
      <dgm:prSet presAssocID="{8D12C4AD-2F71-4E94-B3B8-EB5E7064BF69}" presName="conn2-1" presStyleLbl="parChTrans1D4" presStyleIdx="3" presStyleCnt="14"/>
      <dgm:spPr/>
      <dgm:t>
        <a:bodyPr/>
        <a:lstStyle/>
        <a:p>
          <a:endParaRPr lang="lt-LT"/>
        </a:p>
      </dgm:t>
    </dgm:pt>
    <dgm:pt modelId="{1ACC30D6-222D-4911-AF39-45007C85D72B}" type="pres">
      <dgm:prSet presAssocID="{8D12C4AD-2F71-4E94-B3B8-EB5E7064BF69}" presName="connTx" presStyleLbl="parChTrans1D4" presStyleIdx="3" presStyleCnt="14"/>
      <dgm:spPr/>
      <dgm:t>
        <a:bodyPr/>
        <a:lstStyle/>
        <a:p>
          <a:endParaRPr lang="lt-LT"/>
        </a:p>
      </dgm:t>
    </dgm:pt>
    <dgm:pt modelId="{B6ED25E7-9BC1-43D2-A4CB-4EEF1E5A9C8E}" type="pres">
      <dgm:prSet presAssocID="{20665BB2-021D-4EAC-A83F-15DAAF431184}" presName="root2" presStyleCnt="0"/>
      <dgm:spPr/>
    </dgm:pt>
    <dgm:pt modelId="{C1496EB3-6C02-4E83-9AE1-480340D5E0D3}" type="pres">
      <dgm:prSet presAssocID="{20665BB2-021D-4EAC-A83F-15DAAF431184}" presName="LevelTwoTextNode" presStyleLbl="node4" presStyleIdx="3" presStyleCnt="14" custLinFactNeighborY="-7602">
        <dgm:presLayoutVars>
          <dgm:chPref val="3"/>
        </dgm:presLayoutVars>
      </dgm:prSet>
      <dgm:spPr/>
      <dgm:t>
        <a:bodyPr/>
        <a:lstStyle/>
        <a:p>
          <a:endParaRPr lang="lt-LT"/>
        </a:p>
      </dgm:t>
    </dgm:pt>
    <dgm:pt modelId="{6C7FFA22-A7F0-433E-B51A-54DF43EDF63A}" type="pres">
      <dgm:prSet presAssocID="{20665BB2-021D-4EAC-A83F-15DAAF431184}" presName="level3hierChild" presStyleCnt="0"/>
      <dgm:spPr/>
    </dgm:pt>
    <dgm:pt modelId="{D51FE32D-C3F4-433F-BAB8-FC1EE50A4A84}" type="pres">
      <dgm:prSet presAssocID="{3BC509C5-3C1C-4B4E-899E-39F63BA37ADD}" presName="conn2-1" presStyleLbl="parChTrans1D4" presStyleIdx="4" presStyleCnt="14"/>
      <dgm:spPr/>
      <dgm:t>
        <a:bodyPr/>
        <a:lstStyle/>
        <a:p>
          <a:endParaRPr lang="lt-LT"/>
        </a:p>
      </dgm:t>
    </dgm:pt>
    <dgm:pt modelId="{126DF7FA-4D99-4752-8123-A16985CEB52E}" type="pres">
      <dgm:prSet presAssocID="{3BC509C5-3C1C-4B4E-899E-39F63BA37ADD}" presName="connTx" presStyleLbl="parChTrans1D4" presStyleIdx="4" presStyleCnt="14"/>
      <dgm:spPr/>
      <dgm:t>
        <a:bodyPr/>
        <a:lstStyle/>
        <a:p>
          <a:endParaRPr lang="lt-LT"/>
        </a:p>
      </dgm:t>
    </dgm:pt>
    <dgm:pt modelId="{C1A0FCA4-5FE5-4F25-A9BA-9C8C7A274A1E}" type="pres">
      <dgm:prSet presAssocID="{409D8894-9E03-4898-B248-CDAC107E29C1}" presName="root2" presStyleCnt="0"/>
      <dgm:spPr/>
    </dgm:pt>
    <dgm:pt modelId="{F9945BB5-584C-4B78-84D2-A9EA3BE6A966}" type="pres">
      <dgm:prSet presAssocID="{409D8894-9E03-4898-B248-CDAC107E29C1}" presName="LevelTwoTextNode" presStyleLbl="node4" presStyleIdx="4" presStyleCnt="14" custLinFactNeighborY="-7602">
        <dgm:presLayoutVars>
          <dgm:chPref val="3"/>
        </dgm:presLayoutVars>
      </dgm:prSet>
      <dgm:spPr/>
      <dgm:t>
        <a:bodyPr/>
        <a:lstStyle/>
        <a:p>
          <a:endParaRPr lang="lt-LT"/>
        </a:p>
      </dgm:t>
    </dgm:pt>
    <dgm:pt modelId="{B61BC106-9D6F-49E0-9C4E-FA77237A502D}" type="pres">
      <dgm:prSet presAssocID="{409D8894-9E03-4898-B248-CDAC107E29C1}" presName="level3hierChild" presStyleCnt="0"/>
      <dgm:spPr/>
    </dgm:pt>
    <dgm:pt modelId="{81CBBAD8-B199-4DC2-9C11-0D151FF20262}" type="pres">
      <dgm:prSet presAssocID="{55A99D4B-E784-4A4D-928C-2DE509E5825E}" presName="conn2-1" presStyleLbl="parChTrans1D4" presStyleIdx="5" presStyleCnt="14"/>
      <dgm:spPr/>
      <dgm:t>
        <a:bodyPr/>
        <a:lstStyle/>
        <a:p>
          <a:endParaRPr lang="lt-LT"/>
        </a:p>
      </dgm:t>
    </dgm:pt>
    <dgm:pt modelId="{E5CBC6A7-FB6A-4146-B436-04FEC64B0929}" type="pres">
      <dgm:prSet presAssocID="{55A99D4B-E784-4A4D-928C-2DE509E5825E}" presName="connTx" presStyleLbl="parChTrans1D4" presStyleIdx="5" presStyleCnt="14"/>
      <dgm:spPr/>
      <dgm:t>
        <a:bodyPr/>
        <a:lstStyle/>
        <a:p>
          <a:endParaRPr lang="lt-LT"/>
        </a:p>
      </dgm:t>
    </dgm:pt>
    <dgm:pt modelId="{97BE550A-34A9-474E-8A41-FC55DC1539D9}" type="pres">
      <dgm:prSet presAssocID="{D7A9130E-E176-4D7C-A46A-2A85D553B3CD}" presName="root2" presStyleCnt="0"/>
      <dgm:spPr/>
    </dgm:pt>
    <dgm:pt modelId="{6604FA28-3562-4218-8CD6-73B74F11168F}" type="pres">
      <dgm:prSet presAssocID="{D7A9130E-E176-4D7C-A46A-2A85D553B3CD}" presName="LevelTwoTextNode" presStyleLbl="node4" presStyleIdx="5" presStyleCnt="14" custLinFactNeighborY="-7602">
        <dgm:presLayoutVars>
          <dgm:chPref val="3"/>
        </dgm:presLayoutVars>
      </dgm:prSet>
      <dgm:spPr/>
      <dgm:t>
        <a:bodyPr/>
        <a:lstStyle/>
        <a:p>
          <a:endParaRPr lang="lt-LT"/>
        </a:p>
      </dgm:t>
    </dgm:pt>
    <dgm:pt modelId="{1D037A47-2C4F-4DC8-877F-6626C9B83460}" type="pres">
      <dgm:prSet presAssocID="{D7A9130E-E176-4D7C-A46A-2A85D553B3CD}" presName="level3hierChild" presStyleCnt="0"/>
      <dgm:spPr/>
    </dgm:pt>
    <dgm:pt modelId="{4304B9CD-0CC9-4EF1-911E-E22F0C732FF5}" type="pres">
      <dgm:prSet presAssocID="{52FE29F3-078A-4E49-AC63-347BE4A842CF}" presName="conn2-1" presStyleLbl="parChTrans1D4" presStyleIdx="6" presStyleCnt="14"/>
      <dgm:spPr/>
      <dgm:t>
        <a:bodyPr/>
        <a:lstStyle/>
        <a:p>
          <a:endParaRPr lang="lt-LT"/>
        </a:p>
      </dgm:t>
    </dgm:pt>
    <dgm:pt modelId="{5D8793A1-E5B2-4B06-A380-99B0A9D50FA6}" type="pres">
      <dgm:prSet presAssocID="{52FE29F3-078A-4E49-AC63-347BE4A842CF}" presName="connTx" presStyleLbl="parChTrans1D4" presStyleIdx="6" presStyleCnt="14"/>
      <dgm:spPr/>
      <dgm:t>
        <a:bodyPr/>
        <a:lstStyle/>
        <a:p>
          <a:endParaRPr lang="lt-LT"/>
        </a:p>
      </dgm:t>
    </dgm:pt>
    <dgm:pt modelId="{53D13F72-6E3E-4ABE-9523-1929A3BEE69D}" type="pres">
      <dgm:prSet presAssocID="{316C96B2-C7AB-4495-9A9E-DC874A8F4680}" presName="root2" presStyleCnt="0"/>
      <dgm:spPr/>
    </dgm:pt>
    <dgm:pt modelId="{BA57BBD6-5410-461C-B201-71910EB5BF77}" type="pres">
      <dgm:prSet presAssocID="{316C96B2-C7AB-4495-9A9E-DC874A8F4680}" presName="LevelTwoTextNode" presStyleLbl="node4" presStyleIdx="6" presStyleCnt="14" custLinFactNeighborY="-7602">
        <dgm:presLayoutVars>
          <dgm:chPref val="3"/>
        </dgm:presLayoutVars>
      </dgm:prSet>
      <dgm:spPr/>
      <dgm:t>
        <a:bodyPr/>
        <a:lstStyle/>
        <a:p>
          <a:endParaRPr lang="lt-LT"/>
        </a:p>
      </dgm:t>
    </dgm:pt>
    <dgm:pt modelId="{7737F248-F8B6-48ED-9BE8-CE9317CF2474}" type="pres">
      <dgm:prSet presAssocID="{316C96B2-C7AB-4495-9A9E-DC874A8F4680}" presName="level3hierChild" presStyleCnt="0"/>
      <dgm:spPr/>
    </dgm:pt>
    <dgm:pt modelId="{37FE8DBE-C852-4265-AE9D-B044A0FD07D2}" type="pres">
      <dgm:prSet presAssocID="{A812F2A7-5393-403F-A731-B40B77EAAFE2}" presName="conn2-1" presStyleLbl="parChTrans1D4" presStyleIdx="7" presStyleCnt="14"/>
      <dgm:spPr/>
      <dgm:t>
        <a:bodyPr/>
        <a:lstStyle/>
        <a:p>
          <a:endParaRPr lang="lt-LT"/>
        </a:p>
      </dgm:t>
    </dgm:pt>
    <dgm:pt modelId="{A1AB5E25-49AB-456E-BB2A-C696B6F822CB}" type="pres">
      <dgm:prSet presAssocID="{A812F2A7-5393-403F-A731-B40B77EAAFE2}" presName="connTx" presStyleLbl="parChTrans1D4" presStyleIdx="7" presStyleCnt="14"/>
      <dgm:spPr/>
      <dgm:t>
        <a:bodyPr/>
        <a:lstStyle/>
        <a:p>
          <a:endParaRPr lang="lt-LT"/>
        </a:p>
      </dgm:t>
    </dgm:pt>
    <dgm:pt modelId="{86B5E47E-E93E-4857-9E63-625FDAE21E9B}" type="pres">
      <dgm:prSet presAssocID="{B30B46DF-7889-49AD-A498-CC300CA851C9}" presName="root2" presStyleCnt="0"/>
      <dgm:spPr/>
    </dgm:pt>
    <dgm:pt modelId="{C4E9A197-1CEB-4832-AC48-65007D6D4551}" type="pres">
      <dgm:prSet presAssocID="{B30B46DF-7889-49AD-A498-CC300CA851C9}" presName="LevelTwoTextNode" presStyleLbl="node4" presStyleIdx="7" presStyleCnt="14" custLinFactNeighborY="-7602">
        <dgm:presLayoutVars>
          <dgm:chPref val="3"/>
        </dgm:presLayoutVars>
      </dgm:prSet>
      <dgm:spPr/>
      <dgm:t>
        <a:bodyPr/>
        <a:lstStyle/>
        <a:p>
          <a:endParaRPr lang="lt-LT"/>
        </a:p>
      </dgm:t>
    </dgm:pt>
    <dgm:pt modelId="{180C8929-C24A-44F8-923D-2E7399A86ADA}" type="pres">
      <dgm:prSet presAssocID="{B30B46DF-7889-49AD-A498-CC300CA851C9}" presName="level3hierChild" presStyleCnt="0"/>
      <dgm:spPr/>
    </dgm:pt>
    <dgm:pt modelId="{C734565C-9049-451B-BB61-B81F1F579B82}" type="pres">
      <dgm:prSet presAssocID="{046FE19D-3E88-4A0F-B317-248EDA568041}" presName="conn2-1" presStyleLbl="parChTrans1D4" presStyleIdx="8" presStyleCnt="14"/>
      <dgm:spPr/>
      <dgm:t>
        <a:bodyPr/>
        <a:lstStyle/>
        <a:p>
          <a:endParaRPr lang="lt-LT"/>
        </a:p>
      </dgm:t>
    </dgm:pt>
    <dgm:pt modelId="{FEC42A5C-FE11-48CB-BB41-5FA69F962ED7}" type="pres">
      <dgm:prSet presAssocID="{046FE19D-3E88-4A0F-B317-248EDA568041}" presName="connTx" presStyleLbl="parChTrans1D4" presStyleIdx="8" presStyleCnt="14"/>
      <dgm:spPr/>
      <dgm:t>
        <a:bodyPr/>
        <a:lstStyle/>
        <a:p>
          <a:endParaRPr lang="lt-LT"/>
        </a:p>
      </dgm:t>
    </dgm:pt>
    <dgm:pt modelId="{1920CAF5-E40D-422A-9258-ECF89505ADC6}" type="pres">
      <dgm:prSet presAssocID="{8765635C-BA60-4F87-95D6-0FDD7F7C6DE9}" presName="root2" presStyleCnt="0"/>
      <dgm:spPr/>
    </dgm:pt>
    <dgm:pt modelId="{D0A2D34E-FA4F-448C-BEC3-19099145BD9F}" type="pres">
      <dgm:prSet presAssocID="{8765635C-BA60-4F87-95D6-0FDD7F7C6DE9}" presName="LevelTwoTextNode" presStyleLbl="node4" presStyleIdx="8" presStyleCnt="14" custLinFactNeighborY="-7602">
        <dgm:presLayoutVars>
          <dgm:chPref val="3"/>
        </dgm:presLayoutVars>
      </dgm:prSet>
      <dgm:spPr/>
      <dgm:t>
        <a:bodyPr/>
        <a:lstStyle/>
        <a:p>
          <a:endParaRPr lang="lt-LT"/>
        </a:p>
      </dgm:t>
    </dgm:pt>
    <dgm:pt modelId="{3A5AD467-F842-4528-9F1C-3E9C94C95F75}" type="pres">
      <dgm:prSet presAssocID="{8765635C-BA60-4F87-95D6-0FDD7F7C6DE9}" presName="level3hierChild" presStyleCnt="0"/>
      <dgm:spPr/>
    </dgm:pt>
    <dgm:pt modelId="{B2ADA420-AB55-4F1C-B382-E3D6D7B25B0A}" type="pres">
      <dgm:prSet presAssocID="{213DFBB0-F5F9-45E5-A82D-FC2BA9BD5494}" presName="conn2-1" presStyleLbl="parChTrans1D3" presStyleIdx="1" presStyleCnt="3"/>
      <dgm:spPr/>
      <dgm:t>
        <a:bodyPr/>
        <a:lstStyle/>
        <a:p>
          <a:endParaRPr lang="lt-LT"/>
        </a:p>
      </dgm:t>
    </dgm:pt>
    <dgm:pt modelId="{51167B46-954A-4927-9DB2-3C923CA92BC8}" type="pres">
      <dgm:prSet presAssocID="{213DFBB0-F5F9-45E5-A82D-FC2BA9BD5494}" presName="connTx" presStyleLbl="parChTrans1D3" presStyleIdx="1" presStyleCnt="3"/>
      <dgm:spPr/>
      <dgm:t>
        <a:bodyPr/>
        <a:lstStyle/>
        <a:p>
          <a:endParaRPr lang="lt-LT"/>
        </a:p>
      </dgm:t>
    </dgm:pt>
    <dgm:pt modelId="{52ADD81F-8699-49F1-9C87-56F4E1140CEF}" type="pres">
      <dgm:prSet presAssocID="{CB3E3DA6-FB4E-4C58-85A1-AF3A25429D9F}" presName="root2" presStyleCnt="0"/>
      <dgm:spPr/>
    </dgm:pt>
    <dgm:pt modelId="{1053984C-87A7-475A-A946-80ECB311116C}" type="pres">
      <dgm:prSet presAssocID="{CB3E3DA6-FB4E-4C58-85A1-AF3A25429D9F}" presName="LevelTwoTextNode" presStyleLbl="node3" presStyleIdx="1" presStyleCnt="3">
        <dgm:presLayoutVars>
          <dgm:chPref val="3"/>
        </dgm:presLayoutVars>
      </dgm:prSet>
      <dgm:spPr/>
      <dgm:t>
        <a:bodyPr/>
        <a:lstStyle/>
        <a:p>
          <a:endParaRPr lang="lt-LT"/>
        </a:p>
      </dgm:t>
    </dgm:pt>
    <dgm:pt modelId="{7A425672-F067-4608-9653-27FB87E813DE}" type="pres">
      <dgm:prSet presAssocID="{CB3E3DA6-FB4E-4C58-85A1-AF3A25429D9F}" presName="level3hierChild" presStyleCnt="0"/>
      <dgm:spPr/>
    </dgm:pt>
    <dgm:pt modelId="{53758D82-E91C-41F1-8E98-299AFFB4E633}" type="pres">
      <dgm:prSet presAssocID="{233DB0D9-9C3E-4569-ABBF-3B705A893B97}" presName="conn2-1" presStyleLbl="parChTrans1D4" presStyleIdx="9" presStyleCnt="14"/>
      <dgm:spPr/>
      <dgm:t>
        <a:bodyPr/>
        <a:lstStyle/>
        <a:p>
          <a:endParaRPr lang="lt-LT"/>
        </a:p>
      </dgm:t>
    </dgm:pt>
    <dgm:pt modelId="{7C8D37DE-CF69-4F9D-A3F5-3D5AE8359A8B}" type="pres">
      <dgm:prSet presAssocID="{233DB0D9-9C3E-4569-ABBF-3B705A893B97}" presName="connTx" presStyleLbl="parChTrans1D4" presStyleIdx="9" presStyleCnt="14"/>
      <dgm:spPr/>
      <dgm:t>
        <a:bodyPr/>
        <a:lstStyle/>
        <a:p>
          <a:endParaRPr lang="lt-LT"/>
        </a:p>
      </dgm:t>
    </dgm:pt>
    <dgm:pt modelId="{CBC06836-39D2-4B68-AC77-CD6F968FC0CA}" type="pres">
      <dgm:prSet presAssocID="{3C6187E3-0B26-4D26-BDBE-803EFAEEC799}" presName="root2" presStyleCnt="0"/>
      <dgm:spPr/>
    </dgm:pt>
    <dgm:pt modelId="{98CA1374-DF1D-470C-A2B5-53976D33B03E}" type="pres">
      <dgm:prSet presAssocID="{3C6187E3-0B26-4D26-BDBE-803EFAEEC799}" presName="LevelTwoTextNode" presStyleLbl="node4" presStyleIdx="9" presStyleCnt="14">
        <dgm:presLayoutVars>
          <dgm:chPref val="3"/>
        </dgm:presLayoutVars>
      </dgm:prSet>
      <dgm:spPr/>
      <dgm:t>
        <a:bodyPr/>
        <a:lstStyle/>
        <a:p>
          <a:endParaRPr lang="lt-LT"/>
        </a:p>
      </dgm:t>
    </dgm:pt>
    <dgm:pt modelId="{A34026E8-4F2E-4D5D-981C-EE73E81E2D17}" type="pres">
      <dgm:prSet presAssocID="{3C6187E3-0B26-4D26-BDBE-803EFAEEC799}" presName="level3hierChild" presStyleCnt="0"/>
      <dgm:spPr/>
    </dgm:pt>
    <dgm:pt modelId="{C579153F-342C-48A5-81AE-076F722F7637}" type="pres">
      <dgm:prSet presAssocID="{ED6D1D66-55A5-43AF-8B51-3E837D894070}" presName="conn2-1" presStyleLbl="parChTrans1D4" presStyleIdx="10" presStyleCnt="14"/>
      <dgm:spPr/>
      <dgm:t>
        <a:bodyPr/>
        <a:lstStyle/>
        <a:p>
          <a:endParaRPr lang="lt-LT"/>
        </a:p>
      </dgm:t>
    </dgm:pt>
    <dgm:pt modelId="{2D6245CF-68C0-4888-8014-C0090FDBD5F7}" type="pres">
      <dgm:prSet presAssocID="{ED6D1D66-55A5-43AF-8B51-3E837D894070}" presName="connTx" presStyleLbl="parChTrans1D4" presStyleIdx="10" presStyleCnt="14"/>
      <dgm:spPr/>
      <dgm:t>
        <a:bodyPr/>
        <a:lstStyle/>
        <a:p>
          <a:endParaRPr lang="lt-LT"/>
        </a:p>
      </dgm:t>
    </dgm:pt>
    <dgm:pt modelId="{939FBBF9-9889-4AA6-8CFD-06941229E511}" type="pres">
      <dgm:prSet presAssocID="{E2C2E386-56BC-4A54-8D60-248BF4030544}" presName="root2" presStyleCnt="0"/>
      <dgm:spPr/>
    </dgm:pt>
    <dgm:pt modelId="{E84AFBD3-24F7-4137-B95C-6266E0B55926}" type="pres">
      <dgm:prSet presAssocID="{E2C2E386-56BC-4A54-8D60-248BF4030544}" presName="LevelTwoTextNode" presStyleLbl="node4" presStyleIdx="10" presStyleCnt="14">
        <dgm:presLayoutVars>
          <dgm:chPref val="3"/>
        </dgm:presLayoutVars>
      </dgm:prSet>
      <dgm:spPr/>
      <dgm:t>
        <a:bodyPr/>
        <a:lstStyle/>
        <a:p>
          <a:endParaRPr lang="lt-LT"/>
        </a:p>
      </dgm:t>
    </dgm:pt>
    <dgm:pt modelId="{B37A6140-4108-4494-93B2-08428B74C0F6}" type="pres">
      <dgm:prSet presAssocID="{E2C2E386-56BC-4A54-8D60-248BF4030544}" presName="level3hierChild" presStyleCnt="0"/>
      <dgm:spPr/>
    </dgm:pt>
    <dgm:pt modelId="{7399DEC3-B5C6-4A4F-A043-FCAD5E39B173}" type="pres">
      <dgm:prSet presAssocID="{9C7E9461-B0DE-4BFA-AD25-6E830F9A1887}" presName="conn2-1" presStyleLbl="parChTrans1D4" presStyleIdx="11" presStyleCnt="14"/>
      <dgm:spPr/>
      <dgm:t>
        <a:bodyPr/>
        <a:lstStyle/>
        <a:p>
          <a:endParaRPr lang="lt-LT"/>
        </a:p>
      </dgm:t>
    </dgm:pt>
    <dgm:pt modelId="{F6A21FB6-B305-4E71-8148-D888DD9FCD47}" type="pres">
      <dgm:prSet presAssocID="{9C7E9461-B0DE-4BFA-AD25-6E830F9A1887}" presName="connTx" presStyleLbl="parChTrans1D4" presStyleIdx="11" presStyleCnt="14"/>
      <dgm:spPr/>
      <dgm:t>
        <a:bodyPr/>
        <a:lstStyle/>
        <a:p>
          <a:endParaRPr lang="lt-LT"/>
        </a:p>
      </dgm:t>
    </dgm:pt>
    <dgm:pt modelId="{35CB61AD-7AD7-4D92-A36A-D663F318568F}" type="pres">
      <dgm:prSet presAssocID="{0CD3DBBC-7595-4442-B76B-725CEE8950E1}" presName="root2" presStyleCnt="0"/>
      <dgm:spPr/>
    </dgm:pt>
    <dgm:pt modelId="{8FA9E3D8-0E5E-4DFC-8979-3E47302FF2F9}" type="pres">
      <dgm:prSet presAssocID="{0CD3DBBC-7595-4442-B76B-725CEE8950E1}" presName="LevelTwoTextNode" presStyleLbl="node4" presStyleIdx="11" presStyleCnt="14">
        <dgm:presLayoutVars>
          <dgm:chPref val="3"/>
        </dgm:presLayoutVars>
      </dgm:prSet>
      <dgm:spPr/>
      <dgm:t>
        <a:bodyPr/>
        <a:lstStyle/>
        <a:p>
          <a:endParaRPr lang="lt-LT"/>
        </a:p>
      </dgm:t>
    </dgm:pt>
    <dgm:pt modelId="{0286E69F-83AE-4EB6-ADB4-CB3B060804B1}" type="pres">
      <dgm:prSet presAssocID="{0CD3DBBC-7595-4442-B76B-725CEE8950E1}" presName="level3hierChild" presStyleCnt="0"/>
      <dgm:spPr/>
    </dgm:pt>
    <dgm:pt modelId="{7AE05C7B-7500-433C-B5A8-C6596FBF5B0F}" type="pres">
      <dgm:prSet presAssocID="{BCE959F0-D5F1-4FD0-A2B0-5EADD9852DD1}" presName="conn2-1" presStyleLbl="parChTrans1D3" presStyleIdx="2" presStyleCnt="3"/>
      <dgm:spPr/>
      <dgm:t>
        <a:bodyPr/>
        <a:lstStyle/>
        <a:p>
          <a:endParaRPr lang="lt-LT"/>
        </a:p>
      </dgm:t>
    </dgm:pt>
    <dgm:pt modelId="{14318D4F-0442-4717-A1AF-2607F0D1C998}" type="pres">
      <dgm:prSet presAssocID="{BCE959F0-D5F1-4FD0-A2B0-5EADD9852DD1}" presName="connTx" presStyleLbl="parChTrans1D3" presStyleIdx="2" presStyleCnt="3"/>
      <dgm:spPr/>
      <dgm:t>
        <a:bodyPr/>
        <a:lstStyle/>
        <a:p>
          <a:endParaRPr lang="lt-LT"/>
        </a:p>
      </dgm:t>
    </dgm:pt>
    <dgm:pt modelId="{2CD53CF5-B229-490B-8C3A-1F89C69CAD05}" type="pres">
      <dgm:prSet presAssocID="{A232CF54-C327-4E93-AC7A-761DAE4B5E9A}" presName="root2" presStyleCnt="0"/>
      <dgm:spPr/>
    </dgm:pt>
    <dgm:pt modelId="{7871B502-263D-4AD2-A723-8F4A86E9EE85}" type="pres">
      <dgm:prSet presAssocID="{A232CF54-C327-4E93-AC7A-761DAE4B5E9A}" presName="LevelTwoTextNode" presStyleLbl="node3" presStyleIdx="2" presStyleCnt="3">
        <dgm:presLayoutVars>
          <dgm:chPref val="3"/>
        </dgm:presLayoutVars>
      </dgm:prSet>
      <dgm:spPr/>
      <dgm:t>
        <a:bodyPr/>
        <a:lstStyle/>
        <a:p>
          <a:endParaRPr lang="lt-LT"/>
        </a:p>
      </dgm:t>
    </dgm:pt>
    <dgm:pt modelId="{03782C40-6D8E-4492-AD13-12D22FFE034D}" type="pres">
      <dgm:prSet presAssocID="{A232CF54-C327-4E93-AC7A-761DAE4B5E9A}" presName="level3hierChild" presStyleCnt="0"/>
      <dgm:spPr/>
    </dgm:pt>
    <dgm:pt modelId="{13CB9A51-B08E-408F-9819-C9F575F37953}" type="pres">
      <dgm:prSet presAssocID="{7C6A17E1-7688-4FBA-BE48-763825CF8849}" presName="conn2-1" presStyleLbl="parChTrans1D4" presStyleIdx="12" presStyleCnt="14"/>
      <dgm:spPr/>
      <dgm:t>
        <a:bodyPr/>
        <a:lstStyle/>
        <a:p>
          <a:endParaRPr lang="lt-LT"/>
        </a:p>
      </dgm:t>
    </dgm:pt>
    <dgm:pt modelId="{7C17F6EA-26BE-4F3D-AE49-938EE9391990}" type="pres">
      <dgm:prSet presAssocID="{7C6A17E1-7688-4FBA-BE48-763825CF8849}" presName="connTx" presStyleLbl="parChTrans1D4" presStyleIdx="12" presStyleCnt="14"/>
      <dgm:spPr/>
      <dgm:t>
        <a:bodyPr/>
        <a:lstStyle/>
        <a:p>
          <a:endParaRPr lang="lt-LT"/>
        </a:p>
      </dgm:t>
    </dgm:pt>
    <dgm:pt modelId="{DA189057-ACE8-4B36-B71F-F93E4EF43358}" type="pres">
      <dgm:prSet presAssocID="{94813FDD-36FB-4711-A57F-88471028DDEB}" presName="root2" presStyleCnt="0"/>
      <dgm:spPr/>
    </dgm:pt>
    <dgm:pt modelId="{131FE750-CD65-4C65-BCC4-C05078067ED3}" type="pres">
      <dgm:prSet presAssocID="{94813FDD-36FB-4711-A57F-88471028DDEB}" presName="LevelTwoTextNode" presStyleLbl="node4" presStyleIdx="12" presStyleCnt="14">
        <dgm:presLayoutVars>
          <dgm:chPref val="3"/>
        </dgm:presLayoutVars>
      </dgm:prSet>
      <dgm:spPr/>
      <dgm:t>
        <a:bodyPr/>
        <a:lstStyle/>
        <a:p>
          <a:endParaRPr lang="lt-LT"/>
        </a:p>
      </dgm:t>
    </dgm:pt>
    <dgm:pt modelId="{B6220FF4-F877-4C13-82BD-52D168D29541}" type="pres">
      <dgm:prSet presAssocID="{94813FDD-36FB-4711-A57F-88471028DDEB}" presName="level3hierChild" presStyleCnt="0"/>
      <dgm:spPr/>
    </dgm:pt>
    <dgm:pt modelId="{D15A3F3A-F45A-48AD-B525-84B20A910D37}" type="pres">
      <dgm:prSet presAssocID="{746197DA-525F-458B-85F1-E4BDC62E6399}" presName="conn2-1" presStyleLbl="parChTrans1D4" presStyleIdx="13" presStyleCnt="14"/>
      <dgm:spPr/>
      <dgm:t>
        <a:bodyPr/>
        <a:lstStyle/>
        <a:p>
          <a:endParaRPr lang="lt-LT"/>
        </a:p>
      </dgm:t>
    </dgm:pt>
    <dgm:pt modelId="{75953AD3-8342-4B7B-8FFE-0B8BD43A6EC7}" type="pres">
      <dgm:prSet presAssocID="{746197DA-525F-458B-85F1-E4BDC62E6399}" presName="connTx" presStyleLbl="parChTrans1D4" presStyleIdx="13" presStyleCnt="14"/>
      <dgm:spPr/>
      <dgm:t>
        <a:bodyPr/>
        <a:lstStyle/>
        <a:p>
          <a:endParaRPr lang="lt-LT"/>
        </a:p>
      </dgm:t>
    </dgm:pt>
    <dgm:pt modelId="{ED4ED435-2E55-4CE9-B514-D6087A1A4745}" type="pres">
      <dgm:prSet presAssocID="{4018CFDC-9808-49C0-BA58-B010E54BECDC}" presName="root2" presStyleCnt="0"/>
      <dgm:spPr/>
    </dgm:pt>
    <dgm:pt modelId="{CB8A8C88-BDC1-41B9-B363-8F2C47DDB51A}" type="pres">
      <dgm:prSet presAssocID="{4018CFDC-9808-49C0-BA58-B010E54BECDC}" presName="LevelTwoTextNode" presStyleLbl="node4" presStyleIdx="13" presStyleCnt="14">
        <dgm:presLayoutVars>
          <dgm:chPref val="3"/>
        </dgm:presLayoutVars>
      </dgm:prSet>
      <dgm:spPr/>
      <dgm:t>
        <a:bodyPr/>
        <a:lstStyle/>
        <a:p>
          <a:endParaRPr lang="lt-LT"/>
        </a:p>
      </dgm:t>
    </dgm:pt>
    <dgm:pt modelId="{BE5A9CCC-1A85-4714-A523-9F5A4AA50170}" type="pres">
      <dgm:prSet presAssocID="{4018CFDC-9808-49C0-BA58-B010E54BECDC}" presName="level3hierChild" presStyleCnt="0"/>
      <dgm:spPr/>
    </dgm:pt>
  </dgm:ptLst>
  <dgm:cxnLst>
    <dgm:cxn modelId="{2AA4B734-1FA6-414E-9652-3D449D0848E4}" type="presOf" srcId="{B23F1E55-4DDB-42E2-AE89-8DD44E4B25CA}" destId="{15BAA8CF-A7BD-4C52-B813-0815B6A7359B}" srcOrd="0" destOrd="0" presId="urn:microsoft.com/office/officeart/2008/layout/HorizontalMultiLevelHierarchy"/>
    <dgm:cxn modelId="{9549003C-AF8E-453D-8EBB-6112DF377E06}" type="presOf" srcId="{52FE29F3-078A-4E49-AC63-347BE4A842CF}" destId="{5D8793A1-E5B2-4B06-A380-99B0A9D50FA6}" srcOrd="1" destOrd="0" presId="urn:microsoft.com/office/officeart/2008/layout/HorizontalMultiLevelHierarchy"/>
    <dgm:cxn modelId="{9566740F-F946-4054-BAB0-AB37466C4DE6}" srcId="{E42F0EE7-3518-4FA9-B23E-23A072DC3E23}" destId="{20665BB2-021D-4EAC-A83F-15DAAF431184}" srcOrd="1" destOrd="0" parTransId="{8D12C4AD-2F71-4E94-B3B8-EB5E7064BF69}" sibTransId="{E6A28CDB-EB55-4824-A3C7-F2F7907C89B1}"/>
    <dgm:cxn modelId="{8E6AF355-DDBA-45F8-A999-EEC121B730D3}" type="presOf" srcId="{CFDAF640-B1B5-4B3E-9D8E-8A059B1FFB4C}" destId="{B428B678-9647-4240-BE64-9A8715B5D7A6}" srcOrd="0" destOrd="0" presId="urn:microsoft.com/office/officeart/2008/layout/HorizontalMultiLevelHierarchy"/>
    <dgm:cxn modelId="{C880749E-CE43-444E-BB24-5BD0B8CD230F}" type="presOf" srcId="{ED6D1D66-55A5-43AF-8B51-3E837D894070}" destId="{2D6245CF-68C0-4888-8014-C0090FDBD5F7}" srcOrd="1" destOrd="0" presId="urn:microsoft.com/office/officeart/2008/layout/HorizontalMultiLevelHierarchy"/>
    <dgm:cxn modelId="{37758D0A-B0B5-4F89-91B1-5D48AB38238D}" srcId="{006F18DF-5A9D-40BF-811D-986174E32E30}" destId="{E42F0EE7-3518-4FA9-B23E-23A072DC3E23}" srcOrd="0" destOrd="0" parTransId="{E82FD59D-C3AA-4CC0-9C2B-4ED5FBD20180}" sibTransId="{17D8E7C7-C5A9-4247-9ECE-AE49E4F177EE}"/>
    <dgm:cxn modelId="{75A2F710-5A13-41FB-A00D-564FF4971FB3}" srcId="{13D39D82-432F-487E-810C-EBB02D444261}" destId="{4467218D-581D-43E6-B26B-290ABB4C2DC7}" srcOrd="1" destOrd="0" parTransId="{08C7A818-059A-46FB-B945-D4EC93F71118}" sibTransId="{9F97BCF6-3BD1-4180-9C63-26CCFAA6CA7F}"/>
    <dgm:cxn modelId="{C6DE4F07-361F-43E1-8541-AAE12848B747}" srcId="{E42F0EE7-3518-4FA9-B23E-23A072DC3E23}" destId="{316C96B2-C7AB-4495-9A9E-DC874A8F4680}" srcOrd="2" destOrd="0" parTransId="{52FE29F3-078A-4E49-AC63-347BE4A842CF}" sibTransId="{797575C0-FE93-4E76-A3B2-9831279C7394}"/>
    <dgm:cxn modelId="{D5819502-D5B1-4ACD-B021-A98DBFA5EC24}" srcId="{7857D979-CF85-4468-9D86-3C61041B84CD}" destId="{42FFDC52-9BF6-4774-BB38-61CF03603D6C}" srcOrd="0" destOrd="0" parTransId="{258B05AD-E13D-4F11-AE15-16650AB79D85}" sibTransId="{9C8AA84F-9BEC-43F1-B240-2B9991AAC10A}"/>
    <dgm:cxn modelId="{F1F386FB-7280-4C69-8445-5BBEBF7CB6E7}" type="presOf" srcId="{A812F2A7-5393-403F-A731-B40B77EAAFE2}" destId="{37FE8DBE-C852-4265-AE9D-B044A0FD07D2}" srcOrd="0" destOrd="0" presId="urn:microsoft.com/office/officeart/2008/layout/HorizontalMultiLevelHierarchy"/>
    <dgm:cxn modelId="{B93FC4EE-02FF-4838-83B3-60C8F40C51E4}" type="presOf" srcId="{006F18DF-5A9D-40BF-811D-986174E32E30}" destId="{7A817A09-D203-48E3-A1F8-C650463FC51F}" srcOrd="0" destOrd="0" presId="urn:microsoft.com/office/officeart/2008/layout/HorizontalMultiLevelHierarchy"/>
    <dgm:cxn modelId="{28ACDD87-44EB-48AD-8604-C782388E5B92}" type="presOf" srcId="{55A99D4B-E784-4A4D-928C-2DE509E5825E}" destId="{E5CBC6A7-FB6A-4146-B436-04FEC64B0929}" srcOrd="1" destOrd="0" presId="urn:microsoft.com/office/officeart/2008/layout/HorizontalMultiLevelHierarchy"/>
    <dgm:cxn modelId="{9A1FF300-61E4-4EBF-9C17-9478C4C795EF}" type="presOf" srcId="{8D12C4AD-2F71-4E94-B3B8-EB5E7064BF69}" destId="{1ACC30D6-222D-4911-AF39-45007C85D72B}" srcOrd="1" destOrd="0" presId="urn:microsoft.com/office/officeart/2008/layout/HorizontalMultiLevelHierarchy"/>
    <dgm:cxn modelId="{AE527C55-11D2-4B83-9C65-A63D0966BA07}" type="presOf" srcId="{4018CFDC-9808-49C0-BA58-B010E54BECDC}" destId="{CB8A8C88-BDC1-41B9-B363-8F2C47DDB51A}" srcOrd="0" destOrd="0" presId="urn:microsoft.com/office/officeart/2008/layout/HorizontalMultiLevelHierarchy"/>
    <dgm:cxn modelId="{18079100-ECEF-4A49-B5E9-A7140E493A89}" type="presOf" srcId="{B30B46DF-7889-49AD-A498-CC300CA851C9}" destId="{C4E9A197-1CEB-4832-AC48-65007D6D4551}" srcOrd="0" destOrd="0" presId="urn:microsoft.com/office/officeart/2008/layout/HorizontalMultiLevelHierarchy"/>
    <dgm:cxn modelId="{B7716B3D-8156-4EF9-BDEA-C5A6E861302C}" type="presOf" srcId="{7C6A17E1-7688-4FBA-BE48-763825CF8849}" destId="{13CB9A51-B08E-408F-9819-C9F575F37953}" srcOrd="0" destOrd="0" presId="urn:microsoft.com/office/officeart/2008/layout/HorizontalMultiLevelHierarchy"/>
    <dgm:cxn modelId="{BF221D95-AD18-4850-B3FE-A62875BC3FFF}" type="presOf" srcId="{A232CF54-C327-4E93-AC7A-761DAE4B5E9A}" destId="{7871B502-263D-4AD2-A723-8F4A86E9EE85}" srcOrd="0" destOrd="0" presId="urn:microsoft.com/office/officeart/2008/layout/HorizontalMultiLevelHierarchy"/>
    <dgm:cxn modelId="{0EDC1207-EA53-4D30-B27E-0A0CF2994178}" type="presOf" srcId="{746197DA-525F-458B-85F1-E4BDC62E6399}" destId="{D15A3F3A-F45A-48AD-B525-84B20A910D37}" srcOrd="0" destOrd="0" presId="urn:microsoft.com/office/officeart/2008/layout/HorizontalMultiLevelHierarchy"/>
    <dgm:cxn modelId="{064F208F-DF7C-42D8-A46D-034A44582166}" type="presOf" srcId="{3BC509C5-3C1C-4B4E-899E-39F63BA37ADD}" destId="{126DF7FA-4D99-4752-8123-A16985CEB52E}" srcOrd="1" destOrd="0" presId="urn:microsoft.com/office/officeart/2008/layout/HorizontalMultiLevelHierarchy"/>
    <dgm:cxn modelId="{F02A4F63-D2CF-4767-BB03-056663F4E042}" srcId="{20665BB2-021D-4EAC-A83F-15DAAF431184}" destId="{D7A9130E-E176-4D7C-A46A-2A85D553B3CD}" srcOrd="1" destOrd="0" parTransId="{55A99D4B-E784-4A4D-928C-2DE509E5825E}" sibTransId="{D7B6508B-12CF-4621-850E-C7F59BE4D8A3}"/>
    <dgm:cxn modelId="{A1FAC78E-D7E7-40BD-B1C2-55D672A6EDAC}" type="presOf" srcId="{04C912D4-E30C-4A3B-BA59-263298B0C03F}" destId="{1595F096-01A4-4866-BABB-DA5B0F14A20D}" srcOrd="0" destOrd="0" presId="urn:microsoft.com/office/officeart/2008/layout/HorizontalMultiLevelHierarchy"/>
    <dgm:cxn modelId="{2D9A245D-257A-41D0-A3C4-DD276AA6CE16}" type="presOf" srcId="{E42F0EE7-3518-4FA9-B23E-23A072DC3E23}" destId="{545541CF-E699-4C13-BFB1-884FA4EE1B2F}" srcOrd="0" destOrd="0" presId="urn:microsoft.com/office/officeart/2008/layout/HorizontalMultiLevelHierarchy"/>
    <dgm:cxn modelId="{7CC7449A-D5A5-4DE0-8326-8CA365592B19}" type="presOf" srcId="{8765635C-BA60-4F87-95D6-0FDD7F7C6DE9}" destId="{D0A2D34E-FA4F-448C-BEC3-19099145BD9F}" srcOrd="0" destOrd="0" presId="urn:microsoft.com/office/officeart/2008/layout/HorizontalMultiLevelHierarchy"/>
    <dgm:cxn modelId="{D48EBB0F-10B5-4330-A185-4C4C7B383973}" type="presOf" srcId="{233DB0D9-9C3E-4569-ABBF-3B705A893B97}" destId="{7C8D37DE-CF69-4F9D-A3F5-3D5AE8359A8B}" srcOrd="1" destOrd="0" presId="urn:microsoft.com/office/officeart/2008/layout/HorizontalMultiLevelHierarchy"/>
    <dgm:cxn modelId="{31205391-9A19-4076-9B9F-FDEF4BB6E0D3}" type="presOf" srcId="{55A99D4B-E784-4A4D-928C-2DE509E5825E}" destId="{81CBBAD8-B199-4DC2-9C11-0D151FF20262}" srcOrd="0" destOrd="0" presId="urn:microsoft.com/office/officeart/2008/layout/HorizontalMultiLevelHierarchy"/>
    <dgm:cxn modelId="{9E5D7BC6-CA1D-4404-A04D-B7BDB2318877}" srcId="{CB3E3DA6-FB4E-4C58-85A1-AF3A25429D9F}" destId="{3C6187E3-0B26-4D26-BDBE-803EFAEEC799}" srcOrd="0" destOrd="0" parTransId="{233DB0D9-9C3E-4569-ABBF-3B705A893B97}" sibTransId="{3C53D792-175B-4498-93E2-CE844033BA55}"/>
    <dgm:cxn modelId="{E942728B-AB34-441E-AC1F-6340E5426B87}" type="presOf" srcId="{13D39D82-432F-487E-810C-EBB02D444261}" destId="{180D94CF-E9C7-4039-A239-C588F1193A7D}" srcOrd="0" destOrd="0" presId="urn:microsoft.com/office/officeart/2008/layout/HorizontalMultiLevelHierarchy"/>
    <dgm:cxn modelId="{12FEFDBA-7742-47D7-AC7B-EEC8692965D4}" srcId="{42FFDC52-9BF6-4774-BB38-61CF03603D6C}" destId="{006F18DF-5A9D-40BF-811D-986174E32E30}" srcOrd="0" destOrd="0" parTransId="{CFDAF640-B1B5-4B3E-9D8E-8A059B1FFB4C}" sibTransId="{BF1A2054-B9D5-4868-8D2A-A8CCF12AB812}"/>
    <dgm:cxn modelId="{230E7D55-9B4B-415B-8599-CF5D514B66FE}" srcId="{E42F0EE7-3518-4FA9-B23E-23A072DC3E23}" destId="{8765635C-BA60-4F87-95D6-0FDD7F7C6DE9}" srcOrd="4" destOrd="0" parTransId="{046FE19D-3E88-4A0F-B317-248EDA568041}" sibTransId="{500F4905-4DF6-4002-A45E-DDF634A8D494}"/>
    <dgm:cxn modelId="{59D7A56A-495A-4271-A793-996380D3AD5C}" srcId="{20665BB2-021D-4EAC-A83F-15DAAF431184}" destId="{409D8894-9E03-4898-B248-CDAC107E29C1}" srcOrd="0" destOrd="0" parTransId="{3BC509C5-3C1C-4B4E-899E-39F63BA37ADD}" sibTransId="{C802D005-6BC0-4C14-A1DE-87185604AFA3}"/>
    <dgm:cxn modelId="{10C8A9D3-B6A1-42EA-9864-00A29D0F86B9}" srcId="{E42F0EE7-3518-4FA9-B23E-23A072DC3E23}" destId="{13D39D82-432F-487E-810C-EBB02D444261}" srcOrd="0" destOrd="0" parTransId="{04C912D4-E30C-4A3B-BA59-263298B0C03F}" sibTransId="{FA6214E7-7CB2-41E5-9639-6E488C92EE05}"/>
    <dgm:cxn modelId="{0E814A47-0243-4569-A4F4-BCC70C720288}" type="presOf" srcId="{CFDAF640-B1B5-4B3E-9D8E-8A059B1FFB4C}" destId="{1C1F6467-57EB-453A-8D1D-849F68C01C86}" srcOrd="1" destOrd="0" presId="urn:microsoft.com/office/officeart/2008/layout/HorizontalMultiLevelHierarchy"/>
    <dgm:cxn modelId="{867D59D4-22D7-4C2F-9A03-68E435590CA8}" type="presOf" srcId="{8D12C4AD-2F71-4E94-B3B8-EB5E7064BF69}" destId="{89A07B26-234A-455E-B287-177F7F465CEC}" srcOrd="0" destOrd="0" presId="urn:microsoft.com/office/officeart/2008/layout/HorizontalMultiLevelHierarchy"/>
    <dgm:cxn modelId="{E4B45DE4-78B4-430B-B732-7B82005B088B}" type="presOf" srcId="{94813FDD-36FB-4711-A57F-88471028DDEB}" destId="{131FE750-CD65-4C65-BCC4-C05078067ED3}" srcOrd="0" destOrd="0" presId="urn:microsoft.com/office/officeart/2008/layout/HorizontalMultiLevelHierarchy"/>
    <dgm:cxn modelId="{F6BAF108-FD8C-4B6F-A7DB-0AE4A136ABE4}" type="presOf" srcId="{D7A9130E-E176-4D7C-A46A-2A85D553B3CD}" destId="{6604FA28-3562-4218-8CD6-73B74F11168F}" srcOrd="0" destOrd="0" presId="urn:microsoft.com/office/officeart/2008/layout/HorizontalMultiLevelHierarchy"/>
    <dgm:cxn modelId="{CC30577D-DADC-455E-9362-75BA0FECA291}" type="presOf" srcId="{42FFDC52-9BF6-4774-BB38-61CF03603D6C}" destId="{51350949-E12B-462A-A54C-111D781B5086}" srcOrd="0" destOrd="0" presId="urn:microsoft.com/office/officeart/2008/layout/HorizontalMultiLevelHierarchy"/>
    <dgm:cxn modelId="{F716015B-70B6-496C-AED7-582A8D1EE214}" type="presOf" srcId="{E2C2E386-56BC-4A54-8D60-248BF4030544}" destId="{E84AFBD3-24F7-4137-B95C-6266E0B55926}" srcOrd="0" destOrd="0" presId="urn:microsoft.com/office/officeart/2008/layout/HorizontalMultiLevelHierarchy"/>
    <dgm:cxn modelId="{623F6A62-73F5-4057-A6F9-25F8B733C622}" type="presOf" srcId="{BCE959F0-D5F1-4FD0-A2B0-5EADD9852DD1}" destId="{7AE05C7B-7500-433C-B5A8-C6596FBF5B0F}" srcOrd="0" destOrd="0" presId="urn:microsoft.com/office/officeart/2008/layout/HorizontalMultiLevelHierarchy"/>
    <dgm:cxn modelId="{A8A708E3-58D9-4850-B19F-C9C3D0499442}" type="presOf" srcId="{7C6A17E1-7688-4FBA-BE48-763825CF8849}" destId="{7C17F6EA-26BE-4F3D-AE49-938EE9391990}" srcOrd="1" destOrd="0" presId="urn:microsoft.com/office/officeart/2008/layout/HorizontalMultiLevelHierarchy"/>
    <dgm:cxn modelId="{AC6E98CB-731F-4B01-92BE-DD7A652B64FA}" srcId="{006F18DF-5A9D-40BF-811D-986174E32E30}" destId="{CB3E3DA6-FB4E-4C58-85A1-AF3A25429D9F}" srcOrd="1" destOrd="0" parTransId="{213DFBB0-F5F9-45E5-A82D-FC2BA9BD5494}" sibTransId="{A2EEC154-6DF2-4210-BDAB-77721972579D}"/>
    <dgm:cxn modelId="{FDBA7F38-BAD0-4199-A2A1-0D8F8BEE806E}" srcId="{A232CF54-C327-4E93-AC7A-761DAE4B5E9A}" destId="{94813FDD-36FB-4711-A57F-88471028DDEB}" srcOrd="0" destOrd="0" parTransId="{7C6A17E1-7688-4FBA-BE48-763825CF8849}" sibTransId="{0F924D21-36D6-4A45-A885-FFBB08CE01EA}"/>
    <dgm:cxn modelId="{8F7A8FCA-186E-432E-B6FC-886CE51624C3}" type="presOf" srcId="{746197DA-525F-458B-85F1-E4BDC62E6399}" destId="{75953AD3-8342-4B7B-8FFE-0B8BD43A6EC7}" srcOrd="1" destOrd="0" presId="urn:microsoft.com/office/officeart/2008/layout/HorizontalMultiLevelHierarchy"/>
    <dgm:cxn modelId="{8D9AC9ED-EC8E-4390-AEF6-4F4838AD73A6}" type="presOf" srcId="{046FE19D-3E88-4A0F-B317-248EDA568041}" destId="{C734565C-9049-451B-BB61-B81F1F579B82}" srcOrd="0" destOrd="0" presId="urn:microsoft.com/office/officeart/2008/layout/HorizontalMultiLevelHierarchy"/>
    <dgm:cxn modelId="{8676AE54-DEFC-4823-A4B8-A564D508A694}" type="presOf" srcId="{4467218D-581D-43E6-B26B-290ABB4C2DC7}" destId="{629FB0B2-DD6A-4435-A020-50CF3D005163}" srcOrd="0" destOrd="0" presId="urn:microsoft.com/office/officeart/2008/layout/HorizontalMultiLevelHierarchy"/>
    <dgm:cxn modelId="{0EC6D462-DA93-4538-B74A-3A0222300941}" type="presOf" srcId="{BCE959F0-D5F1-4FD0-A2B0-5EADD9852DD1}" destId="{14318D4F-0442-4717-A1AF-2607F0D1C998}" srcOrd="1" destOrd="0" presId="urn:microsoft.com/office/officeart/2008/layout/HorizontalMultiLevelHierarchy"/>
    <dgm:cxn modelId="{AA75D009-1F81-4A35-A913-5862A954FAB2}" type="presOf" srcId="{3BC509C5-3C1C-4B4E-899E-39F63BA37ADD}" destId="{D51FE32D-C3F4-433F-BAB8-FC1EE50A4A84}" srcOrd="0" destOrd="0" presId="urn:microsoft.com/office/officeart/2008/layout/HorizontalMultiLevelHierarchy"/>
    <dgm:cxn modelId="{DFA5B2C2-386B-45D7-A4E3-EF54E33115DF}" srcId="{94813FDD-36FB-4711-A57F-88471028DDEB}" destId="{4018CFDC-9808-49C0-BA58-B010E54BECDC}" srcOrd="0" destOrd="0" parTransId="{746197DA-525F-458B-85F1-E4BDC62E6399}" sibTransId="{32669370-EAB0-4F1A-9F44-31E8CCB4B4BC}"/>
    <dgm:cxn modelId="{8415CA3D-28D2-4C6B-A74E-043DD51A52DF}" type="presOf" srcId="{A812F2A7-5393-403F-A731-B40B77EAAFE2}" destId="{A1AB5E25-49AB-456E-BB2A-C696B6F822CB}" srcOrd="1" destOrd="0" presId="urn:microsoft.com/office/officeart/2008/layout/HorizontalMultiLevelHierarchy"/>
    <dgm:cxn modelId="{08815DA6-FE48-41AD-92E5-E0DDC7281B02}" type="presOf" srcId="{3C6187E3-0B26-4D26-BDBE-803EFAEEC799}" destId="{98CA1374-DF1D-470C-A2B5-53976D33B03E}" srcOrd="0" destOrd="0" presId="urn:microsoft.com/office/officeart/2008/layout/HorizontalMultiLevelHierarchy"/>
    <dgm:cxn modelId="{7265DD49-C783-4739-8A0D-43FF4480B43F}" type="presOf" srcId="{316C96B2-C7AB-4495-9A9E-DC874A8F4680}" destId="{BA57BBD6-5410-461C-B201-71910EB5BF77}" srcOrd="0" destOrd="0" presId="urn:microsoft.com/office/officeart/2008/layout/HorizontalMultiLevelHierarchy"/>
    <dgm:cxn modelId="{9F4C2A9E-E8D2-4D9A-AC55-C5F4B2E2C5FC}" type="presOf" srcId="{ED6D1D66-55A5-43AF-8B51-3E837D894070}" destId="{C579153F-342C-48A5-81AE-076F722F7637}" srcOrd="0" destOrd="0" presId="urn:microsoft.com/office/officeart/2008/layout/HorizontalMultiLevelHierarchy"/>
    <dgm:cxn modelId="{A84417FF-ACA4-4E62-9ECE-B7B643EF6D04}" srcId="{3C6187E3-0B26-4D26-BDBE-803EFAEEC799}" destId="{E2C2E386-56BC-4A54-8D60-248BF4030544}" srcOrd="0" destOrd="0" parTransId="{ED6D1D66-55A5-43AF-8B51-3E837D894070}" sibTransId="{DD908679-F0A8-4EB0-AE0C-BB65DE5EAE12}"/>
    <dgm:cxn modelId="{CDFB27F7-BAFB-4DC4-9AAC-94B330F10691}" type="presOf" srcId="{08C7A818-059A-46FB-B945-D4EC93F71118}" destId="{17ADCC11-8A31-4EE1-A8A7-CC980BA9A00E}" srcOrd="0" destOrd="0" presId="urn:microsoft.com/office/officeart/2008/layout/HorizontalMultiLevelHierarchy"/>
    <dgm:cxn modelId="{D4FBDCDB-0A58-4911-90BA-2A78B13791B8}" type="presOf" srcId="{B23F1E55-4DDB-42E2-AE89-8DD44E4B25CA}" destId="{B8C16D70-1900-4D36-8BE8-01104ECDC610}" srcOrd="1" destOrd="0" presId="urn:microsoft.com/office/officeart/2008/layout/HorizontalMultiLevelHierarchy"/>
    <dgm:cxn modelId="{26335CA4-8363-443E-B23B-126E5B1CF65B}" type="presOf" srcId="{213DFBB0-F5F9-45E5-A82D-FC2BA9BD5494}" destId="{B2ADA420-AB55-4F1C-B382-E3D6D7B25B0A}" srcOrd="0" destOrd="0" presId="urn:microsoft.com/office/officeart/2008/layout/HorizontalMultiLevelHierarchy"/>
    <dgm:cxn modelId="{7FFD8B97-9CB8-431C-BA1D-71DEB7EF878E}" type="presOf" srcId="{9C7E9461-B0DE-4BFA-AD25-6E830F9A1887}" destId="{F6A21FB6-B305-4E71-8148-D888DD9FCD47}" srcOrd="1" destOrd="0" presId="urn:microsoft.com/office/officeart/2008/layout/HorizontalMultiLevelHierarchy"/>
    <dgm:cxn modelId="{C1D8C79B-AE89-4CCB-BA84-7029F563E9CD}" type="presOf" srcId="{233DB0D9-9C3E-4569-ABBF-3B705A893B97}" destId="{53758D82-E91C-41F1-8E98-299AFFB4E633}" srcOrd="0" destOrd="0" presId="urn:microsoft.com/office/officeart/2008/layout/HorizontalMultiLevelHierarchy"/>
    <dgm:cxn modelId="{24319E78-EB57-4E09-B8A3-67C738A9353B}" type="presOf" srcId="{213DFBB0-F5F9-45E5-A82D-FC2BA9BD5494}" destId="{51167B46-954A-4927-9DB2-3C923CA92BC8}" srcOrd="1" destOrd="0" presId="urn:microsoft.com/office/officeart/2008/layout/HorizontalMultiLevelHierarchy"/>
    <dgm:cxn modelId="{A31F8A79-FAB5-4A14-B74F-25E904AFE7B7}" srcId="{CB3E3DA6-FB4E-4C58-85A1-AF3A25429D9F}" destId="{0CD3DBBC-7595-4442-B76B-725CEE8950E1}" srcOrd="1" destOrd="0" parTransId="{9C7E9461-B0DE-4BFA-AD25-6E830F9A1887}" sibTransId="{80CF5FF2-2213-4E9F-AC14-BA3BB20A3768}"/>
    <dgm:cxn modelId="{B7DC380C-5622-49B5-8E72-A7EA6A63165B}" type="presOf" srcId="{04C912D4-E30C-4A3B-BA59-263298B0C03F}" destId="{75B857F4-61CF-4A6F-B699-98AB0E05E837}" srcOrd="1" destOrd="0" presId="urn:microsoft.com/office/officeart/2008/layout/HorizontalMultiLevelHierarchy"/>
    <dgm:cxn modelId="{72DDE38C-4866-413D-B86C-0FB75D70D081}" type="presOf" srcId="{20665BB2-021D-4EAC-A83F-15DAAF431184}" destId="{C1496EB3-6C02-4E83-9AE1-480340D5E0D3}" srcOrd="0" destOrd="0" presId="urn:microsoft.com/office/officeart/2008/layout/HorizontalMultiLevelHierarchy"/>
    <dgm:cxn modelId="{44FC6ED7-DF98-4829-BB1E-DF2B9262D97D}" srcId="{E42F0EE7-3518-4FA9-B23E-23A072DC3E23}" destId="{B30B46DF-7889-49AD-A498-CC300CA851C9}" srcOrd="3" destOrd="0" parTransId="{A812F2A7-5393-403F-A731-B40B77EAAFE2}" sibTransId="{2019D382-DF2C-4851-B5DC-01F78C9E9309}"/>
    <dgm:cxn modelId="{C66533EC-F2EA-4E10-98CE-F8F1C3E3D826}" type="presOf" srcId="{811FF320-24DA-4FC8-A757-205CD32B1C02}" destId="{CEDF0FDB-CD57-44C3-AD47-E7F77240F725}" srcOrd="0" destOrd="0" presId="urn:microsoft.com/office/officeart/2008/layout/HorizontalMultiLevelHierarchy"/>
    <dgm:cxn modelId="{688189AE-F29D-47CF-B399-5238F65C8FD8}" type="presOf" srcId="{52FE29F3-078A-4E49-AC63-347BE4A842CF}" destId="{4304B9CD-0CC9-4EF1-911E-E22F0C732FF5}" srcOrd="0" destOrd="0" presId="urn:microsoft.com/office/officeart/2008/layout/HorizontalMultiLevelHierarchy"/>
    <dgm:cxn modelId="{339DD8CC-E8C9-4AB9-813E-4E1E66631E3A}" type="presOf" srcId="{7857D979-CF85-4468-9D86-3C61041B84CD}" destId="{10AFF5C5-977E-42BE-976C-FBDBFECA1E3F}" srcOrd="0" destOrd="0" presId="urn:microsoft.com/office/officeart/2008/layout/HorizontalMultiLevelHierarchy"/>
    <dgm:cxn modelId="{AD98748F-AB34-4053-BA66-8D192F6B24EE}" type="presOf" srcId="{046FE19D-3E88-4A0F-B317-248EDA568041}" destId="{FEC42A5C-FE11-48CB-BB41-5FA69F962ED7}" srcOrd="1" destOrd="0" presId="urn:microsoft.com/office/officeart/2008/layout/HorizontalMultiLevelHierarchy"/>
    <dgm:cxn modelId="{58BC165C-E681-4241-A800-9A8B5857F13E}" type="presOf" srcId="{0CD3DBBC-7595-4442-B76B-725CEE8950E1}" destId="{8FA9E3D8-0E5E-4DFC-8979-3E47302FF2F9}" srcOrd="0" destOrd="0" presId="urn:microsoft.com/office/officeart/2008/layout/HorizontalMultiLevelHierarchy"/>
    <dgm:cxn modelId="{25A943D8-D5E8-4A25-83E6-7BC1FA8B69EF}" srcId="{006F18DF-5A9D-40BF-811D-986174E32E30}" destId="{A232CF54-C327-4E93-AC7A-761DAE4B5E9A}" srcOrd="2" destOrd="0" parTransId="{BCE959F0-D5F1-4FD0-A2B0-5EADD9852DD1}" sibTransId="{42CB0D74-B66A-4A26-83F3-DD389B734E40}"/>
    <dgm:cxn modelId="{54C656F7-A629-4584-9AD8-9A240E34759A}" type="presOf" srcId="{CB3E3DA6-FB4E-4C58-85A1-AF3A25429D9F}" destId="{1053984C-87A7-475A-A946-80ECB311116C}" srcOrd="0" destOrd="0" presId="urn:microsoft.com/office/officeart/2008/layout/HorizontalMultiLevelHierarchy"/>
    <dgm:cxn modelId="{D319D8A5-86E2-422E-9607-7C2467FF9B31}" type="presOf" srcId="{08C7A818-059A-46FB-B945-D4EC93F71118}" destId="{7E91434F-B325-4FF5-8B94-A3708148D0A7}" srcOrd="1" destOrd="0" presId="urn:microsoft.com/office/officeart/2008/layout/HorizontalMultiLevelHierarchy"/>
    <dgm:cxn modelId="{1C29626A-63E5-4462-A30A-6913DF55E46C}" srcId="{13D39D82-432F-487E-810C-EBB02D444261}" destId="{811FF320-24DA-4FC8-A757-205CD32B1C02}" srcOrd="0" destOrd="0" parTransId="{B23F1E55-4DDB-42E2-AE89-8DD44E4B25CA}" sibTransId="{8EC56D66-07FF-471E-A113-C60E0810BD7C}"/>
    <dgm:cxn modelId="{BE2A6E0D-202B-43BA-B0F0-65A80C672321}" type="presOf" srcId="{E82FD59D-C3AA-4CC0-9C2B-4ED5FBD20180}" destId="{3CFC6FF5-6C65-488B-812C-CE87FCAA335A}" srcOrd="0" destOrd="0" presId="urn:microsoft.com/office/officeart/2008/layout/HorizontalMultiLevelHierarchy"/>
    <dgm:cxn modelId="{9A6AB0F7-617A-4669-9FE9-3334CC04324E}" type="presOf" srcId="{E82FD59D-C3AA-4CC0-9C2B-4ED5FBD20180}" destId="{D88C0E31-26E7-466A-BAE6-3A38B027D4AE}" srcOrd="1" destOrd="0" presId="urn:microsoft.com/office/officeart/2008/layout/HorizontalMultiLevelHierarchy"/>
    <dgm:cxn modelId="{E89CB2DC-D05C-4AB0-895A-2164E6516FF9}" type="presOf" srcId="{409D8894-9E03-4898-B248-CDAC107E29C1}" destId="{F9945BB5-584C-4B78-84D2-A9EA3BE6A966}" srcOrd="0" destOrd="0" presId="urn:microsoft.com/office/officeart/2008/layout/HorizontalMultiLevelHierarchy"/>
    <dgm:cxn modelId="{E2EB8041-5CB1-4867-9EC7-14B8DE369372}" type="presOf" srcId="{9C7E9461-B0DE-4BFA-AD25-6E830F9A1887}" destId="{7399DEC3-B5C6-4A4F-A043-FCAD5E39B173}" srcOrd="0" destOrd="0" presId="urn:microsoft.com/office/officeart/2008/layout/HorizontalMultiLevelHierarchy"/>
    <dgm:cxn modelId="{31D4B94A-E6E3-487A-8EFD-ED65F5A08162}" type="presParOf" srcId="{10AFF5C5-977E-42BE-976C-FBDBFECA1E3F}" destId="{393E38EC-BB65-4391-BCEF-8AF630DAED47}" srcOrd="0" destOrd="0" presId="urn:microsoft.com/office/officeart/2008/layout/HorizontalMultiLevelHierarchy"/>
    <dgm:cxn modelId="{7C852E83-233B-446E-ABA1-74C4244BBCEC}" type="presParOf" srcId="{393E38EC-BB65-4391-BCEF-8AF630DAED47}" destId="{51350949-E12B-462A-A54C-111D781B5086}" srcOrd="0" destOrd="0" presId="urn:microsoft.com/office/officeart/2008/layout/HorizontalMultiLevelHierarchy"/>
    <dgm:cxn modelId="{B2F69E6D-02A1-46F0-BEAF-D95BB14CB37F}" type="presParOf" srcId="{393E38EC-BB65-4391-BCEF-8AF630DAED47}" destId="{3FA62EFC-3890-4608-872F-0993798BC932}" srcOrd="1" destOrd="0" presId="urn:microsoft.com/office/officeart/2008/layout/HorizontalMultiLevelHierarchy"/>
    <dgm:cxn modelId="{2A0C0685-C4F5-47B3-BD08-A10F5E93AE28}" type="presParOf" srcId="{3FA62EFC-3890-4608-872F-0993798BC932}" destId="{B428B678-9647-4240-BE64-9A8715B5D7A6}" srcOrd="0" destOrd="0" presId="urn:microsoft.com/office/officeart/2008/layout/HorizontalMultiLevelHierarchy"/>
    <dgm:cxn modelId="{A47905B8-19F2-45E7-B5CB-710714FE7F1D}" type="presParOf" srcId="{B428B678-9647-4240-BE64-9A8715B5D7A6}" destId="{1C1F6467-57EB-453A-8D1D-849F68C01C86}" srcOrd="0" destOrd="0" presId="urn:microsoft.com/office/officeart/2008/layout/HorizontalMultiLevelHierarchy"/>
    <dgm:cxn modelId="{186899FB-DD32-413B-9567-910D2483D304}" type="presParOf" srcId="{3FA62EFC-3890-4608-872F-0993798BC932}" destId="{BD9E4872-7028-4486-8F9A-A6EAF04F854C}" srcOrd="1" destOrd="0" presId="urn:microsoft.com/office/officeart/2008/layout/HorizontalMultiLevelHierarchy"/>
    <dgm:cxn modelId="{74BF8414-412B-4F39-881D-D90381844EFA}" type="presParOf" srcId="{BD9E4872-7028-4486-8F9A-A6EAF04F854C}" destId="{7A817A09-D203-48E3-A1F8-C650463FC51F}" srcOrd="0" destOrd="0" presId="urn:microsoft.com/office/officeart/2008/layout/HorizontalMultiLevelHierarchy"/>
    <dgm:cxn modelId="{83324EF8-DCA8-49A6-8EDA-8F2506CD832C}" type="presParOf" srcId="{BD9E4872-7028-4486-8F9A-A6EAF04F854C}" destId="{2FFE1A14-9FBD-4A6A-A2BE-937E84874CB7}" srcOrd="1" destOrd="0" presId="urn:microsoft.com/office/officeart/2008/layout/HorizontalMultiLevelHierarchy"/>
    <dgm:cxn modelId="{63A03EB8-8037-4E97-A6AC-3FED2D27AB13}" type="presParOf" srcId="{2FFE1A14-9FBD-4A6A-A2BE-937E84874CB7}" destId="{3CFC6FF5-6C65-488B-812C-CE87FCAA335A}" srcOrd="0" destOrd="0" presId="urn:microsoft.com/office/officeart/2008/layout/HorizontalMultiLevelHierarchy"/>
    <dgm:cxn modelId="{7F6420CB-2627-4829-9D7A-8C29B3CFF67C}" type="presParOf" srcId="{3CFC6FF5-6C65-488B-812C-CE87FCAA335A}" destId="{D88C0E31-26E7-466A-BAE6-3A38B027D4AE}" srcOrd="0" destOrd="0" presId="urn:microsoft.com/office/officeart/2008/layout/HorizontalMultiLevelHierarchy"/>
    <dgm:cxn modelId="{04CF4517-753D-4E85-B2CE-A1AE0AAE511D}" type="presParOf" srcId="{2FFE1A14-9FBD-4A6A-A2BE-937E84874CB7}" destId="{70A2F718-5520-491B-AB7A-992B19C27119}" srcOrd="1" destOrd="0" presId="urn:microsoft.com/office/officeart/2008/layout/HorizontalMultiLevelHierarchy"/>
    <dgm:cxn modelId="{112A3CD2-9BB2-4DDC-A1E3-C0E611061E72}" type="presParOf" srcId="{70A2F718-5520-491B-AB7A-992B19C27119}" destId="{545541CF-E699-4C13-BFB1-884FA4EE1B2F}" srcOrd="0" destOrd="0" presId="urn:microsoft.com/office/officeart/2008/layout/HorizontalMultiLevelHierarchy"/>
    <dgm:cxn modelId="{EA0B47F4-5683-4D9E-9010-22664AA91448}" type="presParOf" srcId="{70A2F718-5520-491B-AB7A-992B19C27119}" destId="{4975586E-659E-46CD-B647-70DA47BEE11E}" srcOrd="1" destOrd="0" presId="urn:microsoft.com/office/officeart/2008/layout/HorizontalMultiLevelHierarchy"/>
    <dgm:cxn modelId="{C10A7B46-A0A4-4645-9132-6DD6A5E9585D}" type="presParOf" srcId="{4975586E-659E-46CD-B647-70DA47BEE11E}" destId="{1595F096-01A4-4866-BABB-DA5B0F14A20D}" srcOrd="0" destOrd="0" presId="urn:microsoft.com/office/officeart/2008/layout/HorizontalMultiLevelHierarchy"/>
    <dgm:cxn modelId="{4F3DA79D-D589-4AB1-805A-86E2B756DAB5}" type="presParOf" srcId="{1595F096-01A4-4866-BABB-DA5B0F14A20D}" destId="{75B857F4-61CF-4A6F-B699-98AB0E05E837}" srcOrd="0" destOrd="0" presId="urn:microsoft.com/office/officeart/2008/layout/HorizontalMultiLevelHierarchy"/>
    <dgm:cxn modelId="{71FD193F-D8F3-4142-ADDF-685E3F794993}" type="presParOf" srcId="{4975586E-659E-46CD-B647-70DA47BEE11E}" destId="{2D8B4ECE-E772-46D6-B06A-6FF6B85BC833}" srcOrd="1" destOrd="0" presId="urn:microsoft.com/office/officeart/2008/layout/HorizontalMultiLevelHierarchy"/>
    <dgm:cxn modelId="{AFD9D3EF-CD9D-4B84-AB8E-FE5BB0DBE6DE}" type="presParOf" srcId="{2D8B4ECE-E772-46D6-B06A-6FF6B85BC833}" destId="{180D94CF-E9C7-4039-A239-C588F1193A7D}" srcOrd="0" destOrd="0" presId="urn:microsoft.com/office/officeart/2008/layout/HorizontalMultiLevelHierarchy"/>
    <dgm:cxn modelId="{7B354F98-999D-4C48-8DCB-2E7088182D0A}" type="presParOf" srcId="{2D8B4ECE-E772-46D6-B06A-6FF6B85BC833}" destId="{7E80AEC1-0A68-4B1B-917B-473D098B1980}" srcOrd="1" destOrd="0" presId="urn:microsoft.com/office/officeart/2008/layout/HorizontalMultiLevelHierarchy"/>
    <dgm:cxn modelId="{98D7B744-D90A-4B87-B0C0-70B2316D10CE}" type="presParOf" srcId="{7E80AEC1-0A68-4B1B-917B-473D098B1980}" destId="{15BAA8CF-A7BD-4C52-B813-0815B6A7359B}" srcOrd="0" destOrd="0" presId="urn:microsoft.com/office/officeart/2008/layout/HorizontalMultiLevelHierarchy"/>
    <dgm:cxn modelId="{F62086F9-4B77-4F3D-B9A3-0F3EF50DFD08}" type="presParOf" srcId="{15BAA8CF-A7BD-4C52-B813-0815B6A7359B}" destId="{B8C16D70-1900-4D36-8BE8-01104ECDC610}" srcOrd="0" destOrd="0" presId="urn:microsoft.com/office/officeart/2008/layout/HorizontalMultiLevelHierarchy"/>
    <dgm:cxn modelId="{AA38744D-341D-4815-A0CE-D78B1409B4FD}" type="presParOf" srcId="{7E80AEC1-0A68-4B1B-917B-473D098B1980}" destId="{CD66627F-8ABB-44D8-8CDC-F176983B7B79}" srcOrd="1" destOrd="0" presId="urn:microsoft.com/office/officeart/2008/layout/HorizontalMultiLevelHierarchy"/>
    <dgm:cxn modelId="{6CD70E1E-006F-4652-8992-6CBDECAEF340}" type="presParOf" srcId="{CD66627F-8ABB-44D8-8CDC-F176983B7B79}" destId="{CEDF0FDB-CD57-44C3-AD47-E7F77240F725}" srcOrd="0" destOrd="0" presId="urn:microsoft.com/office/officeart/2008/layout/HorizontalMultiLevelHierarchy"/>
    <dgm:cxn modelId="{C4900AD7-F3E1-4D42-93C5-D17326B3CF76}" type="presParOf" srcId="{CD66627F-8ABB-44D8-8CDC-F176983B7B79}" destId="{CC93C8FC-585E-4530-8F62-8C356A0DD208}" srcOrd="1" destOrd="0" presId="urn:microsoft.com/office/officeart/2008/layout/HorizontalMultiLevelHierarchy"/>
    <dgm:cxn modelId="{0E032E22-0FCE-49D1-83BA-8885ECDD1442}" type="presParOf" srcId="{7E80AEC1-0A68-4B1B-917B-473D098B1980}" destId="{17ADCC11-8A31-4EE1-A8A7-CC980BA9A00E}" srcOrd="2" destOrd="0" presId="urn:microsoft.com/office/officeart/2008/layout/HorizontalMultiLevelHierarchy"/>
    <dgm:cxn modelId="{4FB2E758-94FD-4EB5-A45F-F62C49B74085}" type="presParOf" srcId="{17ADCC11-8A31-4EE1-A8A7-CC980BA9A00E}" destId="{7E91434F-B325-4FF5-8B94-A3708148D0A7}" srcOrd="0" destOrd="0" presId="urn:microsoft.com/office/officeart/2008/layout/HorizontalMultiLevelHierarchy"/>
    <dgm:cxn modelId="{835A3853-C045-49D2-82EC-C89CFBDF65DE}" type="presParOf" srcId="{7E80AEC1-0A68-4B1B-917B-473D098B1980}" destId="{64AFBD69-EC87-4FFE-B957-38585FB4116A}" srcOrd="3" destOrd="0" presId="urn:microsoft.com/office/officeart/2008/layout/HorizontalMultiLevelHierarchy"/>
    <dgm:cxn modelId="{A3184925-B0FB-445E-9C7F-1F7219E008EC}" type="presParOf" srcId="{64AFBD69-EC87-4FFE-B957-38585FB4116A}" destId="{629FB0B2-DD6A-4435-A020-50CF3D005163}" srcOrd="0" destOrd="0" presId="urn:microsoft.com/office/officeart/2008/layout/HorizontalMultiLevelHierarchy"/>
    <dgm:cxn modelId="{968C4167-C5B3-4446-8E01-3481B6CCE66F}" type="presParOf" srcId="{64AFBD69-EC87-4FFE-B957-38585FB4116A}" destId="{19736797-B4C6-471B-945A-93A43BBBBB8B}" srcOrd="1" destOrd="0" presId="urn:microsoft.com/office/officeart/2008/layout/HorizontalMultiLevelHierarchy"/>
    <dgm:cxn modelId="{620E337D-5BD8-4B1B-AA32-A6B165395834}" type="presParOf" srcId="{4975586E-659E-46CD-B647-70DA47BEE11E}" destId="{89A07B26-234A-455E-B287-177F7F465CEC}" srcOrd="2" destOrd="0" presId="urn:microsoft.com/office/officeart/2008/layout/HorizontalMultiLevelHierarchy"/>
    <dgm:cxn modelId="{11AB6B20-8A5C-4969-A1FB-BC00849B6C59}" type="presParOf" srcId="{89A07B26-234A-455E-B287-177F7F465CEC}" destId="{1ACC30D6-222D-4911-AF39-45007C85D72B}" srcOrd="0" destOrd="0" presId="urn:microsoft.com/office/officeart/2008/layout/HorizontalMultiLevelHierarchy"/>
    <dgm:cxn modelId="{E800E575-C944-4F04-A7D5-8DE890CE986F}" type="presParOf" srcId="{4975586E-659E-46CD-B647-70DA47BEE11E}" destId="{B6ED25E7-9BC1-43D2-A4CB-4EEF1E5A9C8E}" srcOrd="3" destOrd="0" presId="urn:microsoft.com/office/officeart/2008/layout/HorizontalMultiLevelHierarchy"/>
    <dgm:cxn modelId="{B781207D-1F20-4E24-89AD-C5EAB615D548}" type="presParOf" srcId="{B6ED25E7-9BC1-43D2-A4CB-4EEF1E5A9C8E}" destId="{C1496EB3-6C02-4E83-9AE1-480340D5E0D3}" srcOrd="0" destOrd="0" presId="urn:microsoft.com/office/officeart/2008/layout/HorizontalMultiLevelHierarchy"/>
    <dgm:cxn modelId="{5083444C-5501-4C8C-8C26-998BAC536514}" type="presParOf" srcId="{B6ED25E7-9BC1-43D2-A4CB-4EEF1E5A9C8E}" destId="{6C7FFA22-A7F0-433E-B51A-54DF43EDF63A}" srcOrd="1" destOrd="0" presId="urn:microsoft.com/office/officeart/2008/layout/HorizontalMultiLevelHierarchy"/>
    <dgm:cxn modelId="{372F794F-1E69-41D7-BC00-9F4AE90A07F8}" type="presParOf" srcId="{6C7FFA22-A7F0-433E-B51A-54DF43EDF63A}" destId="{D51FE32D-C3F4-433F-BAB8-FC1EE50A4A84}" srcOrd="0" destOrd="0" presId="urn:microsoft.com/office/officeart/2008/layout/HorizontalMultiLevelHierarchy"/>
    <dgm:cxn modelId="{EE765AF9-AE37-44AB-B11D-800D8DEF8547}" type="presParOf" srcId="{D51FE32D-C3F4-433F-BAB8-FC1EE50A4A84}" destId="{126DF7FA-4D99-4752-8123-A16985CEB52E}" srcOrd="0" destOrd="0" presId="urn:microsoft.com/office/officeart/2008/layout/HorizontalMultiLevelHierarchy"/>
    <dgm:cxn modelId="{A65AA0AA-763A-401A-A13A-7A1588975DDE}" type="presParOf" srcId="{6C7FFA22-A7F0-433E-B51A-54DF43EDF63A}" destId="{C1A0FCA4-5FE5-4F25-A9BA-9C8C7A274A1E}" srcOrd="1" destOrd="0" presId="urn:microsoft.com/office/officeart/2008/layout/HorizontalMultiLevelHierarchy"/>
    <dgm:cxn modelId="{B440C845-30C8-4991-8902-874B3B318719}" type="presParOf" srcId="{C1A0FCA4-5FE5-4F25-A9BA-9C8C7A274A1E}" destId="{F9945BB5-584C-4B78-84D2-A9EA3BE6A966}" srcOrd="0" destOrd="0" presId="urn:microsoft.com/office/officeart/2008/layout/HorizontalMultiLevelHierarchy"/>
    <dgm:cxn modelId="{2D2C7D41-CA01-401A-A4F8-F6166D065C35}" type="presParOf" srcId="{C1A0FCA4-5FE5-4F25-A9BA-9C8C7A274A1E}" destId="{B61BC106-9D6F-49E0-9C4E-FA77237A502D}" srcOrd="1" destOrd="0" presId="urn:microsoft.com/office/officeart/2008/layout/HorizontalMultiLevelHierarchy"/>
    <dgm:cxn modelId="{336285BC-F8BB-4AFD-B696-6E69176259F0}" type="presParOf" srcId="{6C7FFA22-A7F0-433E-B51A-54DF43EDF63A}" destId="{81CBBAD8-B199-4DC2-9C11-0D151FF20262}" srcOrd="2" destOrd="0" presId="urn:microsoft.com/office/officeart/2008/layout/HorizontalMultiLevelHierarchy"/>
    <dgm:cxn modelId="{B4BA8151-CC17-472B-A04C-184C1E965DC4}" type="presParOf" srcId="{81CBBAD8-B199-4DC2-9C11-0D151FF20262}" destId="{E5CBC6A7-FB6A-4146-B436-04FEC64B0929}" srcOrd="0" destOrd="0" presId="urn:microsoft.com/office/officeart/2008/layout/HorizontalMultiLevelHierarchy"/>
    <dgm:cxn modelId="{8DEDE25C-AEE1-4284-925F-85427B1FDB90}" type="presParOf" srcId="{6C7FFA22-A7F0-433E-B51A-54DF43EDF63A}" destId="{97BE550A-34A9-474E-8A41-FC55DC1539D9}" srcOrd="3" destOrd="0" presId="urn:microsoft.com/office/officeart/2008/layout/HorizontalMultiLevelHierarchy"/>
    <dgm:cxn modelId="{DD2652DD-528C-40A9-86DD-FE4EDE34F7F2}" type="presParOf" srcId="{97BE550A-34A9-474E-8A41-FC55DC1539D9}" destId="{6604FA28-3562-4218-8CD6-73B74F11168F}" srcOrd="0" destOrd="0" presId="urn:microsoft.com/office/officeart/2008/layout/HorizontalMultiLevelHierarchy"/>
    <dgm:cxn modelId="{AE149828-42DE-45F8-BDCF-E84A7468F4E6}" type="presParOf" srcId="{97BE550A-34A9-474E-8A41-FC55DC1539D9}" destId="{1D037A47-2C4F-4DC8-877F-6626C9B83460}" srcOrd="1" destOrd="0" presId="urn:microsoft.com/office/officeart/2008/layout/HorizontalMultiLevelHierarchy"/>
    <dgm:cxn modelId="{5BE43776-0227-4FEC-ACDE-C3F74603B060}" type="presParOf" srcId="{4975586E-659E-46CD-B647-70DA47BEE11E}" destId="{4304B9CD-0CC9-4EF1-911E-E22F0C732FF5}" srcOrd="4" destOrd="0" presId="urn:microsoft.com/office/officeart/2008/layout/HorizontalMultiLevelHierarchy"/>
    <dgm:cxn modelId="{804B9A55-6641-4A9E-BDE1-B1714704F91F}" type="presParOf" srcId="{4304B9CD-0CC9-4EF1-911E-E22F0C732FF5}" destId="{5D8793A1-E5B2-4B06-A380-99B0A9D50FA6}" srcOrd="0" destOrd="0" presId="urn:microsoft.com/office/officeart/2008/layout/HorizontalMultiLevelHierarchy"/>
    <dgm:cxn modelId="{98039F11-7514-4C67-8EA6-4CC2F7E250B8}" type="presParOf" srcId="{4975586E-659E-46CD-B647-70DA47BEE11E}" destId="{53D13F72-6E3E-4ABE-9523-1929A3BEE69D}" srcOrd="5" destOrd="0" presId="urn:microsoft.com/office/officeart/2008/layout/HorizontalMultiLevelHierarchy"/>
    <dgm:cxn modelId="{D9F4A208-2C5A-4673-91CD-3390D2940B18}" type="presParOf" srcId="{53D13F72-6E3E-4ABE-9523-1929A3BEE69D}" destId="{BA57BBD6-5410-461C-B201-71910EB5BF77}" srcOrd="0" destOrd="0" presId="urn:microsoft.com/office/officeart/2008/layout/HorizontalMultiLevelHierarchy"/>
    <dgm:cxn modelId="{334EE5A3-231F-4CC5-90EF-F8757A3E21FE}" type="presParOf" srcId="{53D13F72-6E3E-4ABE-9523-1929A3BEE69D}" destId="{7737F248-F8B6-48ED-9BE8-CE9317CF2474}" srcOrd="1" destOrd="0" presId="urn:microsoft.com/office/officeart/2008/layout/HorizontalMultiLevelHierarchy"/>
    <dgm:cxn modelId="{EAEAFB1D-A045-4A9C-9031-6BC2F0112007}" type="presParOf" srcId="{4975586E-659E-46CD-B647-70DA47BEE11E}" destId="{37FE8DBE-C852-4265-AE9D-B044A0FD07D2}" srcOrd="6" destOrd="0" presId="urn:microsoft.com/office/officeart/2008/layout/HorizontalMultiLevelHierarchy"/>
    <dgm:cxn modelId="{74B8F21D-E3F5-4C86-A3E8-7D1321CEAD31}" type="presParOf" srcId="{37FE8DBE-C852-4265-AE9D-B044A0FD07D2}" destId="{A1AB5E25-49AB-456E-BB2A-C696B6F822CB}" srcOrd="0" destOrd="0" presId="urn:microsoft.com/office/officeart/2008/layout/HorizontalMultiLevelHierarchy"/>
    <dgm:cxn modelId="{C73EC83D-A4D2-4528-8E44-6AAA9664821D}" type="presParOf" srcId="{4975586E-659E-46CD-B647-70DA47BEE11E}" destId="{86B5E47E-E93E-4857-9E63-625FDAE21E9B}" srcOrd="7" destOrd="0" presId="urn:microsoft.com/office/officeart/2008/layout/HorizontalMultiLevelHierarchy"/>
    <dgm:cxn modelId="{7B91A65B-58F9-439F-8320-021C841B2C93}" type="presParOf" srcId="{86B5E47E-E93E-4857-9E63-625FDAE21E9B}" destId="{C4E9A197-1CEB-4832-AC48-65007D6D4551}" srcOrd="0" destOrd="0" presId="urn:microsoft.com/office/officeart/2008/layout/HorizontalMultiLevelHierarchy"/>
    <dgm:cxn modelId="{C56F8836-5956-4A59-9C31-F1E3DC44D5CF}" type="presParOf" srcId="{86B5E47E-E93E-4857-9E63-625FDAE21E9B}" destId="{180C8929-C24A-44F8-923D-2E7399A86ADA}" srcOrd="1" destOrd="0" presId="urn:microsoft.com/office/officeart/2008/layout/HorizontalMultiLevelHierarchy"/>
    <dgm:cxn modelId="{D6297B0F-FF7F-43C3-B9E7-9FF916485421}" type="presParOf" srcId="{4975586E-659E-46CD-B647-70DA47BEE11E}" destId="{C734565C-9049-451B-BB61-B81F1F579B82}" srcOrd="8" destOrd="0" presId="urn:microsoft.com/office/officeart/2008/layout/HorizontalMultiLevelHierarchy"/>
    <dgm:cxn modelId="{742674F1-0FB3-43D1-8B25-2A20A00DF56C}" type="presParOf" srcId="{C734565C-9049-451B-BB61-B81F1F579B82}" destId="{FEC42A5C-FE11-48CB-BB41-5FA69F962ED7}" srcOrd="0" destOrd="0" presId="urn:microsoft.com/office/officeart/2008/layout/HorizontalMultiLevelHierarchy"/>
    <dgm:cxn modelId="{C0CC1BE8-8112-4A16-B39D-A5F48B1A8C64}" type="presParOf" srcId="{4975586E-659E-46CD-B647-70DA47BEE11E}" destId="{1920CAF5-E40D-422A-9258-ECF89505ADC6}" srcOrd="9" destOrd="0" presId="urn:microsoft.com/office/officeart/2008/layout/HorizontalMultiLevelHierarchy"/>
    <dgm:cxn modelId="{556F3D81-CD42-4659-891B-234BA76D00C5}" type="presParOf" srcId="{1920CAF5-E40D-422A-9258-ECF89505ADC6}" destId="{D0A2D34E-FA4F-448C-BEC3-19099145BD9F}" srcOrd="0" destOrd="0" presId="urn:microsoft.com/office/officeart/2008/layout/HorizontalMultiLevelHierarchy"/>
    <dgm:cxn modelId="{F75E2467-933E-4B9E-BCE5-0EA9D28AF915}" type="presParOf" srcId="{1920CAF5-E40D-422A-9258-ECF89505ADC6}" destId="{3A5AD467-F842-4528-9F1C-3E9C94C95F75}" srcOrd="1" destOrd="0" presId="urn:microsoft.com/office/officeart/2008/layout/HorizontalMultiLevelHierarchy"/>
    <dgm:cxn modelId="{F67FAD9B-E774-4684-A072-E2B0E4E3DCD5}" type="presParOf" srcId="{2FFE1A14-9FBD-4A6A-A2BE-937E84874CB7}" destId="{B2ADA420-AB55-4F1C-B382-E3D6D7B25B0A}" srcOrd="2" destOrd="0" presId="urn:microsoft.com/office/officeart/2008/layout/HorizontalMultiLevelHierarchy"/>
    <dgm:cxn modelId="{18C35510-24D1-4205-94C7-D32C1D346A14}" type="presParOf" srcId="{B2ADA420-AB55-4F1C-B382-E3D6D7B25B0A}" destId="{51167B46-954A-4927-9DB2-3C923CA92BC8}" srcOrd="0" destOrd="0" presId="urn:microsoft.com/office/officeart/2008/layout/HorizontalMultiLevelHierarchy"/>
    <dgm:cxn modelId="{2E285488-93FC-495A-A631-BC3F5282D172}" type="presParOf" srcId="{2FFE1A14-9FBD-4A6A-A2BE-937E84874CB7}" destId="{52ADD81F-8699-49F1-9C87-56F4E1140CEF}" srcOrd="3" destOrd="0" presId="urn:microsoft.com/office/officeart/2008/layout/HorizontalMultiLevelHierarchy"/>
    <dgm:cxn modelId="{7680D996-02F9-4008-B10F-34473430DA58}" type="presParOf" srcId="{52ADD81F-8699-49F1-9C87-56F4E1140CEF}" destId="{1053984C-87A7-475A-A946-80ECB311116C}" srcOrd="0" destOrd="0" presId="urn:microsoft.com/office/officeart/2008/layout/HorizontalMultiLevelHierarchy"/>
    <dgm:cxn modelId="{63EE05F2-A768-417E-B779-5F9BEBFC5ECB}" type="presParOf" srcId="{52ADD81F-8699-49F1-9C87-56F4E1140CEF}" destId="{7A425672-F067-4608-9653-27FB87E813DE}" srcOrd="1" destOrd="0" presId="urn:microsoft.com/office/officeart/2008/layout/HorizontalMultiLevelHierarchy"/>
    <dgm:cxn modelId="{CF3ED812-40E1-42F4-B71C-DA92B8C6BFA2}" type="presParOf" srcId="{7A425672-F067-4608-9653-27FB87E813DE}" destId="{53758D82-E91C-41F1-8E98-299AFFB4E633}" srcOrd="0" destOrd="0" presId="urn:microsoft.com/office/officeart/2008/layout/HorizontalMultiLevelHierarchy"/>
    <dgm:cxn modelId="{4C815021-E0F4-4A99-A5E3-2D4465AF1E2E}" type="presParOf" srcId="{53758D82-E91C-41F1-8E98-299AFFB4E633}" destId="{7C8D37DE-CF69-4F9D-A3F5-3D5AE8359A8B}" srcOrd="0" destOrd="0" presId="urn:microsoft.com/office/officeart/2008/layout/HorizontalMultiLevelHierarchy"/>
    <dgm:cxn modelId="{7C7849F5-7327-4F7C-AC0E-3556A2B1A6E0}" type="presParOf" srcId="{7A425672-F067-4608-9653-27FB87E813DE}" destId="{CBC06836-39D2-4B68-AC77-CD6F968FC0CA}" srcOrd="1" destOrd="0" presId="urn:microsoft.com/office/officeart/2008/layout/HorizontalMultiLevelHierarchy"/>
    <dgm:cxn modelId="{63F47926-2014-4966-A3E0-68C9EDB6BBBE}" type="presParOf" srcId="{CBC06836-39D2-4B68-AC77-CD6F968FC0CA}" destId="{98CA1374-DF1D-470C-A2B5-53976D33B03E}" srcOrd="0" destOrd="0" presId="urn:microsoft.com/office/officeart/2008/layout/HorizontalMultiLevelHierarchy"/>
    <dgm:cxn modelId="{9972CDF5-E642-460D-9E17-DECCECB42D2D}" type="presParOf" srcId="{CBC06836-39D2-4B68-AC77-CD6F968FC0CA}" destId="{A34026E8-4F2E-4D5D-981C-EE73E81E2D17}" srcOrd="1" destOrd="0" presId="urn:microsoft.com/office/officeart/2008/layout/HorizontalMultiLevelHierarchy"/>
    <dgm:cxn modelId="{DAA4A8B4-26CC-449A-910D-AA52CE5DBA60}" type="presParOf" srcId="{A34026E8-4F2E-4D5D-981C-EE73E81E2D17}" destId="{C579153F-342C-48A5-81AE-076F722F7637}" srcOrd="0" destOrd="0" presId="urn:microsoft.com/office/officeart/2008/layout/HorizontalMultiLevelHierarchy"/>
    <dgm:cxn modelId="{CB820534-6A55-4E00-8D14-BB0BD9A8D97E}" type="presParOf" srcId="{C579153F-342C-48A5-81AE-076F722F7637}" destId="{2D6245CF-68C0-4888-8014-C0090FDBD5F7}" srcOrd="0" destOrd="0" presId="urn:microsoft.com/office/officeart/2008/layout/HorizontalMultiLevelHierarchy"/>
    <dgm:cxn modelId="{2BBE3997-ECBC-4C28-883C-5B7FA46DA169}" type="presParOf" srcId="{A34026E8-4F2E-4D5D-981C-EE73E81E2D17}" destId="{939FBBF9-9889-4AA6-8CFD-06941229E511}" srcOrd="1" destOrd="0" presId="urn:microsoft.com/office/officeart/2008/layout/HorizontalMultiLevelHierarchy"/>
    <dgm:cxn modelId="{D31B9BB4-B5F1-4AEA-B11B-122D82935DB5}" type="presParOf" srcId="{939FBBF9-9889-4AA6-8CFD-06941229E511}" destId="{E84AFBD3-24F7-4137-B95C-6266E0B55926}" srcOrd="0" destOrd="0" presId="urn:microsoft.com/office/officeart/2008/layout/HorizontalMultiLevelHierarchy"/>
    <dgm:cxn modelId="{7854A375-80E0-4FFC-A178-DAE060EC7999}" type="presParOf" srcId="{939FBBF9-9889-4AA6-8CFD-06941229E511}" destId="{B37A6140-4108-4494-93B2-08428B74C0F6}" srcOrd="1" destOrd="0" presId="urn:microsoft.com/office/officeart/2008/layout/HorizontalMultiLevelHierarchy"/>
    <dgm:cxn modelId="{C28EB610-CA2F-4434-8F60-9C8E51F48359}" type="presParOf" srcId="{7A425672-F067-4608-9653-27FB87E813DE}" destId="{7399DEC3-B5C6-4A4F-A043-FCAD5E39B173}" srcOrd="2" destOrd="0" presId="urn:microsoft.com/office/officeart/2008/layout/HorizontalMultiLevelHierarchy"/>
    <dgm:cxn modelId="{48937056-20F6-4DED-8DE5-E0617A27F265}" type="presParOf" srcId="{7399DEC3-B5C6-4A4F-A043-FCAD5E39B173}" destId="{F6A21FB6-B305-4E71-8148-D888DD9FCD47}" srcOrd="0" destOrd="0" presId="urn:microsoft.com/office/officeart/2008/layout/HorizontalMultiLevelHierarchy"/>
    <dgm:cxn modelId="{CF676207-BE77-486C-8D67-B08CD015D2B5}" type="presParOf" srcId="{7A425672-F067-4608-9653-27FB87E813DE}" destId="{35CB61AD-7AD7-4D92-A36A-D663F318568F}" srcOrd="3" destOrd="0" presId="urn:microsoft.com/office/officeart/2008/layout/HorizontalMultiLevelHierarchy"/>
    <dgm:cxn modelId="{ECE50520-9843-433F-A149-5B6B1D5C739B}" type="presParOf" srcId="{35CB61AD-7AD7-4D92-A36A-D663F318568F}" destId="{8FA9E3D8-0E5E-4DFC-8979-3E47302FF2F9}" srcOrd="0" destOrd="0" presId="urn:microsoft.com/office/officeart/2008/layout/HorizontalMultiLevelHierarchy"/>
    <dgm:cxn modelId="{8C46E8B1-4471-4EE9-8EE1-54C36A6EABB2}" type="presParOf" srcId="{35CB61AD-7AD7-4D92-A36A-D663F318568F}" destId="{0286E69F-83AE-4EB6-ADB4-CB3B060804B1}" srcOrd="1" destOrd="0" presId="urn:microsoft.com/office/officeart/2008/layout/HorizontalMultiLevelHierarchy"/>
    <dgm:cxn modelId="{41621710-5D75-44B8-9FB3-4B3D25AF93DF}" type="presParOf" srcId="{2FFE1A14-9FBD-4A6A-A2BE-937E84874CB7}" destId="{7AE05C7B-7500-433C-B5A8-C6596FBF5B0F}" srcOrd="4" destOrd="0" presId="urn:microsoft.com/office/officeart/2008/layout/HorizontalMultiLevelHierarchy"/>
    <dgm:cxn modelId="{A3BC58CD-E325-4A22-B560-762DFDD6C5B1}" type="presParOf" srcId="{7AE05C7B-7500-433C-B5A8-C6596FBF5B0F}" destId="{14318D4F-0442-4717-A1AF-2607F0D1C998}" srcOrd="0" destOrd="0" presId="urn:microsoft.com/office/officeart/2008/layout/HorizontalMultiLevelHierarchy"/>
    <dgm:cxn modelId="{8B90F0F9-2C7F-40F6-B7E8-938A228986F8}" type="presParOf" srcId="{2FFE1A14-9FBD-4A6A-A2BE-937E84874CB7}" destId="{2CD53CF5-B229-490B-8C3A-1F89C69CAD05}" srcOrd="5" destOrd="0" presId="urn:microsoft.com/office/officeart/2008/layout/HorizontalMultiLevelHierarchy"/>
    <dgm:cxn modelId="{B4B2AEC5-5AF4-4EB1-8D94-0C219945D394}" type="presParOf" srcId="{2CD53CF5-B229-490B-8C3A-1F89C69CAD05}" destId="{7871B502-263D-4AD2-A723-8F4A86E9EE85}" srcOrd="0" destOrd="0" presId="urn:microsoft.com/office/officeart/2008/layout/HorizontalMultiLevelHierarchy"/>
    <dgm:cxn modelId="{7D15A6EF-34F4-48FA-9C83-807EF38BF06F}" type="presParOf" srcId="{2CD53CF5-B229-490B-8C3A-1F89C69CAD05}" destId="{03782C40-6D8E-4492-AD13-12D22FFE034D}" srcOrd="1" destOrd="0" presId="urn:microsoft.com/office/officeart/2008/layout/HorizontalMultiLevelHierarchy"/>
    <dgm:cxn modelId="{F68C2E22-725B-4708-99AA-377FE389015E}" type="presParOf" srcId="{03782C40-6D8E-4492-AD13-12D22FFE034D}" destId="{13CB9A51-B08E-408F-9819-C9F575F37953}" srcOrd="0" destOrd="0" presId="urn:microsoft.com/office/officeart/2008/layout/HorizontalMultiLevelHierarchy"/>
    <dgm:cxn modelId="{F409A95E-3D8B-4682-B2D7-B1E7D0EFA6A7}" type="presParOf" srcId="{13CB9A51-B08E-408F-9819-C9F575F37953}" destId="{7C17F6EA-26BE-4F3D-AE49-938EE9391990}" srcOrd="0" destOrd="0" presId="urn:microsoft.com/office/officeart/2008/layout/HorizontalMultiLevelHierarchy"/>
    <dgm:cxn modelId="{EE4600DC-99EE-4546-A82E-6B06108CB06B}" type="presParOf" srcId="{03782C40-6D8E-4492-AD13-12D22FFE034D}" destId="{DA189057-ACE8-4B36-B71F-F93E4EF43358}" srcOrd="1" destOrd="0" presId="urn:microsoft.com/office/officeart/2008/layout/HorizontalMultiLevelHierarchy"/>
    <dgm:cxn modelId="{3200086A-ADBC-4C26-8901-D0AEF18C8902}" type="presParOf" srcId="{DA189057-ACE8-4B36-B71F-F93E4EF43358}" destId="{131FE750-CD65-4C65-BCC4-C05078067ED3}" srcOrd="0" destOrd="0" presId="urn:microsoft.com/office/officeart/2008/layout/HorizontalMultiLevelHierarchy"/>
    <dgm:cxn modelId="{3470617F-F064-45CE-BA13-51B7FD878772}" type="presParOf" srcId="{DA189057-ACE8-4B36-B71F-F93E4EF43358}" destId="{B6220FF4-F877-4C13-82BD-52D168D29541}" srcOrd="1" destOrd="0" presId="urn:microsoft.com/office/officeart/2008/layout/HorizontalMultiLevelHierarchy"/>
    <dgm:cxn modelId="{792D4717-26D0-4FCB-987C-178FB93C7DD6}" type="presParOf" srcId="{B6220FF4-F877-4C13-82BD-52D168D29541}" destId="{D15A3F3A-F45A-48AD-B525-84B20A910D37}" srcOrd="0" destOrd="0" presId="urn:microsoft.com/office/officeart/2008/layout/HorizontalMultiLevelHierarchy"/>
    <dgm:cxn modelId="{C49A05F7-D0B1-40CB-B49D-70BABC6D758B}" type="presParOf" srcId="{D15A3F3A-F45A-48AD-B525-84B20A910D37}" destId="{75953AD3-8342-4B7B-8FFE-0B8BD43A6EC7}" srcOrd="0" destOrd="0" presId="urn:microsoft.com/office/officeart/2008/layout/HorizontalMultiLevelHierarchy"/>
    <dgm:cxn modelId="{B4CCF3AB-FBE5-4351-AB50-3D60EA60A70E}" type="presParOf" srcId="{B6220FF4-F877-4C13-82BD-52D168D29541}" destId="{ED4ED435-2E55-4CE9-B514-D6087A1A4745}" srcOrd="1" destOrd="0" presId="urn:microsoft.com/office/officeart/2008/layout/HorizontalMultiLevelHierarchy"/>
    <dgm:cxn modelId="{FA08D15C-8090-4275-822D-9CB2677355ED}" type="presParOf" srcId="{ED4ED435-2E55-4CE9-B514-D6087A1A4745}" destId="{CB8A8C88-BDC1-41B9-B363-8F2C47DDB51A}" srcOrd="0" destOrd="0" presId="urn:microsoft.com/office/officeart/2008/layout/HorizontalMultiLevelHierarchy"/>
    <dgm:cxn modelId="{A29B2F8C-CD48-4CBF-8FDD-BE28B5A889AE}" type="presParOf" srcId="{ED4ED435-2E55-4CE9-B514-D6087A1A4745}" destId="{BE5A9CCC-1A85-4714-A523-9F5A4AA50170}" srcOrd="1" destOrd="0" presId="urn:microsoft.com/office/officeart/2008/layout/HorizontalMultiLevelHierarchy"/>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15A3F3A-F45A-48AD-B525-84B20A910D37}">
      <dsp:nvSpPr>
        <dsp:cNvPr id="0" name=""/>
        <dsp:cNvSpPr/>
      </dsp:nvSpPr>
      <dsp:spPr>
        <a:xfrm>
          <a:off x="4401915" y="3454164"/>
          <a:ext cx="206349" cy="91440"/>
        </a:xfrm>
        <a:custGeom>
          <a:avLst/>
          <a:gdLst/>
          <a:ahLst/>
          <a:cxnLst/>
          <a:rect l="0" t="0" r="0" b="0"/>
          <a:pathLst>
            <a:path>
              <a:moveTo>
                <a:pt x="0" y="45720"/>
              </a:moveTo>
              <a:lnTo>
                <a:pt x="206349" y="4572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4499931" y="3494726"/>
        <a:ext cx="10317" cy="10317"/>
      </dsp:txXfrm>
    </dsp:sp>
    <dsp:sp modelId="{13CB9A51-B08E-408F-9819-C9F575F37953}">
      <dsp:nvSpPr>
        <dsp:cNvPr id="0" name=""/>
        <dsp:cNvSpPr/>
      </dsp:nvSpPr>
      <dsp:spPr>
        <a:xfrm>
          <a:off x="3163818" y="3454164"/>
          <a:ext cx="206349" cy="91440"/>
        </a:xfrm>
        <a:custGeom>
          <a:avLst/>
          <a:gdLst/>
          <a:ahLst/>
          <a:cxnLst/>
          <a:rect l="0" t="0" r="0" b="0"/>
          <a:pathLst>
            <a:path>
              <a:moveTo>
                <a:pt x="0" y="45720"/>
              </a:moveTo>
              <a:lnTo>
                <a:pt x="206349" y="4572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3261834" y="3494726"/>
        <a:ext cx="10317" cy="10317"/>
      </dsp:txXfrm>
    </dsp:sp>
    <dsp:sp modelId="{7AE05C7B-7500-433C-B5A8-C6596FBF5B0F}">
      <dsp:nvSpPr>
        <dsp:cNvPr id="0" name=""/>
        <dsp:cNvSpPr/>
      </dsp:nvSpPr>
      <dsp:spPr>
        <a:xfrm>
          <a:off x="1918261" y="2381303"/>
          <a:ext cx="213809" cy="1118581"/>
        </a:xfrm>
        <a:custGeom>
          <a:avLst/>
          <a:gdLst/>
          <a:ahLst/>
          <a:cxnLst/>
          <a:rect l="0" t="0" r="0" b="0"/>
          <a:pathLst>
            <a:path>
              <a:moveTo>
                <a:pt x="0" y="0"/>
              </a:moveTo>
              <a:lnTo>
                <a:pt x="106904" y="0"/>
              </a:lnTo>
              <a:lnTo>
                <a:pt x="106904" y="1118581"/>
              </a:lnTo>
              <a:lnTo>
                <a:pt x="213809" y="111858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1996695" y="2912123"/>
        <a:ext cx="56941" cy="56941"/>
      </dsp:txXfrm>
    </dsp:sp>
    <dsp:sp modelId="{7399DEC3-B5C6-4A4F-A043-FCAD5E39B173}">
      <dsp:nvSpPr>
        <dsp:cNvPr id="0" name=""/>
        <dsp:cNvSpPr/>
      </dsp:nvSpPr>
      <dsp:spPr>
        <a:xfrm>
          <a:off x="3163818" y="2910090"/>
          <a:ext cx="206349" cy="196598"/>
        </a:xfrm>
        <a:custGeom>
          <a:avLst/>
          <a:gdLst/>
          <a:ahLst/>
          <a:cxnLst/>
          <a:rect l="0" t="0" r="0" b="0"/>
          <a:pathLst>
            <a:path>
              <a:moveTo>
                <a:pt x="0" y="0"/>
              </a:moveTo>
              <a:lnTo>
                <a:pt x="103174" y="0"/>
              </a:lnTo>
              <a:lnTo>
                <a:pt x="103174" y="196598"/>
              </a:lnTo>
              <a:lnTo>
                <a:pt x="206349" y="196598"/>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3259867" y="3001264"/>
        <a:ext cx="14250" cy="14250"/>
      </dsp:txXfrm>
    </dsp:sp>
    <dsp:sp modelId="{C579153F-342C-48A5-81AE-076F722F7637}">
      <dsp:nvSpPr>
        <dsp:cNvPr id="0" name=""/>
        <dsp:cNvSpPr/>
      </dsp:nvSpPr>
      <dsp:spPr>
        <a:xfrm>
          <a:off x="4401915" y="2667772"/>
          <a:ext cx="206349" cy="91440"/>
        </a:xfrm>
        <a:custGeom>
          <a:avLst/>
          <a:gdLst/>
          <a:ahLst/>
          <a:cxnLst/>
          <a:rect l="0" t="0" r="0" b="0"/>
          <a:pathLst>
            <a:path>
              <a:moveTo>
                <a:pt x="0" y="45720"/>
              </a:moveTo>
              <a:lnTo>
                <a:pt x="206349" y="4572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4499931" y="2708333"/>
        <a:ext cx="10317" cy="10317"/>
      </dsp:txXfrm>
    </dsp:sp>
    <dsp:sp modelId="{53758D82-E91C-41F1-8E98-299AFFB4E633}">
      <dsp:nvSpPr>
        <dsp:cNvPr id="0" name=""/>
        <dsp:cNvSpPr/>
      </dsp:nvSpPr>
      <dsp:spPr>
        <a:xfrm>
          <a:off x="3163818" y="2713492"/>
          <a:ext cx="206349" cy="196598"/>
        </a:xfrm>
        <a:custGeom>
          <a:avLst/>
          <a:gdLst/>
          <a:ahLst/>
          <a:cxnLst/>
          <a:rect l="0" t="0" r="0" b="0"/>
          <a:pathLst>
            <a:path>
              <a:moveTo>
                <a:pt x="0" y="196598"/>
              </a:moveTo>
              <a:lnTo>
                <a:pt x="103174" y="196598"/>
              </a:lnTo>
              <a:lnTo>
                <a:pt x="103174" y="0"/>
              </a:lnTo>
              <a:lnTo>
                <a:pt x="206349"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3259867" y="2804665"/>
        <a:ext cx="14250" cy="14250"/>
      </dsp:txXfrm>
    </dsp:sp>
    <dsp:sp modelId="{B2ADA420-AB55-4F1C-B382-E3D6D7B25B0A}">
      <dsp:nvSpPr>
        <dsp:cNvPr id="0" name=""/>
        <dsp:cNvSpPr/>
      </dsp:nvSpPr>
      <dsp:spPr>
        <a:xfrm>
          <a:off x="1918261" y="2381303"/>
          <a:ext cx="213809" cy="528786"/>
        </a:xfrm>
        <a:custGeom>
          <a:avLst/>
          <a:gdLst/>
          <a:ahLst/>
          <a:cxnLst/>
          <a:rect l="0" t="0" r="0" b="0"/>
          <a:pathLst>
            <a:path>
              <a:moveTo>
                <a:pt x="0" y="0"/>
              </a:moveTo>
              <a:lnTo>
                <a:pt x="106904" y="0"/>
              </a:lnTo>
              <a:lnTo>
                <a:pt x="106904" y="528786"/>
              </a:lnTo>
              <a:lnTo>
                <a:pt x="213809" y="528786"/>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2010906" y="2631437"/>
        <a:ext cx="28518" cy="28518"/>
      </dsp:txXfrm>
    </dsp:sp>
    <dsp:sp modelId="{C734565C-9049-451B-BB61-B81F1F579B82}">
      <dsp:nvSpPr>
        <dsp:cNvPr id="0" name=""/>
        <dsp:cNvSpPr/>
      </dsp:nvSpPr>
      <dsp:spPr>
        <a:xfrm>
          <a:off x="3163818" y="1337304"/>
          <a:ext cx="206349" cy="959078"/>
        </a:xfrm>
        <a:custGeom>
          <a:avLst/>
          <a:gdLst/>
          <a:ahLst/>
          <a:cxnLst/>
          <a:rect l="0" t="0" r="0" b="0"/>
          <a:pathLst>
            <a:path>
              <a:moveTo>
                <a:pt x="0" y="0"/>
              </a:moveTo>
              <a:lnTo>
                <a:pt x="103174" y="0"/>
              </a:lnTo>
              <a:lnTo>
                <a:pt x="103174" y="959078"/>
              </a:lnTo>
              <a:lnTo>
                <a:pt x="206349" y="959078"/>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3242467" y="1792318"/>
        <a:ext cx="49051" cy="49051"/>
      </dsp:txXfrm>
    </dsp:sp>
    <dsp:sp modelId="{37FE8DBE-C852-4265-AE9D-B044A0FD07D2}">
      <dsp:nvSpPr>
        <dsp:cNvPr id="0" name=""/>
        <dsp:cNvSpPr/>
      </dsp:nvSpPr>
      <dsp:spPr>
        <a:xfrm>
          <a:off x="3163818" y="1337304"/>
          <a:ext cx="206349" cy="565882"/>
        </a:xfrm>
        <a:custGeom>
          <a:avLst/>
          <a:gdLst/>
          <a:ahLst/>
          <a:cxnLst/>
          <a:rect l="0" t="0" r="0" b="0"/>
          <a:pathLst>
            <a:path>
              <a:moveTo>
                <a:pt x="0" y="0"/>
              </a:moveTo>
              <a:lnTo>
                <a:pt x="103174" y="0"/>
              </a:lnTo>
              <a:lnTo>
                <a:pt x="103174" y="565882"/>
              </a:lnTo>
              <a:lnTo>
                <a:pt x="206349" y="565882"/>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3251934" y="1605187"/>
        <a:ext cx="30116" cy="30116"/>
      </dsp:txXfrm>
    </dsp:sp>
    <dsp:sp modelId="{4304B9CD-0CC9-4EF1-911E-E22F0C732FF5}">
      <dsp:nvSpPr>
        <dsp:cNvPr id="0" name=""/>
        <dsp:cNvSpPr/>
      </dsp:nvSpPr>
      <dsp:spPr>
        <a:xfrm>
          <a:off x="3163818" y="1337304"/>
          <a:ext cx="206349" cy="172685"/>
        </a:xfrm>
        <a:custGeom>
          <a:avLst/>
          <a:gdLst/>
          <a:ahLst/>
          <a:cxnLst/>
          <a:rect l="0" t="0" r="0" b="0"/>
          <a:pathLst>
            <a:path>
              <a:moveTo>
                <a:pt x="0" y="0"/>
              </a:moveTo>
              <a:lnTo>
                <a:pt x="103174" y="0"/>
              </a:lnTo>
              <a:lnTo>
                <a:pt x="103174" y="172685"/>
              </a:lnTo>
              <a:lnTo>
                <a:pt x="206349" y="172685"/>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3260266" y="1416920"/>
        <a:ext cx="13453" cy="13453"/>
      </dsp:txXfrm>
    </dsp:sp>
    <dsp:sp modelId="{81CBBAD8-B199-4DC2-9C11-0D151FF20262}">
      <dsp:nvSpPr>
        <dsp:cNvPr id="0" name=""/>
        <dsp:cNvSpPr/>
      </dsp:nvSpPr>
      <dsp:spPr>
        <a:xfrm>
          <a:off x="4401915" y="1116793"/>
          <a:ext cx="206349" cy="196598"/>
        </a:xfrm>
        <a:custGeom>
          <a:avLst/>
          <a:gdLst/>
          <a:ahLst/>
          <a:cxnLst/>
          <a:rect l="0" t="0" r="0" b="0"/>
          <a:pathLst>
            <a:path>
              <a:moveTo>
                <a:pt x="0" y="0"/>
              </a:moveTo>
              <a:lnTo>
                <a:pt x="103174" y="0"/>
              </a:lnTo>
              <a:lnTo>
                <a:pt x="103174" y="196598"/>
              </a:lnTo>
              <a:lnTo>
                <a:pt x="206349" y="196598"/>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4497964" y="1207967"/>
        <a:ext cx="14250" cy="14250"/>
      </dsp:txXfrm>
    </dsp:sp>
    <dsp:sp modelId="{D51FE32D-C3F4-433F-BAB8-FC1EE50A4A84}">
      <dsp:nvSpPr>
        <dsp:cNvPr id="0" name=""/>
        <dsp:cNvSpPr/>
      </dsp:nvSpPr>
      <dsp:spPr>
        <a:xfrm>
          <a:off x="4401915" y="920195"/>
          <a:ext cx="206349" cy="196598"/>
        </a:xfrm>
        <a:custGeom>
          <a:avLst/>
          <a:gdLst/>
          <a:ahLst/>
          <a:cxnLst/>
          <a:rect l="0" t="0" r="0" b="0"/>
          <a:pathLst>
            <a:path>
              <a:moveTo>
                <a:pt x="0" y="196598"/>
              </a:moveTo>
              <a:lnTo>
                <a:pt x="103174" y="196598"/>
              </a:lnTo>
              <a:lnTo>
                <a:pt x="103174" y="0"/>
              </a:lnTo>
              <a:lnTo>
                <a:pt x="206349"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4497964" y="1011369"/>
        <a:ext cx="14250" cy="14250"/>
      </dsp:txXfrm>
    </dsp:sp>
    <dsp:sp modelId="{89A07B26-234A-455E-B287-177F7F465CEC}">
      <dsp:nvSpPr>
        <dsp:cNvPr id="0" name=""/>
        <dsp:cNvSpPr/>
      </dsp:nvSpPr>
      <dsp:spPr>
        <a:xfrm>
          <a:off x="3163818" y="1116793"/>
          <a:ext cx="206349" cy="220510"/>
        </a:xfrm>
        <a:custGeom>
          <a:avLst/>
          <a:gdLst/>
          <a:ahLst/>
          <a:cxnLst/>
          <a:rect l="0" t="0" r="0" b="0"/>
          <a:pathLst>
            <a:path>
              <a:moveTo>
                <a:pt x="0" y="220510"/>
              </a:moveTo>
              <a:lnTo>
                <a:pt x="103174" y="220510"/>
              </a:lnTo>
              <a:lnTo>
                <a:pt x="103174" y="0"/>
              </a:lnTo>
              <a:lnTo>
                <a:pt x="206349"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3259442" y="1219498"/>
        <a:ext cx="15100" cy="15100"/>
      </dsp:txXfrm>
    </dsp:sp>
    <dsp:sp modelId="{17ADCC11-8A31-4EE1-A8A7-CC980BA9A00E}">
      <dsp:nvSpPr>
        <dsp:cNvPr id="0" name=""/>
        <dsp:cNvSpPr/>
      </dsp:nvSpPr>
      <dsp:spPr>
        <a:xfrm>
          <a:off x="4401915" y="330400"/>
          <a:ext cx="206349" cy="220510"/>
        </a:xfrm>
        <a:custGeom>
          <a:avLst/>
          <a:gdLst/>
          <a:ahLst/>
          <a:cxnLst/>
          <a:rect l="0" t="0" r="0" b="0"/>
          <a:pathLst>
            <a:path>
              <a:moveTo>
                <a:pt x="0" y="0"/>
              </a:moveTo>
              <a:lnTo>
                <a:pt x="103174" y="0"/>
              </a:lnTo>
              <a:lnTo>
                <a:pt x="103174" y="220510"/>
              </a:lnTo>
              <a:lnTo>
                <a:pt x="206349" y="22051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4497540" y="433106"/>
        <a:ext cx="15100" cy="15100"/>
      </dsp:txXfrm>
    </dsp:sp>
    <dsp:sp modelId="{15BAA8CF-A7BD-4C52-B813-0815B6A7359B}">
      <dsp:nvSpPr>
        <dsp:cNvPr id="0" name=""/>
        <dsp:cNvSpPr/>
      </dsp:nvSpPr>
      <dsp:spPr>
        <a:xfrm>
          <a:off x="4401915" y="157715"/>
          <a:ext cx="206349" cy="172685"/>
        </a:xfrm>
        <a:custGeom>
          <a:avLst/>
          <a:gdLst/>
          <a:ahLst/>
          <a:cxnLst/>
          <a:rect l="0" t="0" r="0" b="0"/>
          <a:pathLst>
            <a:path>
              <a:moveTo>
                <a:pt x="0" y="172685"/>
              </a:moveTo>
              <a:lnTo>
                <a:pt x="103174" y="172685"/>
              </a:lnTo>
              <a:lnTo>
                <a:pt x="103174" y="0"/>
              </a:lnTo>
              <a:lnTo>
                <a:pt x="206349"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4498363" y="237330"/>
        <a:ext cx="13453" cy="13453"/>
      </dsp:txXfrm>
    </dsp:sp>
    <dsp:sp modelId="{1595F096-01A4-4866-BABB-DA5B0F14A20D}">
      <dsp:nvSpPr>
        <dsp:cNvPr id="0" name=""/>
        <dsp:cNvSpPr/>
      </dsp:nvSpPr>
      <dsp:spPr>
        <a:xfrm>
          <a:off x="3163818" y="330400"/>
          <a:ext cx="206349" cy="1006903"/>
        </a:xfrm>
        <a:custGeom>
          <a:avLst/>
          <a:gdLst/>
          <a:ahLst/>
          <a:cxnLst/>
          <a:rect l="0" t="0" r="0" b="0"/>
          <a:pathLst>
            <a:path>
              <a:moveTo>
                <a:pt x="0" y="1006903"/>
              </a:moveTo>
              <a:lnTo>
                <a:pt x="103174" y="1006903"/>
              </a:lnTo>
              <a:lnTo>
                <a:pt x="103174" y="0"/>
              </a:lnTo>
              <a:lnTo>
                <a:pt x="206349"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3241297" y="808156"/>
        <a:ext cx="51391" cy="51391"/>
      </dsp:txXfrm>
    </dsp:sp>
    <dsp:sp modelId="{3CFC6FF5-6C65-488B-812C-CE87FCAA335A}">
      <dsp:nvSpPr>
        <dsp:cNvPr id="0" name=""/>
        <dsp:cNvSpPr/>
      </dsp:nvSpPr>
      <dsp:spPr>
        <a:xfrm>
          <a:off x="1918261" y="1337304"/>
          <a:ext cx="213809" cy="1043999"/>
        </a:xfrm>
        <a:custGeom>
          <a:avLst/>
          <a:gdLst/>
          <a:ahLst/>
          <a:cxnLst/>
          <a:rect l="0" t="0" r="0" b="0"/>
          <a:pathLst>
            <a:path>
              <a:moveTo>
                <a:pt x="0" y="1043999"/>
              </a:moveTo>
              <a:lnTo>
                <a:pt x="106904" y="1043999"/>
              </a:lnTo>
              <a:lnTo>
                <a:pt x="106904" y="0"/>
              </a:lnTo>
              <a:lnTo>
                <a:pt x="213809"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1998524" y="1832662"/>
        <a:ext cx="53283" cy="53283"/>
      </dsp:txXfrm>
    </dsp:sp>
    <dsp:sp modelId="{B428B678-9647-4240-BE64-9A8715B5D7A6}">
      <dsp:nvSpPr>
        <dsp:cNvPr id="0" name=""/>
        <dsp:cNvSpPr/>
      </dsp:nvSpPr>
      <dsp:spPr>
        <a:xfrm>
          <a:off x="886514" y="1521974"/>
          <a:ext cx="252005" cy="859329"/>
        </a:xfrm>
        <a:custGeom>
          <a:avLst/>
          <a:gdLst/>
          <a:ahLst/>
          <a:cxnLst/>
          <a:rect l="0" t="0" r="0" b="0"/>
          <a:pathLst>
            <a:path>
              <a:moveTo>
                <a:pt x="252005" y="0"/>
              </a:moveTo>
              <a:lnTo>
                <a:pt x="0" y="859329"/>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latin typeface="Times New Roman" panose="02020603050405020304" pitchFamily="18" charset="0"/>
            <a:cs typeface="Times New Roman" panose="02020603050405020304" pitchFamily="18" charset="0"/>
          </a:endParaRPr>
        </a:p>
      </dsp:txBody>
      <dsp:txXfrm>
        <a:off x="990129" y="1929251"/>
        <a:ext cx="44775" cy="44775"/>
      </dsp:txXfrm>
    </dsp:sp>
    <dsp:sp modelId="{51350949-E12B-462A-A54C-111D781B5086}">
      <dsp:nvSpPr>
        <dsp:cNvPr id="0" name=""/>
        <dsp:cNvSpPr/>
      </dsp:nvSpPr>
      <dsp:spPr>
        <a:xfrm>
          <a:off x="335590" y="1329956"/>
          <a:ext cx="1221822" cy="384036"/>
        </a:xfrm>
        <a:prstGeom prst="rect">
          <a:avLst/>
        </a:prstGeom>
        <a:solidFill>
          <a:srgbClr val="92D05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lt-LT" sz="1600" kern="1200">
              <a:latin typeface="Times New Roman" panose="02020603050405020304" pitchFamily="18" charset="0"/>
              <a:cs typeface="Times New Roman" panose="02020603050405020304" pitchFamily="18" charset="0"/>
            </a:rPr>
            <a:t>Akcininkas</a:t>
          </a:r>
        </a:p>
      </dsp:txBody>
      <dsp:txXfrm>
        <a:off x="335590" y="1329956"/>
        <a:ext cx="1221822" cy="384036"/>
      </dsp:txXfrm>
    </dsp:sp>
    <dsp:sp modelId="{7A817A09-D203-48E3-A1F8-C650463FC51F}">
      <dsp:nvSpPr>
        <dsp:cNvPr id="0" name=""/>
        <dsp:cNvSpPr/>
      </dsp:nvSpPr>
      <dsp:spPr>
        <a:xfrm>
          <a:off x="886514" y="2224025"/>
          <a:ext cx="1031747" cy="314557"/>
        </a:xfrm>
        <a:prstGeom prst="rect">
          <a:avLst/>
        </a:prstGeom>
        <a:solidFill>
          <a:schemeClr val="accent2">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t-LT" sz="1100" kern="1200">
              <a:latin typeface="Times New Roman" panose="02020603050405020304" pitchFamily="18" charset="0"/>
              <a:cs typeface="Times New Roman" panose="02020603050405020304" pitchFamily="18" charset="0"/>
            </a:rPr>
            <a:t>Direktorius</a:t>
          </a:r>
        </a:p>
      </dsp:txBody>
      <dsp:txXfrm>
        <a:off x="886514" y="2224025"/>
        <a:ext cx="1031747" cy="314557"/>
      </dsp:txXfrm>
    </dsp:sp>
    <dsp:sp modelId="{545541CF-E699-4C13-BFB1-884FA4EE1B2F}">
      <dsp:nvSpPr>
        <dsp:cNvPr id="0" name=""/>
        <dsp:cNvSpPr/>
      </dsp:nvSpPr>
      <dsp:spPr>
        <a:xfrm>
          <a:off x="2132070" y="1180025"/>
          <a:ext cx="1031747" cy="314557"/>
        </a:xfrm>
        <a:prstGeom prst="rect">
          <a:avLst/>
        </a:prstGeom>
        <a:solidFill>
          <a:schemeClr val="accent4">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Administracijos padalinys</a:t>
          </a:r>
        </a:p>
      </dsp:txBody>
      <dsp:txXfrm>
        <a:off x="2132070" y="1180025"/>
        <a:ext cx="1031747" cy="314557"/>
      </dsp:txXfrm>
    </dsp:sp>
    <dsp:sp modelId="{180D94CF-E9C7-4039-A239-C588F1193A7D}">
      <dsp:nvSpPr>
        <dsp:cNvPr id="0" name=""/>
        <dsp:cNvSpPr/>
      </dsp:nvSpPr>
      <dsp:spPr>
        <a:xfrm>
          <a:off x="3370167" y="173122"/>
          <a:ext cx="1031747" cy="314557"/>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lt-LT" sz="800" kern="1200">
              <a:latin typeface="Times New Roman" panose="02020603050405020304" pitchFamily="18" charset="0"/>
              <a:cs typeface="Times New Roman" panose="02020603050405020304" pitchFamily="18" charset="0"/>
            </a:rPr>
            <a:t>Buhalterija</a:t>
          </a:r>
        </a:p>
      </dsp:txBody>
      <dsp:txXfrm>
        <a:off x="3370167" y="173122"/>
        <a:ext cx="1031747" cy="314557"/>
      </dsp:txXfrm>
    </dsp:sp>
    <dsp:sp modelId="{CEDF0FDB-CD57-44C3-AD47-E7F77240F725}">
      <dsp:nvSpPr>
        <dsp:cNvPr id="0" name=""/>
        <dsp:cNvSpPr/>
      </dsp:nvSpPr>
      <dsp:spPr>
        <a:xfrm>
          <a:off x="4608264" y="436"/>
          <a:ext cx="1031747" cy="314557"/>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Vyr. buhalterė</a:t>
          </a:r>
        </a:p>
      </dsp:txBody>
      <dsp:txXfrm>
        <a:off x="4608264" y="436"/>
        <a:ext cx="1031747" cy="314557"/>
      </dsp:txXfrm>
    </dsp:sp>
    <dsp:sp modelId="{629FB0B2-DD6A-4435-A020-50CF3D005163}">
      <dsp:nvSpPr>
        <dsp:cNvPr id="0" name=""/>
        <dsp:cNvSpPr/>
      </dsp:nvSpPr>
      <dsp:spPr>
        <a:xfrm>
          <a:off x="4608264" y="393632"/>
          <a:ext cx="1031747" cy="314557"/>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Buhalterė - ekonomistė</a:t>
          </a:r>
        </a:p>
      </dsp:txBody>
      <dsp:txXfrm>
        <a:off x="4608264" y="393632"/>
        <a:ext cx="1031747" cy="314557"/>
      </dsp:txXfrm>
    </dsp:sp>
    <dsp:sp modelId="{C1496EB3-6C02-4E83-9AE1-480340D5E0D3}">
      <dsp:nvSpPr>
        <dsp:cNvPr id="0" name=""/>
        <dsp:cNvSpPr/>
      </dsp:nvSpPr>
      <dsp:spPr>
        <a:xfrm>
          <a:off x="3370167" y="959514"/>
          <a:ext cx="1031747" cy="314557"/>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lt-LT" sz="700" kern="1200">
              <a:latin typeface="Times New Roman" panose="02020603050405020304" pitchFamily="18" charset="0"/>
              <a:cs typeface="Times New Roman" panose="02020603050405020304" pitchFamily="18" charset="0"/>
            </a:rPr>
            <a:t>Daugiabučių namų atnaujinimas (modernizavimas)</a:t>
          </a:r>
        </a:p>
      </dsp:txBody>
      <dsp:txXfrm>
        <a:off x="3370167" y="959514"/>
        <a:ext cx="1031747" cy="314557"/>
      </dsp:txXfrm>
    </dsp:sp>
    <dsp:sp modelId="{F9945BB5-584C-4B78-84D2-A9EA3BE6A966}">
      <dsp:nvSpPr>
        <dsp:cNvPr id="0" name=""/>
        <dsp:cNvSpPr/>
      </dsp:nvSpPr>
      <dsp:spPr>
        <a:xfrm>
          <a:off x="4608264" y="762916"/>
          <a:ext cx="1031747" cy="314557"/>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Projektų koordinatorė</a:t>
          </a:r>
        </a:p>
      </dsp:txBody>
      <dsp:txXfrm>
        <a:off x="4608264" y="762916"/>
        <a:ext cx="1031747" cy="314557"/>
      </dsp:txXfrm>
    </dsp:sp>
    <dsp:sp modelId="{6604FA28-3562-4218-8CD6-73B74F11168F}">
      <dsp:nvSpPr>
        <dsp:cNvPr id="0" name=""/>
        <dsp:cNvSpPr/>
      </dsp:nvSpPr>
      <dsp:spPr>
        <a:xfrm>
          <a:off x="4608264" y="1156113"/>
          <a:ext cx="1031747" cy="314557"/>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Finansininkė</a:t>
          </a:r>
        </a:p>
      </dsp:txBody>
      <dsp:txXfrm>
        <a:off x="4608264" y="1156113"/>
        <a:ext cx="1031747" cy="314557"/>
      </dsp:txXfrm>
    </dsp:sp>
    <dsp:sp modelId="{BA57BBD6-5410-461C-B201-71910EB5BF77}">
      <dsp:nvSpPr>
        <dsp:cNvPr id="0" name=""/>
        <dsp:cNvSpPr/>
      </dsp:nvSpPr>
      <dsp:spPr>
        <a:xfrm>
          <a:off x="3370167" y="1352711"/>
          <a:ext cx="1031747" cy="314557"/>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Administratorė</a:t>
          </a:r>
        </a:p>
      </dsp:txBody>
      <dsp:txXfrm>
        <a:off x="3370167" y="1352711"/>
        <a:ext cx="1031747" cy="314557"/>
      </dsp:txXfrm>
    </dsp:sp>
    <dsp:sp modelId="{C4E9A197-1CEB-4832-AC48-65007D6D4551}">
      <dsp:nvSpPr>
        <dsp:cNvPr id="0" name=""/>
        <dsp:cNvSpPr/>
      </dsp:nvSpPr>
      <dsp:spPr>
        <a:xfrm>
          <a:off x="3370167" y="1745907"/>
          <a:ext cx="1031747" cy="314557"/>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Statybos inžinierius</a:t>
          </a:r>
        </a:p>
      </dsp:txBody>
      <dsp:txXfrm>
        <a:off x="3370167" y="1745907"/>
        <a:ext cx="1031747" cy="314557"/>
      </dsp:txXfrm>
    </dsp:sp>
    <dsp:sp modelId="{D0A2D34E-FA4F-448C-BEC3-19099145BD9F}">
      <dsp:nvSpPr>
        <dsp:cNvPr id="0" name=""/>
        <dsp:cNvSpPr/>
      </dsp:nvSpPr>
      <dsp:spPr>
        <a:xfrm>
          <a:off x="3370167" y="2139104"/>
          <a:ext cx="1031747" cy="314557"/>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Projektų koordinatorė</a:t>
          </a:r>
        </a:p>
      </dsp:txBody>
      <dsp:txXfrm>
        <a:off x="3370167" y="2139104"/>
        <a:ext cx="1031747" cy="314557"/>
      </dsp:txXfrm>
    </dsp:sp>
    <dsp:sp modelId="{1053984C-87A7-475A-A946-80ECB311116C}">
      <dsp:nvSpPr>
        <dsp:cNvPr id="0" name=""/>
        <dsp:cNvSpPr/>
      </dsp:nvSpPr>
      <dsp:spPr>
        <a:xfrm>
          <a:off x="2132070" y="2752811"/>
          <a:ext cx="1031747" cy="314557"/>
        </a:xfrm>
        <a:prstGeom prst="rect">
          <a:avLst/>
        </a:prstGeom>
        <a:solidFill>
          <a:schemeClr val="accent6">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Daugiabučių namų priežiūros padalinys</a:t>
          </a:r>
        </a:p>
      </dsp:txBody>
      <dsp:txXfrm>
        <a:off x="2132070" y="2752811"/>
        <a:ext cx="1031747" cy="314557"/>
      </dsp:txXfrm>
    </dsp:sp>
    <dsp:sp modelId="{98CA1374-DF1D-470C-A2B5-53976D33B03E}">
      <dsp:nvSpPr>
        <dsp:cNvPr id="0" name=""/>
        <dsp:cNvSpPr/>
      </dsp:nvSpPr>
      <dsp:spPr>
        <a:xfrm>
          <a:off x="3370167" y="2556213"/>
          <a:ext cx="1031747" cy="314557"/>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Meistras</a:t>
          </a:r>
        </a:p>
      </dsp:txBody>
      <dsp:txXfrm>
        <a:off x="3370167" y="2556213"/>
        <a:ext cx="1031747" cy="314557"/>
      </dsp:txXfrm>
    </dsp:sp>
    <dsp:sp modelId="{E84AFBD3-24F7-4137-B95C-6266E0B55926}">
      <dsp:nvSpPr>
        <dsp:cNvPr id="0" name=""/>
        <dsp:cNvSpPr/>
      </dsp:nvSpPr>
      <dsp:spPr>
        <a:xfrm>
          <a:off x="4608264" y="2556213"/>
          <a:ext cx="1031747" cy="314557"/>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Darbuotojai</a:t>
          </a:r>
        </a:p>
      </dsp:txBody>
      <dsp:txXfrm>
        <a:off x="4608264" y="2556213"/>
        <a:ext cx="1031747" cy="314557"/>
      </dsp:txXfrm>
    </dsp:sp>
    <dsp:sp modelId="{8FA9E3D8-0E5E-4DFC-8979-3E47302FF2F9}">
      <dsp:nvSpPr>
        <dsp:cNvPr id="0" name=""/>
        <dsp:cNvSpPr/>
      </dsp:nvSpPr>
      <dsp:spPr>
        <a:xfrm>
          <a:off x="3370167" y="2949409"/>
          <a:ext cx="1031747" cy="314557"/>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Statinių priežiūros inžinierius</a:t>
          </a:r>
        </a:p>
      </dsp:txBody>
      <dsp:txXfrm>
        <a:off x="3370167" y="2949409"/>
        <a:ext cx="1031747" cy="314557"/>
      </dsp:txXfrm>
    </dsp:sp>
    <dsp:sp modelId="{7871B502-263D-4AD2-A723-8F4A86E9EE85}">
      <dsp:nvSpPr>
        <dsp:cNvPr id="0" name=""/>
        <dsp:cNvSpPr/>
      </dsp:nvSpPr>
      <dsp:spPr>
        <a:xfrm>
          <a:off x="2132070" y="3342606"/>
          <a:ext cx="1031747" cy="314557"/>
        </a:xfrm>
        <a:prstGeom prst="rect">
          <a:avLst/>
        </a:prstGeom>
        <a:solidFill>
          <a:schemeClr val="accent5">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Teritorijų tvarkymo darbų padalinys</a:t>
          </a:r>
        </a:p>
      </dsp:txBody>
      <dsp:txXfrm>
        <a:off x="2132070" y="3342606"/>
        <a:ext cx="1031747" cy="314557"/>
      </dsp:txXfrm>
    </dsp:sp>
    <dsp:sp modelId="{131FE750-CD65-4C65-BCC4-C05078067ED3}">
      <dsp:nvSpPr>
        <dsp:cNvPr id="0" name=""/>
        <dsp:cNvSpPr/>
      </dsp:nvSpPr>
      <dsp:spPr>
        <a:xfrm>
          <a:off x="3370167" y="3342606"/>
          <a:ext cx="1031747" cy="314557"/>
        </a:xfrm>
        <a:prstGeom prst="rect">
          <a:avLst/>
        </a:prstGeom>
        <a:solidFill>
          <a:schemeClr val="accent5">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Meistras</a:t>
          </a:r>
        </a:p>
      </dsp:txBody>
      <dsp:txXfrm>
        <a:off x="3370167" y="3342606"/>
        <a:ext cx="1031747" cy="314557"/>
      </dsp:txXfrm>
    </dsp:sp>
    <dsp:sp modelId="{CB8A8C88-BDC1-41B9-B363-8F2C47DDB51A}">
      <dsp:nvSpPr>
        <dsp:cNvPr id="0" name=""/>
        <dsp:cNvSpPr/>
      </dsp:nvSpPr>
      <dsp:spPr>
        <a:xfrm>
          <a:off x="4608264" y="3342606"/>
          <a:ext cx="1031747" cy="314557"/>
        </a:xfrm>
        <a:prstGeom prst="rect">
          <a:avLst/>
        </a:prstGeom>
        <a:solidFill>
          <a:schemeClr val="accent5">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latin typeface="Times New Roman" panose="02020603050405020304" pitchFamily="18" charset="0"/>
              <a:cs typeface="Times New Roman" panose="02020603050405020304" pitchFamily="18" charset="0"/>
            </a:rPr>
            <a:t>Darbuotojai</a:t>
          </a:r>
        </a:p>
      </dsp:txBody>
      <dsp:txXfrm>
        <a:off x="4608264" y="3342606"/>
        <a:ext cx="1031747" cy="314557"/>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DE7B-5054-4D09-B726-19A59D6C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24325</Words>
  <Characters>13866</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PC-003</dc:creator>
  <cp:lastModifiedBy>User</cp:lastModifiedBy>
  <cp:revision>3</cp:revision>
  <cp:lastPrinted>2021-04-13T08:16:00Z</cp:lastPrinted>
  <dcterms:created xsi:type="dcterms:W3CDTF">2021-05-27T10:45:00Z</dcterms:created>
  <dcterms:modified xsi:type="dcterms:W3CDTF">2021-05-27T10:45:00Z</dcterms:modified>
</cp:coreProperties>
</file>