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D5809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D5809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2D5809">
      <w:pPr>
        <w:spacing w:line="312" w:lineRule="auto"/>
        <w:jc w:val="both"/>
        <w:rPr>
          <w:b/>
          <w:bCs/>
          <w:lang w:val="lt-LT"/>
        </w:rPr>
      </w:pPr>
    </w:p>
    <w:p w:rsidR="002D5809" w:rsidRDefault="002D5809" w:rsidP="002D5809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D5809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347CB" w:rsidRPr="00CA0D6B" w:rsidRDefault="004347CB" w:rsidP="002D5809">
      <w:pPr>
        <w:spacing w:line="312" w:lineRule="auto"/>
        <w:jc w:val="center"/>
        <w:rPr>
          <w:b/>
          <w:bCs/>
        </w:rPr>
      </w:pPr>
      <w:r w:rsidRPr="00CA0D6B">
        <w:rPr>
          <w:b/>
        </w:rPr>
        <w:t>DĖL PRIENŲ MENO MOKYKLOS DIDŽIAUSIO LEISTINO PAREIGYBIŲ SKAIČIAUS PATVIRTINIMO</w:t>
      </w:r>
    </w:p>
    <w:p w:rsidR="006C503F" w:rsidRPr="004347CB" w:rsidRDefault="006C503F" w:rsidP="002D5809">
      <w:pPr>
        <w:spacing w:line="312" w:lineRule="auto"/>
        <w:jc w:val="center"/>
        <w:rPr>
          <w:b/>
        </w:rPr>
      </w:pPr>
    </w:p>
    <w:p w:rsidR="003A1BC3" w:rsidRPr="004D4ECC" w:rsidRDefault="005D4987" w:rsidP="002D5809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4E8B">
        <w:rPr>
          <w:lang w:val="lt-LT"/>
        </w:rPr>
        <w:t>gegužės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A4E8B">
        <w:rPr>
          <w:lang w:val="lt-LT"/>
        </w:rPr>
        <w:t>1</w:t>
      </w:r>
      <w:r w:rsidR="006C503F">
        <w:rPr>
          <w:lang w:val="lt-LT"/>
        </w:rPr>
        <w:t>3</w:t>
      </w:r>
      <w:r w:rsidR="002D5809">
        <w:rPr>
          <w:lang w:val="lt-LT"/>
        </w:rPr>
        <w:t>3</w:t>
      </w:r>
    </w:p>
    <w:p w:rsidR="00AC75EA" w:rsidRDefault="00AC75EA" w:rsidP="002D5809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2D5809">
      <w:pPr>
        <w:spacing w:line="312" w:lineRule="auto"/>
        <w:ind w:firstLine="1080"/>
        <w:jc w:val="both"/>
        <w:rPr>
          <w:lang w:val="lt-LT" w:eastAsia="lt-LT"/>
        </w:rPr>
      </w:pPr>
    </w:p>
    <w:p w:rsidR="002D5809" w:rsidRPr="00CA0D6B" w:rsidRDefault="002D5809" w:rsidP="002D5809">
      <w:pPr>
        <w:pStyle w:val="Heading1"/>
        <w:spacing w:line="312" w:lineRule="auto"/>
        <w:ind w:firstLine="1077"/>
        <w:jc w:val="both"/>
        <w:rPr>
          <w:b w:val="0"/>
        </w:rPr>
      </w:pPr>
      <w:r w:rsidRPr="00CA0D6B">
        <w:rPr>
          <w:b w:val="0"/>
        </w:rPr>
        <w:t xml:space="preserve">Vadovaudamasi Lietuvos Respublikos vietos savivaldos įstatymo 16 straipsnio 4 dalimi, Lietuvos Respublikos biudžetinių įstaigų įstatymo </w:t>
      </w:r>
      <w:r w:rsidRPr="00732C25">
        <w:rPr>
          <w:b w:val="0"/>
        </w:rPr>
        <w:t>4 straipsnio 1 ir 2 dalimis, 3 dalies 7 punktu</w:t>
      </w:r>
      <w:r>
        <w:rPr>
          <w:b w:val="0"/>
        </w:rPr>
        <w:t>,</w:t>
      </w:r>
      <w:r w:rsidRPr="00CA0D6B">
        <w:rPr>
          <w:b w:val="0"/>
        </w:rPr>
        <w:t xml:space="preserve"> </w:t>
      </w:r>
      <w:r>
        <w:rPr>
          <w:b w:val="0"/>
        </w:rPr>
        <w:t>9 straipsnio 2 dalies 4 punktu</w:t>
      </w:r>
      <w:r w:rsidRPr="00CA0D6B">
        <w:rPr>
          <w:b w:val="0"/>
        </w:rPr>
        <w:t xml:space="preserve"> ir atsižvelgdama į Prienų meno mokyklos 2021-05-12 prašymą „Dėl maksimalaus etatinių pareigybių skaičiaus patvirtinimo“ Nr. (1.7a)DV2-7, Prienų rajono savivaldybės taryba </w:t>
      </w:r>
      <w:r w:rsidRPr="00CA0D6B">
        <w:rPr>
          <w:b w:val="0"/>
          <w:spacing w:val="80"/>
        </w:rPr>
        <w:t>nusprendži</w:t>
      </w:r>
      <w:r w:rsidRPr="00CA0D6B">
        <w:rPr>
          <w:b w:val="0"/>
        </w:rPr>
        <w:t>a:</w:t>
      </w:r>
    </w:p>
    <w:p w:rsidR="002D5809" w:rsidRPr="002D5809" w:rsidRDefault="002D5809" w:rsidP="002D5809">
      <w:pPr>
        <w:spacing w:line="312" w:lineRule="auto"/>
        <w:ind w:firstLine="1077"/>
        <w:jc w:val="both"/>
        <w:rPr>
          <w:lang w:val="lt-LT"/>
        </w:rPr>
      </w:pPr>
      <w:r w:rsidRPr="002D5809">
        <w:rPr>
          <w:lang w:val="lt-LT"/>
        </w:rPr>
        <w:t>1. Patvirtinti Prienų meno mokyklos didžiausią leistiną pareigybių skaičių – 45,33 (iš jų 33,83 – mokytojų pareigybės).</w:t>
      </w:r>
    </w:p>
    <w:p w:rsidR="002D5809" w:rsidRPr="002D5809" w:rsidRDefault="002D5809" w:rsidP="002D5809">
      <w:pPr>
        <w:spacing w:line="312" w:lineRule="auto"/>
        <w:ind w:firstLine="1077"/>
        <w:jc w:val="both"/>
        <w:rPr>
          <w:lang w:val="lt-LT"/>
        </w:rPr>
      </w:pPr>
      <w:r w:rsidRPr="002D5809">
        <w:rPr>
          <w:lang w:val="lt-LT"/>
        </w:rPr>
        <w:t>2. Įpareigoti Prienų meno mokyklos direktorių tvirtinti pareigybių sąrašą atsižvelgiant į didžiausią leistiną pareigybių skaičių ir neviršijant mokyklai nustatyto darbo užmokesčio fondo.</w:t>
      </w:r>
    </w:p>
    <w:p w:rsidR="002D5809" w:rsidRPr="00CA0D6B" w:rsidRDefault="002D5809" w:rsidP="002D5809">
      <w:pPr>
        <w:spacing w:line="312" w:lineRule="auto"/>
        <w:ind w:firstLine="1077"/>
        <w:jc w:val="both"/>
        <w:rPr>
          <w:bCs/>
        </w:rPr>
      </w:pPr>
      <w:r w:rsidRPr="00CA0D6B">
        <w:t xml:space="preserve">3. </w:t>
      </w:r>
      <w:proofErr w:type="spellStart"/>
      <w:r w:rsidRPr="00CA0D6B">
        <w:t>Pripažinti</w:t>
      </w:r>
      <w:proofErr w:type="spellEnd"/>
      <w:r w:rsidRPr="00CA0D6B">
        <w:t xml:space="preserve"> </w:t>
      </w:r>
      <w:proofErr w:type="spellStart"/>
      <w:r w:rsidRPr="00CA0D6B">
        <w:t>netekusiu</w:t>
      </w:r>
      <w:proofErr w:type="spellEnd"/>
      <w:r w:rsidRPr="00CA0D6B">
        <w:t xml:space="preserve"> </w:t>
      </w:r>
      <w:proofErr w:type="spellStart"/>
      <w:r w:rsidRPr="00CA0D6B">
        <w:t>galios</w:t>
      </w:r>
      <w:proofErr w:type="spellEnd"/>
      <w:r w:rsidRPr="00CA0D6B">
        <w:t xml:space="preserve"> </w:t>
      </w:r>
      <w:proofErr w:type="spellStart"/>
      <w:r w:rsidRPr="00CA0D6B">
        <w:t>Prienų</w:t>
      </w:r>
      <w:proofErr w:type="spellEnd"/>
      <w:r w:rsidRPr="00CA0D6B">
        <w:t xml:space="preserve"> </w:t>
      </w:r>
      <w:proofErr w:type="spellStart"/>
      <w:r w:rsidRPr="00CA0D6B">
        <w:t>rajono</w:t>
      </w:r>
      <w:proofErr w:type="spellEnd"/>
      <w:r w:rsidRPr="00CA0D6B">
        <w:t xml:space="preserve"> </w:t>
      </w:r>
      <w:proofErr w:type="spellStart"/>
      <w:r w:rsidRPr="00CA0D6B">
        <w:t>savivaldybės</w:t>
      </w:r>
      <w:proofErr w:type="spellEnd"/>
      <w:r w:rsidRPr="00CA0D6B">
        <w:t xml:space="preserve"> </w:t>
      </w:r>
      <w:proofErr w:type="spellStart"/>
      <w:r w:rsidRPr="00CA0D6B">
        <w:t>tarybos</w:t>
      </w:r>
      <w:proofErr w:type="spellEnd"/>
      <w:r w:rsidRPr="00CA0D6B">
        <w:t xml:space="preserve"> 2014 m. </w:t>
      </w:r>
      <w:proofErr w:type="spellStart"/>
      <w:r w:rsidRPr="00CA0D6B">
        <w:t>spalio</w:t>
      </w:r>
      <w:proofErr w:type="spellEnd"/>
      <w:r w:rsidRPr="00CA0D6B">
        <w:t xml:space="preserve"> 30 d. </w:t>
      </w:r>
      <w:proofErr w:type="spellStart"/>
      <w:r w:rsidRPr="00CA0D6B">
        <w:t>sprendimą</w:t>
      </w:r>
      <w:proofErr w:type="spellEnd"/>
      <w:r w:rsidRPr="00CA0D6B">
        <w:t xml:space="preserve"> Nr. T3-183 </w:t>
      </w:r>
      <w:r w:rsidRPr="00CA0D6B">
        <w:rPr>
          <w:bCs/>
        </w:rPr>
        <w:t>„</w:t>
      </w:r>
      <w:proofErr w:type="spellStart"/>
      <w:r w:rsidRPr="00CA0D6B">
        <w:t>Dėl</w:t>
      </w:r>
      <w:proofErr w:type="spellEnd"/>
      <w:r w:rsidRPr="00CA0D6B">
        <w:t xml:space="preserve"> </w:t>
      </w:r>
      <w:proofErr w:type="spellStart"/>
      <w:r w:rsidRPr="00CA0D6B">
        <w:t>Prienų</w:t>
      </w:r>
      <w:proofErr w:type="spellEnd"/>
      <w:r w:rsidRPr="00CA0D6B">
        <w:t xml:space="preserve"> </w:t>
      </w:r>
      <w:proofErr w:type="spellStart"/>
      <w:r w:rsidRPr="00CA0D6B">
        <w:t>meno</w:t>
      </w:r>
      <w:proofErr w:type="spellEnd"/>
      <w:r w:rsidRPr="00CA0D6B">
        <w:t xml:space="preserve"> </w:t>
      </w:r>
      <w:proofErr w:type="spellStart"/>
      <w:r w:rsidRPr="00CA0D6B">
        <w:t>mokyklos</w:t>
      </w:r>
      <w:proofErr w:type="spellEnd"/>
      <w:r w:rsidRPr="00CA0D6B">
        <w:t xml:space="preserve"> </w:t>
      </w:r>
      <w:proofErr w:type="spellStart"/>
      <w:r w:rsidRPr="00CA0D6B">
        <w:t>didžiausio</w:t>
      </w:r>
      <w:proofErr w:type="spellEnd"/>
      <w:r w:rsidRPr="00CA0D6B">
        <w:t xml:space="preserve"> </w:t>
      </w:r>
      <w:proofErr w:type="spellStart"/>
      <w:r w:rsidRPr="00CA0D6B">
        <w:t>leistino</w:t>
      </w:r>
      <w:proofErr w:type="spellEnd"/>
      <w:r w:rsidRPr="00CA0D6B">
        <w:t xml:space="preserve"> </w:t>
      </w:r>
      <w:proofErr w:type="spellStart"/>
      <w:r w:rsidRPr="00CA0D6B">
        <w:t>pareigybių</w:t>
      </w:r>
      <w:proofErr w:type="spellEnd"/>
      <w:r w:rsidRPr="00CA0D6B">
        <w:t xml:space="preserve"> </w:t>
      </w:r>
      <w:proofErr w:type="spellStart"/>
      <w:r w:rsidRPr="00CA0D6B">
        <w:t>skaičiaus</w:t>
      </w:r>
      <w:proofErr w:type="spellEnd"/>
      <w:r w:rsidRPr="00CA0D6B">
        <w:t xml:space="preserve"> </w:t>
      </w:r>
      <w:proofErr w:type="spellStart"/>
      <w:r w:rsidRPr="00CA0D6B">
        <w:t>patvirtinimo</w:t>
      </w:r>
      <w:proofErr w:type="spellEnd"/>
      <w:r w:rsidRPr="00CA0D6B">
        <w:rPr>
          <w:bCs/>
        </w:rPr>
        <w:t>“.</w:t>
      </w:r>
    </w:p>
    <w:p w:rsidR="002D5809" w:rsidRPr="00CA0D6B" w:rsidRDefault="002D5809" w:rsidP="002D5809">
      <w:pPr>
        <w:spacing w:line="312" w:lineRule="auto"/>
        <w:ind w:firstLine="1077"/>
        <w:jc w:val="both"/>
        <w:rPr>
          <w:bCs/>
        </w:rPr>
      </w:pPr>
      <w:proofErr w:type="spellStart"/>
      <w:r w:rsidRPr="00CA0D6B">
        <w:rPr>
          <w:bCs/>
        </w:rPr>
        <w:t>Šis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sprendimas</w:t>
      </w:r>
      <w:proofErr w:type="spellEnd"/>
      <w:r w:rsidRPr="00CA0D6B">
        <w:rPr>
          <w:bCs/>
        </w:rPr>
        <w:t xml:space="preserve"> per </w:t>
      </w:r>
      <w:proofErr w:type="spellStart"/>
      <w:r w:rsidRPr="00CA0D6B">
        <w:rPr>
          <w:bCs/>
        </w:rPr>
        <w:t>vieną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mėnesį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nuo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jo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paskelbimo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ar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įteikimo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dienos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gali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būti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skundžiamas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Lietuvos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Respublikos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administracinių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bylų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teisenos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įstatymo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nustatyta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tvarka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Lietuvos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Respublikos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administracinių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ginčų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komisijos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Kauno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apygardos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skyriui</w:t>
      </w:r>
      <w:proofErr w:type="spellEnd"/>
      <w:r w:rsidRPr="00CA0D6B">
        <w:rPr>
          <w:bCs/>
        </w:rPr>
        <w:t xml:space="preserve"> (</w:t>
      </w:r>
      <w:proofErr w:type="spellStart"/>
      <w:r w:rsidRPr="00CA0D6B">
        <w:rPr>
          <w:rStyle w:val="uficommentbody"/>
        </w:rPr>
        <w:t>Laisvės</w:t>
      </w:r>
      <w:proofErr w:type="spellEnd"/>
      <w:r w:rsidRPr="00CA0D6B">
        <w:rPr>
          <w:rStyle w:val="uficommentbody"/>
        </w:rPr>
        <w:t xml:space="preserve"> al. 36, Kaunas</w:t>
      </w:r>
      <w:r w:rsidRPr="00CA0D6B">
        <w:rPr>
          <w:bCs/>
        </w:rPr>
        <w:t xml:space="preserve">) </w:t>
      </w:r>
      <w:proofErr w:type="spellStart"/>
      <w:r w:rsidRPr="00CA0D6B">
        <w:rPr>
          <w:bCs/>
        </w:rPr>
        <w:t>arba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Regionų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apygardos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administraciniam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teismui</w:t>
      </w:r>
      <w:proofErr w:type="spellEnd"/>
      <w:r w:rsidRPr="00CA0D6B">
        <w:rPr>
          <w:bCs/>
        </w:rPr>
        <w:t xml:space="preserve"> bet </w:t>
      </w:r>
      <w:proofErr w:type="spellStart"/>
      <w:r w:rsidRPr="00CA0D6B">
        <w:rPr>
          <w:bCs/>
        </w:rPr>
        <w:t>kuriuose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teismo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rūmuose</w:t>
      </w:r>
      <w:proofErr w:type="spellEnd"/>
      <w:r w:rsidRPr="00CA0D6B">
        <w:rPr>
          <w:bCs/>
        </w:rPr>
        <w:t xml:space="preserve"> (</w:t>
      </w:r>
      <w:proofErr w:type="spellStart"/>
      <w:r w:rsidRPr="00CA0D6B">
        <w:rPr>
          <w:bCs/>
        </w:rPr>
        <w:t>Šiaulių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rūmai</w:t>
      </w:r>
      <w:proofErr w:type="spellEnd"/>
      <w:r w:rsidRPr="00CA0D6B">
        <w:rPr>
          <w:bCs/>
        </w:rPr>
        <w:t xml:space="preserve">, </w:t>
      </w:r>
      <w:proofErr w:type="spellStart"/>
      <w:r w:rsidRPr="00CA0D6B">
        <w:rPr>
          <w:bCs/>
        </w:rPr>
        <w:t>Dvaro</w:t>
      </w:r>
      <w:proofErr w:type="spellEnd"/>
      <w:r w:rsidRPr="00CA0D6B">
        <w:rPr>
          <w:bCs/>
        </w:rPr>
        <w:t xml:space="preserve"> g. 80, </w:t>
      </w:r>
      <w:proofErr w:type="spellStart"/>
      <w:r w:rsidRPr="00CA0D6B">
        <w:rPr>
          <w:bCs/>
        </w:rPr>
        <w:t>Šiauliai</w:t>
      </w:r>
      <w:proofErr w:type="spellEnd"/>
      <w:r w:rsidRPr="00CA0D6B">
        <w:rPr>
          <w:bCs/>
        </w:rPr>
        <w:t xml:space="preserve">; </w:t>
      </w:r>
      <w:proofErr w:type="spellStart"/>
      <w:r w:rsidRPr="00CA0D6B">
        <w:rPr>
          <w:bCs/>
        </w:rPr>
        <w:t>Panevėžio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rūmai</w:t>
      </w:r>
      <w:proofErr w:type="spellEnd"/>
      <w:r w:rsidRPr="00CA0D6B">
        <w:rPr>
          <w:bCs/>
        </w:rPr>
        <w:t>,</w:t>
      </w:r>
      <w:r w:rsidRPr="00CA0D6B">
        <w:t xml:space="preserve"> </w:t>
      </w:r>
      <w:proofErr w:type="spellStart"/>
      <w:r w:rsidRPr="00CA0D6B">
        <w:rPr>
          <w:bCs/>
        </w:rPr>
        <w:t>Respublikos</w:t>
      </w:r>
      <w:proofErr w:type="spellEnd"/>
      <w:r w:rsidRPr="00CA0D6B">
        <w:rPr>
          <w:bCs/>
        </w:rPr>
        <w:t xml:space="preserve"> g. 62, </w:t>
      </w:r>
      <w:proofErr w:type="spellStart"/>
      <w:r w:rsidRPr="00CA0D6B">
        <w:rPr>
          <w:bCs/>
        </w:rPr>
        <w:t>Panevėžys</w:t>
      </w:r>
      <w:proofErr w:type="spellEnd"/>
      <w:r w:rsidRPr="00CA0D6B">
        <w:rPr>
          <w:bCs/>
        </w:rPr>
        <w:t xml:space="preserve">; </w:t>
      </w:r>
      <w:proofErr w:type="spellStart"/>
      <w:r w:rsidRPr="00CA0D6B">
        <w:rPr>
          <w:bCs/>
        </w:rPr>
        <w:t>Klaipėdos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rūmai</w:t>
      </w:r>
      <w:proofErr w:type="spellEnd"/>
      <w:r w:rsidRPr="00CA0D6B">
        <w:rPr>
          <w:bCs/>
        </w:rPr>
        <w:t>,</w:t>
      </w:r>
      <w:r w:rsidRPr="00CA0D6B">
        <w:t xml:space="preserve"> </w:t>
      </w:r>
      <w:proofErr w:type="spellStart"/>
      <w:r w:rsidRPr="00CA0D6B">
        <w:rPr>
          <w:bCs/>
        </w:rPr>
        <w:t>Galinio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Pylimo</w:t>
      </w:r>
      <w:proofErr w:type="spellEnd"/>
      <w:r w:rsidRPr="00CA0D6B">
        <w:rPr>
          <w:bCs/>
        </w:rPr>
        <w:t xml:space="preserve"> g. 9, </w:t>
      </w:r>
      <w:proofErr w:type="spellStart"/>
      <w:r w:rsidRPr="00CA0D6B">
        <w:rPr>
          <w:bCs/>
        </w:rPr>
        <w:t>Klaipėda</w:t>
      </w:r>
      <w:proofErr w:type="spellEnd"/>
      <w:r w:rsidRPr="00CA0D6B">
        <w:rPr>
          <w:bCs/>
        </w:rPr>
        <w:t xml:space="preserve">; </w:t>
      </w:r>
      <w:proofErr w:type="spellStart"/>
      <w:r w:rsidRPr="00CA0D6B">
        <w:rPr>
          <w:bCs/>
        </w:rPr>
        <w:t>Kauno</w:t>
      </w:r>
      <w:proofErr w:type="spellEnd"/>
      <w:r w:rsidRPr="00CA0D6B">
        <w:rPr>
          <w:bCs/>
        </w:rPr>
        <w:t xml:space="preserve"> </w:t>
      </w:r>
      <w:proofErr w:type="spellStart"/>
      <w:r w:rsidRPr="00CA0D6B">
        <w:rPr>
          <w:bCs/>
        </w:rPr>
        <w:t>rūmai</w:t>
      </w:r>
      <w:proofErr w:type="spellEnd"/>
      <w:r w:rsidRPr="00CA0D6B">
        <w:rPr>
          <w:bCs/>
        </w:rPr>
        <w:t>,</w:t>
      </w:r>
      <w:r w:rsidRPr="00CA0D6B">
        <w:t xml:space="preserve"> </w:t>
      </w:r>
      <w:r w:rsidRPr="00CA0D6B">
        <w:rPr>
          <w:bCs/>
        </w:rPr>
        <w:t xml:space="preserve">A. </w:t>
      </w:r>
      <w:proofErr w:type="spellStart"/>
      <w:r w:rsidRPr="00CA0D6B">
        <w:rPr>
          <w:bCs/>
        </w:rPr>
        <w:t>Mickevičiaus</w:t>
      </w:r>
      <w:proofErr w:type="spellEnd"/>
      <w:r w:rsidRPr="00CA0D6B">
        <w:rPr>
          <w:bCs/>
        </w:rPr>
        <w:t xml:space="preserve"> g. 8A, Kaunas).</w:t>
      </w:r>
    </w:p>
    <w:p w:rsidR="007855C2" w:rsidRPr="008B0C02" w:rsidRDefault="007855C2" w:rsidP="002D5809">
      <w:pPr>
        <w:spacing w:line="312" w:lineRule="auto"/>
        <w:ind w:firstLine="1134"/>
        <w:jc w:val="both"/>
      </w:pPr>
    </w:p>
    <w:p w:rsidR="00551604" w:rsidRPr="007855C2" w:rsidRDefault="00551604" w:rsidP="002D5809">
      <w:pPr>
        <w:spacing w:line="312" w:lineRule="auto"/>
        <w:jc w:val="both"/>
      </w:pPr>
    </w:p>
    <w:p w:rsidR="00A608D1" w:rsidRPr="004D4ECC" w:rsidRDefault="00AC75EA" w:rsidP="002D5809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2D5809">
      <w:pPr>
        <w:spacing w:line="312" w:lineRule="auto"/>
        <w:jc w:val="both"/>
        <w:rPr>
          <w:lang w:val="lt-LT"/>
        </w:rPr>
      </w:pPr>
    </w:p>
    <w:p w:rsidR="00EC0030" w:rsidRPr="004D4ECC" w:rsidRDefault="00EC0030" w:rsidP="002D5809">
      <w:pPr>
        <w:spacing w:line="312" w:lineRule="auto"/>
        <w:jc w:val="both"/>
        <w:rPr>
          <w:lang w:val="lt-LT"/>
        </w:rPr>
      </w:pPr>
    </w:p>
    <w:sectPr w:rsidR="00EC0030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42" w:rsidRDefault="00221842">
      <w:r>
        <w:separator/>
      </w:r>
    </w:p>
  </w:endnote>
  <w:endnote w:type="continuationSeparator" w:id="0">
    <w:p w:rsidR="00221842" w:rsidRDefault="00221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42" w:rsidRDefault="00221842">
      <w:r>
        <w:separator/>
      </w:r>
    </w:p>
  </w:footnote>
  <w:footnote w:type="continuationSeparator" w:id="0">
    <w:p w:rsidR="00221842" w:rsidRDefault="00221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2D3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2D3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03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0FF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0FCA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0A8E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1DB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5DE4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1842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809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1279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D39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47CB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AB1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1B7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03F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46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5C2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7982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3D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B7DC0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17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4C2B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175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E7EA6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03B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65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0563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2863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C1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27ACE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2D3E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0030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34A8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sid w:val="00EC0030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00A2A-4CD6-4D81-AA28-4595A157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2021-02-26T07:38:00Z</cp:lastPrinted>
  <dcterms:created xsi:type="dcterms:W3CDTF">2021-05-27T11:00:00Z</dcterms:created>
  <dcterms:modified xsi:type="dcterms:W3CDTF">2021-05-27T11:30:00Z</dcterms:modified>
</cp:coreProperties>
</file>