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Pr="00522C2A" w:rsidRDefault="000118B9">
      <w:pPr>
        <w:pStyle w:val="Header"/>
        <w:tabs>
          <w:tab w:val="clear" w:pos="4153"/>
          <w:tab w:val="clear" w:pos="8306"/>
          <w:tab w:val="left" w:pos="2127"/>
          <w:tab w:val="left" w:pos="5103"/>
        </w:tabs>
        <w:spacing w:line="360" w:lineRule="auto"/>
        <w:ind w:firstLine="0"/>
        <w:jc w:val="center"/>
        <w:rPr>
          <w:b/>
          <w:sz w:val="20"/>
        </w:rPr>
      </w:pPr>
    </w:p>
    <w:p w:rsidR="00A45A3F" w:rsidRDefault="006D1664" w:rsidP="006D1664">
      <w:pPr>
        <w:pStyle w:val="Header"/>
        <w:tabs>
          <w:tab w:val="clear" w:pos="4153"/>
          <w:tab w:val="clear" w:pos="8306"/>
          <w:tab w:val="left" w:pos="2127"/>
          <w:tab w:val="left" w:pos="5103"/>
        </w:tabs>
        <w:spacing w:line="360" w:lineRule="auto"/>
        <w:ind w:firstLine="0"/>
        <w:jc w:val="center"/>
        <w:rPr>
          <w:b/>
          <w:sz w:val="24"/>
        </w:rPr>
      </w:pPr>
      <w:r>
        <w:rPr>
          <w:b/>
          <w:sz w:val="24"/>
        </w:rPr>
        <w:t>ĮSAKYMAS</w:t>
      </w:r>
    </w:p>
    <w:p w:rsidR="00A45A3F" w:rsidRDefault="000F2942" w:rsidP="002A4C6B">
      <w:pPr>
        <w:pStyle w:val="Header"/>
        <w:tabs>
          <w:tab w:val="clear" w:pos="4153"/>
          <w:tab w:val="clear" w:pos="8306"/>
          <w:tab w:val="left" w:pos="2127"/>
          <w:tab w:val="left" w:pos="5103"/>
        </w:tabs>
        <w:spacing w:line="360" w:lineRule="auto"/>
        <w:ind w:firstLine="0"/>
        <w:jc w:val="center"/>
        <w:rPr>
          <w:sz w:val="24"/>
        </w:rPr>
      </w:pPr>
      <w:r>
        <w:rPr>
          <w:b/>
          <w:sz w:val="24"/>
        </w:rPr>
        <w:t>DĖL SAVIVALDYBĖS TURTO PRIPAŽINIMO NETINKAMU (NEGALIMU) NAUDOTI</w:t>
      </w:r>
    </w:p>
    <w:p w:rsidR="006D1664" w:rsidRPr="009A78E0" w:rsidRDefault="006D1664" w:rsidP="00A45A3F">
      <w:pPr>
        <w:pStyle w:val="Header"/>
        <w:tabs>
          <w:tab w:val="clear" w:pos="4153"/>
          <w:tab w:val="clear" w:pos="8306"/>
          <w:tab w:val="center" w:pos="4820"/>
          <w:tab w:val="left" w:pos="6237"/>
        </w:tabs>
        <w:spacing w:line="360" w:lineRule="auto"/>
        <w:ind w:firstLine="1134"/>
        <w:rPr>
          <w:sz w:val="32"/>
          <w:szCs w:val="32"/>
        </w:rPr>
      </w:pPr>
    </w:p>
    <w:p w:rsidR="00FC44F4" w:rsidRDefault="00150199" w:rsidP="00A45A3F">
      <w:pPr>
        <w:pStyle w:val="Header"/>
        <w:tabs>
          <w:tab w:val="clear" w:pos="4153"/>
          <w:tab w:val="clear" w:pos="8306"/>
          <w:tab w:val="center" w:pos="4820"/>
          <w:tab w:val="left" w:pos="6237"/>
        </w:tabs>
        <w:spacing w:line="360" w:lineRule="auto"/>
        <w:ind w:firstLine="1134"/>
        <w:rPr>
          <w:sz w:val="24"/>
        </w:rPr>
      </w:pPr>
      <w:r>
        <w:rPr>
          <w:sz w:val="24"/>
        </w:rPr>
        <w:t xml:space="preserve">       </w:t>
      </w:r>
      <w:r w:rsidR="001558B4">
        <w:rPr>
          <w:sz w:val="24"/>
        </w:rPr>
        <w:t xml:space="preserve">           2021</w:t>
      </w:r>
      <w:r w:rsidR="006F105E">
        <w:rPr>
          <w:sz w:val="24"/>
        </w:rPr>
        <w:t xml:space="preserve"> m.</w:t>
      </w:r>
      <w:r w:rsidR="00C75C9B">
        <w:rPr>
          <w:sz w:val="24"/>
        </w:rPr>
        <w:t xml:space="preserve">        </w:t>
      </w:r>
      <w:r w:rsidR="00CA3F11">
        <w:rPr>
          <w:sz w:val="24"/>
        </w:rPr>
        <w:t xml:space="preserve"> </w:t>
      </w:r>
      <w:r w:rsidR="001A3963">
        <w:rPr>
          <w:sz w:val="24"/>
        </w:rPr>
        <w:t xml:space="preserve"> </w:t>
      </w:r>
      <w:r w:rsidR="006F105E">
        <w:rPr>
          <w:sz w:val="24"/>
        </w:rPr>
        <w:t xml:space="preserve">    </w:t>
      </w:r>
      <w:r w:rsidR="001A3963">
        <w:rPr>
          <w:sz w:val="24"/>
        </w:rPr>
        <w:t xml:space="preserve">    </w:t>
      </w:r>
      <w:r w:rsidR="00FC44F4">
        <w:rPr>
          <w:sz w:val="24"/>
        </w:rPr>
        <w:t xml:space="preserve"> </w:t>
      </w:r>
      <w:r w:rsidR="002A4C6B">
        <w:rPr>
          <w:sz w:val="24"/>
        </w:rPr>
        <w:t>d.</w:t>
      </w:r>
      <w:r w:rsidR="000F1F44">
        <w:rPr>
          <w:sz w:val="24"/>
        </w:rPr>
        <w:t xml:space="preserve">        </w:t>
      </w:r>
    </w:p>
    <w:p w:rsidR="00FC44F4" w:rsidRDefault="00FC44F4" w:rsidP="00A45A3F">
      <w:pPr>
        <w:pStyle w:val="Header"/>
        <w:tabs>
          <w:tab w:val="clear" w:pos="4153"/>
          <w:tab w:val="clear" w:pos="8306"/>
          <w:tab w:val="center" w:pos="4820"/>
          <w:tab w:val="left" w:pos="6237"/>
        </w:tabs>
        <w:spacing w:line="360" w:lineRule="auto"/>
        <w:ind w:firstLine="1134"/>
        <w:rPr>
          <w:sz w:val="24"/>
        </w:rPr>
      </w:pPr>
    </w:p>
    <w:p w:rsidR="006D1664" w:rsidRDefault="00CA3F11" w:rsidP="00F85A54">
      <w:pPr>
        <w:pStyle w:val="Header"/>
        <w:tabs>
          <w:tab w:val="clear" w:pos="4153"/>
          <w:tab w:val="clear" w:pos="8306"/>
          <w:tab w:val="center" w:pos="4820"/>
          <w:tab w:val="left" w:pos="6237"/>
        </w:tabs>
        <w:spacing w:line="276" w:lineRule="auto"/>
        <w:ind w:firstLine="1134"/>
        <w:rPr>
          <w:sz w:val="24"/>
        </w:rPr>
      </w:pPr>
      <w:r>
        <w:rPr>
          <w:sz w:val="24"/>
        </w:rPr>
        <w:t xml:space="preserve">Vadovaudamasi Lietuvos Respublikos valstybės ir savivaldybių turto valdymo, naudojimo ir disponavimo juo įstatymo 26 straipsnio 1 dalimi,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w:t>
      </w:r>
      <w:r w:rsidR="001558B4" w:rsidRPr="00DB0D62">
        <w:rPr>
          <w:sz w:val="24"/>
          <w:szCs w:val="24"/>
        </w:rPr>
        <w:t>Prienų rajono savivaldybės turto valdymo, naudojimo ir disponavimo juo tvarkos aprašo, patvirtinto Prienų rajono savivaldybės tarybos 2021 m. balandžio 29 d. sprendimu Nr. T3-115 ,,D</w:t>
      </w:r>
      <w:r w:rsidR="001558B4" w:rsidRPr="00DB0D62">
        <w:rPr>
          <w:bCs/>
          <w:sz w:val="24"/>
          <w:szCs w:val="24"/>
        </w:rPr>
        <w:t>ėl P</w:t>
      </w:r>
      <w:r w:rsidR="001558B4" w:rsidRPr="00DB0D62">
        <w:rPr>
          <w:sz w:val="24"/>
          <w:szCs w:val="24"/>
          <w:lang w:bidi="lo-LA"/>
        </w:rPr>
        <w:t xml:space="preserve">rienų rajono savivaldybės </w:t>
      </w:r>
      <w:r w:rsidR="001558B4" w:rsidRPr="00DB0D62">
        <w:rPr>
          <w:sz w:val="24"/>
          <w:szCs w:val="24"/>
          <w:lang w:eastAsia="ar-SA" w:bidi="lo-LA"/>
        </w:rPr>
        <w:t xml:space="preserve">turto valdymo, naudojimo ir disponavimo juo tvarkos aprašo </w:t>
      </w:r>
      <w:r w:rsidR="001558B4" w:rsidRPr="00DB0D62">
        <w:rPr>
          <w:sz w:val="24"/>
          <w:szCs w:val="24"/>
        </w:rPr>
        <w:t>patvirtinimo“</w:t>
      </w:r>
      <w:r w:rsidR="00DB0D62" w:rsidRPr="00DB0D62">
        <w:rPr>
          <w:sz w:val="24"/>
          <w:szCs w:val="24"/>
        </w:rPr>
        <w:t>,</w:t>
      </w:r>
      <w:r w:rsidR="001558B4" w:rsidRPr="00DB0D62">
        <w:rPr>
          <w:sz w:val="24"/>
          <w:szCs w:val="24"/>
        </w:rPr>
        <w:t xml:space="preserve"> </w:t>
      </w:r>
      <w:r w:rsidR="009F79D1" w:rsidRPr="00DB0D62">
        <w:rPr>
          <w:sz w:val="24"/>
          <w:szCs w:val="24"/>
        </w:rPr>
        <w:t>99.1, 99.2, 108.1, 112.1, 112.1.1</w:t>
      </w:r>
      <w:r w:rsidR="001558B4" w:rsidRPr="00DB0D62">
        <w:rPr>
          <w:sz w:val="24"/>
          <w:szCs w:val="24"/>
        </w:rPr>
        <w:t xml:space="preserve"> </w:t>
      </w:r>
      <w:r w:rsidR="009F79D1" w:rsidRPr="00DB0D62">
        <w:rPr>
          <w:sz w:val="24"/>
          <w:szCs w:val="24"/>
        </w:rPr>
        <w:t>papunkčiais</w:t>
      </w:r>
      <w:r w:rsidR="00DB2C38" w:rsidRPr="00DB0D62">
        <w:rPr>
          <w:sz w:val="24"/>
          <w:szCs w:val="24"/>
        </w:rPr>
        <w:t xml:space="preserve"> ir atsižvelgdama į Prienų rajono savivaldybės administracijos  statinių </w:t>
      </w:r>
      <w:r w:rsidR="005F0FC1">
        <w:rPr>
          <w:sz w:val="24"/>
          <w:szCs w:val="24"/>
        </w:rPr>
        <w:t xml:space="preserve">naudojimo priežiūros </w:t>
      </w:r>
      <w:r w:rsidR="00DB2C38" w:rsidRPr="00DB0D62">
        <w:rPr>
          <w:sz w:val="24"/>
          <w:szCs w:val="24"/>
        </w:rPr>
        <w:t>komisijos 2021-05-</w:t>
      </w:r>
      <w:r w:rsidR="00DB0D62">
        <w:rPr>
          <w:sz w:val="24"/>
          <w:szCs w:val="24"/>
        </w:rPr>
        <w:t>10 aktus</w:t>
      </w:r>
      <w:r w:rsidR="00DB2C38" w:rsidRPr="00DB0D62">
        <w:rPr>
          <w:sz w:val="24"/>
          <w:szCs w:val="24"/>
        </w:rPr>
        <w:t xml:space="preserve"> Nr. SAA-11 ir Nr. SAA-12</w:t>
      </w:r>
      <w:r w:rsidR="00B076D2" w:rsidRPr="00DB0D62">
        <w:rPr>
          <w:sz w:val="24"/>
          <w:szCs w:val="24"/>
        </w:rPr>
        <w:t xml:space="preserve">, Prienų rajono savivaldybės administracijos </w:t>
      </w:r>
      <w:r w:rsidR="00DB2C38" w:rsidRPr="00DB0D62">
        <w:rPr>
          <w:sz w:val="24"/>
          <w:szCs w:val="24"/>
        </w:rPr>
        <w:t>Jiezno seniūnijos</w:t>
      </w:r>
      <w:r w:rsidR="00DB2C38">
        <w:rPr>
          <w:sz w:val="24"/>
        </w:rPr>
        <w:t xml:space="preserve"> Nereikalingo arba netinkamo (negalimo) naudoti nematerialiojo ir ilgalaikio materialiojo turto siūlymo nurašyti 2021-05-11 aktą Nr. (9.23E)AR4-1964 ir Prienų rajono savivaldybės administracijos Stakliškių seniūnijos Nereikalingo arba netinkamo (negalimo) naudoti nematerialiojo ir ilgalaikio materialiojo turto siūlymo nurašyti 2021-05-11 aktą Nr. (9.23E)AR4-1926</w:t>
      </w:r>
      <w:r w:rsidR="006F105E">
        <w:rPr>
          <w:sz w:val="24"/>
        </w:rPr>
        <w:t>:</w:t>
      </w:r>
    </w:p>
    <w:p w:rsidR="00B076D2" w:rsidRDefault="00CA3F11" w:rsidP="00F85A54">
      <w:pPr>
        <w:numPr>
          <w:ilvl w:val="0"/>
          <w:numId w:val="5"/>
        </w:numPr>
        <w:spacing w:line="276" w:lineRule="auto"/>
        <w:ind w:left="0" w:firstLine="1134"/>
        <w:rPr>
          <w:sz w:val="24"/>
          <w:szCs w:val="24"/>
        </w:rPr>
      </w:pPr>
      <w:r>
        <w:rPr>
          <w:sz w:val="24"/>
          <w:szCs w:val="24"/>
        </w:rPr>
        <w:t>P r i p a ž į s t u nereikalingu arba netinkamu (negalimu) naudoti</w:t>
      </w:r>
      <w:r w:rsidR="00DB2C38" w:rsidRPr="00DB2C38">
        <w:rPr>
          <w:sz w:val="24"/>
          <w:szCs w:val="24"/>
        </w:rPr>
        <w:t xml:space="preserve"> </w:t>
      </w:r>
      <w:r w:rsidR="00DB2C38">
        <w:rPr>
          <w:sz w:val="24"/>
          <w:szCs w:val="24"/>
        </w:rPr>
        <w:t>Prienų rajono savivaldybei nuosavybės teise priklausantį ir šiuo metu Prienų rajono savivaldybės administracijos patikėjimo teise valdomą nekilnojamąjį turtą</w:t>
      </w:r>
      <w:r w:rsidR="00B076D2">
        <w:rPr>
          <w:sz w:val="24"/>
          <w:szCs w:val="24"/>
        </w:rPr>
        <w:t>:</w:t>
      </w:r>
    </w:p>
    <w:p w:rsidR="00F86AF8" w:rsidRDefault="00DB2C38" w:rsidP="00F85A54">
      <w:pPr>
        <w:numPr>
          <w:ilvl w:val="1"/>
          <w:numId w:val="5"/>
        </w:numPr>
        <w:tabs>
          <w:tab w:val="left" w:pos="1560"/>
        </w:tabs>
        <w:spacing w:line="276" w:lineRule="auto"/>
        <w:ind w:left="0" w:firstLine="1134"/>
        <w:rPr>
          <w:sz w:val="24"/>
          <w:szCs w:val="24"/>
        </w:rPr>
      </w:pPr>
      <w:r>
        <w:rPr>
          <w:sz w:val="24"/>
          <w:szCs w:val="24"/>
        </w:rPr>
        <w:t>pastatą – administracinį</w:t>
      </w:r>
      <w:r w:rsidR="00B076D2">
        <w:rPr>
          <w:sz w:val="24"/>
          <w:szCs w:val="24"/>
        </w:rPr>
        <w:t xml:space="preserve"> pastatą</w:t>
      </w:r>
      <w:r w:rsidR="00823877">
        <w:rPr>
          <w:sz w:val="24"/>
          <w:szCs w:val="24"/>
        </w:rPr>
        <w:t xml:space="preserve"> (nekilnojamojo turto kadastro ir registro byloje pažy</w:t>
      </w:r>
      <w:r w:rsidR="006F105E">
        <w:rPr>
          <w:sz w:val="24"/>
          <w:szCs w:val="24"/>
        </w:rPr>
        <w:t xml:space="preserve">mėtas </w:t>
      </w:r>
      <w:r>
        <w:rPr>
          <w:sz w:val="24"/>
          <w:szCs w:val="24"/>
        </w:rPr>
        <w:t>1B</w:t>
      </w:r>
      <w:r w:rsidR="00B076D2">
        <w:rPr>
          <w:sz w:val="24"/>
          <w:szCs w:val="24"/>
        </w:rPr>
        <w:t>1</w:t>
      </w:r>
      <w:r>
        <w:rPr>
          <w:sz w:val="24"/>
          <w:szCs w:val="24"/>
        </w:rPr>
        <w:t>m</w:t>
      </w:r>
      <w:r w:rsidR="006F105E">
        <w:rPr>
          <w:sz w:val="24"/>
          <w:szCs w:val="24"/>
        </w:rPr>
        <w:t xml:space="preserve">, </w:t>
      </w:r>
      <w:proofErr w:type="spellStart"/>
      <w:r>
        <w:rPr>
          <w:sz w:val="24"/>
          <w:szCs w:val="24"/>
        </w:rPr>
        <w:t>unik</w:t>
      </w:r>
      <w:proofErr w:type="spellEnd"/>
      <w:r>
        <w:rPr>
          <w:sz w:val="24"/>
          <w:szCs w:val="24"/>
        </w:rPr>
        <w:t xml:space="preserve">. Nr. 6993-6000-9017, registro Nr. 20/14888, 366,95 kv. m, pastato įsigijimo vertė – 5 386,41 </w:t>
      </w:r>
      <w:proofErr w:type="spellStart"/>
      <w:r>
        <w:rPr>
          <w:sz w:val="24"/>
          <w:szCs w:val="24"/>
        </w:rPr>
        <w:t>Eur</w:t>
      </w:r>
      <w:proofErr w:type="spellEnd"/>
      <w:r>
        <w:rPr>
          <w:sz w:val="24"/>
          <w:szCs w:val="24"/>
        </w:rPr>
        <w:t xml:space="preserve">, nusidėvėjimas – 5 386,41 </w:t>
      </w:r>
      <w:proofErr w:type="spellStart"/>
      <w:r>
        <w:rPr>
          <w:sz w:val="24"/>
          <w:szCs w:val="24"/>
        </w:rPr>
        <w:t>Eur</w:t>
      </w:r>
      <w:proofErr w:type="spellEnd"/>
      <w:r>
        <w:rPr>
          <w:sz w:val="24"/>
          <w:szCs w:val="24"/>
        </w:rPr>
        <w:t>, be likutinės vertės</w:t>
      </w:r>
      <w:r w:rsidR="009A78E0">
        <w:rPr>
          <w:sz w:val="24"/>
          <w:szCs w:val="24"/>
        </w:rPr>
        <w:t>), esan</w:t>
      </w:r>
      <w:r w:rsidR="006F105E">
        <w:rPr>
          <w:sz w:val="24"/>
          <w:szCs w:val="24"/>
        </w:rPr>
        <w:t xml:space="preserve">tį </w:t>
      </w:r>
      <w:r w:rsidR="00F85A54">
        <w:rPr>
          <w:sz w:val="24"/>
          <w:szCs w:val="24"/>
        </w:rPr>
        <w:t>J. Basanavičiaus g. 11, Jiezno m</w:t>
      </w:r>
      <w:r w:rsidR="00F86AF8">
        <w:rPr>
          <w:sz w:val="24"/>
          <w:szCs w:val="24"/>
        </w:rPr>
        <w:t>.</w:t>
      </w:r>
      <w:r w:rsidR="00F85A54">
        <w:rPr>
          <w:sz w:val="24"/>
          <w:szCs w:val="24"/>
        </w:rPr>
        <w:t>,</w:t>
      </w:r>
      <w:r w:rsidR="00B076D2">
        <w:rPr>
          <w:sz w:val="24"/>
          <w:szCs w:val="24"/>
        </w:rPr>
        <w:t xml:space="preserve"> Prienų r. sav.</w:t>
      </w:r>
      <w:r w:rsidR="00F85A54">
        <w:rPr>
          <w:sz w:val="24"/>
          <w:szCs w:val="24"/>
        </w:rPr>
        <w:t>;</w:t>
      </w:r>
    </w:p>
    <w:p w:rsidR="00F85A54" w:rsidRDefault="00DB0D62" w:rsidP="00F85A54">
      <w:pPr>
        <w:numPr>
          <w:ilvl w:val="1"/>
          <w:numId w:val="5"/>
        </w:numPr>
        <w:tabs>
          <w:tab w:val="left" w:pos="1560"/>
        </w:tabs>
        <w:spacing w:line="276" w:lineRule="auto"/>
        <w:ind w:left="0" w:firstLine="1134"/>
        <w:rPr>
          <w:sz w:val="24"/>
          <w:szCs w:val="24"/>
        </w:rPr>
      </w:pPr>
      <w:r>
        <w:rPr>
          <w:sz w:val="24"/>
          <w:szCs w:val="24"/>
        </w:rPr>
        <w:t>pastatą – šaudyklą (</w:t>
      </w:r>
      <w:r w:rsidR="00F85A54">
        <w:rPr>
          <w:sz w:val="24"/>
          <w:szCs w:val="24"/>
        </w:rPr>
        <w:t xml:space="preserve">nekilnojamojo turto kadastro ir registro byloje pažymėtas 2I1p, </w:t>
      </w:r>
      <w:proofErr w:type="spellStart"/>
      <w:r w:rsidR="00F85A54">
        <w:rPr>
          <w:sz w:val="24"/>
          <w:szCs w:val="24"/>
        </w:rPr>
        <w:t>unik</w:t>
      </w:r>
      <w:proofErr w:type="spellEnd"/>
      <w:r w:rsidR="00F85A54">
        <w:rPr>
          <w:sz w:val="24"/>
          <w:szCs w:val="24"/>
        </w:rPr>
        <w:t xml:space="preserve">. Nr. 4400-0282-2040, registro Nr. 44/191117, užstatytas plotas 98,00 kv. m, pastato įsigijimo vertė – 0,29 </w:t>
      </w:r>
      <w:proofErr w:type="spellStart"/>
      <w:r w:rsidR="00F85A54">
        <w:rPr>
          <w:sz w:val="24"/>
          <w:szCs w:val="24"/>
        </w:rPr>
        <w:t>Eur</w:t>
      </w:r>
      <w:proofErr w:type="spellEnd"/>
      <w:r w:rsidR="00F85A54">
        <w:rPr>
          <w:sz w:val="24"/>
          <w:szCs w:val="24"/>
        </w:rPr>
        <w:t xml:space="preserve">, nusidėvėjimas – 0,29 </w:t>
      </w:r>
      <w:proofErr w:type="spellStart"/>
      <w:r w:rsidR="00F85A54">
        <w:rPr>
          <w:sz w:val="24"/>
          <w:szCs w:val="24"/>
        </w:rPr>
        <w:t>Eur</w:t>
      </w:r>
      <w:proofErr w:type="spellEnd"/>
      <w:r w:rsidR="00F85A54">
        <w:rPr>
          <w:sz w:val="24"/>
          <w:szCs w:val="24"/>
        </w:rPr>
        <w:t xml:space="preserve">, be likutinės vertės), </w:t>
      </w:r>
      <w:r>
        <w:rPr>
          <w:sz w:val="24"/>
          <w:szCs w:val="24"/>
        </w:rPr>
        <w:t xml:space="preserve">esantį Mokyklos g. 10, </w:t>
      </w:r>
      <w:proofErr w:type="spellStart"/>
      <w:r>
        <w:rPr>
          <w:sz w:val="24"/>
          <w:szCs w:val="24"/>
        </w:rPr>
        <w:t>Užuguosčio</w:t>
      </w:r>
      <w:proofErr w:type="spellEnd"/>
      <w:r>
        <w:rPr>
          <w:sz w:val="24"/>
          <w:szCs w:val="24"/>
        </w:rPr>
        <w:t xml:space="preserve"> k., Stakliškių sen.</w:t>
      </w:r>
      <w:r w:rsidR="00F85A54">
        <w:rPr>
          <w:sz w:val="24"/>
          <w:szCs w:val="24"/>
        </w:rPr>
        <w:t>, Prienų r. sav.</w:t>
      </w:r>
    </w:p>
    <w:p w:rsidR="00CA3F11" w:rsidRDefault="00CA3F11" w:rsidP="00F85A54">
      <w:pPr>
        <w:numPr>
          <w:ilvl w:val="0"/>
          <w:numId w:val="5"/>
        </w:numPr>
        <w:tabs>
          <w:tab w:val="left" w:pos="1418"/>
        </w:tabs>
        <w:spacing w:line="276" w:lineRule="auto"/>
        <w:ind w:left="0" w:firstLine="1134"/>
        <w:rPr>
          <w:sz w:val="24"/>
          <w:szCs w:val="24"/>
        </w:rPr>
      </w:pPr>
      <w:r>
        <w:rPr>
          <w:sz w:val="24"/>
          <w:szCs w:val="24"/>
        </w:rPr>
        <w:t>S i ū l a u Prienų rajono savivaldybės tarybai 1 punkte nurodytą nereikalingą</w:t>
      </w:r>
      <w:r w:rsidR="00823877">
        <w:rPr>
          <w:sz w:val="24"/>
          <w:szCs w:val="24"/>
        </w:rPr>
        <w:t xml:space="preserve"> arba netinkamą (negalimą) naudoti</w:t>
      </w:r>
      <w:r>
        <w:rPr>
          <w:sz w:val="24"/>
          <w:szCs w:val="24"/>
        </w:rPr>
        <w:t xml:space="preserve"> nekilnojamąjį turtą </w:t>
      </w:r>
      <w:r w:rsidR="00823877">
        <w:rPr>
          <w:sz w:val="24"/>
          <w:szCs w:val="24"/>
        </w:rPr>
        <w:t>nurašyti</w:t>
      </w:r>
      <w:r>
        <w:rPr>
          <w:sz w:val="24"/>
          <w:szCs w:val="24"/>
        </w:rPr>
        <w:t xml:space="preserve">. </w:t>
      </w:r>
    </w:p>
    <w:p w:rsidR="00F85A54" w:rsidRDefault="00F85A54" w:rsidP="00F85A54">
      <w:pPr>
        <w:tabs>
          <w:tab w:val="left" w:pos="1418"/>
        </w:tabs>
        <w:spacing w:line="276" w:lineRule="auto"/>
        <w:rPr>
          <w:sz w:val="24"/>
          <w:szCs w:val="24"/>
        </w:rPr>
      </w:pPr>
    </w:p>
    <w:p w:rsidR="00F85A54" w:rsidRDefault="00F85A54" w:rsidP="00F85A54">
      <w:pPr>
        <w:tabs>
          <w:tab w:val="left" w:pos="1418"/>
        </w:tabs>
        <w:spacing w:line="276" w:lineRule="auto"/>
        <w:rPr>
          <w:sz w:val="24"/>
          <w:szCs w:val="24"/>
        </w:rPr>
      </w:pPr>
    </w:p>
    <w:p w:rsidR="00CA3F11" w:rsidRPr="007D0583" w:rsidRDefault="00CA3F11" w:rsidP="00F85A54">
      <w:pPr>
        <w:pStyle w:val="Header"/>
        <w:numPr>
          <w:ilvl w:val="0"/>
          <w:numId w:val="5"/>
        </w:numPr>
        <w:tabs>
          <w:tab w:val="clear" w:pos="4153"/>
          <w:tab w:val="left" w:pos="1134"/>
          <w:tab w:val="left" w:pos="1418"/>
        </w:tabs>
        <w:spacing w:line="276" w:lineRule="auto"/>
        <w:rPr>
          <w:sz w:val="24"/>
          <w:szCs w:val="24"/>
        </w:rPr>
      </w:pPr>
      <w:r>
        <w:rPr>
          <w:sz w:val="24"/>
        </w:rPr>
        <w:lastRenderedPageBreak/>
        <w:t>N u r o d a u</w:t>
      </w:r>
      <w:r w:rsidRPr="007D0583">
        <w:rPr>
          <w:sz w:val="24"/>
        </w:rPr>
        <w:t xml:space="preserve"> </w:t>
      </w:r>
      <w:r w:rsidRPr="007D0583">
        <w:rPr>
          <w:sz w:val="24"/>
          <w:szCs w:val="24"/>
        </w:rPr>
        <w:t>š</w:t>
      </w:r>
      <w:r>
        <w:rPr>
          <w:sz w:val="24"/>
          <w:szCs w:val="24"/>
        </w:rPr>
        <w:t>į</w:t>
      </w:r>
      <w:r w:rsidRPr="007D0583">
        <w:rPr>
          <w:sz w:val="24"/>
          <w:szCs w:val="24"/>
        </w:rPr>
        <w:t xml:space="preserve"> įsakym</w:t>
      </w:r>
      <w:r>
        <w:rPr>
          <w:sz w:val="24"/>
          <w:szCs w:val="24"/>
        </w:rPr>
        <w:t>ą</w:t>
      </w:r>
      <w:r w:rsidRPr="007D0583">
        <w:rPr>
          <w:sz w:val="24"/>
          <w:szCs w:val="24"/>
        </w:rPr>
        <w:t xml:space="preserve"> </w:t>
      </w:r>
      <w:r>
        <w:rPr>
          <w:sz w:val="24"/>
          <w:szCs w:val="24"/>
        </w:rPr>
        <w:t>pa</w:t>
      </w:r>
      <w:r w:rsidRPr="007D0583">
        <w:rPr>
          <w:sz w:val="24"/>
          <w:szCs w:val="24"/>
        </w:rPr>
        <w:t>skelbti Savivaldybės interneto svetainėje.</w:t>
      </w:r>
    </w:p>
    <w:p w:rsidR="00CA3F11" w:rsidRPr="00FC261F" w:rsidRDefault="00CA3F11" w:rsidP="00F85A54">
      <w:pPr>
        <w:spacing w:line="276" w:lineRule="auto"/>
        <w:ind w:firstLine="1134"/>
        <w:rPr>
          <w:sz w:val="24"/>
          <w:szCs w:val="24"/>
        </w:rPr>
      </w:pPr>
      <w:r w:rsidRPr="00FC261F">
        <w:rPr>
          <w:bCs/>
          <w:sz w:val="24"/>
          <w:szCs w:val="24"/>
        </w:rPr>
        <w:t xml:space="preserve">Šis įsakymas per vieną mėnesį nuo jo </w:t>
      </w:r>
      <w:r>
        <w:rPr>
          <w:bCs/>
          <w:sz w:val="24"/>
          <w:szCs w:val="24"/>
        </w:rPr>
        <w:t xml:space="preserve">paskelbimo ar </w:t>
      </w:r>
      <w:r w:rsidRPr="00FC261F">
        <w:rPr>
          <w:bCs/>
          <w:sz w:val="24"/>
          <w:szCs w:val="24"/>
        </w:rPr>
        <w:t>įteikimo dienos gali būti skundžiamas Lietuvos Respublikos administracinių bylų teisenos įstatymo nustatyta tvarka Lietuvos Respublikos administracinių ginčų komisijos Kauno apygardos skyriui (</w:t>
      </w:r>
      <w:r w:rsidRPr="00FC261F">
        <w:rPr>
          <w:rStyle w:val="uficommentbody"/>
          <w:sz w:val="24"/>
          <w:szCs w:val="24"/>
        </w:rPr>
        <w:t>Laisvės al. 36, Kaunas</w:t>
      </w:r>
      <w:r w:rsidRPr="00FC261F">
        <w:rPr>
          <w:bCs/>
          <w:sz w:val="24"/>
          <w:szCs w:val="24"/>
        </w:rPr>
        <w:t>) arba Regionų apygardos administraciniam teismui bet kuriuose teismo rūmuose (Šiaulių rūmai, Dvaro g. 80, Šiauliai; Panevėžio rūmai,</w:t>
      </w:r>
      <w:r w:rsidRPr="00FC261F">
        <w:rPr>
          <w:sz w:val="24"/>
          <w:szCs w:val="24"/>
        </w:rPr>
        <w:t xml:space="preserve"> </w:t>
      </w:r>
      <w:r w:rsidRPr="00FC261F">
        <w:rPr>
          <w:bCs/>
          <w:sz w:val="24"/>
          <w:szCs w:val="24"/>
        </w:rPr>
        <w:t>Respublikos g. 62, Panevėžys; Klaipėdos rūmai,</w:t>
      </w:r>
      <w:r w:rsidRPr="00FC261F">
        <w:rPr>
          <w:sz w:val="24"/>
          <w:szCs w:val="24"/>
        </w:rPr>
        <w:t xml:space="preserve"> </w:t>
      </w:r>
      <w:r w:rsidRPr="00FC261F">
        <w:rPr>
          <w:bCs/>
          <w:sz w:val="24"/>
          <w:szCs w:val="24"/>
        </w:rPr>
        <w:t>Galinio Pylimo g. 9, Klaipėda; Kauno rūmai,</w:t>
      </w:r>
      <w:r w:rsidRPr="00FC261F">
        <w:rPr>
          <w:sz w:val="24"/>
          <w:szCs w:val="24"/>
        </w:rPr>
        <w:t xml:space="preserve"> </w:t>
      </w:r>
      <w:r w:rsidRPr="00FC261F">
        <w:rPr>
          <w:bCs/>
          <w:sz w:val="24"/>
          <w:szCs w:val="24"/>
        </w:rPr>
        <w:t>A. Mickevičiaus g. 8A, Kaunas).</w:t>
      </w:r>
    </w:p>
    <w:p w:rsidR="00823877" w:rsidRDefault="00823877" w:rsidP="006F105E">
      <w:pPr>
        <w:pStyle w:val="Header"/>
        <w:tabs>
          <w:tab w:val="clear" w:pos="4153"/>
          <w:tab w:val="clear" w:pos="8306"/>
          <w:tab w:val="center" w:pos="4820"/>
          <w:tab w:val="left" w:pos="6237"/>
        </w:tabs>
        <w:ind w:firstLine="1134"/>
        <w:rPr>
          <w:sz w:val="24"/>
        </w:rPr>
      </w:pPr>
    </w:p>
    <w:p w:rsidR="00F85A54" w:rsidRDefault="00F85A54" w:rsidP="006F105E">
      <w:pPr>
        <w:pStyle w:val="Header"/>
        <w:tabs>
          <w:tab w:val="clear" w:pos="4153"/>
          <w:tab w:val="clear" w:pos="8306"/>
          <w:tab w:val="center" w:pos="4820"/>
          <w:tab w:val="left" w:pos="6237"/>
        </w:tabs>
        <w:ind w:firstLine="0"/>
        <w:rPr>
          <w:sz w:val="24"/>
        </w:rPr>
      </w:pPr>
    </w:p>
    <w:p w:rsidR="00CA3F11" w:rsidRDefault="00CA3F11" w:rsidP="006F105E">
      <w:pPr>
        <w:pStyle w:val="Header"/>
        <w:tabs>
          <w:tab w:val="clear" w:pos="4153"/>
          <w:tab w:val="clear" w:pos="8306"/>
          <w:tab w:val="center" w:pos="4820"/>
          <w:tab w:val="left" w:pos="6237"/>
        </w:tabs>
        <w:ind w:firstLine="0"/>
        <w:rPr>
          <w:sz w:val="24"/>
        </w:rPr>
      </w:pPr>
      <w:r>
        <w:rPr>
          <w:sz w:val="24"/>
        </w:rPr>
        <w:t>Administracijos direktorė</w:t>
      </w:r>
      <w:r>
        <w:rPr>
          <w:sz w:val="24"/>
        </w:rPr>
        <w:tab/>
      </w:r>
      <w:r>
        <w:rPr>
          <w:sz w:val="24"/>
        </w:rPr>
        <w:tab/>
        <w:t xml:space="preserve">     Jūratė </w:t>
      </w:r>
      <w:proofErr w:type="spellStart"/>
      <w:r>
        <w:rPr>
          <w:sz w:val="24"/>
        </w:rPr>
        <w:t>Zailskienė</w:t>
      </w:r>
      <w:proofErr w:type="spellEnd"/>
    </w:p>
    <w:p w:rsidR="00CA3F11" w:rsidRDefault="00CA3F11"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F85A54" w:rsidRDefault="00F85A54" w:rsidP="006F105E">
      <w:pPr>
        <w:pStyle w:val="Header"/>
        <w:tabs>
          <w:tab w:val="clear" w:pos="4153"/>
          <w:tab w:val="clear" w:pos="8306"/>
          <w:tab w:val="left" w:pos="2127"/>
          <w:tab w:val="left" w:pos="2694"/>
        </w:tabs>
        <w:ind w:firstLine="0"/>
        <w:rPr>
          <w:sz w:val="24"/>
        </w:rPr>
      </w:pPr>
    </w:p>
    <w:p w:rsidR="006C5C12" w:rsidRDefault="001F4F20" w:rsidP="006F105E">
      <w:pPr>
        <w:pStyle w:val="Header"/>
        <w:tabs>
          <w:tab w:val="clear" w:pos="4153"/>
          <w:tab w:val="clear" w:pos="8306"/>
          <w:tab w:val="left" w:pos="2127"/>
          <w:tab w:val="left" w:pos="2694"/>
        </w:tabs>
        <w:ind w:firstLine="0"/>
        <w:rPr>
          <w:sz w:val="24"/>
        </w:rPr>
      </w:pPr>
      <w:r>
        <w:rPr>
          <w:sz w:val="24"/>
        </w:rPr>
        <w:t>P</w:t>
      </w:r>
      <w:r w:rsidR="0070348C">
        <w:rPr>
          <w:sz w:val="24"/>
        </w:rPr>
        <w:t>arengė</w:t>
      </w:r>
    </w:p>
    <w:p w:rsidR="000118B9" w:rsidRDefault="0063058E" w:rsidP="006F105E">
      <w:pPr>
        <w:pStyle w:val="Header"/>
        <w:tabs>
          <w:tab w:val="clear" w:pos="4153"/>
          <w:tab w:val="clear" w:pos="8306"/>
          <w:tab w:val="left" w:pos="2127"/>
          <w:tab w:val="left" w:pos="2694"/>
        </w:tabs>
        <w:ind w:firstLine="0"/>
        <w:rPr>
          <w:sz w:val="24"/>
        </w:rPr>
      </w:pPr>
      <w:proofErr w:type="spellStart"/>
      <w:r>
        <w:rPr>
          <w:sz w:val="24"/>
        </w:rPr>
        <w:t>Džiuljeta</w:t>
      </w:r>
      <w:proofErr w:type="spellEnd"/>
      <w:r>
        <w:rPr>
          <w:sz w:val="24"/>
        </w:rPr>
        <w:t xml:space="preserve"> </w:t>
      </w:r>
      <w:proofErr w:type="spellStart"/>
      <w:r>
        <w:rPr>
          <w:sz w:val="24"/>
        </w:rPr>
        <w:t>Čepeliauskienė</w:t>
      </w:r>
      <w:proofErr w:type="spellEnd"/>
    </w:p>
    <w:sectPr w:rsidR="000118B9" w:rsidSect="00F85A54">
      <w:headerReference w:type="even" r:id="rId7"/>
      <w:headerReference w:type="default" r:id="rId8"/>
      <w:headerReference w:type="first" r:id="rId9"/>
      <w:pgSz w:w="11907" w:h="16840" w:code="9"/>
      <w:pgMar w:top="-1134" w:right="425"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E56" w:rsidRDefault="008F4E56">
      <w:r>
        <w:separator/>
      </w:r>
    </w:p>
  </w:endnote>
  <w:endnote w:type="continuationSeparator" w:id="0">
    <w:p w:rsidR="008F4E56" w:rsidRDefault="008F4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E56" w:rsidRDefault="008F4E56">
      <w:r>
        <w:separator/>
      </w:r>
    </w:p>
  </w:footnote>
  <w:footnote w:type="continuationSeparator" w:id="0">
    <w:p w:rsidR="008F4E56" w:rsidRDefault="008F4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0C118E">
    <w:pPr>
      <w:pStyle w:val="Header"/>
      <w:framePr w:wrap="around" w:vAnchor="text" w:hAnchor="margin" w:xAlign="center" w:y="1"/>
      <w:rPr>
        <w:rStyle w:val="PageNumber"/>
      </w:rPr>
    </w:pPr>
    <w:r>
      <w:rPr>
        <w:rStyle w:val="PageNumber"/>
      </w:rPr>
      <w:fldChar w:fldCharType="begin"/>
    </w:r>
    <w:r w:rsidR="00D8686F">
      <w:rPr>
        <w:rStyle w:val="PageNumber"/>
      </w:rPr>
      <w:instrText xml:space="preserve">PAGE  </w:instrText>
    </w:r>
    <w:r>
      <w:rPr>
        <w:rStyle w:val="PageNumber"/>
      </w:rPr>
      <w:fldChar w:fldCharType="end"/>
    </w:r>
  </w:p>
  <w:p w:rsidR="00D8686F" w:rsidRDefault="00D868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0C118E">
    <w:pPr>
      <w:pStyle w:val="Header"/>
      <w:framePr w:wrap="around" w:vAnchor="text" w:hAnchor="margin" w:xAlign="center" w:y="1"/>
      <w:jc w:val="center"/>
      <w:rPr>
        <w:rStyle w:val="PageNumber"/>
      </w:rPr>
    </w:pPr>
    <w:r>
      <w:rPr>
        <w:rStyle w:val="PageNumber"/>
      </w:rPr>
      <w:fldChar w:fldCharType="begin"/>
    </w:r>
    <w:r w:rsidR="00D8686F">
      <w:rPr>
        <w:rStyle w:val="PageNumber"/>
      </w:rPr>
      <w:instrText xml:space="preserve">PAGE  </w:instrText>
    </w:r>
    <w:r>
      <w:rPr>
        <w:rStyle w:val="PageNumber"/>
      </w:rPr>
      <w:fldChar w:fldCharType="separate"/>
    </w:r>
    <w:r w:rsidR="00C75C9B">
      <w:rPr>
        <w:rStyle w:val="PageNumber"/>
        <w:noProof/>
      </w:rPr>
      <w:t>2</w:t>
    </w:r>
    <w:r>
      <w:rPr>
        <w:rStyle w:val="PageNumber"/>
      </w:rPr>
      <w:fldChar w:fldCharType="end"/>
    </w:r>
  </w:p>
  <w:p w:rsidR="00D8686F" w:rsidRDefault="00D8686F">
    <w:pPr>
      <w:pStyle w:val="Header"/>
      <w:framePr w:wrap="around" w:vAnchor="text" w:hAnchor="margin" w:xAlign="center" w:y="1"/>
      <w:rPr>
        <w:rStyle w:val="PageNumber"/>
      </w:rPr>
    </w:pPr>
  </w:p>
  <w:p w:rsidR="00D8686F" w:rsidRDefault="00D868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6F" w:rsidRDefault="00D8686F">
    <w:pPr>
      <w:pStyle w:val="Header"/>
      <w:rPr>
        <w:b/>
        <w:bCs/>
        <w:sz w:val="24"/>
      </w:rPr>
    </w:pPr>
    <w:r>
      <w:tab/>
    </w:r>
    <w:r>
      <w:tab/>
    </w:r>
  </w:p>
  <w:p w:rsidR="00D8686F" w:rsidRDefault="005F0FC1">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1655" cy="6464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655" cy="646430"/>
                  </a:xfrm>
                  <a:prstGeom prst="rect">
                    <a:avLst/>
                  </a:prstGeom>
                  <a:noFill/>
                  <a:ln w="9525">
                    <a:noFill/>
                    <a:miter lim="800000"/>
                    <a:headEnd/>
                    <a:tailEnd/>
                  </a:ln>
                </pic:spPr>
              </pic:pic>
            </a:graphicData>
          </a:graphic>
        </wp:inline>
      </w:drawing>
    </w:r>
  </w:p>
  <w:p w:rsidR="00D8686F" w:rsidRDefault="00D8686F">
    <w:pPr>
      <w:framePr w:w="8079" w:h="3598" w:hRule="exact" w:hSpace="181" w:wrap="around" w:vAnchor="page" w:hAnchor="page" w:x="2448" w:y="1153"/>
      <w:ind w:firstLine="0"/>
      <w:jc w:val="center"/>
      <w:rPr>
        <w:sz w:val="10"/>
      </w:rPr>
    </w:pPr>
  </w:p>
  <w:p w:rsidR="00D8686F" w:rsidRDefault="00D8686F">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D8686F" w:rsidRDefault="00D8686F">
    <w:pPr>
      <w:framePr w:w="5670" w:hSpace="181" w:wrap="around" w:vAnchor="page" w:hAnchor="margin" w:xAlign="center" w:y="3120"/>
      <w:tabs>
        <w:tab w:val="left" w:leader="underscore" w:pos="2835"/>
        <w:tab w:val="left" w:leader="underscore" w:pos="5529"/>
      </w:tabs>
      <w:ind w:firstLine="0"/>
      <w:jc w:val="left"/>
      <w:rPr>
        <w:b/>
        <w:sz w:val="10"/>
      </w:rPr>
    </w:pPr>
  </w:p>
  <w:p w:rsidR="00522C2A" w:rsidRDefault="00522C2A">
    <w:pPr>
      <w:framePr w:w="5670" w:hSpace="181" w:wrap="around" w:vAnchor="page" w:hAnchor="margin" w:xAlign="center" w:y="3120"/>
      <w:tabs>
        <w:tab w:val="left" w:leader="underscore" w:pos="2835"/>
        <w:tab w:val="left" w:leader="underscore" w:pos="5529"/>
      </w:tabs>
      <w:ind w:firstLine="0"/>
      <w:jc w:val="left"/>
      <w:rPr>
        <w:b/>
        <w:sz w:val="10"/>
      </w:rPr>
    </w:pPr>
  </w:p>
  <w:p w:rsidR="00A45A3F" w:rsidRDefault="00A45A3F">
    <w:pPr>
      <w:framePr w:w="5670" w:hSpace="181" w:wrap="around" w:vAnchor="page" w:hAnchor="margin" w:xAlign="center" w:y="3120"/>
      <w:tabs>
        <w:tab w:val="left" w:leader="underscore" w:pos="2835"/>
        <w:tab w:val="left" w:leader="underscore" w:pos="5529"/>
      </w:tabs>
      <w:ind w:firstLine="0"/>
      <w:jc w:val="left"/>
      <w:rPr>
        <w:b/>
        <w:sz w:val="10"/>
      </w:rPr>
    </w:pPr>
  </w:p>
  <w:p w:rsidR="00CA3F11" w:rsidRDefault="00CA3F11">
    <w:pPr>
      <w:framePr w:w="5670" w:hSpace="181" w:wrap="around" w:vAnchor="page" w:hAnchor="margin" w:xAlign="center" w:y="3120"/>
      <w:tabs>
        <w:tab w:val="left" w:leader="underscore" w:pos="2835"/>
        <w:tab w:val="left" w:leader="underscore" w:pos="5529"/>
      </w:tabs>
      <w:ind w:firstLine="0"/>
      <w:jc w:val="left"/>
      <w:rPr>
        <w:sz w:val="18"/>
      </w:rPr>
    </w:pPr>
  </w:p>
  <w:p w:rsidR="00CA3F11" w:rsidRDefault="00CA3F11">
    <w:pPr>
      <w:framePr w:w="5670" w:hSpace="181" w:wrap="around" w:vAnchor="page" w:hAnchor="margin" w:xAlign="center" w:y="3120"/>
      <w:tabs>
        <w:tab w:val="left" w:leader="underscore" w:pos="2835"/>
        <w:tab w:val="left" w:leader="underscore" w:pos="5529"/>
      </w:tabs>
      <w:ind w:firstLine="0"/>
      <w:jc w:val="left"/>
      <w:rPr>
        <w:sz w:val="18"/>
      </w:rPr>
    </w:pPr>
  </w:p>
  <w:p w:rsidR="00D8686F" w:rsidRDefault="00D8686F">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D8686F" w:rsidRDefault="00D8686F">
    <w:pPr>
      <w:pStyle w:val="Caption"/>
      <w:framePr w:w="5670" w:wrap="around" w:hAnchor="margin" w:xAlign="center" w:y="3120"/>
      <w:rPr>
        <w:sz w:val="34"/>
        <w:u w:val="single"/>
      </w:rPr>
    </w:pPr>
    <w:r>
      <w:t>Prienai</w:t>
    </w:r>
  </w:p>
  <w:p w:rsidR="00D8686F" w:rsidRDefault="00D86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1">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2">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11407"/>
    <w:rsid w:val="000118B9"/>
    <w:rsid w:val="00012A26"/>
    <w:rsid w:val="0001331E"/>
    <w:rsid w:val="00013FFA"/>
    <w:rsid w:val="00015243"/>
    <w:rsid w:val="00050587"/>
    <w:rsid w:val="00075AC5"/>
    <w:rsid w:val="000934DE"/>
    <w:rsid w:val="000C118E"/>
    <w:rsid w:val="000E400D"/>
    <w:rsid w:val="000F1F44"/>
    <w:rsid w:val="000F2942"/>
    <w:rsid w:val="0010385A"/>
    <w:rsid w:val="0013254F"/>
    <w:rsid w:val="00150199"/>
    <w:rsid w:val="001558B4"/>
    <w:rsid w:val="00161617"/>
    <w:rsid w:val="001A3963"/>
    <w:rsid w:val="001C0166"/>
    <w:rsid w:val="001F4F20"/>
    <w:rsid w:val="00220143"/>
    <w:rsid w:val="00265F3A"/>
    <w:rsid w:val="002830D9"/>
    <w:rsid w:val="002A4C6B"/>
    <w:rsid w:val="002B16DA"/>
    <w:rsid w:val="00334E7F"/>
    <w:rsid w:val="0035443E"/>
    <w:rsid w:val="00385A82"/>
    <w:rsid w:val="003D6118"/>
    <w:rsid w:val="004B6BF9"/>
    <w:rsid w:val="004C0A2E"/>
    <w:rsid w:val="00522C2A"/>
    <w:rsid w:val="005419C2"/>
    <w:rsid w:val="00595007"/>
    <w:rsid w:val="005D744B"/>
    <w:rsid w:val="005D7E58"/>
    <w:rsid w:val="005F0FC1"/>
    <w:rsid w:val="005F79E9"/>
    <w:rsid w:val="00604688"/>
    <w:rsid w:val="0063058E"/>
    <w:rsid w:val="00632A7F"/>
    <w:rsid w:val="00666FA9"/>
    <w:rsid w:val="006C010D"/>
    <w:rsid w:val="006C5C12"/>
    <w:rsid w:val="006D1664"/>
    <w:rsid w:val="006F105E"/>
    <w:rsid w:val="006F321A"/>
    <w:rsid w:val="0070348C"/>
    <w:rsid w:val="007600BC"/>
    <w:rsid w:val="00785F1E"/>
    <w:rsid w:val="00786BD4"/>
    <w:rsid w:val="00790A38"/>
    <w:rsid w:val="007B232B"/>
    <w:rsid w:val="00823877"/>
    <w:rsid w:val="00827AB3"/>
    <w:rsid w:val="00831797"/>
    <w:rsid w:val="008317D1"/>
    <w:rsid w:val="008364E8"/>
    <w:rsid w:val="00864EF6"/>
    <w:rsid w:val="008C4CA7"/>
    <w:rsid w:val="008F4E56"/>
    <w:rsid w:val="008F6909"/>
    <w:rsid w:val="009224C7"/>
    <w:rsid w:val="00950B6D"/>
    <w:rsid w:val="00963C11"/>
    <w:rsid w:val="00965020"/>
    <w:rsid w:val="00980DFD"/>
    <w:rsid w:val="009A78E0"/>
    <w:rsid w:val="009B7F2D"/>
    <w:rsid w:val="009C5221"/>
    <w:rsid w:val="009F35F7"/>
    <w:rsid w:val="009F79D1"/>
    <w:rsid w:val="00A14DD7"/>
    <w:rsid w:val="00A31610"/>
    <w:rsid w:val="00A45A3F"/>
    <w:rsid w:val="00A8706C"/>
    <w:rsid w:val="00AA26A2"/>
    <w:rsid w:val="00AD6E90"/>
    <w:rsid w:val="00AE13B8"/>
    <w:rsid w:val="00B076D2"/>
    <w:rsid w:val="00BC47C2"/>
    <w:rsid w:val="00BD65C7"/>
    <w:rsid w:val="00C460B4"/>
    <w:rsid w:val="00C75C9B"/>
    <w:rsid w:val="00CA3F11"/>
    <w:rsid w:val="00CA7D6E"/>
    <w:rsid w:val="00CB32BA"/>
    <w:rsid w:val="00CC14C5"/>
    <w:rsid w:val="00CF7C60"/>
    <w:rsid w:val="00D03EFE"/>
    <w:rsid w:val="00D348E3"/>
    <w:rsid w:val="00D45A55"/>
    <w:rsid w:val="00D47A44"/>
    <w:rsid w:val="00D77E33"/>
    <w:rsid w:val="00D8686F"/>
    <w:rsid w:val="00D871B3"/>
    <w:rsid w:val="00D9795E"/>
    <w:rsid w:val="00DB0D62"/>
    <w:rsid w:val="00DB2C38"/>
    <w:rsid w:val="00DD770E"/>
    <w:rsid w:val="00E20A2C"/>
    <w:rsid w:val="00F02629"/>
    <w:rsid w:val="00F03DB8"/>
    <w:rsid w:val="00F27E9C"/>
    <w:rsid w:val="00F547BC"/>
    <w:rsid w:val="00F64468"/>
    <w:rsid w:val="00F73D45"/>
    <w:rsid w:val="00F85A54"/>
    <w:rsid w:val="00F86AF8"/>
    <w:rsid w:val="00FB4828"/>
    <w:rsid w:val="00FC44F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18E"/>
    <w:pPr>
      <w:ind w:firstLine="567"/>
      <w:jc w:val="both"/>
    </w:pPr>
    <w:rPr>
      <w:sz w:val="26"/>
      <w:lang w:val="lt-LT"/>
    </w:rPr>
  </w:style>
  <w:style w:type="paragraph" w:styleId="Heading1">
    <w:name w:val="heading 1"/>
    <w:basedOn w:val="Normal"/>
    <w:next w:val="Normal"/>
    <w:qFormat/>
    <w:rsid w:val="000C118E"/>
    <w:pPr>
      <w:keepNext/>
      <w:ind w:firstLine="142"/>
      <w:jc w:val="center"/>
      <w:outlineLvl w:val="0"/>
    </w:pPr>
    <w:rPr>
      <w:b/>
    </w:rPr>
  </w:style>
  <w:style w:type="paragraph" w:styleId="Heading2">
    <w:name w:val="heading 2"/>
    <w:basedOn w:val="Normal"/>
    <w:next w:val="Normal"/>
    <w:qFormat/>
    <w:rsid w:val="000C118E"/>
    <w:pPr>
      <w:keepNext/>
      <w:ind w:firstLine="0"/>
      <w:jc w:val="center"/>
      <w:outlineLvl w:val="1"/>
    </w:pPr>
    <w:rPr>
      <w:b/>
      <w:caps/>
      <w:sz w:val="24"/>
    </w:rPr>
  </w:style>
  <w:style w:type="paragraph" w:styleId="Heading3">
    <w:name w:val="heading 3"/>
    <w:basedOn w:val="Normal"/>
    <w:next w:val="Normal"/>
    <w:qFormat/>
    <w:rsid w:val="000C118E"/>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118E"/>
    <w:pPr>
      <w:tabs>
        <w:tab w:val="center" w:pos="4153"/>
        <w:tab w:val="right" w:pos="8306"/>
      </w:tabs>
    </w:pPr>
  </w:style>
  <w:style w:type="paragraph" w:styleId="Footer">
    <w:name w:val="footer"/>
    <w:basedOn w:val="Normal"/>
    <w:rsid w:val="000C118E"/>
    <w:pPr>
      <w:tabs>
        <w:tab w:val="center" w:pos="4153"/>
        <w:tab w:val="right" w:pos="8306"/>
      </w:tabs>
    </w:pPr>
  </w:style>
  <w:style w:type="character" w:styleId="Hyperlink">
    <w:name w:val="Hyperlink"/>
    <w:rsid w:val="000C118E"/>
    <w:rPr>
      <w:color w:val="0000FF"/>
      <w:u w:val="single"/>
    </w:rPr>
  </w:style>
  <w:style w:type="paragraph" w:styleId="Caption">
    <w:name w:val="caption"/>
    <w:basedOn w:val="Normal"/>
    <w:next w:val="Normal"/>
    <w:qFormat/>
    <w:rsid w:val="000C118E"/>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0C118E"/>
    <w:pPr>
      <w:spacing w:line="360" w:lineRule="auto"/>
      <w:ind w:firstLine="1134"/>
    </w:pPr>
    <w:rPr>
      <w:sz w:val="24"/>
    </w:rPr>
  </w:style>
  <w:style w:type="character" w:styleId="PageNumber">
    <w:name w:val="page number"/>
    <w:basedOn w:val="DefaultParagraphFont"/>
    <w:rsid w:val="000C118E"/>
  </w:style>
  <w:style w:type="paragraph" w:styleId="BodyTextIndent3">
    <w:name w:val="Body Text Indent 3"/>
    <w:basedOn w:val="Normal"/>
    <w:rsid w:val="000C118E"/>
    <w:pPr>
      <w:ind w:firstLine="1080"/>
    </w:pPr>
    <w:rPr>
      <w:sz w:val="24"/>
    </w:rPr>
  </w:style>
  <w:style w:type="paragraph" w:styleId="BodyText3">
    <w:name w:val="Body Text 3"/>
    <w:basedOn w:val="Normal"/>
    <w:rsid w:val="000C118E"/>
    <w:pPr>
      <w:ind w:firstLine="0"/>
      <w:jc w:val="center"/>
    </w:pPr>
    <w:rPr>
      <w:sz w:val="24"/>
      <w:szCs w:val="24"/>
    </w:rPr>
  </w:style>
  <w:style w:type="paragraph" w:styleId="BodyTextIndent2">
    <w:name w:val="Body Text Indent 2"/>
    <w:basedOn w:val="Normal"/>
    <w:rsid w:val="000C118E"/>
    <w:pPr>
      <w:spacing w:line="360" w:lineRule="auto"/>
      <w:ind w:firstLine="992"/>
    </w:pPr>
    <w:rPr>
      <w:sz w:val="24"/>
    </w:rPr>
  </w:style>
  <w:style w:type="character" w:styleId="FollowedHyperlink">
    <w:name w:val="FollowedHyperlink"/>
    <w:rsid w:val="000C118E"/>
    <w:rPr>
      <w:color w:val="800080"/>
      <w:u w:val="single"/>
    </w:rPr>
  </w:style>
  <w:style w:type="character" w:customStyle="1" w:styleId="HeaderChar">
    <w:name w:val="Header Char"/>
    <w:link w:val="Header"/>
    <w:rsid w:val="00A31610"/>
    <w:rPr>
      <w:sz w:val="26"/>
      <w:lang w:eastAsia="en-US"/>
    </w:rPr>
  </w:style>
  <w:style w:type="character" w:customStyle="1" w:styleId="uficommentbody">
    <w:name w:val="uficommentbody"/>
    <w:basedOn w:val="DefaultParagraphFont"/>
    <w:rsid w:val="00CA3F11"/>
  </w:style>
  <w:style w:type="character" w:styleId="CommentReference">
    <w:name w:val="annotation reference"/>
    <w:basedOn w:val="DefaultParagraphFont"/>
    <w:rsid w:val="00DB0D62"/>
    <w:rPr>
      <w:sz w:val="16"/>
      <w:szCs w:val="16"/>
    </w:rPr>
  </w:style>
  <w:style w:type="paragraph" w:styleId="CommentText">
    <w:name w:val="annotation text"/>
    <w:basedOn w:val="Normal"/>
    <w:link w:val="CommentTextChar"/>
    <w:rsid w:val="00DB0D62"/>
    <w:rPr>
      <w:sz w:val="20"/>
    </w:rPr>
  </w:style>
  <w:style w:type="character" w:customStyle="1" w:styleId="CommentTextChar">
    <w:name w:val="Comment Text Char"/>
    <w:basedOn w:val="DefaultParagraphFont"/>
    <w:link w:val="CommentText"/>
    <w:rsid w:val="00DB0D62"/>
    <w:rPr>
      <w:lang w:eastAsia="en-US"/>
    </w:rPr>
  </w:style>
  <w:style w:type="paragraph" w:styleId="CommentSubject">
    <w:name w:val="annotation subject"/>
    <w:basedOn w:val="CommentText"/>
    <w:next w:val="CommentText"/>
    <w:link w:val="CommentSubjectChar"/>
    <w:rsid w:val="00DB0D62"/>
    <w:rPr>
      <w:b/>
      <w:bCs/>
    </w:rPr>
  </w:style>
  <w:style w:type="character" w:customStyle="1" w:styleId="CommentSubjectChar">
    <w:name w:val="Comment Subject Char"/>
    <w:basedOn w:val="CommentTextChar"/>
    <w:link w:val="CommentSubject"/>
    <w:rsid w:val="00DB0D62"/>
    <w:rPr>
      <w:b/>
      <w:bCs/>
    </w:rPr>
  </w:style>
  <w:style w:type="paragraph" w:styleId="BalloonText">
    <w:name w:val="Balloon Text"/>
    <w:basedOn w:val="Normal"/>
    <w:link w:val="BalloonTextChar"/>
    <w:rsid w:val="00DB0D62"/>
    <w:rPr>
      <w:rFonts w:ascii="Tahoma" w:hAnsi="Tahoma" w:cs="Tahoma"/>
      <w:sz w:val="16"/>
      <w:szCs w:val="16"/>
    </w:rPr>
  </w:style>
  <w:style w:type="character" w:customStyle="1" w:styleId="BalloonTextChar">
    <w:name w:val="Balloon Text Char"/>
    <w:basedOn w:val="DefaultParagraphFont"/>
    <w:link w:val="BalloonText"/>
    <w:rsid w:val="00DB0D6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2109</Words>
  <Characters>1203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2020-10-12T12:01:00Z</cp:lastPrinted>
  <dcterms:created xsi:type="dcterms:W3CDTF">2021-06-01T12:04:00Z</dcterms:created>
  <dcterms:modified xsi:type="dcterms:W3CDTF">2021-06-01T12:04:00Z</dcterms:modified>
</cp:coreProperties>
</file>