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0E" w:rsidRDefault="001A060E" w:rsidP="00286117">
      <w:pPr>
        <w:pStyle w:val="BodyText"/>
        <w:rPr>
          <w:b/>
        </w:rPr>
      </w:pPr>
    </w:p>
    <w:p w:rsidR="001A060E" w:rsidRDefault="008C50DB" w:rsidP="00B872FD">
      <w:pPr>
        <w:pStyle w:val="BodyText"/>
        <w:tabs>
          <w:tab w:val="left" w:pos="4859"/>
          <w:tab w:val="left" w:pos="5850"/>
        </w:tabs>
        <w:rPr>
          <w:b/>
        </w:rPr>
      </w:pPr>
      <w:r>
        <w:rPr>
          <w:b/>
        </w:rPr>
        <w:tab/>
      </w:r>
      <w:r w:rsidR="00B872FD">
        <w:rPr>
          <w:b/>
        </w:rPr>
        <w:tab/>
      </w:r>
    </w:p>
    <w:p w:rsidR="00407A36" w:rsidRDefault="00407A36" w:rsidP="00407A36">
      <w:pPr>
        <w:ind w:firstLine="0"/>
        <w:rPr>
          <w:b/>
          <w:sz w:val="24"/>
        </w:rPr>
      </w:pPr>
    </w:p>
    <w:p w:rsidR="00B872FD" w:rsidRPr="008A4B25" w:rsidRDefault="00B872FD" w:rsidP="00B872FD">
      <w:pPr>
        <w:tabs>
          <w:tab w:val="left" w:pos="851"/>
        </w:tabs>
        <w:suppressAutoHyphens/>
        <w:spacing w:line="276" w:lineRule="auto"/>
        <w:jc w:val="center"/>
        <w:rPr>
          <w:rFonts w:eastAsia="SimSun;宋体"/>
          <w:b/>
          <w:sz w:val="24"/>
          <w:szCs w:val="24"/>
          <w:lang w:eastAsia="zh-CN" w:bidi="hi-IN"/>
        </w:rPr>
      </w:pPr>
    </w:p>
    <w:p w:rsidR="00B872FD" w:rsidRPr="008A4B25" w:rsidRDefault="00B872FD" w:rsidP="004C2C23">
      <w:pPr>
        <w:tabs>
          <w:tab w:val="left" w:pos="851"/>
        </w:tabs>
        <w:suppressAutoHyphens/>
        <w:spacing w:line="276" w:lineRule="auto"/>
        <w:jc w:val="center"/>
        <w:rPr>
          <w:rFonts w:eastAsia="SimSun;宋体"/>
          <w:b/>
          <w:sz w:val="24"/>
          <w:szCs w:val="24"/>
          <w:lang w:eastAsia="zh-CN" w:bidi="hi-IN"/>
        </w:rPr>
      </w:pPr>
    </w:p>
    <w:p w:rsidR="00B872FD" w:rsidRPr="008A4B25" w:rsidRDefault="00B872FD" w:rsidP="004C2C23">
      <w:pPr>
        <w:tabs>
          <w:tab w:val="left" w:pos="851"/>
          <w:tab w:val="left" w:pos="4165"/>
        </w:tabs>
        <w:suppressAutoHyphens/>
        <w:spacing w:line="276" w:lineRule="auto"/>
        <w:ind w:firstLine="0"/>
        <w:rPr>
          <w:rFonts w:eastAsia="SimSun;宋体"/>
          <w:b/>
          <w:sz w:val="24"/>
          <w:szCs w:val="24"/>
          <w:lang w:eastAsia="zh-CN" w:bidi="hi-IN"/>
        </w:rPr>
      </w:pPr>
      <w:r w:rsidRPr="008A4B25">
        <w:rPr>
          <w:rFonts w:eastAsia="SimSun;宋体"/>
          <w:b/>
          <w:sz w:val="24"/>
          <w:szCs w:val="24"/>
          <w:lang w:eastAsia="zh-CN" w:bidi="hi-IN"/>
        </w:rPr>
        <w:tab/>
      </w:r>
    </w:p>
    <w:p w:rsidR="00B872FD" w:rsidRPr="008A4B25" w:rsidRDefault="00B872FD" w:rsidP="004C2C23">
      <w:pPr>
        <w:tabs>
          <w:tab w:val="left" w:pos="851"/>
        </w:tabs>
        <w:suppressAutoHyphens/>
        <w:spacing w:line="276" w:lineRule="auto"/>
        <w:jc w:val="center"/>
        <w:rPr>
          <w:rFonts w:eastAsia="SimSun;宋体"/>
          <w:b/>
          <w:sz w:val="24"/>
          <w:szCs w:val="24"/>
          <w:lang w:eastAsia="zh-CN" w:bidi="hi-IN"/>
        </w:rPr>
      </w:pPr>
    </w:p>
    <w:p w:rsidR="00B872FD" w:rsidRPr="007F39CB" w:rsidRDefault="00B872FD" w:rsidP="007F39CB">
      <w:pPr>
        <w:tabs>
          <w:tab w:val="left" w:pos="851"/>
        </w:tabs>
        <w:suppressAutoHyphens/>
        <w:spacing w:line="276" w:lineRule="auto"/>
        <w:jc w:val="center"/>
        <w:rPr>
          <w:rFonts w:eastAsia="SimSun;宋体"/>
          <w:b/>
          <w:sz w:val="8"/>
          <w:szCs w:val="8"/>
          <w:lang w:eastAsia="zh-CN" w:bidi="hi-IN"/>
        </w:rPr>
      </w:pPr>
    </w:p>
    <w:p w:rsidR="00B872FD" w:rsidRPr="008A4B25" w:rsidRDefault="004C2C23" w:rsidP="007F39CB">
      <w:pPr>
        <w:tabs>
          <w:tab w:val="left" w:pos="851"/>
        </w:tabs>
        <w:suppressAutoHyphens/>
        <w:spacing w:line="276" w:lineRule="auto"/>
        <w:ind w:firstLine="0"/>
        <w:jc w:val="center"/>
        <w:rPr>
          <w:b/>
          <w:sz w:val="24"/>
          <w:szCs w:val="24"/>
          <w:lang w:eastAsia="zh-CN"/>
        </w:rPr>
      </w:pPr>
      <w:r>
        <w:rPr>
          <w:rFonts w:eastAsia="SimSun;宋体"/>
          <w:b/>
          <w:sz w:val="24"/>
          <w:szCs w:val="24"/>
          <w:lang w:eastAsia="zh-CN" w:bidi="hi-IN"/>
        </w:rPr>
        <w:t>DĖL PROJEKTŲ, ĮGYVENDINAMŲ</w:t>
      </w:r>
      <w:r w:rsidR="00B872FD" w:rsidRPr="008A4B25">
        <w:rPr>
          <w:rFonts w:eastAsia="SimSun;宋体"/>
          <w:b/>
          <w:sz w:val="24"/>
          <w:szCs w:val="24"/>
          <w:lang w:eastAsia="zh-CN" w:bidi="hi-IN"/>
        </w:rPr>
        <w:t xml:space="preserve"> PRIENŲ RAJONO SAVIVALDYBĖJE PAGAL NEVYRIAUSYBINIŲ ORGANIZACIJŲ IR BENDRUOMENINĖS VEIKLOS STIPRINIMO 2021 METŲ VEIKSMŲ PLANO 1.1.4 PRIEMONĘ „STIPRINTI BENDRUOMENINĘ VEIKLĄ SAVIVALDYBĖSE“, IŠLAIDŲ SĄMATŲ IR ATASKAITŲ </w:t>
      </w:r>
      <w:r w:rsidR="00B872FD" w:rsidRPr="008A4B25">
        <w:rPr>
          <w:rFonts w:eastAsia="SimSun;宋体"/>
          <w:b/>
          <w:bCs/>
          <w:caps/>
          <w:sz w:val="24"/>
          <w:szCs w:val="24"/>
          <w:lang w:eastAsia="zh-CN" w:bidi="hi-IN"/>
        </w:rPr>
        <w:t xml:space="preserve">FORMŲ </w:t>
      </w:r>
      <w:r w:rsidR="00B872FD" w:rsidRPr="008A4B25">
        <w:rPr>
          <w:b/>
          <w:sz w:val="24"/>
          <w:szCs w:val="24"/>
          <w:lang w:eastAsia="zh-CN"/>
        </w:rPr>
        <w:t>PATVIRTINIMO</w:t>
      </w:r>
    </w:p>
    <w:p w:rsidR="00B872FD" w:rsidRPr="007F39CB" w:rsidRDefault="00B872FD" w:rsidP="007F39CB">
      <w:pPr>
        <w:suppressAutoHyphens/>
        <w:spacing w:line="276" w:lineRule="auto"/>
        <w:jc w:val="center"/>
        <w:rPr>
          <w:b/>
          <w:sz w:val="32"/>
          <w:szCs w:val="32"/>
          <w:lang w:eastAsia="zh-CN"/>
        </w:rPr>
      </w:pPr>
    </w:p>
    <w:p w:rsidR="00B872FD" w:rsidRPr="008A4B25" w:rsidRDefault="00B872FD" w:rsidP="007F39CB">
      <w:pPr>
        <w:tabs>
          <w:tab w:val="left" w:pos="3937"/>
        </w:tabs>
        <w:suppressAutoHyphens/>
        <w:spacing w:line="276" w:lineRule="auto"/>
        <w:rPr>
          <w:sz w:val="24"/>
          <w:szCs w:val="24"/>
          <w:lang w:eastAsia="zh-CN"/>
        </w:rPr>
      </w:pPr>
      <w:r w:rsidRPr="008A4B25">
        <w:rPr>
          <w:b/>
          <w:sz w:val="24"/>
          <w:szCs w:val="24"/>
          <w:lang w:eastAsia="zh-CN"/>
        </w:rPr>
        <w:t xml:space="preserve">                         </w:t>
      </w:r>
      <w:r w:rsidRPr="008A4B25">
        <w:rPr>
          <w:sz w:val="24"/>
          <w:szCs w:val="24"/>
          <w:lang w:eastAsia="zh-CN"/>
        </w:rPr>
        <w:t xml:space="preserve">2021 m. birželio          d. </w:t>
      </w:r>
      <w:r w:rsidRPr="008A4B25">
        <w:rPr>
          <w:sz w:val="24"/>
          <w:szCs w:val="24"/>
          <w:lang w:eastAsia="zh-CN"/>
        </w:rPr>
        <w:tab/>
        <w:t xml:space="preserve"> A3-</w:t>
      </w:r>
    </w:p>
    <w:p w:rsidR="00B872FD" w:rsidRPr="008A4B25" w:rsidRDefault="00B872FD" w:rsidP="007F39CB">
      <w:pPr>
        <w:suppressAutoHyphens/>
        <w:spacing w:line="276" w:lineRule="auto"/>
        <w:jc w:val="center"/>
        <w:rPr>
          <w:sz w:val="24"/>
          <w:szCs w:val="24"/>
          <w:lang w:eastAsia="zh-CN"/>
        </w:rPr>
      </w:pPr>
    </w:p>
    <w:p w:rsidR="00B872FD" w:rsidRPr="008A4B25" w:rsidRDefault="00B872FD" w:rsidP="007F39CB">
      <w:pPr>
        <w:suppressAutoHyphens/>
        <w:spacing w:line="276" w:lineRule="auto"/>
        <w:jc w:val="center"/>
        <w:rPr>
          <w:sz w:val="24"/>
          <w:szCs w:val="24"/>
          <w:lang w:eastAsia="zh-CN"/>
        </w:rPr>
      </w:pPr>
    </w:p>
    <w:p w:rsidR="00B872FD" w:rsidRPr="008A4B25" w:rsidRDefault="006405B7" w:rsidP="007F39CB">
      <w:pPr>
        <w:suppressAutoHyphens/>
        <w:spacing w:line="276" w:lineRule="auto"/>
        <w:rPr>
          <w:sz w:val="24"/>
          <w:szCs w:val="24"/>
          <w:lang w:eastAsia="zh-CN"/>
        </w:rPr>
      </w:pPr>
      <w:r>
        <w:rPr>
          <w:sz w:val="24"/>
          <w:szCs w:val="24"/>
          <w:lang w:eastAsia="zh-CN"/>
        </w:rPr>
        <w:t>Vadovaudamasi</w:t>
      </w:r>
      <w:r w:rsidR="00B872FD" w:rsidRPr="008A4B25">
        <w:rPr>
          <w:sz w:val="24"/>
          <w:szCs w:val="24"/>
          <w:lang w:eastAsia="zh-CN"/>
        </w:rPr>
        <w:t xml:space="preserve"> Lietuvos Respublikos vietos savivaldos įstatymo 29 straipsnio 8 dalies 2 punktu, Nevyriausybinių organizacijų ir bendruomeninės veiklos stiprinimo 2021 metų veiksmų plano 1.1.4 priemonės „Stiprinti bendruomeninę veiklą savivaldybėse“ įgyvendinimo aprašo, patvirtinto Lietuvos Respublikos socialinės apsaugos ir darbo ministro 2021 m. kovo 24 d. įsakymu Nr. A1-246 „Dėl Nevyriausybinių organizacijų ir bendruomeninės veiklos stiprinimo 2021 metų veiksmų plano 1.1.4 priemonės „Stiprinti bendruomeninę veiklą savivaldybėse“ įgyvendinimo aprašo patvirtinimo“, </w:t>
      </w:r>
      <w:r w:rsidR="00B872FD" w:rsidRPr="008A4B25">
        <w:rPr>
          <w:bCs/>
          <w:sz w:val="24"/>
          <w:szCs w:val="24"/>
          <w:lang w:eastAsia="zh-CN"/>
        </w:rPr>
        <w:t>52.6 papunkčiu</w:t>
      </w:r>
      <w:r w:rsidR="00B872FD" w:rsidRPr="008A4B25">
        <w:rPr>
          <w:sz w:val="24"/>
          <w:szCs w:val="24"/>
          <w:lang w:eastAsia="zh-CN"/>
        </w:rPr>
        <w:t>:</w:t>
      </w:r>
    </w:p>
    <w:p w:rsidR="00B872FD" w:rsidRPr="008A4B25" w:rsidRDefault="00B872FD" w:rsidP="007F39CB">
      <w:pPr>
        <w:widowControl w:val="0"/>
        <w:suppressAutoHyphens/>
        <w:spacing w:line="276" w:lineRule="auto"/>
        <w:rPr>
          <w:sz w:val="24"/>
          <w:szCs w:val="24"/>
          <w:lang w:eastAsia="zh-CN"/>
        </w:rPr>
      </w:pPr>
      <w:r w:rsidRPr="008A4B25">
        <w:rPr>
          <w:spacing w:val="60"/>
          <w:sz w:val="24"/>
          <w:szCs w:val="24"/>
          <w:lang w:eastAsia="zh-CN"/>
        </w:rPr>
        <w:t>1.Tvirtinu</w:t>
      </w:r>
      <w:r w:rsidR="004C2C23">
        <w:rPr>
          <w:sz w:val="24"/>
          <w:szCs w:val="24"/>
          <w:lang w:eastAsia="zh-CN"/>
        </w:rPr>
        <w:t>pridedamas projektų, įgyvendinamų</w:t>
      </w:r>
      <w:r w:rsidRPr="008A4B25">
        <w:rPr>
          <w:sz w:val="24"/>
          <w:szCs w:val="24"/>
          <w:lang w:eastAsia="zh-CN"/>
        </w:rPr>
        <w:t xml:space="preserve"> Prienų rajono savivaldybėje pagal Nevyriausybinių organizacijų ir bendruomeninės veiklos stiprinimo 2021 metų veiksmų plano 1.1.4 priemonę „Stiprinti bendruomeninę veiklą savivaldybėse“</w:t>
      </w:r>
      <w:r w:rsidR="004C2C23">
        <w:rPr>
          <w:sz w:val="24"/>
          <w:szCs w:val="24"/>
          <w:lang w:eastAsia="zh-CN"/>
        </w:rPr>
        <w:t xml:space="preserve"> (</w:t>
      </w:r>
      <w:r w:rsidR="00626E37">
        <w:rPr>
          <w:sz w:val="24"/>
          <w:szCs w:val="24"/>
          <w:lang w:eastAsia="zh-CN"/>
        </w:rPr>
        <w:t>toliau</w:t>
      </w:r>
      <w:r w:rsidR="007F39CB">
        <w:rPr>
          <w:sz w:val="24"/>
          <w:szCs w:val="24"/>
          <w:lang w:eastAsia="zh-CN"/>
        </w:rPr>
        <w:t xml:space="preserve"> </w:t>
      </w:r>
      <w:r w:rsidR="00626E37">
        <w:rPr>
          <w:sz w:val="24"/>
          <w:szCs w:val="24"/>
          <w:lang w:eastAsia="zh-CN"/>
        </w:rPr>
        <w:t>–</w:t>
      </w:r>
      <w:r w:rsidR="007F39CB">
        <w:rPr>
          <w:sz w:val="24"/>
          <w:szCs w:val="24"/>
          <w:lang w:eastAsia="zh-CN"/>
        </w:rPr>
        <w:t xml:space="preserve"> </w:t>
      </w:r>
      <w:r w:rsidR="004C2C23">
        <w:rPr>
          <w:sz w:val="24"/>
          <w:szCs w:val="24"/>
          <w:lang w:eastAsia="zh-CN"/>
        </w:rPr>
        <w:t>Projektai)</w:t>
      </w:r>
      <w:r w:rsidRPr="008A4B25">
        <w:rPr>
          <w:sz w:val="24"/>
          <w:szCs w:val="24"/>
          <w:lang w:eastAsia="zh-CN"/>
        </w:rPr>
        <w:t xml:space="preserve">, </w:t>
      </w:r>
      <w:r w:rsidR="00516A1C" w:rsidRPr="008450C4">
        <w:rPr>
          <w:sz w:val="24"/>
          <w:szCs w:val="24"/>
          <w:lang w:eastAsia="zh-CN"/>
        </w:rPr>
        <w:t>išlaidų sąmatų ir</w:t>
      </w:r>
      <w:r w:rsidR="00516A1C">
        <w:rPr>
          <w:color w:val="FF0000"/>
          <w:sz w:val="24"/>
          <w:szCs w:val="24"/>
          <w:lang w:eastAsia="zh-CN"/>
        </w:rPr>
        <w:t xml:space="preserve"> </w:t>
      </w:r>
      <w:r w:rsidRPr="008A4B25">
        <w:rPr>
          <w:sz w:val="24"/>
          <w:szCs w:val="24"/>
          <w:lang w:eastAsia="zh-CN"/>
        </w:rPr>
        <w:t>ataskaitų formas:</w:t>
      </w:r>
    </w:p>
    <w:p w:rsidR="00B872FD" w:rsidRPr="008A4B25" w:rsidRDefault="008A4B25" w:rsidP="007F39CB">
      <w:pPr>
        <w:widowControl w:val="0"/>
        <w:suppressAutoHyphens/>
        <w:spacing w:line="276" w:lineRule="auto"/>
        <w:ind w:left="927" w:hanging="360"/>
        <w:rPr>
          <w:sz w:val="24"/>
          <w:szCs w:val="24"/>
          <w:lang w:eastAsia="zh-CN"/>
        </w:rPr>
      </w:pPr>
      <w:r>
        <w:rPr>
          <w:sz w:val="24"/>
          <w:szCs w:val="24"/>
          <w:lang w:eastAsia="zh-CN"/>
        </w:rPr>
        <w:t xml:space="preserve">1.1. </w:t>
      </w:r>
      <w:r w:rsidR="007F39CB">
        <w:rPr>
          <w:sz w:val="24"/>
          <w:szCs w:val="24"/>
          <w:lang w:eastAsia="zh-CN"/>
        </w:rPr>
        <w:t xml:space="preserve">2021 m. išlaidų sąmatos </w:t>
      </w:r>
      <w:r w:rsidR="007F39CB" w:rsidRPr="008450C4">
        <w:rPr>
          <w:sz w:val="24"/>
          <w:szCs w:val="24"/>
          <w:lang w:eastAsia="zh-CN"/>
        </w:rPr>
        <w:t>formą</w:t>
      </w:r>
      <w:r w:rsidR="00B872FD" w:rsidRPr="008450C4">
        <w:rPr>
          <w:sz w:val="24"/>
          <w:szCs w:val="24"/>
          <w:lang w:eastAsia="zh-CN"/>
        </w:rPr>
        <w:t xml:space="preserve"> </w:t>
      </w:r>
      <w:r w:rsidR="00B872FD" w:rsidRPr="008A4B25">
        <w:rPr>
          <w:sz w:val="24"/>
          <w:szCs w:val="24"/>
          <w:lang w:eastAsia="zh-CN"/>
        </w:rPr>
        <w:t>(1BVS);</w:t>
      </w:r>
    </w:p>
    <w:p w:rsidR="00B872FD" w:rsidRPr="008A4B25" w:rsidRDefault="008A4B25" w:rsidP="007F39CB">
      <w:pPr>
        <w:widowControl w:val="0"/>
        <w:suppressAutoHyphens/>
        <w:spacing w:line="276" w:lineRule="auto"/>
        <w:ind w:left="927" w:hanging="360"/>
        <w:rPr>
          <w:sz w:val="24"/>
          <w:szCs w:val="24"/>
          <w:lang w:eastAsia="zh-CN"/>
        </w:rPr>
      </w:pPr>
      <w:r>
        <w:rPr>
          <w:sz w:val="24"/>
          <w:szCs w:val="24"/>
          <w:lang w:eastAsia="zh-CN"/>
        </w:rPr>
        <w:t xml:space="preserve">1.2. </w:t>
      </w:r>
      <w:r w:rsidR="00B872FD" w:rsidRPr="008A4B25">
        <w:rPr>
          <w:sz w:val="24"/>
          <w:szCs w:val="24"/>
          <w:lang w:eastAsia="zh-CN"/>
        </w:rPr>
        <w:t>lyg</w:t>
      </w:r>
      <w:r w:rsidR="007F39CB">
        <w:rPr>
          <w:sz w:val="24"/>
          <w:szCs w:val="24"/>
          <w:lang w:eastAsia="zh-CN"/>
        </w:rPr>
        <w:t>inamojo</w:t>
      </w:r>
      <w:r w:rsidR="00B872FD" w:rsidRPr="008A4B25">
        <w:rPr>
          <w:sz w:val="24"/>
          <w:szCs w:val="24"/>
          <w:lang w:eastAsia="zh-CN"/>
        </w:rPr>
        <w:t xml:space="preserve"> tiks</w:t>
      </w:r>
      <w:r w:rsidR="00307B70">
        <w:rPr>
          <w:sz w:val="24"/>
          <w:szCs w:val="24"/>
          <w:lang w:eastAsia="zh-CN"/>
        </w:rPr>
        <w:t>l</w:t>
      </w:r>
      <w:r w:rsidR="007F39CB">
        <w:rPr>
          <w:sz w:val="24"/>
          <w:szCs w:val="24"/>
          <w:lang w:eastAsia="zh-CN"/>
        </w:rPr>
        <w:t xml:space="preserve">inamos išlaidų sąmatos projekto </w:t>
      </w:r>
      <w:r w:rsidR="007F39CB" w:rsidRPr="008450C4">
        <w:rPr>
          <w:sz w:val="24"/>
          <w:szCs w:val="24"/>
          <w:lang w:eastAsia="zh-CN"/>
        </w:rPr>
        <w:t>formą</w:t>
      </w:r>
      <w:r w:rsidR="00B872FD" w:rsidRPr="008450C4">
        <w:rPr>
          <w:sz w:val="24"/>
          <w:szCs w:val="24"/>
          <w:lang w:eastAsia="zh-CN"/>
        </w:rPr>
        <w:t xml:space="preserve"> </w:t>
      </w:r>
      <w:r w:rsidR="00B872FD" w:rsidRPr="008A4B25">
        <w:rPr>
          <w:sz w:val="24"/>
          <w:szCs w:val="24"/>
          <w:lang w:eastAsia="zh-CN"/>
        </w:rPr>
        <w:t>(2BVS);</w:t>
      </w:r>
    </w:p>
    <w:p w:rsidR="00B872FD" w:rsidRPr="008A4B25" w:rsidRDefault="008A4B25" w:rsidP="007F39CB">
      <w:pPr>
        <w:suppressAutoHyphens/>
        <w:spacing w:line="276" w:lineRule="auto"/>
        <w:ind w:left="927" w:hanging="360"/>
        <w:rPr>
          <w:sz w:val="24"/>
          <w:szCs w:val="24"/>
          <w:lang w:eastAsia="zh-CN"/>
        </w:rPr>
      </w:pPr>
      <w:r>
        <w:rPr>
          <w:sz w:val="24"/>
          <w:szCs w:val="24"/>
          <w:lang w:eastAsia="zh-CN"/>
        </w:rPr>
        <w:t xml:space="preserve">1.3. </w:t>
      </w:r>
      <w:r w:rsidR="00B872FD" w:rsidRPr="008A4B25">
        <w:rPr>
          <w:sz w:val="24"/>
          <w:szCs w:val="24"/>
          <w:lang w:eastAsia="zh-CN"/>
        </w:rPr>
        <w:t>biudžeto iš</w:t>
      </w:r>
      <w:r w:rsidR="007F39CB">
        <w:rPr>
          <w:sz w:val="24"/>
          <w:szCs w:val="24"/>
          <w:lang w:eastAsia="zh-CN"/>
        </w:rPr>
        <w:t xml:space="preserve">laidų sąmatos vykdymo ataskaitos </w:t>
      </w:r>
      <w:r w:rsidR="007F39CB" w:rsidRPr="008450C4">
        <w:rPr>
          <w:sz w:val="24"/>
          <w:szCs w:val="24"/>
          <w:lang w:eastAsia="zh-CN"/>
        </w:rPr>
        <w:t>formą</w:t>
      </w:r>
      <w:r w:rsidR="00B872FD" w:rsidRPr="008A4B25">
        <w:rPr>
          <w:sz w:val="24"/>
          <w:szCs w:val="24"/>
          <w:lang w:eastAsia="zh-CN"/>
        </w:rPr>
        <w:t xml:space="preserve"> (3BVS);</w:t>
      </w:r>
    </w:p>
    <w:p w:rsidR="00B872FD" w:rsidRPr="008A4B25" w:rsidRDefault="008A4B25" w:rsidP="007F39CB">
      <w:pPr>
        <w:suppressAutoHyphens/>
        <w:spacing w:line="276" w:lineRule="auto"/>
        <w:ind w:left="927" w:hanging="360"/>
        <w:rPr>
          <w:sz w:val="24"/>
          <w:szCs w:val="24"/>
          <w:lang w:eastAsia="zh-CN"/>
        </w:rPr>
      </w:pPr>
      <w:r>
        <w:rPr>
          <w:sz w:val="24"/>
          <w:szCs w:val="24"/>
          <w:lang w:eastAsia="zh-CN"/>
        </w:rPr>
        <w:t xml:space="preserve">1.4. </w:t>
      </w:r>
      <w:r w:rsidR="00B872FD" w:rsidRPr="008A4B25">
        <w:rPr>
          <w:sz w:val="24"/>
          <w:szCs w:val="24"/>
          <w:lang w:eastAsia="zh-CN"/>
        </w:rPr>
        <w:t>valstybės biud</w:t>
      </w:r>
      <w:r w:rsidR="007F39CB">
        <w:rPr>
          <w:sz w:val="24"/>
          <w:szCs w:val="24"/>
          <w:lang w:eastAsia="zh-CN"/>
        </w:rPr>
        <w:t xml:space="preserve">žeto lėšų panaudojimo ataskaitos </w:t>
      </w:r>
      <w:r w:rsidR="007F39CB" w:rsidRPr="008450C4">
        <w:rPr>
          <w:sz w:val="24"/>
          <w:szCs w:val="24"/>
          <w:lang w:eastAsia="zh-CN"/>
        </w:rPr>
        <w:t>formą</w:t>
      </w:r>
      <w:r w:rsidR="00E143AD" w:rsidRPr="007F39CB">
        <w:rPr>
          <w:color w:val="FF0000"/>
          <w:sz w:val="24"/>
          <w:szCs w:val="24"/>
          <w:lang w:eastAsia="zh-CN"/>
        </w:rPr>
        <w:t xml:space="preserve"> </w:t>
      </w:r>
      <w:r w:rsidR="00E143AD">
        <w:rPr>
          <w:sz w:val="24"/>
          <w:szCs w:val="24"/>
          <w:lang w:eastAsia="zh-CN"/>
        </w:rPr>
        <w:t>(5</w:t>
      </w:r>
      <w:r w:rsidR="00B872FD" w:rsidRPr="008A4B25">
        <w:rPr>
          <w:sz w:val="24"/>
          <w:szCs w:val="24"/>
          <w:lang w:eastAsia="zh-CN"/>
        </w:rPr>
        <w:t>BVS);</w:t>
      </w:r>
    </w:p>
    <w:p w:rsidR="00B872FD" w:rsidRPr="008A4B25" w:rsidRDefault="00B872FD" w:rsidP="007F39CB">
      <w:pPr>
        <w:suppressAutoHyphens/>
        <w:spacing w:line="276" w:lineRule="auto"/>
        <w:rPr>
          <w:sz w:val="24"/>
          <w:szCs w:val="24"/>
          <w:lang w:eastAsia="zh-CN"/>
        </w:rPr>
      </w:pPr>
      <w:r w:rsidRPr="008A4B25">
        <w:rPr>
          <w:sz w:val="24"/>
          <w:szCs w:val="24"/>
          <w:lang w:eastAsia="zh-CN"/>
        </w:rPr>
        <w:t xml:space="preserve">1.5. buhalterinės apskaitos dokumentų, pagrindžiančių valstybės biudžeto lėšų panaudojimą, 2021 </w:t>
      </w:r>
      <w:r w:rsidR="00307B70">
        <w:rPr>
          <w:sz w:val="24"/>
          <w:szCs w:val="24"/>
          <w:lang w:eastAsia="zh-CN"/>
        </w:rPr>
        <w:t>m. ________ ketvirčio suvestinė</w:t>
      </w:r>
      <w:r w:rsidR="007F39CB">
        <w:rPr>
          <w:sz w:val="24"/>
          <w:szCs w:val="24"/>
          <w:lang w:eastAsia="zh-CN"/>
        </w:rPr>
        <w:t xml:space="preserve">s </w:t>
      </w:r>
      <w:r w:rsidR="007F39CB" w:rsidRPr="008450C4">
        <w:rPr>
          <w:sz w:val="24"/>
          <w:szCs w:val="24"/>
          <w:lang w:eastAsia="zh-CN"/>
        </w:rPr>
        <w:t>formą</w:t>
      </w:r>
      <w:r w:rsidRPr="008A4B25">
        <w:rPr>
          <w:sz w:val="24"/>
          <w:szCs w:val="24"/>
          <w:lang w:eastAsia="zh-CN"/>
        </w:rPr>
        <w:t xml:space="preserve"> (5BVS);</w:t>
      </w:r>
    </w:p>
    <w:p w:rsidR="00B872FD" w:rsidRPr="008A4B25" w:rsidRDefault="007F39CB" w:rsidP="007F39CB">
      <w:pPr>
        <w:suppressAutoHyphens/>
        <w:spacing w:line="276" w:lineRule="auto"/>
        <w:rPr>
          <w:sz w:val="24"/>
          <w:szCs w:val="24"/>
          <w:lang w:eastAsia="zh-CN"/>
        </w:rPr>
      </w:pPr>
      <w:r>
        <w:rPr>
          <w:sz w:val="24"/>
          <w:szCs w:val="24"/>
          <w:lang w:eastAsia="zh-CN"/>
        </w:rPr>
        <w:t xml:space="preserve">1.6. projekto veiklos ataskaitos </w:t>
      </w:r>
      <w:r w:rsidRPr="008450C4">
        <w:rPr>
          <w:sz w:val="24"/>
          <w:szCs w:val="24"/>
          <w:lang w:eastAsia="zh-CN"/>
        </w:rPr>
        <w:t>formą</w:t>
      </w:r>
      <w:r w:rsidR="00B872FD" w:rsidRPr="008450C4">
        <w:rPr>
          <w:sz w:val="24"/>
          <w:szCs w:val="24"/>
          <w:lang w:eastAsia="zh-CN"/>
        </w:rPr>
        <w:t xml:space="preserve"> (</w:t>
      </w:r>
      <w:r w:rsidR="00B872FD" w:rsidRPr="008A4B25">
        <w:rPr>
          <w:sz w:val="24"/>
          <w:szCs w:val="24"/>
          <w:lang w:eastAsia="zh-CN"/>
        </w:rPr>
        <w:t>6BVS).</w:t>
      </w:r>
    </w:p>
    <w:p w:rsidR="006405B7" w:rsidRPr="007F39CB" w:rsidRDefault="00B872FD" w:rsidP="007F39CB">
      <w:pPr>
        <w:widowControl w:val="0"/>
        <w:suppressAutoHyphens/>
        <w:spacing w:line="276" w:lineRule="auto"/>
        <w:rPr>
          <w:rFonts w:eastAsia="Calibri"/>
          <w:bCs/>
          <w:sz w:val="24"/>
          <w:szCs w:val="24"/>
          <w:lang w:eastAsia="zh-CN"/>
        </w:rPr>
      </w:pPr>
      <w:r w:rsidRPr="007F39CB">
        <w:rPr>
          <w:spacing w:val="60"/>
          <w:sz w:val="24"/>
          <w:szCs w:val="24"/>
          <w:lang w:eastAsia="zh-CN"/>
        </w:rPr>
        <w:t>2.Nustata</w:t>
      </w:r>
      <w:r w:rsidRPr="007F39CB">
        <w:rPr>
          <w:sz w:val="24"/>
          <w:szCs w:val="24"/>
          <w:lang w:eastAsia="zh-CN"/>
        </w:rPr>
        <w:t xml:space="preserve">u, kad šio įsakymo 1 punktu  patvirtintos </w:t>
      </w:r>
      <w:r w:rsidRPr="008450C4">
        <w:rPr>
          <w:sz w:val="24"/>
          <w:szCs w:val="24"/>
          <w:lang w:eastAsia="zh-CN"/>
        </w:rPr>
        <w:t xml:space="preserve">ataskaitų </w:t>
      </w:r>
      <w:r w:rsidRPr="007F39CB">
        <w:rPr>
          <w:sz w:val="24"/>
          <w:szCs w:val="24"/>
          <w:lang w:eastAsia="zh-CN"/>
        </w:rPr>
        <w:t xml:space="preserve">formos yra neatsiejamos </w:t>
      </w:r>
      <w:r w:rsidR="004C2C23" w:rsidRPr="007F39CB">
        <w:rPr>
          <w:sz w:val="24"/>
          <w:szCs w:val="24"/>
          <w:lang w:eastAsia="zh-CN"/>
        </w:rPr>
        <w:t xml:space="preserve">nuo </w:t>
      </w:r>
      <w:r w:rsidRPr="007F39CB">
        <w:rPr>
          <w:sz w:val="24"/>
          <w:szCs w:val="24"/>
          <w:lang w:eastAsia="zh-CN"/>
        </w:rPr>
        <w:t>Val</w:t>
      </w:r>
      <w:r w:rsidR="004C2C23" w:rsidRPr="007F39CB">
        <w:rPr>
          <w:sz w:val="24"/>
          <w:szCs w:val="24"/>
          <w:lang w:eastAsia="zh-CN"/>
        </w:rPr>
        <w:t xml:space="preserve">stybės biudžeto lėšų naudojimo </w:t>
      </w:r>
      <w:r w:rsidR="007F39CB" w:rsidRPr="007F39CB">
        <w:rPr>
          <w:sz w:val="24"/>
          <w:szCs w:val="24"/>
          <w:lang w:eastAsia="zh-CN"/>
        </w:rPr>
        <w:t>p</w:t>
      </w:r>
      <w:r w:rsidR="006405B7" w:rsidRPr="007F39CB">
        <w:rPr>
          <w:sz w:val="24"/>
          <w:szCs w:val="24"/>
          <w:lang w:eastAsia="zh-CN"/>
        </w:rPr>
        <w:t>rojektui</w:t>
      </w:r>
      <w:r w:rsidRPr="007F39CB">
        <w:rPr>
          <w:sz w:val="24"/>
          <w:szCs w:val="24"/>
          <w:lang w:eastAsia="zh-CN"/>
        </w:rPr>
        <w:t xml:space="preserve"> įgyvendinti </w:t>
      </w:r>
      <w:r w:rsidR="006405B7" w:rsidRPr="007F39CB">
        <w:rPr>
          <w:sz w:val="24"/>
          <w:szCs w:val="24"/>
          <w:lang w:eastAsia="zh-CN"/>
        </w:rPr>
        <w:t>pagal N</w:t>
      </w:r>
      <w:r w:rsidR="006405B7" w:rsidRPr="007F39CB">
        <w:rPr>
          <w:sz w:val="24"/>
          <w:szCs w:val="24"/>
        </w:rPr>
        <w:t>evyriausybinių organizacijų ir bendruomeninės veiklos stiprinimo 2021 metų veiksmų plano 1.1.4 priemonę „Stiprinti bendruomeninę veiklą savivaldybėse“</w:t>
      </w:r>
      <w:r w:rsidR="006405B7" w:rsidRPr="007F39CB">
        <w:rPr>
          <w:b/>
          <w:sz w:val="24"/>
          <w:szCs w:val="24"/>
        </w:rPr>
        <w:t xml:space="preserve"> </w:t>
      </w:r>
      <w:r w:rsidR="004C2C23" w:rsidRPr="007F39CB">
        <w:rPr>
          <w:rFonts w:eastAsia="Calibri"/>
          <w:bCs/>
          <w:sz w:val="24"/>
          <w:szCs w:val="24"/>
          <w:lang w:eastAsia="zh-CN"/>
        </w:rPr>
        <w:t>sutarčių, sudarytų su Projektų vykdytojais (</w:t>
      </w:r>
      <w:r w:rsidR="006405B7" w:rsidRPr="007F39CB">
        <w:rPr>
          <w:rFonts w:eastAsia="Calibri"/>
          <w:bCs/>
          <w:sz w:val="24"/>
          <w:szCs w:val="24"/>
          <w:lang w:eastAsia="zh-CN"/>
        </w:rPr>
        <w:t xml:space="preserve">sutarties forma </w:t>
      </w:r>
    </w:p>
    <w:p w:rsidR="00B872FD" w:rsidRPr="008A4B25" w:rsidRDefault="006405B7" w:rsidP="007F39CB">
      <w:pPr>
        <w:widowControl w:val="0"/>
        <w:suppressAutoHyphens/>
        <w:spacing w:line="276" w:lineRule="auto"/>
        <w:ind w:firstLine="0"/>
        <w:rPr>
          <w:rFonts w:eastAsia="Calibri"/>
          <w:bCs/>
          <w:sz w:val="24"/>
          <w:szCs w:val="24"/>
          <w:lang w:eastAsia="zh-CN"/>
        </w:rPr>
      </w:pPr>
      <w:r>
        <w:rPr>
          <w:rFonts w:eastAsia="Calibri"/>
          <w:bCs/>
          <w:sz w:val="24"/>
          <w:szCs w:val="24"/>
          <w:lang w:eastAsia="zh-CN"/>
        </w:rPr>
        <w:t>patvirtinta Prienų</w:t>
      </w:r>
      <w:r w:rsidRPr="008A4B25">
        <w:rPr>
          <w:rFonts w:eastAsia="Calibri"/>
          <w:bCs/>
          <w:sz w:val="24"/>
          <w:szCs w:val="24"/>
          <w:lang w:eastAsia="zh-CN"/>
        </w:rPr>
        <w:t xml:space="preserve"> rajono</w:t>
      </w:r>
      <w:r>
        <w:rPr>
          <w:rFonts w:eastAsia="Calibri"/>
          <w:bCs/>
          <w:sz w:val="24"/>
          <w:szCs w:val="24"/>
          <w:lang w:eastAsia="zh-CN"/>
        </w:rPr>
        <w:t xml:space="preserve"> </w:t>
      </w:r>
      <w:r w:rsidR="004C2C23" w:rsidRPr="008A4B25">
        <w:rPr>
          <w:rFonts w:eastAsia="Calibri"/>
          <w:bCs/>
          <w:sz w:val="24"/>
          <w:szCs w:val="24"/>
          <w:lang w:eastAsia="zh-CN"/>
        </w:rPr>
        <w:t>savivaldybės administracijos direktoriaus 2021 m. balandžio 30 d. įsakymu Nr. A</w:t>
      </w:r>
      <w:r w:rsidR="004C2C23">
        <w:rPr>
          <w:rFonts w:eastAsia="Calibri"/>
          <w:bCs/>
          <w:sz w:val="24"/>
          <w:szCs w:val="24"/>
          <w:lang w:eastAsia="zh-CN"/>
        </w:rPr>
        <w:t>3-328</w:t>
      </w:r>
      <w:r>
        <w:rPr>
          <w:rFonts w:eastAsia="Calibri"/>
          <w:bCs/>
          <w:sz w:val="24"/>
          <w:szCs w:val="24"/>
          <w:lang w:eastAsia="zh-CN"/>
        </w:rPr>
        <w:t>)</w:t>
      </w:r>
      <w:r w:rsidR="00B872FD" w:rsidRPr="008A4B25">
        <w:rPr>
          <w:rFonts w:eastAsia="Calibri"/>
          <w:bCs/>
          <w:sz w:val="24"/>
          <w:szCs w:val="24"/>
          <w:lang w:eastAsia="zh-CN"/>
        </w:rPr>
        <w:t>.</w:t>
      </w:r>
    </w:p>
    <w:p w:rsidR="004C2C23" w:rsidRPr="002522E0" w:rsidRDefault="004C2C23" w:rsidP="007F39CB">
      <w:pPr>
        <w:spacing w:line="276" w:lineRule="auto"/>
        <w:ind w:right="141"/>
        <w:rPr>
          <w:sz w:val="24"/>
          <w:szCs w:val="24"/>
        </w:rPr>
      </w:pPr>
      <w:r>
        <w:rPr>
          <w:kern w:val="2"/>
          <w:sz w:val="24"/>
          <w:szCs w:val="24"/>
          <w:lang w:eastAsia="zh-CN"/>
        </w:rPr>
        <w:t xml:space="preserve">3. </w:t>
      </w:r>
      <w:r w:rsidRPr="002522E0">
        <w:rPr>
          <w:sz w:val="24"/>
          <w:szCs w:val="24"/>
        </w:rPr>
        <w:t>N u r o d a u šį įsakymą paskelbti Savivaldybės interneto svetainėje.</w:t>
      </w:r>
    </w:p>
    <w:p w:rsidR="004C2C23" w:rsidRPr="002522E0" w:rsidRDefault="004C2C23" w:rsidP="007F39CB">
      <w:pPr>
        <w:spacing w:line="276" w:lineRule="auto"/>
        <w:ind w:right="141"/>
        <w:rPr>
          <w:sz w:val="24"/>
          <w:szCs w:val="24"/>
        </w:rPr>
      </w:pPr>
      <w:r w:rsidRPr="002522E0">
        <w:rPr>
          <w:sz w:val="24"/>
          <w:szCs w:val="24"/>
        </w:rPr>
        <w:t xml:space="preserve">Šis įsakymas per vieną mėnesį nuo jo įteikimo dienos gali būti skundžiamas Lietuvos Respublikos administracinių bylų teisenos įstatymo nustatyta tvarka Lietuvos Respublikos administracinių ginčų komisijos Kauno apygardos skyriui (Laisvės al. 36, Kaunas) arba Regionų </w:t>
      </w:r>
      <w:r w:rsidRPr="002522E0">
        <w:rPr>
          <w:sz w:val="24"/>
          <w:szCs w:val="24"/>
        </w:rPr>
        <w:lastRenderedPageBreak/>
        <w:t>apygardos administraciniam teismui bet kuriuose teismo rūmuose (Šiaulių rūmai, Dvaro g. 80, Šiauliai; Panevėžio rūmai, Respublikos g. 62, Panevėžys; Klaipėdos rūmai, Galinio Pylimo g. 9, Klaipėda; Kauno rūmai, A. Mickevičiaus g. 8A, Kaunas).</w:t>
      </w:r>
    </w:p>
    <w:p w:rsidR="008A4B25" w:rsidRDefault="008A4B25" w:rsidP="007F39CB">
      <w:pPr>
        <w:spacing w:line="276" w:lineRule="auto"/>
        <w:ind w:firstLine="0"/>
        <w:rPr>
          <w:sz w:val="24"/>
          <w:szCs w:val="24"/>
        </w:rPr>
      </w:pPr>
    </w:p>
    <w:p w:rsidR="008A4B25" w:rsidRDefault="008A4B25" w:rsidP="007F39CB">
      <w:pPr>
        <w:spacing w:line="276" w:lineRule="auto"/>
        <w:ind w:firstLine="1134"/>
        <w:rPr>
          <w:sz w:val="24"/>
          <w:szCs w:val="24"/>
        </w:rPr>
      </w:pPr>
    </w:p>
    <w:p w:rsidR="007F39CB" w:rsidRPr="008A4B25" w:rsidRDefault="007F39CB" w:rsidP="007F39CB">
      <w:pPr>
        <w:spacing w:line="276" w:lineRule="auto"/>
        <w:ind w:firstLine="1134"/>
        <w:rPr>
          <w:sz w:val="24"/>
          <w:szCs w:val="24"/>
        </w:rPr>
      </w:pPr>
    </w:p>
    <w:p w:rsidR="002519CA" w:rsidRPr="008A4B25" w:rsidRDefault="002519CA" w:rsidP="007F39CB">
      <w:pPr>
        <w:spacing w:line="276" w:lineRule="auto"/>
        <w:ind w:firstLine="0"/>
        <w:rPr>
          <w:sz w:val="24"/>
          <w:szCs w:val="24"/>
        </w:rPr>
      </w:pPr>
      <w:r w:rsidRPr="008A4B25">
        <w:rPr>
          <w:sz w:val="24"/>
          <w:szCs w:val="24"/>
        </w:rPr>
        <w:t xml:space="preserve">Administracijos direktorė </w:t>
      </w:r>
      <w:r w:rsidRPr="008A4B25">
        <w:rPr>
          <w:sz w:val="24"/>
          <w:szCs w:val="24"/>
        </w:rPr>
        <w:tab/>
      </w:r>
      <w:r w:rsidRPr="008A4B25">
        <w:rPr>
          <w:sz w:val="24"/>
          <w:szCs w:val="24"/>
        </w:rPr>
        <w:tab/>
      </w:r>
      <w:r w:rsidRPr="008A4B25">
        <w:rPr>
          <w:sz w:val="24"/>
          <w:szCs w:val="24"/>
        </w:rPr>
        <w:tab/>
      </w:r>
      <w:r w:rsidRPr="008A4B25">
        <w:rPr>
          <w:sz w:val="24"/>
          <w:szCs w:val="24"/>
        </w:rPr>
        <w:tab/>
      </w:r>
      <w:r w:rsidRPr="008A4B25">
        <w:rPr>
          <w:sz w:val="24"/>
          <w:szCs w:val="24"/>
        </w:rPr>
        <w:tab/>
      </w:r>
      <w:r w:rsidRPr="008A4B25">
        <w:rPr>
          <w:sz w:val="24"/>
          <w:szCs w:val="24"/>
        </w:rPr>
        <w:tab/>
        <w:t xml:space="preserve">Jūratė </w:t>
      </w:r>
      <w:proofErr w:type="spellStart"/>
      <w:r w:rsidRPr="008A4B25">
        <w:rPr>
          <w:sz w:val="24"/>
          <w:szCs w:val="24"/>
        </w:rPr>
        <w:t>Zailskienė</w:t>
      </w:r>
      <w:proofErr w:type="spellEnd"/>
    </w:p>
    <w:p w:rsidR="00407A36" w:rsidRPr="008A4B25" w:rsidRDefault="00F975FC" w:rsidP="007F39CB">
      <w:pPr>
        <w:spacing w:line="276" w:lineRule="auto"/>
        <w:ind w:firstLine="0"/>
        <w:rPr>
          <w:sz w:val="24"/>
          <w:szCs w:val="24"/>
        </w:rPr>
      </w:pPr>
      <w:r w:rsidRPr="008A4B25">
        <w:rPr>
          <w:sz w:val="24"/>
          <w:szCs w:val="24"/>
        </w:rPr>
        <w:br/>
      </w:r>
    </w:p>
    <w:p w:rsidR="008A4B25" w:rsidRPr="008A4B25" w:rsidRDefault="008A4B25" w:rsidP="007F39CB">
      <w:pPr>
        <w:spacing w:line="276" w:lineRule="auto"/>
        <w:ind w:firstLine="0"/>
        <w:rPr>
          <w:sz w:val="24"/>
          <w:szCs w:val="24"/>
        </w:rPr>
      </w:pPr>
    </w:p>
    <w:p w:rsidR="008A4B25" w:rsidRPr="008A4B25" w:rsidRDefault="008A4B25" w:rsidP="007F39CB">
      <w:pPr>
        <w:spacing w:line="276" w:lineRule="auto"/>
        <w:ind w:firstLine="0"/>
        <w:rPr>
          <w:sz w:val="24"/>
          <w:szCs w:val="24"/>
        </w:rPr>
      </w:pPr>
    </w:p>
    <w:p w:rsidR="008A4B25" w:rsidRPr="008A4B25" w:rsidRDefault="008A4B25" w:rsidP="002519CA">
      <w:pPr>
        <w:spacing w:line="360" w:lineRule="auto"/>
        <w:ind w:firstLine="0"/>
        <w:rPr>
          <w:sz w:val="24"/>
          <w:szCs w:val="24"/>
        </w:rPr>
      </w:pPr>
    </w:p>
    <w:p w:rsidR="008A4B25" w:rsidRP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7F39CB" w:rsidRDefault="007F39CB"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A4B25" w:rsidRDefault="008A4B25" w:rsidP="002519CA">
      <w:pPr>
        <w:spacing w:line="360" w:lineRule="auto"/>
        <w:ind w:firstLine="0"/>
        <w:rPr>
          <w:sz w:val="24"/>
          <w:szCs w:val="24"/>
        </w:rPr>
      </w:pPr>
    </w:p>
    <w:p w:rsidR="008450C4" w:rsidRDefault="008450C4" w:rsidP="002519CA">
      <w:pPr>
        <w:spacing w:line="360" w:lineRule="auto"/>
        <w:ind w:firstLine="0"/>
        <w:rPr>
          <w:sz w:val="24"/>
          <w:szCs w:val="24"/>
        </w:rPr>
      </w:pPr>
    </w:p>
    <w:p w:rsidR="008450C4" w:rsidRDefault="008450C4" w:rsidP="002519CA">
      <w:pPr>
        <w:spacing w:line="360" w:lineRule="auto"/>
        <w:ind w:firstLine="0"/>
        <w:rPr>
          <w:sz w:val="24"/>
          <w:szCs w:val="24"/>
        </w:rPr>
      </w:pPr>
    </w:p>
    <w:p w:rsidR="00407A36" w:rsidRDefault="00407A36" w:rsidP="00407A36">
      <w:pPr>
        <w:spacing w:line="276" w:lineRule="auto"/>
        <w:ind w:firstLine="0"/>
        <w:rPr>
          <w:sz w:val="24"/>
          <w:szCs w:val="24"/>
        </w:rPr>
      </w:pPr>
      <w:r>
        <w:rPr>
          <w:sz w:val="24"/>
          <w:szCs w:val="24"/>
        </w:rPr>
        <w:t>Parengė</w:t>
      </w:r>
    </w:p>
    <w:p w:rsidR="00407A36" w:rsidRDefault="006405B7" w:rsidP="00407A36">
      <w:pPr>
        <w:spacing w:line="276" w:lineRule="auto"/>
        <w:ind w:firstLine="0"/>
        <w:rPr>
          <w:sz w:val="24"/>
          <w:szCs w:val="24"/>
        </w:rPr>
      </w:pPr>
      <w:r>
        <w:rPr>
          <w:sz w:val="24"/>
          <w:szCs w:val="24"/>
        </w:rPr>
        <w:t>Irena</w:t>
      </w:r>
      <w:r w:rsidR="00407A36">
        <w:rPr>
          <w:sz w:val="24"/>
          <w:szCs w:val="24"/>
        </w:rPr>
        <w:t xml:space="preserve"> Urbanavičienė</w:t>
      </w:r>
    </w:p>
    <w:sectPr w:rsidR="00407A36" w:rsidSect="006405B7">
      <w:headerReference w:type="default" r:id="rId7"/>
      <w:headerReference w:type="first" r:id="rId8"/>
      <w:pgSz w:w="11907" w:h="16840" w:code="9"/>
      <w:pgMar w:top="-993" w:right="578" w:bottom="1276" w:left="1701" w:header="3"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00C" w:rsidRDefault="0022600C">
      <w:r>
        <w:separator/>
      </w:r>
    </w:p>
  </w:endnote>
  <w:endnote w:type="continuationSeparator" w:id="0">
    <w:p w:rsidR="0022600C" w:rsidRDefault="002260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宋体">
    <w:altName w:val="MS Gothic"/>
    <w:panose1 w:val="00000000000000000000"/>
    <w:charset w:val="8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00C" w:rsidRDefault="0022600C">
      <w:r>
        <w:separator/>
      </w:r>
    </w:p>
  </w:footnote>
  <w:footnote w:type="continuationSeparator" w:id="0">
    <w:p w:rsidR="0022600C" w:rsidRDefault="002260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119141"/>
      <w:docPartObj>
        <w:docPartGallery w:val="Page Numbers (Top of Page)"/>
        <w:docPartUnique/>
      </w:docPartObj>
    </w:sdtPr>
    <w:sdtContent>
      <w:p w:rsidR="008450C4" w:rsidRDefault="008450C4">
        <w:pPr>
          <w:pStyle w:val="Header"/>
          <w:jc w:val="center"/>
        </w:pPr>
      </w:p>
      <w:p w:rsidR="008450C4" w:rsidRDefault="008450C4">
        <w:pPr>
          <w:pStyle w:val="Header"/>
          <w:jc w:val="center"/>
        </w:pPr>
      </w:p>
      <w:p w:rsidR="007F39CB" w:rsidRDefault="00857DBB">
        <w:pPr>
          <w:pStyle w:val="Header"/>
          <w:jc w:val="center"/>
        </w:pPr>
        <w:fldSimple w:instr=" PAGE   \* MERGEFORMAT ">
          <w:r w:rsidR="00B8158B">
            <w:rPr>
              <w:noProof/>
            </w:rPr>
            <w:t>2</w:t>
          </w:r>
        </w:fldSimple>
      </w:p>
    </w:sdtContent>
  </w:sdt>
  <w:p w:rsidR="007F39CB" w:rsidRDefault="007F39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83" w:rsidRDefault="00554E83" w:rsidP="0001406F">
    <w:pPr>
      <w:ind w:firstLine="0"/>
      <w:rPr>
        <w:b/>
        <w:bCs/>
      </w:rPr>
    </w:pPr>
  </w:p>
  <w:p w:rsidR="00771BA5" w:rsidRDefault="00771BA5" w:rsidP="00403844">
    <w:pPr>
      <w:framePr w:w="5670" w:hSpace="181" w:wrap="around" w:vAnchor="page" w:hAnchor="page" w:x="3630" w:y="3001"/>
      <w:tabs>
        <w:tab w:val="left" w:leader="underscore" w:pos="2127"/>
        <w:tab w:val="left" w:leader="underscore" w:pos="4536"/>
      </w:tabs>
      <w:ind w:firstLine="0"/>
      <w:jc w:val="center"/>
      <w:rPr>
        <w:b/>
        <w:sz w:val="34"/>
      </w:rPr>
    </w:pPr>
  </w:p>
  <w:p w:rsidR="00771BA5" w:rsidRDefault="00771BA5" w:rsidP="00403844">
    <w:pPr>
      <w:framePr w:w="5670" w:hSpace="181" w:wrap="around" w:vAnchor="page" w:hAnchor="page" w:x="3630" w:y="3001"/>
      <w:tabs>
        <w:tab w:val="left" w:leader="underscore" w:pos="2127"/>
        <w:tab w:val="left" w:leader="underscore" w:pos="4536"/>
      </w:tabs>
      <w:ind w:firstLine="0"/>
      <w:jc w:val="center"/>
      <w:rPr>
        <w:b/>
        <w:sz w:val="34"/>
      </w:rPr>
    </w:pPr>
  </w:p>
  <w:p w:rsidR="00771BA5" w:rsidRDefault="00771BA5" w:rsidP="00403844">
    <w:pPr>
      <w:framePr w:w="5670" w:hSpace="181" w:wrap="around" w:vAnchor="page" w:hAnchor="page" w:x="3630" w:y="3001"/>
      <w:tabs>
        <w:tab w:val="left" w:leader="underscore" w:pos="2127"/>
        <w:tab w:val="left" w:leader="underscore" w:pos="4536"/>
      </w:tabs>
      <w:ind w:firstLine="0"/>
      <w:jc w:val="center"/>
      <w:rPr>
        <w:b/>
        <w:sz w:val="34"/>
      </w:rPr>
    </w:pPr>
  </w:p>
  <w:p w:rsidR="00771BA5" w:rsidRPr="009015A8" w:rsidRDefault="00771BA5" w:rsidP="00403844">
    <w:pPr>
      <w:framePr w:w="5670" w:hSpace="181" w:wrap="around" w:vAnchor="page" w:hAnchor="page" w:x="3630" w:y="3001"/>
      <w:tabs>
        <w:tab w:val="left" w:leader="underscore" w:pos="2127"/>
        <w:tab w:val="left" w:leader="underscore" w:pos="4536"/>
      </w:tabs>
      <w:ind w:firstLine="0"/>
      <w:jc w:val="center"/>
      <w:rPr>
        <w:b/>
        <w:sz w:val="34"/>
      </w:rPr>
    </w:pPr>
  </w:p>
  <w:p w:rsidR="0001406F" w:rsidRDefault="0001406F" w:rsidP="00403844">
    <w:pPr>
      <w:framePr w:w="5670" w:hSpace="181" w:wrap="around" w:vAnchor="page" w:hAnchor="page" w:x="3630" w:y="3001"/>
      <w:tabs>
        <w:tab w:val="left" w:leader="underscore" w:pos="2835"/>
        <w:tab w:val="left" w:leader="underscore" w:pos="5529"/>
      </w:tabs>
      <w:ind w:firstLine="0"/>
      <w:jc w:val="left"/>
      <w:rPr>
        <w:sz w:val="18"/>
      </w:rPr>
    </w:pPr>
  </w:p>
  <w:p w:rsidR="0001406F" w:rsidRDefault="0001406F" w:rsidP="00403844">
    <w:pPr>
      <w:framePr w:w="5670" w:hSpace="181" w:wrap="around" w:vAnchor="page" w:hAnchor="page" w:x="3630" w:y="3001"/>
      <w:tabs>
        <w:tab w:val="left" w:leader="underscore" w:pos="2835"/>
        <w:tab w:val="left" w:leader="underscore" w:pos="5529"/>
      </w:tabs>
      <w:ind w:firstLine="0"/>
      <w:jc w:val="left"/>
      <w:rPr>
        <w:sz w:val="18"/>
      </w:rPr>
    </w:pPr>
  </w:p>
  <w:p w:rsidR="0001406F" w:rsidRDefault="0001406F" w:rsidP="00403844">
    <w:pPr>
      <w:framePr w:w="5670" w:hSpace="181" w:wrap="around" w:vAnchor="page" w:hAnchor="page" w:x="3630" w:y="3001"/>
      <w:tabs>
        <w:tab w:val="left" w:leader="underscore" w:pos="2835"/>
        <w:tab w:val="left" w:leader="underscore" w:pos="5529"/>
      </w:tabs>
      <w:ind w:firstLine="0"/>
      <w:jc w:val="left"/>
      <w:rPr>
        <w:sz w:val="18"/>
      </w:rPr>
    </w:pPr>
  </w:p>
  <w:p w:rsidR="0001406F" w:rsidRDefault="0001406F" w:rsidP="00403844">
    <w:pPr>
      <w:framePr w:w="5670" w:hSpace="181" w:wrap="around" w:vAnchor="page" w:hAnchor="page" w:x="3630" w:y="3001"/>
      <w:tabs>
        <w:tab w:val="left" w:leader="underscore" w:pos="2835"/>
        <w:tab w:val="left" w:leader="underscore" w:pos="5529"/>
      </w:tabs>
      <w:ind w:firstLine="0"/>
      <w:jc w:val="left"/>
      <w:rPr>
        <w:sz w:val="18"/>
      </w:rPr>
    </w:pPr>
  </w:p>
  <w:p w:rsidR="00407A36" w:rsidRDefault="00407A36" w:rsidP="00403844">
    <w:pPr>
      <w:framePr w:w="5670" w:hSpace="181" w:wrap="around" w:vAnchor="page" w:hAnchor="page" w:x="3630" w:y="3001"/>
      <w:tabs>
        <w:tab w:val="left" w:leader="underscore" w:pos="2835"/>
        <w:tab w:val="left" w:leader="underscore" w:pos="5529"/>
      </w:tabs>
      <w:ind w:firstLine="0"/>
      <w:jc w:val="left"/>
      <w:rPr>
        <w:sz w:val="18"/>
      </w:rPr>
    </w:pPr>
  </w:p>
  <w:p w:rsidR="00771BA5" w:rsidRPr="008177FC" w:rsidRDefault="00771BA5" w:rsidP="00403844">
    <w:pPr>
      <w:framePr w:w="5670" w:hSpace="181" w:wrap="around" w:vAnchor="page" w:hAnchor="page" w:x="3630" w:y="3001"/>
      <w:tabs>
        <w:tab w:val="left" w:leader="underscore" w:pos="2835"/>
        <w:tab w:val="left" w:leader="underscore" w:pos="5529"/>
      </w:tabs>
      <w:ind w:firstLine="0"/>
      <w:jc w:val="left"/>
      <w:rPr>
        <w:sz w:val="24"/>
        <w:szCs w:val="24"/>
      </w:rPr>
    </w:pPr>
    <w:r>
      <w:rPr>
        <w:sz w:val="18"/>
      </w:rPr>
      <w:tab/>
    </w:r>
    <w:r w:rsidRPr="008177FC">
      <w:rPr>
        <w:sz w:val="24"/>
        <w:szCs w:val="24"/>
      </w:rPr>
      <w:t>Nr.</w:t>
    </w:r>
    <w:r w:rsidRPr="008177FC">
      <w:rPr>
        <w:sz w:val="24"/>
        <w:szCs w:val="24"/>
      </w:rPr>
      <w:tab/>
    </w:r>
  </w:p>
  <w:p w:rsidR="00771BA5" w:rsidRPr="008177FC" w:rsidRDefault="00771BA5" w:rsidP="00403844">
    <w:pPr>
      <w:pStyle w:val="Caption"/>
      <w:framePr w:w="5670" w:wrap="around" w:x="3630" w:y="3001"/>
      <w:rPr>
        <w:sz w:val="24"/>
        <w:szCs w:val="24"/>
        <w:u w:val="single"/>
      </w:rPr>
    </w:pPr>
    <w:r w:rsidRPr="008177FC">
      <w:rPr>
        <w:sz w:val="24"/>
        <w:szCs w:val="24"/>
      </w:rPr>
      <w:t>Prienai</w:t>
    </w:r>
  </w:p>
  <w:p w:rsidR="00554E83" w:rsidRDefault="009F3C22" w:rsidP="00B872FD">
    <w:pPr>
      <w:framePr w:w="5746" w:h="1960" w:hRule="exact" w:hSpace="181" w:wrap="around" w:vAnchor="page" w:hAnchor="page" w:x="3570" w:y="998"/>
      <w:ind w:right="-2" w:firstLine="0"/>
      <w:jc w:val="center"/>
      <w:rPr>
        <w:sz w:val="18"/>
      </w:rPr>
    </w:pPr>
    <w:r>
      <w:rPr>
        <w:noProof/>
        <w:sz w:val="18"/>
      </w:rPr>
      <w:drawing>
        <wp:inline distT="0" distB="0" distL="0" distR="0">
          <wp:extent cx="535305"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5305" cy="642620"/>
                  </a:xfrm>
                  <a:prstGeom prst="rect">
                    <a:avLst/>
                  </a:prstGeom>
                  <a:noFill/>
                  <a:ln w="9525">
                    <a:noFill/>
                    <a:miter lim="800000"/>
                    <a:headEnd/>
                    <a:tailEnd/>
                  </a:ln>
                </pic:spPr>
              </pic:pic>
            </a:graphicData>
          </a:graphic>
        </wp:inline>
      </w:drawing>
    </w:r>
  </w:p>
  <w:p w:rsidR="0001406F" w:rsidRDefault="0001406F" w:rsidP="0001406F">
    <w:pPr>
      <w:framePr w:w="5746" w:hSpace="181" w:wrap="around" w:vAnchor="page" w:hAnchor="page" w:x="3570" w:y="1621"/>
      <w:ind w:right="-2" w:firstLine="0"/>
      <w:jc w:val="center"/>
      <w:rPr>
        <w:sz w:val="18"/>
      </w:rPr>
    </w:pPr>
  </w:p>
  <w:p w:rsidR="00554E83" w:rsidRDefault="00554E83" w:rsidP="0001406F">
    <w:pPr>
      <w:framePr w:w="5746" w:hSpace="181" w:wrap="around" w:vAnchor="page" w:hAnchor="page" w:x="3570" w:y="1621"/>
      <w:ind w:firstLine="0"/>
      <w:jc w:val="center"/>
      <w:rPr>
        <w:sz w:val="10"/>
      </w:rPr>
    </w:pPr>
  </w:p>
  <w:p w:rsidR="0001406F" w:rsidRDefault="0001406F" w:rsidP="00B872FD">
    <w:pPr>
      <w:framePr w:w="6965" w:h="2475" w:hRule="exact" w:hSpace="181" w:wrap="around" w:vAnchor="page" w:hAnchor="page" w:x="2938" w:y="1047"/>
      <w:ind w:firstLine="0"/>
      <w:jc w:val="center"/>
      <w:rPr>
        <w:b/>
        <w:szCs w:val="26"/>
      </w:rPr>
    </w:pPr>
  </w:p>
  <w:p w:rsidR="0001406F" w:rsidRDefault="0001406F" w:rsidP="00B872FD">
    <w:pPr>
      <w:framePr w:w="6965" w:h="2475" w:hRule="exact" w:hSpace="181" w:wrap="around" w:vAnchor="page" w:hAnchor="page" w:x="2938" w:y="1047"/>
      <w:ind w:firstLine="0"/>
      <w:jc w:val="center"/>
      <w:rPr>
        <w:b/>
        <w:szCs w:val="26"/>
      </w:rPr>
    </w:pPr>
  </w:p>
  <w:p w:rsidR="0001406F" w:rsidRDefault="0001406F" w:rsidP="00B872FD">
    <w:pPr>
      <w:framePr w:w="6965" w:h="2475" w:hRule="exact" w:hSpace="181" w:wrap="around" w:vAnchor="page" w:hAnchor="page" w:x="2938" w:y="1047"/>
      <w:ind w:firstLine="0"/>
      <w:jc w:val="center"/>
      <w:rPr>
        <w:b/>
        <w:szCs w:val="26"/>
      </w:rPr>
    </w:pPr>
  </w:p>
  <w:p w:rsidR="0001406F" w:rsidRDefault="0001406F" w:rsidP="00B872FD">
    <w:pPr>
      <w:framePr w:w="6965" w:h="2475" w:hRule="exact" w:hSpace="181" w:wrap="around" w:vAnchor="page" w:hAnchor="page" w:x="2938" w:y="1047"/>
      <w:ind w:firstLine="0"/>
      <w:jc w:val="center"/>
      <w:rPr>
        <w:b/>
        <w:szCs w:val="26"/>
      </w:rPr>
    </w:pPr>
  </w:p>
  <w:p w:rsidR="00554E83" w:rsidRDefault="00554E83" w:rsidP="00B872FD">
    <w:pPr>
      <w:framePr w:w="6965" w:h="2475" w:hRule="exact" w:hSpace="181" w:wrap="around" w:vAnchor="page" w:hAnchor="page" w:x="2938" w:y="1047"/>
      <w:ind w:firstLine="0"/>
      <w:jc w:val="center"/>
      <w:rPr>
        <w:b/>
        <w:szCs w:val="26"/>
      </w:rPr>
    </w:pPr>
    <w:r w:rsidRPr="008177FC">
      <w:rPr>
        <w:b/>
        <w:szCs w:val="26"/>
      </w:rPr>
      <w:t>PRIENŲ RAJONO SAVIVALDYBĖS</w:t>
    </w:r>
    <w:r w:rsidR="0001406F">
      <w:rPr>
        <w:b/>
        <w:szCs w:val="26"/>
      </w:rPr>
      <w:t xml:space="preserve"> ADMINISTRACIJOS DIR</w:t>
    </w:r>
    <w:r w:rsidR="00D97CD7">
      <w:rPr>
        <w:b/>
        <w:szCs w:val="26"/>
      </w:rPr>
      <w:t>EKTORIUS</w:t>
    </w:r>
  </w:p>
  <w:p w:rsidR="00B872FD" w:rsidRDefault="00B872FD" w:rsidP="00B872FD">
    <w:pPr>
      <w:framePr w:w="6965" w:h="2475" w:hRule="exact" w:hSpace="181" w:wrap="around" w:vAnchor="page" w:hAnchor="page" w:x="2938" w:y="1047"/>
      <w:ind w:firstLine="0"/>
      <w:jc w:val="center"/>
      <w:rPr>
        <w:b/>
        <w:szCs w:val="26"/>
      </w:rPr>
    </w:pPr>
  </w:p>
  <w:p w:rsidR="00B872FD" w:rsidRDefault="00B872FD" w:rsidP="00B872FD">
    <w:pPr>
      <w:framePr w:w="6965" w:h="2475" w:hRule="exact" w:hSpace="181" w:wrap="around" w:vAnchor="page" w:hAnchor="page" w:x="2938" w:y="1047"/>
      <w:ind w:firstLine="0"/>
      <w:jc w:val="center"/>
      <w:rPr>
        <w:b/>
        <w:szCs w:val="26"/>
      </w:rPr>
    </w:pPr>
    <w:r>
      <w:rPr>
        <w:b/>
        <w:szCs w:val="26"/>
      </w:rPr>
      <w:t>ĮSAKYMAS</w:t>
    </w:r>
  </w:p>
  <w:p w:rsidR="00554E83" w:rsidRDefault="00554E83" w:rsidP="0001406F">
    <w:pPr>
      <w:framePr w:w="5746" w:h="1244" w:hRule="exact" w:hSpace="181" w:wrap="around" w:vAnchor="page" w:hAnchor="page" w:x="3630" w:y="1275"/>
      <w:ind w:firstLine="0"/>
      <w:jc w:val="center"/>
      <w:rPr>
        <w:b/>
        <w:sz w:val="28"/>
      </w:rPr>
    </w:pPr>
  </w:p>
  <w:p w:rsidR="0001406F" w:rsidRDefault="0001406F" w:rsidP="0001406F">
    <w:pPr>
      <w:framePr w:w="5746" w:h="1244" w:hRule="exact" w:hSpace="181" w:wrap="around" w:vAnchor="page" w:hAnchor="page" w:x="3630" w:y="1275"/>
      <w:ind w:firstLine="0"/>
      <w:jc w:val="center"/>
      <w:rPr>
        <w:b/>
        <w:sz w:val="28"/>
      </w:rPr>
    </w:pPr>
  </w:p>
  <w:p w:rsidR="0001406F" w:rsidRDefault="0001406F" w:rsidP="0001406F">
    <w:pPr>
      <w:framePr w:w="5746" w:h="1244" w:hRule="exact" w:hSpace="181" w:wrap="around" w:vAnchor="page" w:hAnchor="page" w:x="3630" w:y="1275"/>
      <w:ind w:firstLine="0"/>
      <w:jc w:val="center"/>
      <w:rPr>
        <w:b/>
        <w:sz w:val="28"/>
      </w:rPr>
    </w:pPr>
  </w:p>
  <w:p w:rsidR="0001406F" w:rsidRDefault="0001406F" w:rsidP="0001406F">
    <w:pPr>
      <w:framePr w:w="5746" w:h="1244" w:hRule="exact" w:hSpace="181" w:wrap="around" w:vAnchor="page" w:hAnchor="page" w:x="3630" w:y="1275"/>
      <w:ind w:firstLine="0"/>
      <w:jc w:val="center"/>
      <w:rPr>
        <w:b/>
        <w:sz w:val="28"/>
      </w:rPr>
    </w:pPr>
  </w:p>
  <w:p w:rsidR="00771BA5" w:rsidRDefault="00771BA5" w:rsidP="0001406F">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5B01"/>
    <w:multiLevelType w:val="singleLevel"/>
    <w:tmpl w:val="E87EE82C"/>
    <w:lvl w:ilvl="0">
      <w:start w:val="1"/>
      <w:numFmt w:val="decimal"/>
      <w:lvlText w:val="%1."/>
      <w:lvlJc w:val="left"/>
      <w:pPr>
        <w:tabs>
          <w:tab w:val="num" w:pos="1494"/>
        </w:tabs>
        <w:ind w:left="1494" w:hanging="360"/>
      </w:pPr>
      <w:rPr>
        <w:rFonts w:hint="default"/>
      </w:rPr>
    </w:lvl>
  </w:abstractNum>
  <w:abstractNum w:abstractNumId="1">
    <w:nsid w:val="3AAC0BBA"/>
    <w:multiLevelType w:val="singleLevel"/>
    <w:tmpl w:val="0C09000F"/>
    <w:lvl w:ilvl="0">
      <w:start w:val="1"/>
      <w:numFmt w:val="decimal"/>
      <w:lvlText w:val="%1."/>
      <w:lvlJc w:val="left"/>
      <w:pPr>
        <w:tabs>
          <w:tab w:val="num" w:pos="360"/>
        </w:tabs>
        <w:ind w:left="360" w:hanging="360"/>
      </w:pPr>
      <w:rPr>
        <w:rFonts w:hint="default"/>
      </w:rPr>
    </w:lvl>
  </w:abstractNum>
  <w:abstractNum w:abstractNumId="2">
    <w:nsid w:val="68747148"/>
    <w:multiLevelType w:val="hybridMultilevel"/>
    <w:tmpl w:val="A0BCC7AE"/>
    <w:lvl w:ilvl="0" w:tplc="F2C057EC">
      <w:numFmt w:val="none"/>
      <w:lvlText w:val=""/>
      <w:lvlJc w:val="left"/>
      <w:pPr>
        <w:tabs>
          <w:tab w:val="num" w:pos="360"/>
        </w:tabs>
      </w:pPr>
    </w:lvl>
    <w:lvl w:ilvl="1" w:tplc="528ACEFE" w:tentative="1">
      <w:start w:val="1"/>
      <w:numFmt w:val="lowerLetter"/>
      <w:lvlText w:val="%2."/>
      <w:lvlJc w:val="left"/>
      <w:pPr>
        <w:tabs>
          <w:tab w:val="num" w:pos="1800"/>
        </w:tabs>
        <w:ind w:left="1800" w:hanging="360"/>
      </w:pPr>
    </w:lvl>
    <w:lvl w:ilvl="2" w:tplc="6F0484C8" w:tentative="1">
      <w:start w:val="1"/>
      <w:numFmt w:val="lowerRoman"/>
      <w:lvlText w:val="%3."/>
      <w:lvlJc w:val="right"/>
      <w:pPr>
        <w:tabs>
          <w:tab w:val="num" w:pos="2520"/>
        </w:tabs>
        <w:ind w:left="2520" w:hanging="180"/>
      </w:pPr>
    </w:lvl>
    <w:lvl w:ilvl="3" w:tplc="4ED83BA8" w:tentative="1">
      <w:start w:val="1"/>
      <w:numFmt w:val="decimal"/>
      <w:lvlText w:val="%4."/>
      <w:lvlJc w:val="left"/>
      <w:pPr>
        <w:tabs>
          <w:tab w:val="num" w:pos="3240"/>
        </w:tabs>
        <w:ind w:left="3240" w:hanging="360"/>
      </w:pPr>
    </w:lvl>
    <w:lvl w:ilvl="4" w:tplc="F84406F2" w:tentative="1">
      <w:start w:val="1"/>
      <w:numFmt w:val="lowerLetter"/>
      <w:lvlText w:val="%5."/>
      <w:lvlJc w:val="left"/>
      <w:pPr>
        <w:tabs>
          <w:tab w:val="num" w:pos="3960"/>
        </w:tabs>
        <w:ind w:left="3960" w:hanging="360"/>
      </w:pPr>
    </w:lvl>
    <w:lvl w:ilvl="5" w:tplc="B8AC1B12" w:tentative="1">
      <w:start w:val="1"/>
      <w:numFmt w:val="lowerRoman"/>
      <w:lvlText w:val="%6."/>
      <w:lvlJc w:val="right"/>
      <w:pPr>
        <w:tabs>
          <w:tab w:val="num" w:pos="4680"/>
        </w:tabs>
        <w:ind w:left="4680" w:hanging="180"/>
      </w:pPr>
    </w:lvl>
    <w:lvl w:ilvl="6" w:tplc="C76279E2" w:tentative="1">
      <w:start w:val="1"/>
      <w:numFmt w:val="decimal"/>
      <w:lvlText w:val="%7."/>
      <w:lvlJc w:val="left"/>
      <w:pPr>
        <w:tabs>
          <w:tab w:val="num" w:pos="5400"/>
        </w:tabs>
        <w:ind w:left="5400" w:hanging="360"/>
      </w:pPr>
    </w:lvl>
    <w:lvl w:ilvl="7" w:tplc="4956F654" w:tentative="1">
      <w:start w:val="1"/>
      <w:numFmt w:val="lowerLetter"/>
      <w:lvlText w:val="%8."/>
      <w:lvlJc w:val="left"/>
      <w:pPr>
        <w:tabs>
          <w:tab w:val="num" w:pos="6120"/>
        </w:tabs>
        <w:ind w:left="6120" w:hanging="360"/>
      </w:pPr>
    </w:lvl>
    <w:lvl w:ilvl="8" w:tplc="98EE6CB8" w:tentative="1">
      <w:start w:val="1"/>
      <w:numFmt w:val="lowerRoman"/>
      <w:lvlText w:val="%9."/>
      <w:lvlJc w:val="right"/>
      <w:pPr>
        <w:tabs>
          <w:tab w:val="num" w:pos="6840"/>
        </w:tabs>
        <w:ind w:left="6840" w:hanging="180"/>
      </w:pPr>
    </w:lvl>
  </w:abstractNum>
  <w:abstractNum w:abstractNumId="3">
    <w:nsid w:val="68C34AA9"/>
    <w:multiLevelType w:val="hybridMultilevel"/>
    <w:tmpl w:val="5C34A1C2"/>
    <w:lvl w:ilvl="0" w:tplc="229AD45C">
      <w:start w:val="1"/>
      <w:numFmt w:val="decimal"/>
      <w:lvlText w:val="%1."/>
      <w:lvlJc w:val="left"/>
      <w:pPr>
        <w:tabs>
          <w:tab w:val="num" w:pos="1500"/>
        </w:tabs>
        <w:ind w:left="1500" w:hanging="360"/>
      </w:pPr>
      <w:rPr>
        <w:rFonts w:hint="default"/>
      </w:r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4">
    <w:nsid w:val="770C679A"/>
    <w:multiLevelType w:val="hybridMultilevel"/>
    <w:tmpl w:val="72F821C2"/>
    <w:lvl w:ilvl="0" w:tplc="0427000F">
      <w:start w:val="1"/>
      <w:numFmt w:val="decimal"/>
      <w:lvlText w:val="%1."/>
      <w:lvlJc w:val="left"/>
      <w:pPr>
        <w:tabs>
          <w:tab w:val="num" w:pos="2138"/>
        </w:tabs>
        <w:ind w:left="2138" w:hanging="360"/>
      </w:pPr>
    </w:lvl>
    <w:lvl w:ilvl="1" w:tplc="04270019" w:tentative="1">
      <w:start w:val="1"/>
      <w:numFmt w:val="lowerLetter"/>
      <w:lvlText w:val="%2."/>
      <w:lvlJc w:val="left"/>
      <w:pPr>
        <w:tabs>
          <w:tab w:val="num" w:pos="2858"/>
        </w:tabs>
        <w:ind w:left="2858" w:hanging="360"/>
      </w:pPr>
    </w:lvl>
    <w:lvl w:ilvl="2" w:tplc="0427001B" w:tentative="1">
      <w:start w:val="1"/>
      <w:numFmt w:val="lowerRoman"/>
      <w:lvlText w:val="%3."/>
      <w:lvlJc w:val="right"/>
      <w:pPr>
        <w:tabs>
          <w:tab w:val="num" w:pos="3578"/>
        </w:tabs>
        <w:ind w:left="3578" w:hanging="180"/>
      </w:pPr>
    </w:lvl>
    <w:lvl w:ilvl="3" w:tplc="0427000F" w:tentative="1">
      <w:start w:val="1"/>
      <w:numFmt w:val="decimal"/>
      <w:lvlText w:val="%4."/>
      <w:lvlJc w:val="left"/>
      <w:pPr>
        <w:tabs>
          <w:tab w:val="num" w:pos="4298"/>
        </w:tabs>
        <w:ind w:left="4298" w:hanging="360"/>
      </w:pPr>
    </w:lvl>
    <w:lvl w:ilvl="4" w:tplc="04270019" w:tentative="1">
      <w:start w:val="1"/>
      <w:numFmt w:val="lowerLetter"/>
      <w:lvlText w:val="%5."/>
      <w:lvlJc w:val="left"/>
      <w:pPr>
        <w:tabs>
          <w:tab w:val="num" w:pos="5018"/>
        </w:tabs>
        <w:ind w:left="5018" w:hanging="360"/>
      </w:pPr>
    </w:lvl>
    <w:lvl w:ilvl="5" w:tplc="0427001B" w:tentative="1">
      <w:start w:val="1"/>
      <w:numFmt w:val="lowerRoman"/>
      <w:lvlText w:val="%6."/>
      <w:lvlJc w:val="right"/>
      <w:pPr>
        <w:tabs>
          <w:tab w:val="num" w:pos="5738"/>
        </w:tabs>
        <w:ind w:left="5738" w:hanging="180"/>
      </w:pPr>
    </w:lvl>
    <w:lvl w:ilvl="6" w:tplc="0427000F" w:tentative="1">
      <w:start w:val="1"/>
      <w:numFmt w:val="decimal"/>
      <w:lvlText w:val="%7."/>
      <w:lvlJc w:val="left"/>
      <w:pPr>
        <w:tabs>
          <w:tab w:val="num" w:pos="6458"/>
        </w:tabs>
        <w:ind w:left="6458" w:hanging="360"/>
      </w:pPr>
    </w:lvl>
    <w:lvl w:ilvl="7" w:tplc="04270019" w:tentative="1">
      <w:start w:val="1"/>
      <w:numFmt w:val="lowerLetter"/>
      <w:lvlText w:val="%8."/>
      <w:lvlJc w:val="left"/>
      <w:pPr>
        <w:tabs>
          <w:tab w:val="num" w:pos="7178"/>
        </w:tabs>
        <w:ind w:left="7178" w:hanging="360"/>
      </w:pPr>
    </w:lvl>
    <w:lvl w:ilvl="8" w:tplc="0427001B" w:tentative="1">
      <w:start w:val="1"/>
      <w:numFmt w:val="lowerRoman"/>
      <w:lvlText w:val="%9."/>
      <w:lvlJc w:val="right"/>
      <w:pPr>
        <w:tabs>
          <w:tab w:val="num" w:pos="7898"/>
        </w:tabs>
        <w:ind w:left="789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0FFA"/>
    <w:rsid w:val="000004A8"/>
    <w:rsid w:val="0001406F"/>
    <w:rsid w:val="00021491"/>
    <w:rsid w:val="00025A3F"/>
    <w:rsid w:val="00031DEA"/>
    <w:rsid w:val="00034D6B"/>
    <w:rsid w:val="00037283"/>
    <w:rsid w:val="00037E05"/>
    <w:rsid w:val="00043380"/>
    <w:rsid w:val="00053207"/>
    <w:rsid w:val="0005784F"/>
    <w:rsid w:val="00075C46"/>
    <w:rsid w:val="000772E8"/>
    <w:rsid w:val="000A4ACB"/>
    <w:rsid w:val="000B7D4D"/>
    <w:rsid w:val="000C2923"/>
    <w:rsid w:val="000F2E61"/>
    <w:rsid w:val="000F74F1"/>
    <w:rsid w:val="000F75F8"/>
    <w:rsid w:val="001008B7"/>
    <w:rsid w:val="001151F7"/>
    <w:rsid w:val="0012200D"/>
    <w:rsid w:val="00126328"/>
    <w:rsid w:val="00133913"/>
    <w:rsid w:val="00134BA7"/>
    <w:rsid w:val="00134EEF"/>
    <w:rsid w:val="0015023A"/>
    <w:rsid w:val="00152FC6"/>
    <w:rsid w:val="00154B70"/>
    <w:rsid w:val="0016004D"/>
    <w:rsid w:val="00166B86"/>
    <w:rsid w:val="00167F17"/>
    <w:rsid w:val="00171BBE"/>
    <w:rsid w:val="00177843"/>
    <w:rsid w:val="001814F4"/>
    <w:rsid w:val="001A060E"/>
    <w:rsid w:val="001A1A49"/>
    <w:rsid w:val="001A3FF3"/>
    <w:rsid w:val="001A68A6"/>
    <w:rsid w:val="001C1AC2"/>
    <w:rsid w:val="001C4EE9"/>
    <w:rsid w:val="001D439F"/>
    <w:rsid w:val="001E03D8"/>
    <w:rsid w:val="001E20E5"/>
    <w:rsid w:val="001E57C1"/>
    <w:rsid w:val="001F2765"/>
    <w:rsid w:val="001F3E37"/>
    <w:rsid w:val="00200C3D"/>
    <w:rsid w:val="00221A1A"/>
    <w:rsid w:val="00225D3C"/>
    <w:rsid w:val="0022600C"/>
    <w:rsid w:val="0023571A"/>
    <w:rsid w:val="00240D08"/>
    <w:rsid w:val="002519CA"/>
    <w:rsid w:val="00271406"/>
    <w:rsid w:val="00286117"/>
    <w:rsid w:val="002931FC"/>
    <w:rsid w:val="00293C74"/>
    <w:rsid w:val="002A3BB9"/>
    <w:rsid w:val="002A6B81"/>
    <w:rsid w:val="002B3946"/>
    <w:rsid w:val="002D7EE7"/>
    <w:rsid w:val="002F77B7"/>
    <w:rsid w:val="0030399C"/>
    <w:rsid w:val="00305483"/>
    <w:rsid w:val="00307B70"/>
    <w:rsid w:val="00323819"/>
    <w:rsid w:val="00323E76"/>
    <w:rsid w:val="00336B42"/>
    <w:rsid w:val="003520EB"/>
    <w:rsid w:val="00353A0C"/>
    <w:rsid w:val="0036252C"/>
    <w:rsid w:val="00364619"/>
    <w:rsid w:val="003767E5"/>
    <w:rsid w:val="00382D1C"/>
    <w:rsid w:val="003841D1"/>
    <w:rsid w:val="003A658D"/>
    <w:rsid w:val="003B17AF"/>
    <w:rsid w:val="003C19D9"/>
    <w:rsid w:val="003E0FFA"/>
    <w:rsid w:val="003E4480"/>
    <w:rsid w:val="003F627F"/>
    <w:rsid w:val="00401D99"/>
    <w:rsid w:val="00403844"/>
    <w:rsid w:val="00403DF7"/>
    <w:rsid w:val="00407A36"/>
    <w:rsid w:val="00414A64"/>
    <w:rsid w:val="00441F21"/>
    <w:rsid w:val="004432B1"/>
    <w:rsid w:val="00447DCA"/>
    <w:rsid w:val="00461AF4"/>
    <w:rsid w:val="0046283B"/>
    <w:rsid w:val="00464A70"/>
    <w:rsid w:val="00465D39"/>
    <w:rsid w:val="00484E25"/>
    <w:rsid w:val="00495E58"/>
    <w:rsid w:val="004A4A05"/>
    <w:rsid w:val="004B0455"/>
    <w:rsid w:val="004C2AC8"/>
    <w:rsid w:val="004C2C23"/>
    <w:rsid w:val="004C626F"/>
    <w:rsid w:val="004C70C2"/>
    <w:rsid w:val="004D4A2B"/>
    <w:rsid w:val="004E70D8"/>
    <w:rsid w:val="00500300"/>
    <w:rsid w:val="00505385"/>
    <w:rsid w:val="00516A1C"/>
    <w:rsid w:val="00516FD4"/>
    <w:rsid w:val="005241BA"/>
    <w:rsid w:val="00524F7E"/>
    <w:rsid w:val="005261C9"/>
    <w:rsid w:val="0053778E"/>
    <w:rsid w:val="00542631"/>
    <w:rsid w:val="0054408C"/>
    <w:rsid w:val="0055170C"/>
    <w:rsid w:val="00554E83"/>
    <w:rsid w:val="00567B2B"/>
    <w:rsid w:val="005778B6"/>
    <w:rsid w:val="0058665B"/>
    <w:rsid w:val="00591F95"/>
    <w:rsid w:val="0059207F"/>
    <w:rsid w:val="005A2C35"/>
    <w:rsid w:val="005C608F"/>
    <w:rsid w:val="005D1C7B"/>
    <w:rsid w:val="005E6BA6"/>
    <w:rsid w:val="006128D5"/>
    <w:rsid w:val="00614CFB"/>
    <w:rsid w:val="00626E37"/>
    <w:rsid w:val="006324EB"/>
    <w:rsid w:val="006339B9"/>
    <w:rsid w:val="006405B7"/>
    <w:rsid w:val="00646B70"/>
    <w:rsid w:val="00646F79"/>
    <w:rsid w:val="006624B7"/>
    <w:rsid w:val="00667E7B"/>
    <w:rsid w:val="00675943"/>
    <w:rsid w:val="00692B7C"/>
    <w:rsid w:val="006B60F8"/>
    <w:rsid w:val="006C4310"/>
    <w:rsid w:val="006C7495"/>
    <w:rsid w:val="006D5D7B"/>
    <w:rsid w:val="00713CF7"/>
    <w:rsid w:val="00720C95"/>
    <w:rsid w:val="0073028B"/>
    <w:rsid w:val="00753184"/>
    <w:rsid w:val="0076082A"/>
    <w:rsid w:val="0076696D"/>
    <w:rsid w:val="0077090C"/>
    <w:rsid w:val="00771BA5"/>
    <w:rsid w:val="007746B5"/>
    <w:rsid w:val="00792184"/>
    <w:rsid w:val="007B4C14"/>
    <w:rsid w:val="007C198C"/>
    <w:rsid w:val="007D341C"/>
    <w:rsid w:val="007D77C0"/>
    <w:rsid w:val="007F39CB"/>
    <w:rsid w:val="007F5A8C"/>
    <w:rsid w:val="007F7F78"/>
    <w:rsid w:val="00805269"/>
    <w:rsid w:val="00813A60"/>
    <w:rsid w:val="008177FC"/>
    <w:rsid w:val="00843297"/>
    <w:rsid w:val="008450C4"/>
    <w:rsid w:val="00846060"/>
    <w:rsid w:val="0084796D"/>
    <w:rsid w:val="00857DBB"/>
    <w:rsid w:val="00883451"/>
    <w:rsid w:val="00892A8A"/>
    <w:rsid w:val="008972F8"/>
    <w:rsid w:val="008A4B25"/>
    <w:rsid w:val="008B66C1"/>
    <w:rsid w:val="008C50DB"/>
    <w:rsid w:val="008C580D"/>
    <w:rsid w:val="008D426A"/>
    <w:rsid w:val="008F27ED"/>
    <w:rsid w:val="009015A8"/>
    <w:rsid w:val="0090283E"/>
    <w:rsid w:val="0091083B"/>
    <w:rsid w:val="00924497"/>
    <w:rsid w:val="00950C47"/>
    <w:rsid w:val="00967B8E"/>
    <w:rsid w:val="00971266"/>
    <w:rsid w:val="009846E0"/>
    <w:rsid w:val="009913EE"/>
    <w:rsid w:val="00997F73"/>
    <w:rsid w:val="009A704A"/>
    <w:rsid w:val="009B14A2"/>
    <w:rsid w:val="009B2B1B"/>
    <w:rsid w:val="009D20E8"/>
    <w:rsid w:val="009D6940"/>
    <w:rsid w:val="009E1AFF"/>
    <w:rsid w:val="009E6152"/>
    <w:rsid w:val="009E642B"/>
    <w:rsid w:val="009F1A79"/>
    <w:rsid w:val="009F3C22"/>
    <w:rsid w:val="009F547E"/>
    <w:rsid w:val="009F54FA"/>
    <w:rsid w:val="009F5DE1"/>
    <w:rsid w:val="00A11C4A"/>
    <w:rsid w:val="00A22C8D"/>
    <w:rsid w:val="00A468A2"/>
    <w:rsid w:val="00A52649"/>
    <w:rsid w:val="00A677CE"/>
    <w:rsid w:val="00A850DE"/>
    <w:rsid w:val="00A8607F"/>
    <w:rsid w:val="00AB532F"/>
    <w:rsid w:val="00AB769C"/>
    <w:rsid w:val="00AC21B3"/>
    <w:rsid w:val="00AD7ED7"/>
    <w:rsid w:val="00AF1DC1"/>
    <w:rsid w:val="00B031D6"/>
    <w:rsid w:val="00B26C58"/>
    <w:rsid w:val="00B44136"/>
    <w:rsid w:val="00B658A6"/>
    <w:rsid w:val="00B700D0"/>
    <w:rsid w:val="00B73F21"/>
    <w:rsid w:val="00B7460F"/>
    <w:rsid w:val="00B8158B"/>
    <w:rsid w:val="00B87236"/>
    <w:rsid w:val="00B872FD"/>
    <w:rsid w:val="00BA1BED"/>
    <w:rsid w:val="00BD0EC0"/>
    <w:rsid w:val="00BD63DA"/>
    <w:rsid w:val="00BE609B"/>
    <w:rsid w:val="00BF261C"/>
    <w:rsid w:val="00BF41AE"/>
    <w:rsid w:val="00C02B71"/>
    <w:rsid w:val="00C0538D"/>
    <w:rsid w:val="00C206F6"/>
    <w:rsid w:val="00C263B1"/>
    <w:rsid w:val="00C3375F"/>
    <w:rsid w:val="00C43536"/>
    <w:rsid w:val="00C44411"/>
    <w:rsid w:val="00C45B52"/>
    <w:rsid w:val="00C52B43"/>
    <w:rsid w:val="00C53D59"/>
    <w:rsid w:val="00C57F37"/>
    <w:rsid w:val="00C60354"/>
    <w:rsid w:val="00C77FF8"/>
    <w:rsid w:val="00C81A55"/>
    <w:rsid w:val="00C82E5C"/>
    <w:rsid w:val="00C965EF"/>
    <w:rsid w:val="00CA67A6"/>
    <w:rsid w:val="00CC2EDF"/>
    <w:rsid w:val="00CC7BCA"/>
    <w:rsid w:val="00CD09A9"/>
    <w:rsid w:val="00CD54F6"/>
    <w:rsid w:val="00CE1A7B"/>
    <w:rsid w:val="00CE2AB7"/>
    <w:rsid w:val="00CE2EFB"/>
    <w:rsid w:val="00CE3970"/>
    <w:rsid w:val="00CF77AC"/>
    <w:rsid w:val="00D02E8B"/>
    <w:rsid w:val="00D242E8"/>
    <w:rsid w:val="00D26B44"/>
    <w:rsid w:val="00D27F03"/>
    <w:rsid w:val="00D33909"/>
    <w:rsid w:val="00D37D67"/>
    <w:rsid w:val="00D40944"/>
    <w:rsid w:val="00D464F3"/>
    <w:rsid w:val="00D47F31"/>
    <w:rsid w:val="00D55095"/>
    <w:rsid w:val="00D67FD7"/>
    <w:rsid w:val="00D950FC"/>
    <w:rsid w:val="00D97CD7"/>
    <w:rsid w:val="00DB34B5"/>
    <w:rsid w:val="00DB7196"/>
    <w:rsid w:val="00DE3179"/>
    <w:rsid w:val="00DE36EA"/>
    <w:rsid w:val="00DE7341"/>
    <w:rsid w:val="00DF5092"/>
    <w:rsid w:val="00DF6326"/>
    <w:rsid w:val="00DF6FF2"/>
    <w:rsid w:val="00E005CF"/>
    <w:rsid w:val="00E143AD"/>
    <w:rsid w:val="00E210BE"/>
    <w:rsid w:val="00E33CBB"/>
    <w:rsid w:val="00E42680"/>
    <w:rsid w:val="00E4678D"/>
    <w:rsid w:val="00E522EF"/>
    <w:rsid w:val="00E54ABD"/>
    <w:rsid w:val="00E76EBD"/>
    <w:rsid w:val="00E81229"/>
    <w:rsid w:val="00E819EF"/>
    <w:rsid w:val="00EA2095"/>
    <w:rsid w:val="00EB5E69"/>
    <w:rsid w:val="00EC28B8"/>
    <w:rsid w:val="00EE1A22"/>
    <w:rsid w:val="00F132FE"/>
    <w:rsid w:val="00F23DC1"/>
    <w:rsid w:val="00F346D4"/>
    <w:rsid w:val="00F55E72"/>
    <w:rsid w:val="00F56BBF"/>
    <w:rsid w:val="00F65212"/>
    <w:rsid w:val="00F743D2"/>
    <w:rsid w:val="00F74BEA"/>
    <w:rsid w:val="00F74D40"/>
    <w:rsid w:val="00F75AD9"/>
    <w:rsid w:val="00F84AC0"/>
    <w:rsid w:val="00F90CE6"/>
    <w:rsid w:val="00F91118"/>
    <w:rsid w:val="00F9716F"/>
    <w:rsid w:val="00F975FC"/>
    <w:rsid w:val="00FB47FB"/>
    <w:rsid w:val="00FB6197"/>
    <w:rsid w:val="00FB7B01"/>
    <w:rsid w:val="00FC2348"/>
    <w:rsid w:val="00FD113A"/>
    <w:rsid w:val="00FE4D18"/>
    <w:rsid w:val="00FF0E7C"/>
    <w:rsid w:val="00FF36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52C"/>
    <w:pPr>
      <w:ind w:firstLine="567"/>
      <w:jc w:val="both"/>
    </w:pPr>
    <w:rPr>
      <w:sz w:val="26"/>
    </w:rPr>
  </w:style>
  <w:style w:type="paragraph" w:styleId="Heading2">
    <w:name w:val="heading 2"/>
    <w:basedOn w:val="Normal"/>
    <w:next w:val="Normal"/>
    <w:qFormat/>
    <w:rsid w:val="008F27ED"/>
    <w:pPr>
      <w:keepNext/>
      <w:ind w:firstLine="0"/>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252C"/>
    <w:pPr>
      <w:tabs>
        <w:tab w:val="center" w:pos="4153"/>
        <w:tab w:val="right" w:pos="8306"/>
      </w:tabs>
    </w:pPr>
  </w:style>
  <w:style w:type="paragraph" w:styleId="Footer">
    <w:name w:val="footer"/>
    <w:basedOn w:val="Normal"/>
    <w:rsid w:val="0036252C"/>
    <w:pPr>
      <w:tabs>
        <w:tab w:val="center" w:pos="4153"/>
        <w:tab w:val="right" w:pos="8306"/>
      </w:tabs>
    </w:pPr>
  </w:style>
  <w:style w:type="character" w:styleId="Hyperlink">
    <w:name w:val="Hyperlink"/>
    <w:rsid w:val="0036252C"/>
    <w:rPr>
      <w:color w:val="0000FF"/>
      <w:u w:val="single"/>
    </w:rPr>
  </w:style>
  <w:style w:type="paragraph" w:styleId="Caption">
    <w:name w:val="caption"/>
    <w:basedOn w:val="Normal"/>
    <w:next w:val="Normal"/>
    <w:qFormat/>
    <w:rsid w:val="0036252C"/>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rsid w:val="0036252C"/>
    <w:pPr>
      <w:spacing w:line="360" w:lineRule="auto"/>
      <w:ind w:firstLine="0"/>
      <w:jc w:val="left"/>
    </w:pPr>
    <w:rPr>
      <w:sz w:val="24"/>
    </w:rPr>
  </w:style>
  <w:style w:type="paragraph" w:styleId="BalloonText">
    <w:name w:val="Balloon Text"/>
    <w:basedOn w:val="Normal"/>
    <w:semiHidden/>
    <w:rsid w:val="00805269"/>
    <w:rPr>
      <w:rFonts w:ascii="Tahoma" w:hAnsi="Tahoma" w:cs="Tahoma"/>
      <w:sz w:val="16"/>
      <w:szCs w:val="16"/>
    </w:rPr>
  </w:style>
  <w:style w:type="paragraph" w:styleId="BodyTextIndent2">
    <w:name w:val="Body Text Indent 2"/>
    <w:basedOn w:val="Normal"/>
    <w:rsid w:val="008F27ED"/>
    <w:pPr>
      <w:spacing w:after="120" w:line="480" w:lineRule="auto"/>
      <w:ind w:left="283" w:firstLine="0"/>
      <w:jc w:val="left"/>
    </w:pPr>
    <w:rPr>
      <w:sz w:val="20"/>
      <w:lang w:val="en-US" w:eastAsia="en-US"/>
    </w:rPr>
  </w:style>
  <w:style w:type="character" w:customStyle="1" w:styleId="HeaderChar">
    <w:name w:val="Header Char"/>
    <w:basedOn w:val="DefaultParagraphFont"/>
    <w:link w:val="Header"/>
    <w:uiPriority w:val="99"/>
    <w:rsid w:val="008A4B25"/>
    <w:rPr>
      <w:sz w:val="26"/>
    </w:rPr>
  </w:style>
</w:styles>
</file>

<file path=word/webSettings.xml><?xml version="1.0" encoding="utf-8"?>
<w:webSettings xmlns:r="http://schemas.openxmlformats.org/officeDocument/2006/relationships" xmlns:w="http://schemas.openxmlformats.org/wordprocessingml/2006/main">
  <w:divs>
    <w:div w:id="455565830">
      <w:bodyDiv w:val="1"/>
      <w:marLeft w:val="0"/>
      <w:marRight w:val="0"/>
      <w:marTop w:val="0"/>
      <w:marBottom w:val="0"/>
      <w:divBdr>
        <w:top w:val="none" w:sz="0" w:space="0" w:color="auto"/>
        <w:left w:val="none" w:sz="0" w:space="0" w:color="auto"/>
        <w:bottom w:val="none" w:sz="0" w:space="0" w:color="auto"/>
        <w:right w:val="none" w:sz="0" w:space="0" w:color="auto"/>
      </w:divBdr>
    </w:div>
    <w:div w:id="514610369">
      <w:bodyDiv w:val="1"/>
      <w:marLeft w:val="0"/>
      <w:marRight w:val="0"/>
      <w:marTop w:val="0"/>
      <w:marBottom w:val="0"/>
      <w:divBdr>
        <w:top w:val="none" w:sz="0" w:space="0" w:color="auto"/>
        <w:left w:val="none" w:sz="0" w:space="0" w:color="auto"/>
        <w:bottom w:val="none" w:sz="0" w:space="0" w:color="auto"/>
        <w:right w:val="none" w:sz="0" w:space="0" w:color="auto"/>
      </w:divBdr>
    </w:div>
    <w:div w:id="20813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2</Pages>
  <Words>1788</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Dziuljeta</dc:creator>
  <cp:lastModifiedBy>DaivaB</cp:lastModifiedBy>
  <cp:revision>2</cp:revision>
  <cp:lastPrinted>2021-06-25T06:20:00Z</cp:lastPrinted>
  <dcterms:created xsi:type="dcterms:W3CDTF">2021-06-29T17:04:00Z</dcterms:created>
  <dcterms:modified xsi:type="dcterms:W3CDTF">2021-06-29T17:04:00Z</dcterms:modified>
</cp:coreProperties>
</file>