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454" w:rsidRDefault="004E1454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E1454" w:rsidRDefault="004E1454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E1454" w:rsidRDefault="004E1454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E1454" w:rsidRDefault="004E1454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E1454" w:rsidRDefault="004E1454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E1454" w:rsidRDefault="004E1454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E1454" w:rsidRDefault="004E1454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A70E5" w:rsidRPr="00E730A1" w:rsidRDefault="009A70E5" w:rsidP="00B41968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spacing w:line="276" w:lineRule="auto"/>
        <w:rPr>
          <w:b/>
          <w:caps/>
          <w:sz w:val="24"/>
          <w:szCs w:val="24"/>
        </w:rPr>
      </w:pPr>
    </w:p>
    <w:p w:rsidR="009A70E5" w:rsidRPr="00E730A1" w:rsidRDefault="009A70E5" w:rsidP="00B41968">
      <w:pPr>
        <w:pStyle w:val="Header"/>
        <w:tabs>
          <w:tab w:val="clear" w:pos="4153"/>
          <w:tab w:val="clear" w:pos="8306"/>
        </w:tabs>
        <w:spacing w:line="276" w:lineRule="auto"/>
        <w:ind w:firstLine="0"/>
        <w:jc w:val="center"/>
        <w:rPr>
          <w:b/>
          <w:caps/>
          <w:sz w:val="24"/>
          <w:szCs w:val="24"/>
        </w:rPr>
      </w:pPr>
      <w:r w:rsidRPr="00E730A1">
        <w:rPr>
          <w:b/>
          <w:caps/>
          <w:sz w:val="24"/>
          <w:szCs w:val="24"/>
        </w:rPr>
        <w:t>įSAKYMAS</w:t>
      </w:r>
    </w:p>
    <w:p w:rsidR="004A3A4A" w:rsidRDefault="00941FD8" w:rsidP="002F0AEE">
      <w:pPr>
        <w:pStyle w:val="Header"/>
        <w:tabs>
          <w:tab w:val="clear" w:pos="4153"/>
          <w:tab w:val="clear" w:pos="8306"/>
        </w:tabs>
        <w:spacing w:line="276" w:lineRule="auto"/>
        <w:ind w:firstLine="0"/>
        <w:jc w:val="center"/>
        <w:rPr>
          <w:b/>
          <w:caps/>
          <w:sz w:val="24"/>
          <w:szCs w:val="24"/>
        </w:rPr>
      </w:pPr>
      <w:r w:rsidRPr="005503E1">
        <w:rPr>
          <w:b/>
          <w:caps/>
          <w:sz w:val="24"/>
          <w:szCs w:val="24"/>
        </w:rPr>
        <w:t xml:space="preserve">dėl prienų rajono savivaldybės administracijos </w:t>
      </w:r>
      <w:r w:rsidR="008D775A" w:rsidRPr="005503E1">
        <w:rPr>
          <w:b/>
          <w:caps/>
          <w:sz w:val="24"/>
          <w:szCs w:val="24"/>
        </w:rPr>
        <w:t>direktoriaus</w:t>
      </w:r>
      <w:r w:rsidR="002F0AEE">
        <w:rPr>
          <w:b/>
          <w:caps/>
          <w:sz w:val="24"/>
          <w:szCs w:val="24"/>
        </w:rPr>
        <w:t xml:space="preserve"> </w:t>
      </w:r>
      <w:r w:rsidR="00525DFD" w:rsidRPr="005503E1">
        <w:rPr>
          <w:b/>
          <w:caps/>
          <w:sz w:val="24"/>
          <w:szCs w:val="24"/>
        </w:rPr>
        <w:t>20</w:t>
      </w:r>
      <w:proofErr w:type="spellStart"/>
      <w:r w:rsidR="00C95C80" w:rsidRPr="005503E1">
        <w:rPr>
          <w:b/>
          <w:caps/>
          <w:sz w:val="24"/>
          <w:szCs w:val="24"/>
          <w:lang w:val="en-US"/>
        </w:rPr>
        <w:t>20</w:t>
      </w:r>
      <w:proofErr w:type="spellEnd"/>
      <w:r w:rsidR="00C95C80" w:rsidRPr="005503E1">
        <w:rPr>
          <w:b/>
          <w:caps/>
          <w:sz w:val="24"/>
          <w:szCs w:val="24"/>
          <w:lang w:val="en-US"/>
        </w:rPr>
        <w:t xml:space="preserve"> </w:t>
      </w:r>
      <w:r w:rsidR="00525DFD" w:rsidRPr="005503E1">
        <w:rPr>
          <w:b/>
          <w:caps/>
          <w:sz w:val="24"/>
          <w:szCs w:val="24"/>
        </w:rPr>
        <w:t xml:space="preserve">m. </w:t>
      </w:r>
      <w:r w:rsidR="00C74EA2">
        <w:rPr>
          <w:b/>
          <w:caps/>
          <w:sz w:val="24"/>
          <w:szCs w:val="24"/>
        </w:rPr>
        <w:t>lapkriči</w:t>
      </w:r>
      <w:r w:rsidR="003D2FBA">
        <w:rPr>
          <w:b/>
          <w:caps/>
          <w:sz w:val="24"/>
          <w:szCs w:val="24"/>
        </w:rPr>
        <w:t xml:space="preserve">o </w:t>
      </w:r>
      <w:r w:rsidR="003F6628">
        <w:rPr>
          <w:b/>
          <w:caps/>
          <w:sz w:val="24"/>
          <w:szCs w:val="24"/>
        </w:rPr>
        <w:t>5</w:t>
      </w:r>
      <w:r w:rsidR="00976114" w:rsidRPr="005503E1">
        <w:rPr>
          <w:b/>
          <w:caps/>
          <w:sz w:val="24"/>
          <w:szCs w:val="24"/>
        </w:rPr>
        <w:t xml:space="preserve"> </w:t>
      </w:r>
      <w:r w:rsidR="00B41968" w:rsidRPr="005503E1">
        <w:rPr>
          <w:b/>
          <w:caps/>
          <w:sz w:val="24"/>
          <w:szCs w:val="24"/>
        </w:rPr>
        <w:t>d. įsakymo Nr. A3-</w:t>
      </w:r>
      <w:r w:rsidR="00C74EA2">
        <w:rPr>
          <w:b/>
          <w:caps/>
          <w:sz w:val="24"/>
          <w:szCs w:val="24"/>
        </w:rPr>
        <w:t>9</w:t>
      </w:r>
      <w:r w:rsidR="003F6628">
        <w:rPr>
          <w:b/>
          <w:caps/>
          <w:sz w:val="24"/>
          <w:szCs w:val="24"/>
        </w:rPr>
        <w:t>65</w:t>
      </w:r>
      <w:r w:rsidR="002F0AEE">
        <w:rPr>
          <w:b/>
          <w:caps/>
          <w:sz w:val="24"/>
          <w:szCs w:val="24"/>
        </w:rPr>
        <w:t xml:space="preserve"> „Dėl žemės sklypo </w:t>
      </w:r>
      <w:r w:rsidR="0079682B" w:rsidRPr="005503E1">
        <w:rPr>
          <w:b/>
          <w:caps/>
          <w:sz w:val="24"/>
          <w:szCs w:val="24"/>
        </w:rPr>
        <w:t>prien</w:t>
      </w:r>
      <w:r w:rsidR="003F6628">
        <w:rPr>
          <w:b/>
          <w:caps/>
          <w:sz w:val="24"/>
          <w:szCs w:val="24"/>
        </w:rPr>
        <w:t>ų r. sav., Jiezno m., Vilniaus g</w:t>
      </w:r>
      <w:r w:rsidR="00C74EA2">
        <w:rPr>
          <w:b/>
          <w:caps/>
          <w:sz w:val="24"/>
          <w:szCs w:val="24"/>
        </w:rPr>
        <w:t xml:space="preserve">. </w:t>
      </w:r>
      <w:r w:rsidR="003F6628">
        <w:rPr>
          <w:b/>
          <w:caps/>
          <w:sz w:val="24"/>
          <w:szCs w:val="24"/>
        </w:rPr>
        <w:t>5</w:t>
      </w:r>
      <w:r w:rsidR="00C74EA2">
        <w:rPr>
          <w:b/>
          <w:caps/>
          <w:sz w:val="24"/>
          <w:szCs w:val="24"/>
        </w:rPr>
        <w:t xml:space="preserve">, </w:t>
      </w:r>
      <w:r w:rsidR="00635600" w:rsidRPr="005503E1">
        <w:rPr>
          <w:b/>
          <w:caps/>
          <w:sz w:val="24"/>
          <w:szCs w:val="24"/>
        </w:rPr>
        <w:t xml:space="preserve">formavimo ir pertvarkymo projekto </w:t>
      </w:r>
      <w:r w:rsidR="001F13F0">
        <w:rPr>
          <w:b/>
          <w:caps/>
          <w:sz w:val="24"/>
          <w:szCs w:val="24"/>
        </w:rPr>
        <w:t>patvirtinimo</w:t>
      </w:r>
      <w:r w:rsidR="008D775A" w:rsidRPr="005503E1">
        <w:rPr>
          <w:b/>
          <w:caps/>
          <w:sz w:val="24"/>
          <w:szCs w:val="24"/>
        </w:rPr>
        <w:t xml:space="preserve">“ </w:t>
      </w:r>
      <w:r w:rsidR="006024C9" w:rsidRPr="005503E1">
        <w:rPr>
          <w:b/>
          <w:caps/>
          <w:sz w:val="24"/>
          <w:szCs w:val="24"/>
        </w:rPr>
        <w:t xml:space="preserve">PAkeitimo </w:t>
      </w:r>
    </w:p>
    <w:p w:rsidR="002F0AEE" w:rsidRPr="002F0AEE" w:rsidRDefault="002F0AEE" w:rsidP="002F0AEE">
      <w:pPr>
        <w:pStyle w:val="Header"/>
        <w:tabs>
          <w:tab w:val="clear" w:pos="4153"/>
          <w:tab w:val="clear" w:pos="8306"/>
        </w:tabs>
        <w:spacing w:line="276" w:lineRule="auto"/>
        <w:ind w:firstLine="0"/>
        <w:jc w:val="center"/>
        <w:rPr>
          <w:b/>
          <w:caps/>
          <w:sz w:val="24"/>
          <w:szCs w:val="24"/>
        </w:rPr>
      </w:pPr>
    </w:p>
    <w:p w:rsidR="0099484E" w:rsidRPr="005503E1" w:rsidRDefault="004A3A4A" w:rsidP="00B41968">
      <w:pPr>
        <w:pStyle w:val="Header"/>
        <w:tabs>
          <w:tab w:val="clear" w:pos="4153"/>
          <w:tab w:val="clear" w:pos="8306"/>
          <w:tab w:val="left" w:pos="1843"/>
          <w:tab w:val="left" w:pos="2694"/>
        </w:tabs>
        <w:spacing w:line="276" w:lineRule="auto"/>
        <w:ind w:firstLine="0"/>
        <w:rPr>
          <w:sz w:val="24"/>
          <w:szCs w:val="24"/>
        </w:rPr>
      </w:pPr>
      <w:r w:rsidRPr="005503E1">
        <w:rPr>
          <w:sz w:val="24"/>
          <w:szCs w:val="24"/>
        </w:rPr>
        <w:tab/>
      </w:r>
      <w:r w:rsidR="00E74492" w:rsidRPr="005503E1">
        <w:rPr>
          <w:sz w:val="24"/>
          <w:szCs w:val="24"/>
        </w:rPr>
        <w:t xml:space="preserve">     </w:t>
      </w:r>
      <w:r w:rsidRPr="005503E1">
        <w:rPr>
          <w:sz w:val="24"/>
          <w:szCs w:val="24"/>
        </w:rPr>
        <w:t xml:space="preserve"> </w:t>
      </w:r>
      <w:r w:rsidR="00CA7122">
        <w:rPr>
          <w:sz w:val="24"/>
          <w:szCs w:val="24"/>
        </w:rPr>
        <w:t xml:space="preserve">  </w:t>
      </w:r>
      <w:r w:rsidR="00214660">
        <w:rPr>
          <w:sz w:val="24"/>
          <w:szCs w:val="24"/>
        </w:rPr>
        <w:t xml:space="preserve">   </w:t>
      </w:r>
      <w:r w:rsidR="009A70E5" w:rsidRPr="005503E1">
        <w:rPr>
          <w:sz w:val="24"/>
          <w:szCs w:val="24"/>
        </w:rPr>
        <w:t>20</w:t>
      </w:r>
      <w:r w:rsidR="00635600" w:rsidRPr="005503E1">
        <w:rPr>
          <w:sz w:val="24"/>
          <w:szCs w:val="24"/>
        </w:rPr>
        <w:t>2</w:t>
      </w:r>
      <w:r w:rsidR="003D2FBA">
        <w:rPr>
          <w:sz w:val="24"/>
          <w:szCs w:val="24"/>
        </w:rPr>
        <w:t>1</w:t>
      </w:r>
      <w:r w:rsidR="009A70E5" w:rsidRPr="005503E1">
        <w:rPr>
          <w:sz w:val="24"/>
          <w:szCs w:val="24"/>
        </w:rPr>
        <w:t xml:space="preserve"> m.</w:t>
      </w:r>
      <w:r w:rsidR="00335181">
        <w:rPr>
          <w:sz w:val="24"/>
          <w:szCs w:val="24"/>
        </w:rPr>
        <w:t xml:space="preserve">               </w:t>
      </w:r>
      <w:r w:rsidR="00321758" w:rsidRPr="005503E1">
        <w:rPr>
          <w:sz w:val="24"/>
          <w:szCs w:val="24"/>
        </w:rPr>
        <w:t xml:space="preserve"> </w:t>
      </w:r>
      <w:r w:rsidR="009A70E5" w:rsidRPr="005503E1">
        <w:rPr>
          <w:sz w:val="24"/>
          <w:szCs w:val="24"/>
        </w:rPr>
        <w:t xml:space="preserve">  </w:t>
      </w:r>
      <w:r w:rsidR="00CA7122">
        <w:rPr>
          <w:sz w:val="24"/>
          <w:szCs w:val="24"/>
        </w:rPr>
        <w:t xml:space="preserve"> </w:t>
      </w:r>
      <w:r w:rsidR="009A70E5" w:rsidRPr="005503E1">
        <w:rPr>
          <w:sz w:val="24"/>
          <w:szCs w:val="24"/>
        </w:rPr>
        <w:t xml:space="preserve"> </w:t>
      </w:r>
      <w:r w:rsidR="009C2B0C" w:rsidRPr="005503E1">
        <w:rPr>
          <w:sz w:val="24"/>
          <w:szCs w:val="24"/>
        </w:rPr>
        <w:t xml:space="preserve"> </w:t>
      </w:r>
      <w:r w:rsidR="009A70E5" w:rsidRPr="005503E1">
        <w:rPr>
          <w:sz w:val="24"/>
          <w:szCs w:val="24"/>
        </w:rPr>
        <w:t xml:space="preserve"> </w:t>
      </w:r>
      <w:r w:rsidR="009F7ED5" w:rsidRPr="005503E1">
        <w:rPr>
          <w:sz w:val="24"/>
          <w:szCs w:val="24"/>
        </w:rPr>
        <w:t xml:space="preserve"> </w:t>
      </w:r>
      <w:r w:rsidR="009A70E5" w:rsidRPr="005503E1">
        <w:rPr>
          <w:sz w:val="24"/>
          <w:szCs w:val="24"/>
        </w:rPr>
        <w:t xml:space="preserve">d.  </w:t>
      </w:r>
      <w:r w:rsidR="00E74492" w:rsidRPr="005503E1">
        <w:rPr>
          <w:sz w:val="24"/>
          <w:szCs w:val="24"/>
        </w:rPr>
        <w:t xml:space="preserve"> </w:t>
      </w:r>
      <w:r w:rsidR="009A70E5" w:rsidRPr="005503E1">
        <w:rPr>
          <w:sz w:val="24"/>
          <w:szCs w:val="24"/>
        </w:rPr>
        <w:t xml:space="preserve">   </w:t>
      </w:r>
      <w:r w:rsidR="00E74492" w:rsidRPr="005503E1">
        <w:rPr>
          <w:sz w:val="24"/>
          <w:szCs w:val="24"/>
        </w:rPr>
        <w:t xml:space="preserve">   </w:t>
      </w:r>
      <w:r w:rsidR="00635600" w:rsidRPr="005503E1">
        <w:rPr>
          <w:sz w:val="24"/>
          <w:szCs w:val="24"/>
        </w:rPr>
        <w:t>A3-</w:t>
      </w:r>
      <w:r w:rsidR="009A70E5" w:rsidRPr="005503E1">
        <w:rPr>
          <w:sz w:val="24"/>
          <w:szCs w:val="24"/>
        </w:rPr>
        <w:t xml:space="preserve"> </w:t>
      </w:r>
    </w:p>
    <w:p w:rsidR="00B41968" w:rsidRPr="005503E1" w:rsidRDefault="00B41968" w:rsidP="008D2CEF">
      <w:pPr>
        <w:pStyle w:val="Header"/>
        <w:tabs>
          <w:tab w:val="clear" w:pos="4153"/>
          <w:tab w:val="clear" w:pos="8306"/>
          <w:tab w:val="left" w:pos="1843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B41968" w:rsidRPr="005503E1" w:rsidRDefault="00B41968" w:rsidP="008D2CEF">
      <w:pPr>
        <w:pStyle w:val="Header"/>
        <w:tabs>
          <w:tab w:val="clear" w:pos="4153"/>
          <w:tab w:val="clear" w:pos="8306"/>
          <w:tab w:val="left" w:pos="1843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2F0AEE" w:rsidRDefault="00593904" w:rsidP="002F0AEE">
      <w:pPr>
        <w:ind w:firstLine="851"/>
        <w:rPr>
          <w:spacing w:val="40"/>
          <w:sz w:val="24"/>
          <w:szCs w:val="24"/>
        </w:rPr>
      </w:pPr>
      <w:r w:rsidRPr="00915B55">
        <w:rPr>
          <w:sz w:val="24"/>
          <w:szCs w:val="24"/>
        </w:rPr>
        <w:t>Vadovaudamasi Lietuvos Respublikos vietos savivaldos įstatymo 18 straipsnio 1 dalimi</w:t>
      </w:r>
      <w:r w:rsidR="00F44049">
        <w:rPr>
          <w:sz w:val="24"/>
          <w:szCs w:val="24"/>
        </w:rPr>
        <w:t xml:space="preserve">, atsižvelgdama į VĮ </w:t>
      </w:r>
      <w:r w:rsidR="00F44049" w:rsidRPr="007438E0">
        <w:rPr>
          <w:sz w:val="24"/>
          <w:szCs w:val="24"/>
        </w:rPr>
        <w:t>Valstybės žemės fondo</w:t>
      </w:r>
      <w:r w:rsidR="003F6628">
        <w:rPr>
          <w:sz w:val="24"/>
          <w:szCs w:val="24"/>
        </w:rPr>
        <w:t xml:space="preserve"> 2021-06-25 raštą (registracija </w:t>
      </w:r>
      <w:r w:rsidR="004F5E52">
        <w:rPr>
          <w:sz w:val="24"/>
          <w:szCs w:val="24"/>
        </w:rPr>
        <w:t>2021-06-25, Nr. (7.37E)R1-3817)</w:t>
      </w:r>
      <w:r w:rsidR="00507CBC" w:rsidRPr="00915B55">
        <w:rPr>
          <w:sz w:val="24"/>
          <w:szCs w:val="24"/>
        </w:rPr>
        <w:t>:</w:t>
      </w:r>
      <w:r w:rsidR="00B41968" w:rsidRPr="00915B55">
        <w:rPr>
          <w:spacing w:val="40"/>
          <w:sz w:val="24"/>
          <w:szCs w:val="24"/>
        </w:rPr>
        <w:t xml:space="preserve"> </w:t>
      </w:r>
    </w:p>
    <w:p w:rsidR="00446C29" w:rsidRPr="00915B55" w:rsidRDefault="00C41DA4" w:rsidP="002F0AEE">
      <w:pPr>
        <w:ind w:firstLine="851"/>
        <w:rPr>
          <w:szCs w:val="24"/>
        </w:rPr>
      </w:pPr>
      <w:r w:rsidRPr="00915B55">
        <w:rPr>
          <w:spacing w:val="40"/>
          <w:sz w:val="24"/>
          <w:szCs w:val="24"/>
        </w:rPr>
        <w:t xml:space="preserve">1. </w:t>
      </w:r>
      <w:r w:rsidR="00116780" w:rsidRPr="00915B55">
        <w:rPr>
          <w:spacing w:val="40"/>
          <w:sz w:val="24"/>
          <w:szCs w:val="24"/>
        </w:rPr>
        <w:t>P</w:t>
      </w:r>
      <w:r w:rsidR="008D775A" w:rsidRPr="00915B55">
        <w:rPr>
          <w:spacing w:val="40"/>
          <w:sz w:val="24"/>
          <w:szCs w:val="24"/>
        </w:rPr>
        <w:t>akeičiu</w:t>
      </w:r>
      <w:r w:rsidR="00593904" w:rsidRPr="00915B55">
        <w:rPr>
          <w:sz w:val="24"/>
          <w:szCs w:val="24"/>
        </w:rPr>
        <w:t xml:space="preserve"> </w:t>
      </w:r>
      <w:r w:rsidR="008D775A" w:rsidRPr="00915B55">
        <w:rPr>
          <w:sz w:val="24"/>
          <w:szCs w:val="24"/>
        </w:rPr>
        <w:t>Prienų rajono savivaldybės administracijos direktori</w:t>
      </w:r>
      <w:r w:rsidR="006024C9" w:rsidRPr="00915B55">
        <w:rPr>
          <w:sz w:val="24"/>
          <w:szCs w:val="24"/>
        </w:rPr>
        <w:t xml:space="preserve">aus </w:t>
      </w:r>
      <w:r w:rsidR="00B146AF" w:rsidRPr="00915B55">
        <w:rPr>
          <w:sz w:val="24"/>
          <w:szCs w:val="24"/>
        </w:rPr>
        <w:t>20</w:t>
      </w:r>
      <w:r w:rsidR="00AC734D" w:rsidRPr="00915B55">
        <w:rPr>
          <w:sz w:val="24"/>
          <w:szCs w:val="24"/>
          <w:lang w:val="en-US"/>
        </w:rPr>
        <w:t>20</w:t>
      </w:r>
      <w:r w:rsidR="00B146AF" w:rsidRPr="00915B55">
        <w:rPr>
          <w:sz w:val="24"/>
          <w:szCs w:val="24"/>
        </w:rPr>
        <w:t xml:space="preserve"> m. </w:t>
      </w:r>
      <w:r w:rsidR="00C74EA2" w:rsidRPr="00915B55">
        <w:rPr>
          <w:sz w:val="24"/>
          <w:szCs w:val="24"/>
        </w:rPr>
        <w:t>lapkriči</w:t>
      </w:r>
      <w:r w:rsidR="001855CE">
        <w:rPr>
          <w:sz w:val="24"/>
          <w:szCs w:val="24"/>
        </w:rPr>
        <w:t>o 5</w:t>
      </w:r>
      <w:r w:rsidR="005B0390" w:rsidRPr="00915B55">
        <w:rPr>
          <w:sz w:val="24"/>
          <w:szCs w:val="24"/>
        </w:rPr>
        <w:t xml:space="preserve"> </w:t>
      </w:r>
      <w:r w:rsidR="00B146AF" w:rsidRPr="00915B55">
        <w:rPr>
          <w:sz w:val="24"/>
          <w:szCs w:val="24"/>
        </w:rPr>
        <w:t>d. įsakymo Nr. A3-</w:t>
      </w:r>
      <w:r w:rsidR="00C74EA2" w:rsidRPr="00915B55">
        <w:rPr>
          <w:sz w:val="24"/>
          <w:szCs w:val="24"/>
        </w:rPr>
        <w:t>9</w:t>
      </w:r>
      <w:r w:rsidR="001855CE">
        <w:rPr>
          <w:sz w:val="24"/>
          <w:szCs w:val="24"/>
        </w:rPr>
        <w:t>65</w:t>
      </w:r>
      <w:r w:rsidR="00B146AF" w:rsidRPr="00915B55">
        <w:rPr>
          <w:sz w:val="24"/>
          <w:szCs w:val="24"/>
        </w:rPr>
        <w:t xml:space="preserve"> „Dėl žemės sklypo </w:t>
      </w:r>
      <w:r w:rsidR="009E1762" w:rsidRPr="00915B55">
        <w:rPr>
          <w:sz w:val="24"/>
          <w:szCs w:val="24"/>
        </w:rPr>
        <w:t>Prien</w:t>
      </w:r>
      <w:r w:rsidR="001855CE">
        <w:rPr>
          <w:sz w:val="24"/>
          <w:szCs w:val="24"/>
        </w:rPr>
        <w:t>ų r. sav., Jiezno m.</w:t>
      </w:r>
      <w:r w:rsidR="009E1762" w:rsidRPr="00915B55">
        <w:rPr>
          <w:sz w:val="24"/>
          <w:szCs w:val="24"/>
        </w:rPr>
        <w:t xml:space="preserve">, </w:t>
      </w:r>
      <w:r w:rsidR="001855CE">
        <w:rPr>
          <w:sz w:val="24"/>
          <w:szCs w:val="24"/>
        </w:rPr>
        <w:t>Vilniaus g. 5</w:t>
      </w:r>
      <w:r w:rsidR="009E1762" w:rsidRPr="00915B55">
        <w:rPr>
          <w:sz w:val="24"/>
          <w:szCs w:val="24"/>
        </w:rPr>
        <w:t>,</w:t>
      </w:r>
      <w:r w:rsidR="00635600" w:rsidRPr="00915B55">
        <w:rPr>
          <w:sz w:val="24"/>
          <w:szCs w:val="24"/>
        </w:rPr>
        <w:t xml:space="preserve"> formavimo ir pertvarkymo projekto </w:t>
      </w:r>
      <w:r w:rsidR="001F13F0" w:rsidRPr="00915B55">
        <w:rPr>
          <w:sz w:val="24"/>
          <w:szCs w:val="24"/>
        </w:rPr>
        <w:t>patvirtin</w:t>
      </w:r>
      <w:r w:rsidR="009F7ED5" w:rsidRPr="00915B55">
        <w:rPr>
          <w:sz w:val="24"/>
          <w:szCs w:val="24"/>
        </w:rPr>
        <w:t>imo</w:t>
      </w:r>
      <w:r w:rsidR="00B146AF" w:rsidRPr="00915B55">
        <w:rPr>
          <w:sz w:val="24"/>
          <w:szCs w:val="24"/>
        </w:rPr>
        <w:t>“</w:t>
      </w:r>
      <w:r w:rsidR="00541805" w:rsidRPr="00915B55">
        <w:rPr>
          <w:sz w:val="24"/>
          <w:szCs w:val="24"/>
        </w:rPr>
        <w:t xml:space="preserve"> </w:t>
      </w:r>
      <w:r w:rsidR="005D5553" w:rsidRPr="00915B55">
        <w:rPr>
          <w:sz w:val="24"/>
          <w:szCs w:val="24"/>
        </w:rPr>
        <w:t>1</w:t>
      </w:r>
      <w:r w:rsidR="00214660" w:rsidRPr="00915B55">
        <w:rPr>
          <w:sz w:val="24"/>
          <w:szCs w:val="24"/>
        </w:rPr>
        <w:t>.</w:t>
      </w:r>
      <w:r w:rsidR="001855CE">
        <w:rPr>
          <w:sz w:val="24"/>
          <w:szCs w:val="24"/>
        </w:rPr>
        <w:t>6</w:t>
      </w:r>
      <w:r w:rsidR="005D5553" w:rsidRPr="00915B55">
        <w:rPr>
          <w:sz w:val="24"/>
          <w:szCs w:val="24"/>
        </w:rPr>
        <w:t xml:space="preserve"> p</w:t>
      </w:r>
      <w:r w:rsidR="00214660" w:rsidRPr="00915B55">
        <w:rPr>
          <w:sz w:val="24"/>
          <w:szCs w:val="24"/>
        </w:rPr>
        <w:t>apunktį</w:t>
      </w:r>
      <w:r w:rsidR="005D5553" w:rsidRPr="00915B55">
        <w:rPr>
          <w:sz w:val="24"/>
          <w:szCs w:val="24"/>
        </w:rPr>
        <w:t xml:space="preserve"> </w:t>
      </w:r>
      <w:r w:rsidR="00446C29" w:rsidRPr="00915B55">
        <w:rPr>
          <w:sz w:val="24"/>
          <w:szCs w:val="24"/>
        </w:rPr>
        <w:t xml:space="preserve">ir jį </w:t>
      </w:r>
      <w:r w:rsidR="001D123A" w:rsidRPr="00915B55">
        <w:rPr>
          <w:sz w:val="24"/>
          <w:szCs w:val="24"/>
        </w:rPr>
        <w:t xml:space="preserve">išdėstau </w:t>
      </w:r>
      <w:r w:rsidR="00446C29" w:rsidRPr="00915B55">
        <w:rPr>
          <w:sz w:val="24"/>
          <w:szCs w:val="24"/>
        </w:rPr>
        <w:t>taip:</w:t>
      </w:r>
    </w:p>
    <w:p w:rsidR="001855CE" w:rsidRDefault="00214660" w:rsidP="00510C9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1855CE">
        <w:rPr>
          <w:rFonts w:ascii="Times New Roman" w:hAnsi="Times New Roman"/>
          <w:sz w:val="24"/>
          <w:szCs w:val="24"/>
        </w:rPr>
        <w:t>„</w:t>
      </w:r>
      <w:r w:rsidR="001855CE">
        <w:rPr>
          <w:rFonts w:ascii="Times New Roman" w:hAnsi="Times New Roman"/>
          <w:sz w:val="24"/>
          <w:szCs w:val="24"/>
        </w:rPr>
        <w:t xml:space="preserve">1.6. </w:t>
      </w:r>
      <w:r w:rsidR="001855CE" w:rsidRPr="00B73D61">
        <w:rPr>
          <w:rFonts w:ascii="Times New Roman" w:hAnsi="Times New Roman"/>
          <w:sz w:val="24"/>
          <w:szCs w:val="24"/>
        </w:rPr>
        <w:t xml:space="preserve">specialiosios žemės naudojimo sąlygos: </w:t>
      </w:r>
    </w:p>
    <w:p w:rsidR="001855CE" w:rsidRDefault="001855CE" w:rsidP="00510C9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851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1.6.1. </w:t>
      </w:r>
      <w:r w:rsidRPr="00B73D61">
        <w:rPr>
          <w:rFonts w:ascii="Times New Roman" w:hAnsi="Times New Roman"/>
          <w:color w:val="000000"/>
          <w:sz w:val="24"/>
          <w:szCs w:val="24"/>
        </w:rPr>
        <w:t xml:space="preserve">0,4268 </w:t>
      </w:r>
      <w:r w:rsidRPr="00B73D61">
        <w:rPr>
          <w:rFonts w:ascii="Times New Roman" w:hAnsi="Times New Roman"/>
          <w:sz w:val="24"/>
          <w:szCs w:val="24"/>
        </w:rPr>
        <w:t>ha ploto – elektros tinklų</w:t>
      </w:r>
      <w:r w:rsidRPr="00B73D6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apsaugos zonos (III skyrius, ketvirtasis skirsnis); </w:t>
      </w:r>
      <w:r w:rsidRPr="00B73D6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kelių apsaugos zonos (II skyrius, antrasis skirsnis)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Pr="00A8603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viešųjų ryšių tinklų elektroninių ryšių infrastruktūros apsaugos zonos (III skyrius, vienuoliktasis skirsnis)</w:t>
      </w:r>
      <w:r w:rsidR="00510C9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="00510C97" w:rsidRPr="00A8603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vandens tiekimo ir nuotekų, paviršinių nuotekų tvarkymo infrastruktūros apsaugos zonos (III skyrius, dešimtasis skirsnis)</w:t>
      </w:r>
      <w:r w:rsidRPr="00A8603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1855CE" w:rsidRDefault="001855CE" w:rsidP="00510C9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851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1.6.2. </w:t>
      </w:r>
      <w:r w:rsidRPr="00B73D61">
        <w:rPr>
          <w:rFonts w:ascii="Times New Roman" w:hAnsi="Times New Roman"/>
          <w:color w:val="000000"/>
          <w:sz w:val="24"/>
          <w:szCs w:val="24"/>
        </w:rPr>
        <w:t xml:space="preserve">0,3569 </w:t>
      </w:r>
      <w:r w:rsidRPr="00B73D61">
        <w:rPr>
          <w:rFonts w:ascii="Times New Roman" w:hAnsi="Times New Roman"/>
          <w:sz w:val="24"/>
          <w:szCs w:val="24"/>
        </w:rPr>
        <w:t>ha ploto – elektros tinklų</w:t>
      </w:r>
      <w:r w:rsidRPr="00B73D6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apsaugos zonos (III skyrius, ketvirtasis skirsnis); </w:t>
      </w:r>
      <w:r w:rsidRPr="00B73D6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kelių apsaugos zonos (II skyrius, antrasis skirsnis)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Pr="00A8603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viešųjų ryšių tinklų elektroninių ryšių infrastruktūros apsaugos zonos (III skyrius, vienuoliktasis skirsnis)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šilumos perdavimo tinklų </w:t>
      </w:r>
      <w:r w:rsidRPr="00A8603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apsaugos zonos (III skyrius, dvyliktasis skirsnis)</w:t>
      </w:r>
      <w:r w:rsidR="00510C9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="00510C97" w:rsidRPr="00A8603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vandens tiekimo ir nuotekų, paviršinių nuotekų tvarkymo infrastruktūros apsaugos zonos (III skyrius, dešimtasis skirsnis)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446C29" w:rsidRPr="00265605" w:rsidRDefault="001855CE" w:rsidP="00510C9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851"/>
        <w:jc w:val="both"/>
        <w:rPr>
          <w:rFonts w:ascii="Times New Roman" w:hAnsi="Times New Roman"/>
          <w:bCs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1.6.3. 0,2624 ha</w:t>
      </w:r>
      <w:r w:rsidRPr="00FD67AD">
        <w:rPr>
          <w:rFonts w:ascii="Times New Roman" w:hAnsi="Times New Roman"/>
          <w:sz w:val="24"/>
          <w:szCs w:val="24"/>
        </w:rPr>
        <w:t xml:space="preserve"> </w:t>
      </w:r>
      <w:r w:rsidRPr="00B73D61">
        <w:rPr>
          <w:rFonts w:ascii="Times New Roman" w:hAnsi="Times New Roman"/>
          <w:sz w:val="24"/>
          <w:szCs w:val="24"/>
        </w:rPr>
        <w:t>ploto – elektros tinklų</w:t>
      </w:r>
      <w:r w:rsidRPr="00B73D6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apsaugos zonos (III skyrius, ketvirtasis skirsnis); </w:t>
      </w:r>
      <w:r w:rsidRPr="00A8603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vandens tiekimo ir nuotekų, paviršinių nuotekų tvarkymo infrastruktūros apsaugos zonos (III skyrius, dešimtasis skirsnis)</w:t>
      </w:r>
      <w:r w:rsidR="00510C9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šilumos perdavimo tinklų </w:t>
      </w:r>
      <w:r w:rsidR="00510C97" w:rsidRPr="00A8603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apsaugos zonos (III skyrius, dvyliktasis skirsnis)</w:t>
      </w:r>
      <w:r w:rsidRPr="00943343">
        <w:rPr>
          <w:rFonts w:ascii="Times New Roman" w:hAnsi="Times New Roman"/>
          <w:bCs/>
          <w:sz w:val="24"/>
          <w:szCs w:val="24"/>
          <w:shd w:val="clear" w:color="auto" w:fill="FFFFFF"/>
        </w:rPr>
        <w:t>;</w:t>
      </w:r>
      <w:r w:rsidRPr="001855CE">
        <w:rPr>
          <w:rFonts w:ascii="Times New Roman" w:hAnsi="Times New Roman"/>
          <w:sz w:val="24"/>
          <w:szCs w:val="24"/>
        </w:rPr>
        <w:t>“</w:t>
      </w:r>
      <w:r w:rsidR="00265605" w:rsidRPr="004D2241">
        <w:rPr>
          <w:rFonts w:ascii="Times New Roman" w:hAnsi="Times New Roman"/>
          <w:sz w:val="24"/>
          <w:szCs w:val="24"/>
        </w:rPr>
        <w:t>.</w:t>
      </w:r>
    </w:p>
    <w:p w:rsidR="00116780" w:rsidRPr="00915B55" w:rsidRDefault="00446C29" w:rsidP="00510C97">
      <w:pPr>
        <w:pStyle w:val="BodyText"/>
        <w:tabs>
          <w:tab w:val="left" w:pos="851"/>
        </w:tabs>
        <w:ind w:firstLine="720"/>
        <w:rPr>
          <w:szCs w:val="24"/>
        </w:rPr>
      </w:pPr>
      <w:r w:rsidRPr="00915B55">
        <w:rPr>
          <w:szCs w:val="24"/>
        </w:rPr>
        <w:tab/>
      </w:r>
      <w:r w:rsidR="00214660" w:rsidRPr="00915B55">
        <w:rPr>
          <w:szCs w:val="24"/>
        </w:rPr>
        <w:t>2</w:t>
      </w:r>
      <w:r w:rsidR="00116780" w:rsidRPr="00915B55">
        <w:rPr>
          <w:szCs w:val="24"/>
        </w:rPr>
        <w:t xml:space="preserve">. </w:t>
      </w:r>
      <w:r w:rsidR="00116780" w:rsidRPr="00915B55">
        <w:rPr>
          <w:spacing w:val="30"/>
          <w:szCs w:val="24"/>
        </w:rPr>
        <w:t>Nurodau</w:t>
      </w:r>
      <w:r w:rsidR="00116780" w:rsidRPr="00915B55">
        <w:rPr>
          <w:szCs w:val="24"/>
        </w:rPr>
        <w:t xml:space="preserve"> š</w:t>
      </w:r>
      <w:r w:rsidR="00B92BDC" w:rsidRPr="00915B55">
        <w:rPr>
          <w:szCs w:val="24"/>
        </w:rPr>
        <w:t>į</w:t>
      </w:r>
      <w:r w:rsidR="00116780" w:rsidRPr="00915B55">
        <w:rPr>
          <w:szCs w:val="24"/>
        </w:rPr>
        <w:t xml:space="preserve"> įsakym</w:t>
      </w:r>
      <w:r w:rsidR="00B92BDC" w:rsidRPr="00915B55">
        <w:rPr>
          <w:szCs w:val="24"/>
        </w:rPr>
        <w:t>ą</w:t>
      </w:r>
      <w:r w:rsidR="00116780" w:rsidRPr="00915B55">
        <w:rPr>
          <w:szCs w:val="24"/>
        </w:rPr>
        <w:t xml:space="preserve"> </w:t>
      </w:r>
      <w:r w:rsidR="00B92BDC" w:rsidRPr="00915B55">
        <w:rPr>
          <w:szCs w:val="24"/>
        </w:rPr>
        <w:t>pa</w:t>
      </w:r>
      <w:r w:rsidR="001D123A" w:rsidRPr="00915B55">
        <w:rPr>
          <w:szCs w:val="24"/>
        </w:rPr>
        <w:t xml:space="preserve">skelbti </w:t>
      </w:r>
      <w:r w:rsidR="00116780" w:rsidRPr="00915B55">
        <w:rPr>
          <w:szCs w:val="24"/>
        </w:rPr>
        <w:t>Savivaldybės interneto svetainėje.</w:t>
      </w:r>
    </w:p>
    <w:p w:rsidR="00B41968" w:rsidRPr="00915B55" w:rsidRDefault="00B41968" w:rsidP="00510C97">
      <w:pPr>
        <w:pStyle w:val="BodyText"/>
        <w:tabs>
          <w:tab w:val="left" w:pos="851"/>
        </w:tabs>
        <w:ind w:firstLine="851"/>
        <w:rPr>
          <w:bCs/>
          <w:szCs w:val="24"/>
        </w:rPr>
      </w:pPr>
      <w:r w:rsidRPr="00915B55">
        <w:rPr>
          <w:szCs w:val="24"/>
        </w:rPr>
        <w:t xml:space="preserve">Šis įsakymas </w:t>
      </w:r>
      <w:r w:rsidRPr="00915B55">
        <w:rPr>
          <w:bCs/>
          <w:szCs w:val="24"/>
        </w:rPr>
        <w:t>per vieną mėnesį nuo jo</w:t>
      </w:r>
      <w:r w:rsidR="005B0390" w:rsidRPr="00915B55">
        <w:rPr>
          <w:bCs/>
          <w:szCs w:val="24"/>
        </w:rPr>
        <w:t xml:space="preserve"> paskelbimo ar</w:t>
      </w:r>
      <w:r w:rsidRPr="00915B55">
        <w:rPr>
          <w:bCs/>
          <w:szCs w:val="24"/>
        </w:rPr>
        <w:t xml:space="preserve"> įteikimo dienos gali būti skundžiamas Lietuvos Respublikos administracinių bylų teisenos įstatymo nustatyta tvarka Lietuvos Respublikos administracinių ginčų komisijos Kauno apygardos skyriui (</w:t>
      </w:r>
      <w:r w:rsidRPr="00915B55">
        <w:rPr>
          <w:rStyle w:val="uficommentbody"/>
          <w:szCs w:val="24"/>
        </w:rPr>
        <w:t>Laisvės al. 36, Kaunas</w:t>
      </w:r>
      <w:r w:rsidRPr="00915B55">
        <w:rPr>
          <w:bCs/>
          <w:szCs w:val="24"/>
        </w:rPr>
        <w:t>) arba Regionų apygardos administraciniam teismui bet kuriuose teismo rūmuose (Šiaulių rūmai, Dvaro g. 80, Šiauliai; Panevėžio rūmai,</w:t>
      </w:r>
      <w:r w:rsidRPr="00915B55">
        <w:rPr>
          <w:szCs w:val="24"/>
        </w:rPr>
        <w:t xml:space="preserve"> </w:t>
      </w:r>
      <w:r w:rsidRPr="00915B55">
        <w:rPr>
          <w:bCs/>
          <w:szCs w:val="24"/>
        </w:rPr>
        <w:t>Respublikos g. 62, Panevėžys; Klaipėdos rūmai,</w:t>
      </w:r>
      <w:r w:rsidRPr="00915B55">
        <w:rPr>
          <w:szCs w:val="24"/>
        </w:rPr>
        <w:t xml:space="preserve"> </w:t>
      </w:r>
      <w:r w:rsidRPr="00915B55">
        <w:rPr>
          <w:bCs/>
          <w:szCs w:val="24"/>
        </w:rPr>
        <w:t>Galinio Pylimo g. 9, Klaipėda; Kauno rūmai,</w:t>
      </w:r>
      <w:r w:rsidRPr="00915B55">
        <w:rPr>
          <w:szCs w:val="24"/>
        </w:rPr>
        <w:t xml:space="preserve"> </w:t>
      </w:r>
      <w:r w:rsidRPr="00915B55">
        <w:rPr>
          <w:bCs/>
          <w:szCs w:val="24"/>
        </w:rPr>
        <w:t>A. Mickevičiaus g. 8A, Kaunas).</w:t>
      </w:r>
    </w:p>
    <w:p w:rsidR="009A70E5" w:rsidRPr="00915B55" w:rsidRDefault="009A70E5" w:rsidP="003824D8">
      <w:pPr>
        <w:ind w:firstLine="0"/>
        <w:rPr>
          <w:sz w:val="24"/>
          <w:szCs w:val="24"/>
        </w:rPr>
      </w:pPr>
    </w:p>
    <w:p w:rsidR="005D5553" w:rsidRPr="00915B55" w:rsidRDefault="005D5553" w:rsidP="003824D8">
      <w:pPr>
        <w:ind w:firstLine="0"/>
        <w:rPr>
          <w:sz w:val="24"/>
          <w:szCs w:val="24"/>
        </w:rPr>
      </w:pPr>
    </w:p>
    <w:p w:rsidR="00214660" w:rsidRPr="00915B55" w:rsidRDefault="00C330A4" w:rsidP="003824D8">
      <w:pPr>
        <w:pStyle w:val="BodyText"/>
        <w:tabs>
          <w:tab w:val="num" w:pos="1701"/>
        </w:tabs>
        <w:jc w:val="left"/>
      </w:pPr>
      <w:r w:rsidRPr="00915B55">
        <w:t>Administracijos direktor</w:t>
      </w:r>
      <w:r w:rsidR="009E1762" w:rsidRPr="00915B55">
        <w:t>ė</w:t>
      </w:r>
      <w:r w:rsidR="009E1762" w:rsidRPr="00915B55">
        <w:tab/>
      </w:r>
      <w:r w:rsidR="009E1762" w:rsidRPr="00915B55">
        <w:tab/>
      </w:r>
      <w:r w:rsidR="009E1762" w:rsidRPr="00915B55">
        <w:tab/>
      </w:r>
      <w:r w:rsidR="009E1762" w:rsidRPr="00915B55">
        <w:tab/>
      </w:r>
      <w:r w:rsidR="009E1762" w:rsidRPr="00915B55">
        <w:tab/>
      </w:r>
      <w:r w:rsidR="009E1762" w:rsidRPr="00915B55">
        <w:tab/>
      </w:r>
      <w:r w:rsidR="009E1762" w:rsidRPr="00915B55">
        <w:tab/>
        <w:t xml:space="preserve">Jūratė </w:t>
      </w:r>
      <w:proofErr w:type="spellStart"/>
      <w:r w:rsidR="009E1762" w:rsidRPr="00915B55">
        <w:t>Zailskienė</w:t>
      </w:r>
      <w:proofErr w:type="spellEnd"/>
    </w:p>
    <w:p w:rsidR="00C621D6" w:rsidRPr="00915B55" w:rsidRDefault="00C621D6" w:rsidP="003824D8">
      <w:pPr>
        <w:pStyle w:val="BodyText"/>
        <w:tabs>
          <w:tab w:val="num" w:pos="1701"/>
        </w:tabs>
        <w:jc w:val="left"/>
      </w:pPr>
    </w:p>
    <w:p w:rsidR="005B0390" w:rsidRPr="00915B55" w:rsidRDefault="005B0390" w:rsidP="003824D8">
      <w:pPr>
        <w:pStyle w:val="BodyText"/>
        <w:tabs>
          <w:tab w:val="num" w:pos="1701"/>
        </w:tabs>
        <w:jc w:val="left"/>
      </w:pPr>
    </w:p>
    <w:p w:rsidR="00B41968" w:rsidRPr="001D123A" w:rsidRDefault="009A70E5" w:rsidP="003824D8">
      <w:pPr>
        <w:pStyle w:val="BodyText"/>
        <w:tabs>
          <w:tab w:val="num" w:pos="1701"/>
        </w:tabs>
        <w:jc w:val="left"/>
      </w:pPr>
      <w:r>
        <w:t>Parengė</w:t>
      </w:r>
    </w:p>
    <w:p w:rsidR="004E1454" w:rsidRDefault="00541805" w:rsidP="003824D8">
      <w:pPr>
        <w:ind w:firstLine="0"/>
        <w:rPr>
          <w:sz w:val="24"/>
        </w:rPr>
      </w:pPr>
      <w:r>
        <w:rPr>
          <w:sz w:val="24"/>
        </w:rPr>
        <w:t xml:space="preserve">Rima </w:t>
      </w:r>
      <w:proofErr w:type="spellStart"/>
      <w:r>
        <w:rPr>
          <w:sz w:val="24"/>
        </w:rPr>
        <w:t>Sodaitienė</w:t>
      </w:r>
      <w:proofErr w:type="spellEnd"/>
    </w:p>
    <w:sectPr w:rsidR="004E1454" w:rsidSect="00446C29">
      <w:headerReference w:type="first" r:id="rId7"/>
      <w:pgSz w:w="11907" w:h="16840" w:code="9"/>
      <w:pgMar w:top="-993" w:right="708" w:bottom="284" w:left="1701" w:header="1135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81D" w:rsidRDefault="0055281D">
      <w:r>
        <w:separator/>
      </w:r>
    </w:p>
  </w:endnote>
  <w:endnote w:type="continuationSeparator" w:id="0">
    <w:p w:rsidR="0055281D" w:rsidRDefault="00552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81D" w:rsidRDefault="0055281D">
      <w:r>
        <w:separator/>
      </w:r>
    </w:p>
  </w:footnote>
  <w:footnote w:type="continuationSeparator" w:id="0">
    <w:p w:rsidR="0055281D" w:rsidRDefault="005528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583" w:rsidRDefault="009D0D90">
    <w:pPr>
      <w:framePr w:w="7707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0385" cy="64389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53583" w:rsidRDefault="00653583">
    <w:pPr>
      <w:framePr w:w="7707" w:hSpace="181" w:wrap="around" w:vAnchor="page" w:hAnchor="page" w:x="2448" w:y="1153"/>
      <w:ind w:firstLine="0"/>
      <w:jc w:val="center"/>
      <w:rPr>
        <w:sz w:val="10"/>
      </w:rPr>
    </w:pPr>
  </w:p>
  <w:p w:rsidR="00653583" w:rsidRDefault="0065358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</w:p>
  <w:p w:rsidR="00653583" w:rsidRDefault="0065358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 xml:space="preserve"> DIREKTORIUS</w:t>
    </w:r>
  </w:p>
  <w:p w:rsidR="00653583" w:rsidRDefault="0065358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653583" w:rsidRDefault="0065358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653583" w:rsidRDefault="00653583">
    <w:pPr>
      <w:pStyle w:val="Header"/>
    </w:pPr>
  </w:p>
  <w:p w:rsidR="00653583" w:rsidRDefault="00653583" w:rsidP="00B41968">
    <w:pPr>
      <w:framePr w:w="5670" w:h="2371" w:hRule="exact" w:hSpace="181" w:wrap="around" w:vAnchor="page" w:hAnchor="page" w:x="3805" w:y="3491"/>
      <w:tabs>
        <w:tab w:val="left" w:leader="underscore" w:pos="2127"/>
        <w:tab w:val="left" w:leader="underscore" w:pos="4536"/>
      </w:tabs>
      <w:spacing w:line="240" w:lineRule="exact"/>
      <w:ind w:firstLine="0"/>
      <w:jc w:val="center"/>
      <w:rPr>
        <w:b/>
      </w:rPr>
    </w:pPr>
  </w:p>
  <w:p w:rsidR="00653583" w:rsidRDefault="00653583" w:rsidP="00B41968">
    <w:pPr>
      <w:framePr w:w="5670" w:h="2371" w:hRule="exact" w:hSpace="181" w:wrap="around" w:vAnchor="page" w:hAnchor="page" w:x="3805" w:y="3491"/>
      <w:tabs>
        <w:tab w:val="left" w:leader="underscore" w:pos="2127"/>
        <w:tab w:val="left" w:leader="underscore" w:pos="4536"/>
      </w:tabs>
      <w:spacing w:line="240" w:lineRule="exact"/>
      <w:ind w:firstLine="0"/>
      <w:jc w:val="center"/>
      <w:rPr>
        <w:b/>
      </w:rPr>
    </w:pPr>
  </w:p>
  <w:p w:rsidR="00653583" w:rsidRDefault="00653583" w:rsidP="00B41968">
    <w:pPr>
      <w:framePr w:w="5670" w:h="2371" w:hRule="exact" w:hSpace="181" w:wrap="around" w:vAnchor="page" w:hAnchor="page" w:x="3805" w:y="3491"/>
      <w:tabs>
        <w:tab w:val="left" w:leader="underscore" w:pos="2127"/>
        <w:tab w:val="left" w:leader="underscore" w:pos="4536"/>
      </w:tabs>
      <w:spacing w:line="240" w:lineRule="exact"/>
      <w:ind w:firstLine="0"/>
      <w:jc w:val="center"/>
      <w:rPr>
        <w:b/>
      </w:rPr>
    </w:pPr>
  </w:p>
  <w:p w:rsidR="00653583" w:rsidRDefault="00653583" w:rsidP="00B41968">
    <w:pPr>
      <w:framePr w:w="5670" w:h="2371" w:hRule="exact" w:hSpace="181" w:wrap="around" w:vAnchor="page" w:hAnchor="page" w:x="3805" w:y="3491"/>
      <w:tabs>
        <w:tab w:val="left" w:leader="underscore" w:pos="2127"/>
        <w:tab w:val="left" w:leader="underscore" w:pos="4536"/>
      </w:tabs>
      <w:spacing w:line="240" w:lineRule="exact"/>
      <w:ind w:firstLine="0"/>
      <w:jc w:val="center"/>
      <w:rPr>
        <w:b/>
        <w:sz w:val="34"/>
      </w:rPr>
    </w:pPr>
  </w:p>
  <w:p w:rsidR="00653583" w:rsidRDefault="00653583" w:rsidP="00B41968">
    <w:pPr>
      <w:framePr w:w="5670" w:h="2371" w:hRule="exact" w:hSpace="181" w:wrap="around" w:vAnchor="page" w:hAnchor="page" w:x="3805" w:y="3491"/>
      <w:tabs>
        <w:tab w:val="left" w:leader="underscore" w:pos="2127"/>
        <w:tab w:val="left" w:leader="underscore" w:pos="4536"/>
      </w:tabs>
      <w:spacing w:line="240" w:lineRule="exact"/>
      <w:ind w:firstLine="0"/>
      <w:jc w:val="center"/>
      <w:rPr>
        <w:b/>
        <w:sz w:val="34"/>
      </w:rPr>
    </w:pPr>
  </w:p>
  <w:p w:rsidR="00653583" w:rsidRDefault="00653583" w:rsidP="00B41968">
    <w:pPr>
      <w:framePr w:w="5670" w:h="2371" w:hRule="exact" w:hSpace="181" w:wrap="around" w:vAnchor="page" w:hAnchor="page" w:x="3805" w:y="3491"/>
      <w:tabs>
        <w:tab w:val="left" w:leader="underscore" w:pos="2835"/>
        <w:tab w:val="left" w:leader="underscore" w:pos="5529"/>
      </w:tabs>
      <w:spacing w:line="240" w:lineRule="exact"/>
      <w:ind w:firstLine="0"/>
      <w:jc w:val="left"/>
      <w:rPr>
        <w:sz w:val="18"/>
      </w:rPr>
    </w:pPr>
  </w:p>
  <w:p w:rsidR="00653583" w:rsidRDefault="00653583" w:rsidP="00B41968">
    <w:pPr>
      <w:framePr w:w="5670" w:h="2371" w:hRule="exact" w:hSpace="181" w:wrap="around" w:vAnchor="page" w:hAnchor="page" w:x="3805" w:y="3491"/>
      <w:tabs>
        <w:tab w:val="left" w:leader="underscore" w:pos="2835"/>
        <w:tab w:val="left" w:leader="underscore" w:pos="5529"/>
      </w:tabs>
      <w:spacing w:line="240" w:lineRule="exact"/>
      <w:ind w:firstLine="0"/>
      <w:jc w:val="left"/>
      <w:rPr>
        <w:sz w:val="18"/>
      </w:rPr>
    </w:pPr>
  </w:p>
  <w:p w:rsidR="00653583" w:rsidRDefault="00653583" w:rsidP="00B41968">
    <w:pPr>
      <w:framePr w:w="5670" w:h="2371" w:hRule="exact" w:hSpace="181" w:wrap="around" w:vAnchor="page" w:hAnchor="page" w:x="3805" w:y="3491"/>
      <w:tabs>
        <w:tab w:val="left" w:leader="underscore" w:pos="2835"/>
        <w:tab w:val="left" w:leader="underscore" w:pos="5529"/>
      </w:tabs>
      <w:spacing w:line="240" w:lineRule="exact"/>
      <w:ind w:firstLine="0"/>
      <w:jc w:val="left"/>
      <w:rPr>
        <w:sz w:val="18"/>
      </w:rPr>
    </w:pPr>
  </w:p>
  <w:p w:rsidR="00653583" w:rsidRDefault="00653583" w:rsidP="00B41968">
    <w:pPr>
      <w:framePr w:w="5670" w:h="2371" w:hRule="exact" w:hSpace="181" w:wrap="around" w:vAnchor="page" w:hAnchor="page" w:x="3805" w:y="3491"/>
      <w:tabs>
        <w:tab w:val="left" w:leader="underscore" w:pos="2835"/>
        <w:tab w:val="left" w:leader="underscore" w:pos="5529"/>
      </w:tabs>
      <w:spacing w:line="240" w:lineRule="exact"/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653583" w:rsidRDefault="0099484E" w:rsidP="00B41968">
    <w:pPr>
      <w:pStyle w:val="Caption"/>
      <w:framePr w:w="5670" w:h="2371" w:hRule="exact" w:wrap="around" w:x="3805" w:y="3491"/>
      <w:spacing w:line="240" w:lineRule="exact"/>
      <w:rPr>
        <w:sz w:val="34"/>
        <w:u w:val="single"/>
      </w:rPr>
    </w:pPr>
    <w:r>
      <w:t xml:space="preserve">   </w:t>
    </w:r>
    <w:r w:rsidR="00653583">
      <w:t>Prienai</w:t>
    </w:r>
  </w:p>
  <w:p w:rsidR="00653583" w:rsidRDefault="006535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1D2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">
    <w:nsid w:val="17664824"/>
    <w:multiLevelType w:val="multilevel"/>
    <w:tmpl w:val="225471B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D991FD4"/>
    <w:multiLevelType w:val="hybridMultilevel"/>
    <w:tmpl w:val="588EB062"/>
    <w:lvl w:ilvl="0" w:tplc="94BA529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25613570"/>
    <w:multiLevelType w:val="multilevel"/>
    <w:tmpl w:val="7E482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4">
    <w:nsid w:val="34F737AD"/>
    <w:multiLevelType w:val="multilevel"/>
    <w:tmpl w:val="30B847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3B8528C9"/>
    <w:multiLevelType w:val="multilevel"/>
    <w:tmpl w:val="CD70E16C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41"/>
        </w:tabs>
        <w:ind w:left="2141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52"/>
        </w:tabs>
        <w:ind w:left="3352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63"/>
        </w:tabs>
        <w:ind w:left="4563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24"/>
        </w:tabs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35"/>
        </w:tabs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06"/>
        </w:tabs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17"/>
        </w:tabs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88"/>
        </w:tabs>
        <w:ind w:left="11488" w:hanging="1800"/>
      </w:pPr>
      <w:rPr>
        <w:rFonts w:hint="default"/>
      </w:rPr>
    </w:lvl>
  </w:abstractNum>
  <w:abstractNum w:abstractNumId="6">
    <w:nsid w:val="3E201C6B"/>
    <w:multiLevelType w:val="hybridMultilevel"/>
    <w:tmpl w:val="0B9A5A1C"/>
    <w:lvl w:ilvl="0" w:tplc="7116EA8C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91F27B6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63CBC6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4589818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B12967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88C802D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44248EA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90B28C8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C11A9CBE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22720C3"/>
    <w:multiLevelType w:val="hybridMultilevel"/>
    <w:tmpl w:val="14BCF0AE"/>
    <w:lvl w:ilvl="0" w:tplc="C432433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935CCADC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AFA9CB6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3827F0A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3574FEF4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784C8CEA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859AF190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D76ABE8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DC484F7C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8">
    <w:nsid w:val="480F1D32"/>
    <w:multiLevelType w:val="multilevel"/>
    <w:tmpl w:val="8B5020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9">
    <w:nsid w:val="4DA74C95"/>
    <w:multiLevelType w:val="multilevel"/>
    <w:tmpl w:val="7606476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0">
    <w:nsid w:val="548A6F98"/>
    <w:multiLevelType w:val="multilevel"/>
    <w:tmpl w:val="F78437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1">
    <w:nsid w:val="58AE4B38"/>
    <w:multiLevelType w:val="hybridMultilevel"/>
    <w:tmpl w:val="8FBCAE8E"/>
    <w:lvl w:ilvl="0" w:tplc="5066B93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78AC3D96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3">
    <w:nsid w:val="7D5610E1"/>
    <w:multiLevelType w:val="hybridMultilevel"/>
    <w:tmpl w:val="60AAB71A"/>
    <w:lvl w:ilvl="0" w:tplc="E654C6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7"/>
  </w:num>
  <w:num w:numId="10">
    <w:abstractNumId w:val="12"/>
  </w:num>
  <w:num w:numId="11">
    <w:abstractNumId w:val="1"/>
  </w:num>
  <w:num w:numId="12">
    <w:abstractNumId w:val="11"/>
  </w:num>
  <w:num w:numId="13">
    <w:abstractNumId w:val="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CB1"/>
    <w:rsid w:val="00010C3A"/>
    <w:rsid w:val="0003165A"/>
    <w:rsid w:val="0003257F"/>
    <w:rsid w:val="000569C3"/>
    <w:rsid w:val="00062E01"/>
    <w:rsid w:val="0007729C"/>
    <w:rsid w:val="00090C61"/>
    <w:rsid w:val="000979D6"/>
    <w:rsid w:val="000A520D"/>
    <w:rsid w:val="000B7710"/>
    <w:rsid w:val="000C093F"/>
    <w:rsid w:val="000C65A0"/>
    <w:rsid w:val="000C7C02"/>
    <w:rsid w:val="000D0EC9"/>
    <w:rsid w:val="000F12A0"/>
    <w:rsid w:val="000F6DBF"/>
    <w:rsid w:val="00105765"/>
    <w:rsid w:val="0011191E"/>
    <w:rsid w:val="00116780"/>
    <w:rsid w:val="001220F1"/>
    <w:rsid w:val="001250E6"/>
    <w:rsid w:val="00132AED"/>
    <w:rsid w:val="00136D83"/>
    <w:rsid w:val="0014565A"/>
    <w:rsid w:val="001600DE"/>
    <w:rsid w:val="001674C1"/>
    <w:rsid w:val="001764F9"/>
    <w:rsid w:val="00181E33"/>
    <w:rsid w:val="0018205F"/>
    <w:rsid w:val="00184331"/>
    <w:rsid w:val="00184C2A"/>
    <w:rsid w:val="001855CE"/>
    <w:rsid w:val="0019649D"/>
    <w:rsid w:val="001B7791"/>
    <w:rsid w:val="001D123A"/>
    <w:rsid w:val="001D79DF"/>
    <w:rsid w:val="001F13D3"/>
    <w:rsid w:val="001F13F0"/>
    <w:rsid w:val="001F3CE9"/>
    <w:rsid w:val="00205FB2"/>
    <w:rsid w:val="00212050"/>
    <w:rsid w:val="002123EC"/>
    <w:rsid w:val="00214660"/>
    <w:rsid w:val="00226E02"/>
    <w:rsid w:val="00235C24"/>
    <w:rsid w:val="00240B81"/>
    <w:rsid w:val="00265037"/>
    <w:rsid w:val="00265605"/>
    <w:rsid w:val="00285445"/>
    <w:rsid w:val="002867EF"/>
    <w:rsid w:val="002B4316"/>
    <w:rsid w:val="002C67B7"/>
    <w:rsid w:val="002D6C81"/>
    <w:rsid w:val="002E517D"/>
    <w:rsid w:val="002F0AEE"/>
    <w:rsid w:val="002F31C7"/>
    <w:rsid w:val="00321758"/>
    <w:rsid w:val="003243F6"/>
    <w:rsid w:val="00327EF0"/>
    <w:rsid w:val="00331D83"/>
    <w:rsid w:val="00335156"/>
    <w:rsid w:val="00335181"/>
    <w:rsid w:val="00341FBF"/>
    <w:rsid w:val="003464D2"/>
    <w:rsid w:val="003558FC"/>
    <w:rsid w:val="00364028"/>
    <w:rsid w:val="00376677"/>
    <w:rsid w:val="003824D8"/>
    <w:rsid w:val="003A6B36"/>
    <w:rsid w:val="003B4960"/>
    <w:rsid w:val="003C178F"/>
    <w:rsid w:val="003C367C"/>
    <w:rsid w:val="003D2FBA"/>
    <w:rsid w:val="003D7371"/>
    <w:rsid w:val="003E074F"/>
    <w:rsid w:val="003E4275"/>
    <w:rsid w:val="003F6628"/>
    <w:rsid w:val="00412057"/>
    <w:rsid w:val="00413E3B"/>
    <w:rsid w:val="00441975"/>
    <w:rsid w:val="00446C29"/>
    <w:rsid w:val="00460EF3"/>
    <w:rsid w:val="00470EA5"/>
    <w:rsid w:val="0047700B"/>
    <w:rsid w:val="004A3265"/>
    <w:rsid w:val="004A3A4A"/>
    <w:rsid w:val="004A69F7"/>
    <w:rsid w:val="004B6277"/>
    <w:rsid w:val="004D2241"/>
    <w:rsid w:val="004D78A9"/>
    <w:rsid w:val="004E1454"/>
    <w:rsid w:val="004F5E52"/>
    <w:rsid w:val="00507CBC"/>
    <w:rsid w:val="00510C97"/>
    <w:rsid w:val="00525DFD"/>
    <w:rsid w:val="00531773"/>
    <w:rsid w:val="0053469A"/>
    <w:rsid w:val="00541805"/>
    <w:rsid w:val="00543254"/>
    <w:rsid w:val="005503E1"/>
    <w:rsid w:val="0055281D"/>
    <w:rsid w:val="005543D7"/>
    <w:rsid w:val="00557194"/>
    <w:rsid w:val="005762D2"/>
    <w:rsid w:val="00576B06"/>
    <w:rsid w:val="0057736A"/>
    <w:rsid w:val="00586D85"/>
    <w:rsid w:val="00593904"/>
    <w:rsid w:val="00597A1F"/>
    <w:rsid w:val="005B0390"/>
    <w:rsid w:val="005B28EC"/>
    <w:rsid w:val="005B3AFA"/>
    <w:rsid w:val="005C4033"/>
    <w:rsid w:val="005C4D6A"/>
    <w:rsid w:val="005D41FA"/>
    <w:rsid w:val="005D5553"/>
    <w:rsid w:val="005D6C4B"/>
    <w:rsid w:val="006024C9"/>
    <w:rsid w:val="00605211"/>
    <w:rsid w:val="0061527D"/>
    <w:rsid w:val="0061720B"/>
    <w:rsid w:val="00620E0B"/>
    <w:rsid w:val="00624C25"/>
    <w:rsid w:val="00632680"/>
    <w:rsid w:val="00635600"/>
    <w:rsid w:val="00650DF7"/>
    <w:rsid w:val="00653583"/>
    <w:rsid w:val="006571F8"/>
    <w:rsid w:val="006655E7"/>
    <w:rsid w:val="006667B2"/>
    <w:rsid w:val="0067503A"/>
    <w:rsid w:val="0068148E"/>
    <w:rsid w:val="006822FB"/>
    <w:rsid w:val="0068720B"/>
    <w:rsid w:val="00693306"/>
    <w:rsid w:val="006C1543"/>
    <w:rsid w:val="006C2229"/>
    <w:rsid w:val="006C2BA1"/>
    <w:rsid w:val="006C7750"/>
    <w:rsid w:val="006D0C8C"/>
    <w:rsid w:val="006E46CE"/>
    <w:rsid w:val="006F0E1A"/>
    <w:rsid w:val="006F54F9"/>
    <w:rsid w:val="0071180F"/>
    <w:rsid w:val="007126EF"/>
    <w:rsid w:val="00717FE1"/>
    <w:rsid w:val="00720AE1"/>
    <w:rsid w:val="00722FD1"/>
    <w:rsid w:val="00736EE9"/>
    <w:rsid w:val="00740924"/>
    <w:rsid w:val="00742D1C"/>
    <w:rsid w:val="00743035"/>
    <w:rsid w:val="007438E0"/>
    <w:rsid w:val="00761CD8"/>
    <w:rsid w:val="00765F34"/>
    <w:rsid w:val="00780E02"/>
    <w:rsid w:val="007962EB"/>
    <w:rsid w:val="0079682B"/>
    <w:rsid w:val="00796B59"/>
    <w:rsid w:val="007A23FC"/>
    <w:rsid w:val="007A4857"/>
    <w:rsid w:val="007A604B"/>
    <w:rsid w:val="0080388E"/>
    <w:rsid w:val="00810B67"/>
    <w:rsid w:val="008515FB"/>
    <w:rsid w:val="00857A24"/>
    <w:rsid w:val="0087104F"/>
    <w:rsid w:val="0087519D"/>
    <w:rsid w:val="008B1122"/>
    <w:rsid w:val="008D2CEF"/>
    <w:rsid w:val="008D61B8"/>
    <w:rsid w:val="008D775A"/>
    <w:rsid w:val="008E3CB1"/>
    <w:rsid w:val="009044B6"/>
    <w:rsid w:val="00915B55"/>
    <w:rsid w:val="009176CE"/>
    <w:rsid w:val="00921EA5"/>
    <w:rsid w:val="009220D5"/>
    <w:rsid w:val="00934FD4"/>
    <w:rsid w:val="00941FD8"/>
    <w:rsid w:val="00947FB0"/>
    <w:rsid w:val="00976114"/>
    <w:rsid w:val="0099484E"/>
    <w:rsid w:val="009A70E5"/>
    <w:rsid w:val="009A71F6"/>
    <w:rsid w:val="009C2B0C"/>
    <w:rsid w:val="009C3E63"/>
    <w:rsid w:val="009D0D90"/>
    <w:rsid w:val="009E1762"/>
    <w:rsid w:val="009E3306"/>
    <w:rsid w:val="009F7ED5"/>
    <w:rsid w:val="00A14B3A"/>
    <w:rsid w:val="00A26BD2"/>
    <w:rsid w:val="00A31F16"/>
    <w:rsid w:val="00A4102D"/>
    <w:rsid w:val="00A4192A"/>
    <w:rsid w:val="00A42737"/>
    <w:rsid w:val="00A43599"/>
    <w:rsid w:val="00A703AA"/>
    <w:rsid w:val="00A9246D"/>
    <w:rsid w:val="00AC65EB"/>
    <w:rsid w:val="00AC734D"/>
    <w:rsid w:val="00AE5399"/>
    <w:rsid w:val="00AE57FB"/>
    <w:rsid w:val="00AF4EA5"/>
    <w:rsid w:val="00B05A9A"/>
    <w:rsid w:val="00B146AF"/>
    <w:rsid w:val="00B206E8"/>
    <w:rsid w:val="00B34E6D"/>
    <w:rsid w:val="00B41968"/>
    <w:rsid w:val="00B92BDC"/>
    <w:rsid w:val="00B9496E"/>
    <w:rsid w:val="00BA1DF3"/>
    <w:rsid w:val="00BA38F6"/>
    <w:rsid w:val="00BA4922"/>
    <w:rsid w:val="00BC054F"/>
    <w:rsid w:val="00BE0F44"/>
    <w:rsid w:val="00BE71E2"/>
    <w:rsid w:val="00BF7492"/>
    <w:rsid w:val="00C002C2"/>
    <w:rsid w:val="00C04CA5"/>
    <w:rsid w:val="00C13B50"/>
    <w:rsid w:val="00C2495B"/>
    <w:rsid w:val="00C330A4"/>
    <w:rsid w:val="00C41DA4"/>
    <w:rsid w:val="00C42A79"/>
    <w:rsid w:val="00C457EC"/>
    <w:rsid w:val="00C519AE"/>
    <w:rsid w:val="00C621D6"/>
    <w:rsid w:val="00C74EA2"/>
    <w:rsid w:val="00C80F8B"/>
    <w:rsid w:val="00C95C80"/>
    <w:rsid w:val="00CA7122"/>
    <w:rsid w:val="00CB0626"/>
    <w:rsid w:val="00CB064B"/>
    <w:rsid w:val="00CB47B8"/>
    <w:rsid w:val="00CB4910"/>
    <w:rsid w:val="00CC2F96"/>
    <w:rsid w:val="00CC581D"/>
    <w:rsid w:val="00CD4CE9"/>
    <w:rsid w:val="00CF3275"/>
    <w:rsid w:val="00D1117F"/>
    <w:rsid w:val="00D116C1"/>
    <w:rsid w:val="00D1330E"/>
    <w:rsid w:val="00D13B47"/>
    <w:rsid w:val="00D24092"/>
    <w:rsid w:val="00D32467"/>
    <w:rsid w:val="00D439E5"/>
    <w:rsid w:val="00D51AA7"/>
    <w:rsid w:val="00D74392"/>
    <w:rsid w:val="00D77A7C"/>
    <w:rsid w:val="00D832EE"/>
    <w:rsid w:val="00D85A2B"/>
    <w:rsid w:val="00D87804"/>
    <w:rsid w:val="00DA2DFE"/>
    <w:rsid w:val="00DD1B5B"/>
    <w:rsid w:val="00DF1507"/>
    <w:rsid w:val="00E364C5"/>
    <w:rsid w:val="00E730A1"/>
    <w:rsid w:val="00E74492"/>
    <w:rsid w:val="00E772EC"/>
    <w:rsid w:val="00EB4D95"/>
    <w:rsid w:val="00EB5C17"/>
    <w:rsid w:val="00EE4F62"/>
    <w:rsid w:val="00EE5CB3"/>
    <w:rsid w:val="00EF34A7"/>
    <w:rsid w:val="00EF52C6"/>
    <w:rsid w:val="00F1315D"/>
    <w:rsid w:val="00F200BB"/>
    <w:rsid w:val="00F323C4"/>
    <w:rsid w:val="00F42665"/>
    <w:rsid w:val="00F44049"/>
    <w:rsid w:val="00F46016"/>
    <w:rsid w:val="00F64790"/>
    <w:rsid w:val="00F6658D"/>
    <w:rsid w:val="00F6680A"/>
    <w:rsid w:val="00F870F1"/>
    <w:rsid w:val="00FA7322"/>
    <w:rsid w:val="00FA7807"/>
    <w:rsid w:val="00FB10E9"/>
    <w:rsid w:val="00FB488B"/>
    <w:rsid w:val="00FB700A"/>
    <w:rsid w:val="00FC12EF"/>
    <w:rsid w:val="00FC1372"/>
    <w:rsid w:val="00FE2C14"/>
    <w:rsid w:val="00FF2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5C24"/>
    <w:pPr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35C2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35C24"/>
    <w:pPr>
      <w:tabs>
        <w:tab w:val="center" w:pos="4153"/>
        <w:tab w:val="right" w:pos="8306"/>
      </w:tabs>
    </w:pPr>
  </w:style>
  <w:style w:type="character" w:styleId="Hyperlink">
    <w:name w:val="Hyperlink"/>
    <w:rsid w:val="00235C24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235C24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235C24"/>
    <w:pPr>
      <w:ind w:firstLine="142"/>
    </w:pPr>
  </w:style>
  <w:style w:type="paragraph" w:styleId="BodyTextIndent2">
    <w:name w:val="Body Text Indent 2"/>
    <w:basedOn w:val="Normal"/>
    <w:rsid w:val="00235C24"/>
    <w:pPr>
      <w:ind w:left="3600" w:hanging="2873"/>
    </w:pPr>
  </w:style>
  <w:style w:type="paragraph" w:styleId="BodyTextIndent3">
    <w:name w:val="Body Text Indent 3"/>
    <w:basedOn w:val="Normal"/>
    <w:rsid w:val="00235C24"/>
    <w:pPr>
      <w:ind w:firstLine="720"/>
    </w:pPr>
  </w:style>
  <w:style w:type="paragraph" w:styleId="BodyText">
    <w:name w:val="Body Text"/>
    <w:basedOn w:val="Normal"/>
    <w:link w:val="BodyTextChar"/>
    <w:rsid w:val="00235C24"/>
    <w:pPr>
      <w:ind w:firstLine="0"/>
    </w:pPr>
    <w:rPr>
      <w:sz w:val="24"/>
    </w:rPr>
  </w:style>
  <w:style w:type="character" w:styleId="FollowedHyperlink">
    <w:name w:val="FollowedHyperlink"/>
    <w:rsid w:val="00235C24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235C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customStyle="1" w:styleId="Patvirtinta">
    <w:name w:val="Patvirtinta"/>
    <w:rsid w:val="008E3CB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a">
    <w:basedOn w:val="Normal"/>
    <w:semiHidden/>
    <w:rsid w:val="00CD4CE9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FontStyle11">
    <w:name w:val="Font Style11"/>
    <w:rsid w:val="003C178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"/>
    <w:rsid w:val="003C178F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rsid w:val="00EE4F62"/>
  </w:style>
  <w:style w:type="character" w:customStyle="1" w:styleId="apple-converted-space">
    <w:name w:val="apple-converted-space"/>
    <w:basedOn w:val="DefaultParagraphFont"/>
    <w:rsid w:val="00EE4F62"/>
  </w:style>
  <w:style w:type="paragraph" w:customStyle="1" w:styleId="PreformattedText">
    <w:name w:val="Preformatted Text"/>
    <w:basedOn w:val="Normal"/>
    <w:rsid w:val="00EE4F62"/>
    <w:pPr>
      <w:widowControl w:val="0"/>
      <w:suppressAutoHyphens/>
      <w:ind w:firstLine="0"/>
      <w:jc w:val="left"/>
    </w:pPr>
    <w:rPr>
      <w:rFonts w:ascii="Courier New" w:eastAsia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rsid w:val="00941FD8"/>
    <w:rPr>
      <w:rFonts w:ascii="Courier New" w:hAnsi="Courier New" w:cs="Courier New"/>
    </w:rPr>
  </w:style>
  <w:style w:type="character" w:customStyle="1" w:styleId="BodyTextChar">
    <w:name w:val="Body Text Char"/>
    <w:link w:val="BodyText"/>
    <w:rsid w:val="00B41968"/>
    <w:rPr>
      <w:sz w:val="24"/>
      <w:lang w:eastAsia="en-US"/>
    </w:rPr>
  </w:style>
  <w:style w:type="character" w:customStyle="1" w:styleId="uficommentbody">
    <w:name w:val="uficommentbody"/>
    <w:basedOn w:val="DefaultParagraphFont"/>
    <w:rsid w:val="00B41968"/>
  </w:style>
  <w:style w:type="character" w:customStyle="1" w:styleId="HeaderChar">
    <w:name w:val="Header Char"/>
    <w:basedOn w:val="DefaultParagraphFont"/>
    <w:link w:val="Header"/>
    <w:rsid w:val="00446C29"/>
    <w:rPr>
      <w:sz w:val="26"/>
      <w:lang w:eastAsia="en-US"/>
    </w:rPr>
  </w:style>
  <w:style w:type="paragraph" w:styleId="BalloonText">
    <w:name w:val="Balloon Text"/>
    <w:basedOn w:val="Normal"/>
    <w:link w:val="BalloonTextChar"/>
    <w:rsid w:val="002F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0AE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1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%20Potvarki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Naujas</Template>
  <TotalTime>1</TotalTime>
  <Pages>1</Pages>
  <Words>1650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2021-02-11T07:44:00Z</cp:lastPrinted>
  <dcterms:created xsi:type="dcterms:W3CDTF">2021-06-30T04:59:00Z</dcterms:created>
  <dcterms:modified xsi:type="dcterms:W3CDTF">2021-06-30T04:59:00Z</dcterms:modified>
</cp:coreProperties>
</file>