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8E58F7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8E58F7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8E58F7">
      <w:pPr>
        <w:spacing w:line="312" w:lineRule="auto"/>
        <w:jc w:val="both"/>
        <w:rPr>
          <w:b/>
          <w:bCs/>
          <w:lang w:val="lt-LT"/>
        </w:rPr>
      </w:pPr>
    </w:p>
    <w:p w:rsidR="00647B1C" w:rsidRDefault="00647B1C" w:rsidP="008E58F7">
      <w:pPr>
        <w:spacing w:line="312" w:lineRule="auto"/>
        <w:rPr>
          <w:b/>
          <w:lang w:val="lt-LT"/>
        </w:rPr>
      </w:pPr>
    </w:p>
    <w:p w:rsidR="00641A4B" w:rsidRPr="004D4ECC" w:rsidRDefault="00641A4B" w:rsidP="008E58F7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8E58F7" w:rsidRPr="00E025E1" w:rsidRDefault="008E58F7" w:rsidP="008E58F7">
      <w:pPr>
        <w:pStyle w:val="BodyText2"/>
        <w:spacing w:line="312" w:lineRule="auto"/>
        <w:rPr>
          <w:szCs w:val="24"/>
          <w:lang w:val="lt-LT"/>
        </w:rPr>
      </w:pPr>
      <w:r w:rsidRPr="00E025E1">
        <w:rPr>
          <w:szCs w:val="24"/>
          <w:lang w:val="lt-LT"/>
        </w:rPr>
        <w:t xml:space="preserve">dėl </w:t>
      </w:r>
      <w:r>
        <w:rPr>
          <w:szCs w:val="24"/>
          <w:lang w:val="lt-LT"/>
        </w:rPr>
        <w:t xml:space="preserve">prienų rajono savivaldybei nuosavybės teise priklausančių gyvenamųjų pastatų TURTINIų VIENETų SUFORMAVIMo </w:t>
      </w:r>
    </w:p>
    <w:p w:rsidR="00BC2B1A" w:rsidRPr="00D97230" w:rsidRDefault="00BC2B1A" w:rsidP="008E58F7">
      <w:pPr>
        <w:spacing w:line="312" w:lineRule="auto"/>
        <w:jc w:val="center"/>
        <w:rPr>
          <w:b/>
        </w:rPr>
      </w:pPr>
    </w:p>
    <w:p w:rsidR="003A1BC3" w:rsidRPr="004D4ECC" w:rsidRDefault="005D4987" w:rsidP="008E58F7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8B1CC7">
        <w:rPr>
          <w:lang w:val="lt-LT"/>
        </w:rPr>
        <w:t>liepos 1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8E58F7">
        <w:rPr>
          <w:lang w:val="lt-LT"/>
        </w:rPr>
        <w:t>157</w:t>
      </w:r>
    </w:p>
    <w:p w:rsidR="00AC75EA" w:rsidRDefault="00AC75EA" w:rsidP="008E58F7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8E58F7">
      <w:pPr>
        <w:spacing w:line="312" w:lineRule="auto"/>
        <w:ind w:firstLine="1080"/>
        <w:jc w:val="both"/>
        <w:rPr>
          <w:lang w:val="lt-LT" w:eastAsia="lt-LT"/>
        </w:rPr>
      </w:pPr>
    </w:p>
    <w:p w:rsidR="008E58F7" w:rsidRDefault="008E58F7" w:rsidP="008E58F7">
      <w:pPr>
        <w:pStyle w:val="Header"/>
        <w:tabs>
          <w:tab w:val="clear" w:pos="4153"/>
          <w:tab w:val="clear" w:pos="8306"/>
        </w:tabs>
        <w:spacing w:line="312" w:lineRule="auto"/>
        <w:ind w:firstLine="1157"/>
        <w:jc w:val="both"/>
      </w:pPr>
      <w:r w:rsidRPr="009F2794">
        <w:t xml:space="preserve">Vadovaudamasi Lietuvos Respublikos valstybės ir savivaldybių turto valdymo, naudojimo ir disponavimo juo įstatymo </w:t>
      </w:r>
      <w:r>
        <w:t xml:space="preserve">8 </w:t>
      </w:r>
      <w:r w:rsidRPr="009F2794">
        <w:t xml:space="preserve">straipsnio </w:t>
      </w:r>
      <w:r>
        <w:t>1 dalies 1</w:t>
      </w:r>
      <w:r w:rsidRPr="009F2794">
        <w:t xml:space="preserve"> punktu, </w:t>
      </w:r>
      <w:r w:rsidRPr="00242C1C">
        <w:t xml:space="preserve">Prienų rajono savivaldybės taryba </w:t>
      </w:r>
      <w:r w:rsidRPr="00B20571">
        <w:rPr>
          <w:spacing w:val="100"/>
        </w:rPr>
        <w:t>nusprendži</w:t>
      </w:r>
      <w:r w:rsidRPr="00242C1C">
        <w:t>a:</w:t>
      </w:r>
    </w:p>
    <w:p w:rsidR="008E58F7" w:rsidRDefault="008E58F7" w:rsidP="008E58F7">
      <w:pPr>
        <w:pStyle w:val="Header"/>
        <w:tabs>
          <w:tab w:val="clear" w:pos="4153"/>
          <w:tab w:val="clear" w:pos="8306"/>
        </w:tabs>
        <w:spacing w:line="312" w:lineRule="auto"/>
        <w:ind w:firstLine="1157"/>
        <w:jc w:val="both"/>
      </w:pPr>
      <w:r>
        <w:t>1. Suformuoti šių Prienų rajono savivaldybei nuosavybės teise priklausančių pastatų turtinius vienetus:</w:t>
      </w:r>
    </w:p>
    <w:p w:rsidR="008E58F7" w:rsidRDefault="008E58F7" w:rsidP="008E58F7">
      <w:pPr>
        <w:pStyle w:val="Header"/>
        <w:tabs>
          <w:tab w:val="clear" w:pos="4153"/>
          <w:tab w:val="clear" w:pos="8306"/>
        </w:tabs>
        <w:spacing w:line="312" w:lineRule="auto"/>
        <w:ind w:firstLine="1157"/>
        <w:jc w:val="both"/>
      </w:pPr>
      <w:r>
        <w:t xml:space="preserve">1.1. </w:t>
      </w:r>
      <w:r w:rsidRPr="00957078">
        <w:t>gyvenamojo namo (nekilnojamojo turto kadastro ir registro byloje pažymėtas 1A2p, unik. Nr. 6998-8015-2019, reg. Nr. 20/242552), esančio Verknės g. 34, Pikelionių k., Stakliškių sen., Prienų r. sav.;</w:t>
      </w:r>
    </w:p>
    <w:p w:rsidR="008E58F7" w:rsidRDefault="008E58F7" w:rsidP="008E58F7">
      <w:pPr>
        <w:pStyle w:val="Header"/>
        <w:tabs>
          <w:tab w:val="clear" w:pos="4153"/>
          <w:tab w:val="clear" w:pos="8306"/>
        </w:tabs>
        <w:spacing w:line="312" w:lineRule="auto"/>
        <w:ind w:firstLine="1157"/>
        <w:jc w:val="both"/>
      </w:pPr>
      <w:r>
        <w:t>1.2. gyvenamojo namo (nekilnojamojo turto kadastro ir registro byloje pažymėtas 1A1m, unik. Nr. 6995-4000-4018, reg. Nr. 20/216657), esančio Kęstučio g. 61, Prienų m.</w:t>
      </w:r>
    </w:p>
    <w:p w:rsidR="008E58F7" w:rsidRDefault="008E58F7" w:rsidP="008E58F7">
      <w:pPr>
        <w:pStyle w:val="Header"/>
        <w:tabs>
          <w:tab w:val="clear" w:pos="4153"/>
          <w:tab w:val="clear" w:pos="8306"/>
        </w:tabs>
        <w:spacing w:line="312" w:lineRule="auto"/>
        <w:ind w:firstLine="1157"/>
        <w:jc w:val="both"/>
      </w:pPr>
      <w:r w:rsidRPr="007A6CF6">
        <w:t>2. Įpareigoti Prienų raj</w:t>
      </w:r>
      <w:r>
        <w:t>ono savivaldybės administraciją</w:t>
      </w:r>
      <w:r w:rsidRPr="007A6CF6">
        <w:t xml:space="preserve"> organizuoti sprendimo 1 punkte</w:t>
      </w:r>
      <w:r>
        <w:t xml:space="preserve"> nurodytų gyvenamųjų namų turtinių</w:t>
      </w:r>
      <w:r w:rsidRPr="007A6CF6">
        <w:t xml:space="preserve"> vien</w:t>
      </w:r>
      <w:r>
        <w:t>etų suformavimo procedūras</w:t>
      </w:r>
      <w:r w:rsidRPr="00473BEA">
        <w:t>.</w:t>
      </w:r>
    </w:p>
    <w:p w:rsidR="008E58F7" w:rsidRDefault="008E58F7" w:rsidP="008E58F7">
      <w:pPr>
        <w:pStyle w:val="Header"/>
        <w:tabs>
          <w:tab w:val="clear" w:pos="4153"/>
          <w:tab w:val="clear" w:pos="8306"/>
        </w:tabs>
        <w:spacing w:line="312" w:lineRule="auto"/>
        <w:ind w:firstLine="1157"/>
        <w:jc w:val="both"/>
      </w:pPr>
      <w:r>
        <w:t xml:space="preserve">Šis 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DB6A94" w:rsidRPr="00D97230" w:rsidRDefault="00DB6A94" w:rsidP="008E58F7">
      <w:pPr>
        <w:spacing w:line="312" w:lineRule="auto"/>
        <w:jc w:val="both"/>
      </w:pPr>
    </w:p>
    <w:p w:rsidR="00551604" w:rsidRDefault="00551604" w:rsidP="008E58F7">
      <w:pPr>
        <w:spacing w:line="312" w:lineRule="auto"/>
        <w:jc w:val="both"/>
        <w:rPr>
          <w:lang w:val="lt-LT"/>
        </w:rPr>
      </w:pPr>
    </w:p>
    <w:p w:rsidR="00636DC4" w:rsidRPr="004D4ECC" w:rsidRDefault="00AC75EA" w:rsidP="008E58F7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</w:t>
      </w:r>
    </w:p>
    <w:p w:rsidR="008E58F7" w:rsidRPr="004D4ECC" w:rsidRDefault="008E58F7">
      <w:pPr>
        <w:spacing w:line="312" w:lineRule="auto"/>
        <w:jc w:val="both"/>
        <w:rPr>
          <w:lang w:val="lt-LT"/>
        </w:rPr>
      </w:pPr>
    </w:p>
    <w:sectPr w:rsidR="008E58F7" w:rsidRPr="004D4ECC" w:rsidSect="00BC2B1A">
      <w:headerReference w:type="even" r:id="rId8"/>
      <w:headerReference w:type="default" r:id="rId9"/>
      <w:headerReference w:type="first" r:id="rId10"/>
      <w:pgSz w:w="11906" w:h="16838" w:code="9"/>
      <w:pgMar w:top="864" w:right="562" w:bottom="792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AAA" w:rsidRDefault="00794AAA">
      <w:r>
        <w:separator/>
      </w:r>
    </w:p>
  </w:endnote>
  <w:endnote w:type="continuationSeparator" w:id="1">
    <w:p w:rsidR="00794AAA" w:rsidRDefault="0079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AAA" w:rsidRDefault="00794AAA">
      <w:r>
        <w:separator/>
      </w:r>
    </w:p>
  </w:footnote>
  <w:footnote w:type="continuationSeparator" w:id="1">
    <w:p w:rsidR="00794AAA" w:rsidRDefault="00794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72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647B1C">
    <w:pPr>
      <w:framePr w:w="6324" w:h="1549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647B1C">
    <w:pPr>
      <w:framePr w:w="6324" w:h="1549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647B1C">
    <w:pPr>
      <w:framePr w:w="6324" w:h="1549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8A95D0A"/>
    <w:multiLevelType w:val="multilevel"/>
    <w:tmpl w:val="25F0B1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16" w:hanging="1800"/>
      </w:pPr>
      <w:rPr>
        <w:rFonts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86050AE"/>
    <w:multiLevelType w:val="hybridMultilevel"/>
    <w:tmpl w:val="CBD8A364"/>
    <w:lvl w:ilvl="0" w:tplc="E708B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C3268F"/>
    <w:multiLevelType w:val="multilevel"/>
    <w:tmpl w:val="FEB0707A"/>
    <w:lvl w:ilvl="0">
      <w:start w:val="1"/>
      <w:numFmt w:val="decimal"/>
      <w:lvlText w:val="%1."/>
      <w:lvlJc w:val="left"/>
      <w:pPr>
        <w:ind w:left="2640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0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3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20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1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2C42E72"/>
    <w:multiLevelType w:val="multilevel"/>
    <w:tmpl w:val="3762F7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6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7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0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3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4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5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6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7">
    <w:nsid w:val="6CAC635A"/>
    <w:multiLevelType w:val="multilevel"/>
    <w:tmpl w:val="CD3C1F9C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8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9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0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5"/>
  </w:num>
  <w:num w:numId="2">
    <w:abstractNumId w:val="38"/>
  </w:num>
  <w:num w:numId="3">
    <w:abstractNumId w:val="19"/>
  </w:num>
  <w:num w:numId="4">
    <w:abstractNumId w:val="22"/>
  </w:num>
  <w:num w:numId="5">
    <w:abstractNumId w:val="41"/>
  </w:num>
  <w:num w:numId="6">
    <w:abstractNumId w:val="29"/>
  </w:num>
  <w:num w:numId="7">
    <w:abstractNumId w:val="13"/>
  </w:num>
  <w:num w:numId="8">
    <w:abstractNumId w:val="28"/>
  </w:num>
  <w:num w:numId="9">
    <w:abstractNumId w:val="2"/>
  </w:num>
  <w:num w:numId="10">
    <w:abstractNumId w:val="35"/>
  </w:num>
  <w:num w:numId="11">
    <w:abstractNumId w:val="0"/>
  </w:num>
  <w:num w:numId="12">
    <w:abstractNumId w:val="7"/>
  </w:num>
  <w:num w:numId="13">
    <w:abstractNumId w:val="20"/>
  </w:num>
  <w:num w:numId="14">
    <w:abstractNumId w:val="21"/>
  </w:num>
  <w:num w:numId="15">
    <w:abstractNumId w:val="6"/>
  </w:num>
  <w:num w:numId="16">
    <w:abstractNumId w:val="34"/>
  </w:num>
  <w:num w:numId="17">
    <w:abstractNumId w:val="14"/>
  </w:num>
  <w:num w:numId="18">
    <w:abstractNumId w:val="39"/>
  </w:num>
  <w:num w:numId="19">
    <w:abstractNumId w:val="15"/>
  </w:num>
  <w:num w:numId="20">
    <w:abstractNumId w:val="31"/>
  </w:num>
  <w:num w:numId="21">
    <w:abstractNumId w:val="12"/>
  </w:num>
  <w:num w:numId="22">
    <w:abstractNumId w:val="16"/>
  </w:num>
  <w:num w:numId="23">
    <w:abstractNumId w:val="1"/>
  </w:num>
  <w:num w:numId="24">
    <w:abstractNumId w:val="17"/>
  </w:num>
  <w:num w:numId="25">
    <w:abstractNumId w:val="10"/>
  </w:num>
  <w:num w:numId="26">
    <w:abstractNumId w:val="27"/>
  </w:num>
  <w:num w:numId="27">
    <w:abstractNumId w:val="26"/>
  </w:num>
  <w:num w:numId="28">
    <w:abstractNumId w:val="5"/>
  </w:num>
  <w:num w:numId="29">
    <w:abstractNumId w:val="36"/>
  </w:num>
  <w:num w:numId="30">
    <w:abstractNumId w:val="11"/>
  </w:num>
  <w:num w:numId="31">
    <w:abstractNumId w:val="32"/>
  </w:num>
  <w:num w:numId="32">
    <w:abstractNumId w:val="23"/>
  </w:num>
  <w:num w:numId="33">
    <w:abstractNumId w:val="30"/>
  </w:num>
  <w:num w:numId="34">
    <w:abstractNumId w:val="33"/>
  </w:num>
  <w:num w:numId="35">
    <w:abstractNumId w:val="40"/>
  </w:num>
  <w:num w:numId="36">
    <w:abstractNumId w:val="18"/>
  </w:num>
  <w:num w:numId="37">
    <w:abstractNumId w:val="8"/>
  </w:num>
  <w:num w:numId="38">
    <w:abstractNumId w:val="4"/>
  </w:num>
  <w:num w:numId="39">
    <w:abstractNumId w:val="37"/>
  </w:num>
  <w:num w:numId="40">
    <w:abstractNumId w:val="3"/>
  </w:num>
  <w:num w:numId="41">
    <w:abstractNumId w:val="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2870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1E4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5EAB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B75"/>
    <w:rsid w:val="001E2637"/>
    <w:rsid w:val="001E2B3A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12E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3452"/>
    <w:rsid w:val="00275407"/>
    <w:rsid w:val="0027706A"/>
    <w:rsid w:val="0028008B"/>
    <w:rsid w:val="0028019B"/>
    <w:rsid w:val="00281F16"/>
    <w:rsid w:val="00282FAC"/>
    <w:rsid w:val="0028312A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1F8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33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172D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0668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1A50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51BF"/>
    <w:rsid w:val="00535DCD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06E4F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253A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34E"/>
    <w:rsid w:val="00633BC4"/>
    <w:rsid w:val="00635385"/>
    <w:rsid w:val="006369B8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B1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06F27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300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AAA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30B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8F7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127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0F0D"/>
    <w:rsid w:val="00941DBE"/>
    <w:rsid w:val="009424CF"/>
    <w:rsid w:val="00942C81"/>
    <w:rsid w:val="00943120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6677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3BCB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67BE5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79E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1B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0571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0EF0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1A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E7661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486"/>
    <w:rsid w:val="00C74530"/>
    <w:rsid w:val="00C767F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56E2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45E4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568F5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87AC9"/>
    <w:rsid w:val="00E9108E"/>
    <w:rsid w:val="00E95FA6"/>
    <w:rsid w:val="00E9610B"/>
    <w:rsid w:val="00E96659"/>
    <w:rsid w:val="00E9666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25D"/>
    <w:rsid w:val="00EB7D3B"/>
    <w:rsid w:val="00EB7F0E"/>
    <w:rsid w:val="00EC1F0C"/>
    <w:rsid w:val="00EC3C71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2645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normal-p">
    <w:name w:val="normal-p"/>
    <w:basedOn w:val="Normal"/>
    <w:rsid w:val="00EC3C71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EC3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2021-06-22T11:28:00Z</dcterms:created>
  <dcterms:modified xsi:type="dcterms:W3CDTF">2021-06-22T11:29:00Z</dcterms:modified>
</cp:coreProperties>
</file>