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3452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3452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34529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234529">
      <w:pPr>
        <w:spacing w:line="312" w:lineRule="auto"/>
        <w:rPr>
          <w:b/>
          <w:lang w:val="lt-LT"/>
        </w:rPr>
      </w:pPr>
    </w:p>
    <w:p w:rsidR="00DC54A2" w:rsidRDefault="00DC54A2" w:rsidP="0023452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3452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34529" w:rsidRDefault="00234529" w:rsidP="00234529">
      <w:pPr>
        <w:pStyle w:val="BodyText2"/>
        <w:spacing w:line="312" w:lineRule="auto"/>
        <w:rPr>
          <w:lang w:val="lt-LT"/>
        </w:rPr>
      </w:pPr>
      <w:r w:rsidRPr="009C7118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ilgalaikio MATERIALIojo TURTO </w:t>
      </w:r>
      <w:r w:rsidRPr="009C7118">
        <w:rPr>
          <w:szCs w:val="24"/>
          <w:lang w:val="lt-LT"/>
        </w:rPr>
        <w:t xml:space="preserve">PERDAVIMO </w:t>
      </w:r>
      <w:r>
        <w:rPr>
          <w:szCs w:val="24"/>
          <w:lang w:val="lt-LT"/>
        </w:rPr>
        <w:t xml:space="preserve">PRIENŲ kultūros ir laivalaikio centrui </w:t>
      </w:r>
      <w:r w:rsidRPr="009C7118">
        <w:rPr>
          <w:szCs w:val="24"/>
          <w:lang w:val="lt-LT"/>
        </w:rPr>
        <w:t xml:space="preserve">VALDYTI, NAUDOTI IR DISPONUOTI </w:t>
      </w:r>
      <w:r>
        <w:rPr>
          <w:szCs w:val="24"/>
          <w:lang w:val="lt-LT"/>
        </w:rPr>
        <w:t xml:space="preserve">JUO </w:t>
      </w:r>
      <w:r w:rsidRPr="009C7118">
        <w:rPr>
          <w:szCs w:val="24"/>
          <w:lang w:val="lt-LT"/>
        </w:rPr>
        <w:t>PATIKĖJIMO TEISE</w:t>
      </w:r>
      <w:r>
        <w:rPr>
          <w:szCs w:val="24"/>
          <w:lang w:val="lt-LT"/>
        </w:rPr>
        <w:t xml:space="preserve"> </w:t>
      </w:r>
    </w:p>
    <w:p w:rsidR="002F205A" w:rsidRPr="00D97230" w:rsidRDefault="002F205A" w:rsidP="00234529">
      <w:pPr>
        <w:spacing w:line="312" w:lineRule="auto"/>
        <w:jc w:val="center"/>
        <w:rPr>
          <w:b/>
        </w:rPr>
      </w:pPr>
    </w:p>
    <w:p w:rsidR="003A1BC3" w:rsidRPr="004D4ECC" w:rsidRDefault="005D4987" w:rsidP="0023452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444422">
        <w:rPr>
          <w:lang w:val="lt-LT"/>
        </w:rPr>
        <w:t>22</w:t>
      </w:r>
      <w:r w:rsidR="00234529">
        <w:rPr>
          <w:lang w:val="lt-LT"/>
        </w:rPr>
        <w:t>6</w:t>
      </w:r>
    </w:p>
    <w:p w:rsidR="00AC75EA" w:rsidRDefault="00AC75EA" w:rsidP="0023452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34529">
      <w:pPr>
        <w:spacing w:line="312" w:lineRule="auto"/>
        <w:ind w:firstLine="1080"/>
        <w:jc w:val="both"/>
        <w:rPr>
          <w:lang w:val="lt-LT" w:eastAsia="lt-LT"/>
        </w:rPr>
      </w:pPr>
    </w:p>
    <w:p w:rsidR="00234529" w:rsidRDefault="00234529" w:rsidP="00234529">
      <w:pPr>
        <w:pStyle w:val="Header"/>
        <w:tabs>
          <w:tab w:val="clear" w:pos="4153"/>
          <w:tab w:val="clear" w:pos="8306"/>
        </w:tabs>
        <w:spacing w:line="312" w:lineRule="auto"/>
        <w:ind w:firstLine="1134"/>
        <w:jc w:val="both"/>
        <w:rPr>
          <w:spacing w:val="120"/>
        </w:rPr>
      </w:pPr>
      <w:r>
        <w:t xml:space="preserve">Vadovaudamasi Lietuvos Respublikos Lietuvos Respublikos valstybės ir savivaldybių turto valdymo, naudojimo ir disponavimo juo įstatymo 12 straipsnio 1 ir 2 dalimis, Prienų rajono savivaldybės turto valdymo, naudojimo ir disponavimo juo tvarkos aprašo, patvirtinto Prienų rajono savivaldybės tarybos 2021 m. balandžio 29 d. sprendimu Nr. T3-115 </w:t>
      </w:r>
      <w:r w:rsidRPr="006F3E7E">
        <w:t>,,</w:t>
      </w:r>
      <w:r>
        <w:t>D</w:t>
      </w:r>
      <w:r w:rsidRPr="006F3E7E">
        <w:rPr>
          <w:bCs/>
        </w:rPr>
        <w:t xml:space="preserve">ėl </w:t>
      </w:r>
      <w:r>
        <w:rPr>
          <w:bCs/>
        </w:rPr>
        <w:t>P</w:t>
      </w:r>
      <w:r w:rsidRPr="006F3E7E">
        <w:rPr>
          <w:lang w:bidi="lo-LA"/>
        </w:rPr>
        <w:t xml:space="preserve">rienų rajono savivaldybės </w:t>
      </w:r>
      <w:r w:rsidRPr="006F3E7E">
        <w:rPr>
          <w:lang w:eastAsia="ar-SA" w:bidi="lo-LA"/>
        </w:rPr>
        <w:t xml:space="preserve">turto valdymo, naudojimo ir disponavimo juo tvarkos aprašo </w:t>
      </w:r>
      <w:r w:rsidRPr="006F3E7E">
        <w:t>patvirtinimo“</w:t>
      </w:r>
      <w:r w:rsidRPr="00DE5667">
        <w:t>,</w:t>
      </w:r>
      <w:r>
        <w:t xml:space="preserve"> 10 punktu, Prienų rajono savivaldybės taryba </w:t>
      </w:r>
      <w:r>
        <w:rPr>
          <w:spacing w:val="120"/>
        </w:rPr>
        <w:t>nusprendži</w:t>
      </w:r>
      <w:r w:rsidRPr="00E10A58">
        <w:t>a</w:t>
      </w:r>
      <w:r>
        <w:rPr>
          <w:spacing w:val="120"/>
        </w:rPr>
        <w:t>:</w:t>
      </w:r>
    </w:p>
    <w:p w:rsidR="00234529" w:rsidRPr="00D86D99" w:rsidRDefault="00234529" w:rsidP="00234529">
      <w:pPr>
        <w:spacing w:line="312" w:lineRule="auto"/>
        <w:ind w:firstLine="1134"/>
        <w:jc w:val="both"/>
      </w:pPr>
      <w:r>
        <w:t xml:space="preserve">1. Perduoti </w:t>
      </w:r>
      <w:r w:rsidRPr="00D86D99">
        <w:t xml:space="preserve">Prienų </w:t>
      </w:r>
      <w:r>
        <w:t xml:space="preserve">kultūros ir laisvalaikio centrui </w:t>
      </w:r>
      <w:r w:rsidRPr="00D86D99">
        <w:t>valdyti, naudoti ir disponuoti juo patikėjimo teise Prienų rajono savivaldyb</w:t>
      </w:r>
      <w:r>
        <w:t>ei</w:t>
      </w:r>
      <w:r w:rsidRPr="00D86D99">
        <w:t xml:space="preserve"> nuosavybė</w:t>
      </w:r>
      <w:r>
        <w:t xml:space="preserve">s teise priklausantį ir šiuo metu Prienų rajono savivaldybės administracijos patikėjimo teise valdomą </w:t>
      </w:r>
      <w:r w:rsidRPr="00D86D99">
        <w:t>turtą</w:t>
      </w:r>
      <w:r>
        <w:t xml:space="preserve"> – kavinės baldus, kurių bendra vertė 11 985,05 Eur.</w:t>
      </w:r>
    </w:p>
    <w:p w:rsidR="00234529" w:rsidRPr="00D86D99" w:rsidRDefault="00234529" w:rsidP="00234529">
      <w:pPr>
        <w:spacing w:line="312" w:lineRule="auto"/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Pr="00D86D99">
        <w:rPr>
          <w:lang w:eastAsia="lt-LT"/>
        </w:rPr>
        <w:t xml:space="preserve">. Įgalioti Prienų rajono savivaldybės administracijos direktorių pasirašyti </w:t>
      </w:r>
      <w:r w:rsidRPr="00870E11">
        <w:rPr>
          <w:lang w:eastAsia="lt-LT"/>
        </w:rPr>
        <w:t>1 punkte</w:t>
      </w:r>
      <w:r>
        <w:rPr>
          <w:color w:val="FF0000"/>
          <w:lang w:eastAsia="lt-LT"/>
        </w:rPr>
        <w:t xml:space="preserve"> </w:t>
      </w:r>
      <w:r w:rsidRPr="00D86D99">
        <w:rPr>
          <w:lang w:eastAsia="lt-LT"/>
        </w:rPr>
        <w:t>nurodyto turto perdavimo–priėmimo</w:t>
      </w:r>
      <w:r>
        <w:rPr>
          <w:lang w:eastAsia="lt-LT"/>
        </w:rPr>
        <w:t xml:space="preserve"> aktą</w:t>
      </w:r>
      <w:r w:rsidRPr="00D86D99">
        <w:rPr>
          <w:lang w:eastAsia="lt-LT"/>
        </w:rPr>
        <w:t xml:space="preserve">. </w:t>
      </w:r>
    </w:p>
    <w:p w:rsidR="00234529" w:rsidRPr="00A7090A" w:rsidRDefault="00234529" w:rsidP="00234529">
      <w:pPr>
        <w:spacing w:line="312" w:lineRule="auto"/>
        <w:ind w:firstLine="1134"/>
        <w:jc w:val="both"/>
        <w:rPr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50DED" w:rsidRPr="00D02A64" w:rsidRDefault="00A50DED" w:rsidP="00234529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234529">
      <w:pPr>
        <w:spacing w:line="312" w:lineRule="auto"/>
        <w:jc w:val="both"/>
        <w:rPr>
          <w:bCs/>
        </w:rPr>
      </w:pPr>
    </w:p>
    <w:p w:rsidR="00636DC4" w:rsidRPr="004D4ECC" w:rsidRDefault="00AC75EA" w:rsidP="00234529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17" w:rsidRDefault="00310917">
      <w:r>
        <w:separator/>
      </w:r>
    </w:p>
  </w:endnote>
  <w:endnote w:type="continuationSeparator" w:id="1">
    <w:p w:rsidR="00310917" w:rsidRDefault="00310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17" w:rsidRDefault="00310917">
      <w:r>
        <w:separator/>
      </w:r>
    </w:p>
  </w:footnote>
  <w:footnote w:type="continuationSeparator" w:id="1">
    <w:p w:rsidR="00310917" w:rsidRDefault="00310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4A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6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7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3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1"/>
  </w:num>
  <w:num w:numId="3">
    <w:abstractNumId w:val="18"/>
  </w:num>
  <w:num w:numId="4">
    <w:abstractNumId w:val="21"/>
  </w:num>
  <w:num w:numId="5">
    <w:abstractNumId w:val="44"/>
  </w:num>
  <w:num w:numId="6">
    <w:abstractNumId w:val="30"/>
  </w:num>
  <w:num w:numId="7">
    <w:abstractNumId w:val="12"/>
  </w:num>
  <w:num w:numId="8">
    <w:abstractNumId w:val="28"/>
  </w:num>
  <w:num w:numId="9">
    <w:abstractNumId w:val="3"/>
  </w:num>
  <w:num w:numId="10">
    <w:abstractNumId w:val="39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7"/>
  </w:num>
  <w:num w:numId="17">
    <w:abstractNumId w:val="13"/>
  </w:num>
  <w:num w:numId="18">
    <w:abstractNumId w:val="42"/>
  </w:num>
  <w:num w:numId="19">
    <w:abstractNumId w:val="14"/>
  </w:num>
  <w:num w:numId="20">
    <w:abstractNumId w:val="34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0"/>
  </w:num>
  <w:num w:numId="30">
    <w:abstractNumId w:val="10"/>
  </w:num>
  <w:num w:numId="31">
    <w:abstractNumId w:val="35"/>
  </w:num>
  <w:num w:numId="32">
    <w:abstractNumId w:val="23"/>
  </w:num>
  <w:num w:numId="33">
    <w:abstractNumId w:val="32"/>
  </w:num>
  <w:num w:numId="34">
    <w:abstractNumId w:val="36"/>
  </w:num>
  <w:num w:numId="35">
    <w:abstractNumId w:val="43"/>
  </w:num>
  <w:num w:numId="36">
    <w:abstractNumId w:val="17"/>
  </w:num>
  <w:num w:numId="37">
    <w:abstractNumId w:val="8"/>
  </w:num>
  <w:num w:numId="38">
    <w:abstractNumId w:val="22"/>
  </w:num>
  <w:num w:numId="39">
    <w:abstractNumId w:val="33"/>
  </w:num>
  <w:num w:numId="40">
    <w:abstractNumId w:val="24"/>
  </w:num>
  <w:num w:numId="41">
    <w:abstractNumId w:val="1"/>
  </w:num>
  <w:num w:numId="42">
    <w:abstractNumId w:val="31"/>
  </w:num>
  <w:num w:numId="43">
    <w:abstractNumId w:val="4"/>
  </w:num>
  <w:num w:numId="44">
    <w:abstractNumId w:val="29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406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4529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1B4B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0917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27B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2021-10-25T07:39:00Z</dcterms:created>
  <dcterms:modified xsi:type="dcterms:W3CDTF">2021-10-25T07:39:00Z</dcterms:modified>
</cp:coreProperties>
</file>