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E10" w:rsidRDefault="00B30E10" w:rsidP="00B30E10">
      <w:pPr>
        <w:ind w:firstLine="0"/>
        <w:jc w:val="center"/>
        <w:rPr>
          <w:b/>
          <w:sz w:val="24"/>
          <w:szCs w:val="24"/>
        </w:rPr>
      </w:pPr>
    </w:p>
    <w:p w:rsidR="00FD14E3" w:rsidRPr="00B30E10" w:rsidRDefault="00063F5D" w:rsidP="00B30E10">
      <w:pPr>
        <w:spacing w:line="276" w:lineRule="auto"/>
        <w:ind w:firstLine="0"/>
        <w:jc w:val="center"/>
        <w:rPr>
          <w:b/>
          <w:sz w:val="24"/>
          <w:szCs w:val="24"/>
        </w:rPr>
      </w:pPr>
      <w:r>
        <w:rPr>
          <w:b/>
          <w:sz w:val="24"/>
          <w:szCs w:val="24"/>
        </w:rPr>
        <w:t>ĮSAKYMAS</w:t>
      </w:r>
    </w:p>
    <w:p w:rsidR="00643B51" w:rsidRDefault="00643B51" w:rsidP="00643B51">
      <w:pPr>
        <w:tabs>
          <w:tab w:val="left" w:pos="5557"/>
          <w:tab w:val="left" w:pos="6840"/>
          <w:tab w:val="left" w:pos="7020"/>
        </w:tabs>
        <w:spacing w:line="276" w:lineRule="auto"/>
        <w:ind w:firstLine="0"/>
        <w:jc w:val="center"/>
        <w:rPr>
          <w:b/>
          <w:sz w:val="24"/>
          <w:szCs w:val="24"/>
        </w:rPr>
      </w:pPr>
      <w:r>
        <w:rPr>
          <w:b/>
          <w:sz w:val="24"/>
          <w:szCs w:val="24"/>
        </w:rPr>
        <w:t>DĖL PRIENŲ RAJONO SAVIVALDYBĖS 2022 METŲ CIVILINĖS SAUGOS BŪKLĖS KOMPLEKSINIŲ (PLANINIŲ)  PATIKRINIMŲ PLANO PATVIRTINIMO</w:t>
      </w:r>
    </w:p>
    <w:p w:rsidR="00FD14E3" w:rsidRDefault="00FD14E3" w:rsidP="00B30E10">
      <w:pPr>
        <w:spacing w:line="276" w:lineRule="auto"/>
        <w:ind w:firstLine="0"/>
        <w:jc w:val="center"/>
        <w:rPr>
          <w:sz w:val="24"/>
          <w:szCs w:val="24"/>
        </w:rPr>
      </w:pPr>
    </w:p>
    <w:p w:rsidR="00282B3F" w:rsidRDefault="0041199F" w:rsidP="00B30E10">
      <w:pPr>
        <w:spacing w:line="276" w:lineRule="auto"/>
        <w:ind w:firstLine="0"/>
        <w:jc w:val="center"/>
        <w:rPr>
          <w:sz w:val="24"/>
          <w:szCs w:val="24"/>
        </w:rPr>
      </w:pPr>
      <w:r>
        <w:rPr>
          <w:sz w:val="24"/>
          <w:szCs w:val="24"/>
        </w:rPr>
        <w:t>Nr.</w:t>
      </w:r>
    </w:p>
    <w:p w:rsidR="0041199F" w:rsidRDefault="0041199F" w:rsidP="00B30E10">
      <w:pPr>
        <w:spacing w:line="276" w:lineRule="auto"/>
        <w:ind w:firstLine="0"/>
        <w:jc w:val="center"/>
        <w:rPr>
          <w:sz w:val="24"/>
          <w:szCs w:val="24"/>
        </w:rPr>
      </w:pPr>
      <w:r>
        <w:rPr>
          <w:sz w:val="24"/>
          <w:szCs w:val="24"/>
        </w:rPr>
        <w:t>Prienai</w:t>
      </w:r>
    </w:p>
    <w:p w:rsidR="00AB4854" w:rsidRDefault="00AB4854" w:rsidP="00B30E10">
      <w:pPr>
        <w:spacing w:line="276" w:lineRule="auto"/>
        <w:ind w:firstLine="0"/>
        <w:jc w:val="center"/>
        <w:rPr>
          <w:sz w:val="24"/>
          <w:szCs w:val="24"/>
        </w:rPr>
      </w:pPr>
    </w:p>
    <w:p w:rsidR="00AB4854" w:rsidRDefault="00AB4854" w:rsidP="0078093D">
      <w:pPr>
        <w:spacing w:line="276" w:lineRule="auto"/>
        <w:ind w:firstLine="993"/>
        <w:rPr>
          <w:sz w:val="24"/>
          <w:szCs w:val="24"/>
        </w:rPr>
      </w:pPr>
      <w:r>
        <w:rPr>
          <w:sz w:val="24"/>
          <w:szCs w:val="24"/>
        </w:rPr>
        <w:t xml:space="preserve">Vadovaudamasi Lietuvos Respublikos civilinės saugos įstatymo 14 straipsnio 12 ir 16  punktais, Lietuvos Respublikos vietos savivaldos įstatymo 29 straipsnio 8 dalies 2 punktu </w:t>
      </w:r>
      <w:r w:rsidR="0078093D">
        <w:rPr>
          <w:sz w:val="24"/>
          <w:szCs w:val="24"/>
        </w:rPr>
        <w:t>ir Civilinės saugos būklės valstybės ir savivaldybių institucijose ir įstaigose, kitose įstaigose ir ūkio subjektuose patikrinimų organizavimo ir atlikimo, privalomų nurodymų pašalinti civilinę saugą reglamentuojančių teisės aktų pažeidimus davimo ir vykdymo tvarkos aprašo, patvirtinto</w:t>
      </w:r>
      <w:r>
        <w:rPr>
          <w:sz w:val="24"/>
          <w:szCs w:val="24"/>
        </w:rPr>
        <w:t xml:space="preserve"> Priešgaisrinės apsaugos ir gelbėjimo departamento prie Vidaus reikalų ministerijos </w:t>
      </w:r>
      <w:r w:rsidR="0078093D">
        <w:rPr>
          <w:sz w:val="24"/>
          <w:szCs w:val="24"/>
        </w:rPr>
        <w:t xml:space="preserve">direktoriaus </w:t>
      </w:r>
      <w:r>
        <w:rPr>
          <w:sz w:val="24"/>
          <w:szCs w:val="24"/>
        </w:rPr>
        <w:t>2010 m. rugsėjo 16 d. įsakymu Nr. 1-263</w:t>
      </w:r>
      <w:r w:rsidR="0078093D">
        <w:rPr>
          <w:sz w:val="24"/>
          <w:szCs w:val="24"/>
        </w:rPr>
        <w:t>,</w:t>
      </w:r>
      <w:r>
        <w:rPr>
          <w:sz w:val="24"/>
          <w:szCs w:val="24"/>
        </w:rPr>
        <w:t xml:space="preserve"> 17 punktu:</w:t>
      </w:r>
    </w:p>
    <w:p w:rsidR="00212381" w:rsidRPr="004F41F2" w:rsidRDefault="00AB4854" w:rsidP="0078093D">
      <w:pPr>
        <w:pStyle w:val="ListParagraph"/>
        <w:numPr>
          <w:ilvl w:val="0"/>
          <w:numId w:val="3"/>
        </w:numPr>
        <w:spacing w:line="276" w:lineRule="auto"/>
        <w:ind w:left="0" w:firstLine="927"/>
        <w:jc w:val="both"/>
        <w:rPr>
          <w:sz w:val="24"/>
          <w:szCs w:val="24"/>
        </w:rPr>
      </w:pPr>
      <w:r>
        <w:rPr>
          <w:sz w:val="24"/>
          <w:szCs w:val="24"/>
        </w:rPr>
        <w:t xml:space="preserve">T v i r t i n u Prienų rajono </w:t>
      </w:r>
      <w:r w:rsidR="00796465">
        <w:rPr>
          <w:sz w:val="24"/>
          <w:szCs w:val="24"/>
        </w:rPr>
        <w:t>savivaldybės 2022</w:t>
      </w:r>
      <w:r>
        <w:rPr>
          <w:sz w:val="24"/>
          <w:szCs w:val="24"/>
        </w:rPr>
        <w:t xml:space="preserve"> metų civilinės saugos būklės kompleksinių (planinių) patikrinimų planą (pridedama).</w:t>
      </w:r>
    </w:p>
    <w:p w:rsidR="004F41F2" w:rsidRPr="0078093D" w:rsidRDefault="00AB4854" w:rsidP="0078093D">
      <w:pPr>
        <w:pStyle w:val="ListParagraph"/>
        <w:numPr>
          <w:ilvl w:val="0"/>
          <w:numId w:val="3"/>
        </w:numPr>
        <w:spacing w:line="276" w:lineRule="auto"/>
        <w:jc w:val="both"/>
        <w:rPr>
          <w:sz w:val="24"/>
          <w:szCs w:val="24"/>
        </w:rPr>
      </w:pPr>
      <w:r>
        <w:rPr>
          <w:sz w:val="24"/>
          <w:szCs w:val="24"/>
        </w:rPr>
        <w:t xml:space="preserve">N u r o d a u </w:t>
      </w:r>
      <w:r w:rsidR="00BF2D3C">
        <w:rPr>
          <w:sz w:val="24"/>
          <w:szCs w:val="24"/>
        </w:rPr>
        <w:t>Bendrojo skyriaus vyriausiajai specialistei</w:t>
      </w:r>
      <w:r w:rsidR="004F41F2">
        <w:rPr>
          <w:sz w:val="24"/>
          <w:szCs w:val="24"/>
        </w:rPr>
        <w:t xml:space="preserve"> </w:t>
      </w:r>
      <w:r w:rsidR="004F41F2" w:rsidRPr="0078093D">
        <w:rPr>
          <w:sz w:val="24"/>
          <w:szCs w:val="24"/>
        </w:rPr>
        <w:t>Dianai</w:t>
      </w:r>
      <w:r w:rsidR="00BF2D3C" w:rsidRPr="0078093D">
        <w:rPr>
          <w:sz w:val="24"/>
          <w:szCs w:val="24"/>
        </w:rPr>
        <w:t xml:space="preserve"> </w:t>
      </w:r>
      <w:proofErr w:type="spellStart"/>
      <w:r w:rsidR="00BF2D3C" w:rsidRPr="0078093D">
        <w:rPr>
          <w:sz w:val="24"/>
          <w:szCs w:val="24"/>
        </w:rPr>
        <w:t>Martusevičienei</w:t>
      </w:r>
      <w:proofErr w:type="spellEnd"/>
      <w:r w:rsidR="00BF2D3C" w:rsidRPr="0078093D">
        <w:rPr>
          <w:sz w:val="24"/>
          <w:szCs w:val="24"/>
        </w:rPr>
        <w:t>:</w:t>
      </w:r>
    </w:p>
    <w:p w:rsidR="004F41F2" w:rsidRDefault="004F41F2" w:rsidP="0078093D">
      <w:pPr>
        <w:pStyle w:val="ListParagraph"/>
        <w:numPr>
          <w:ilvl w:val="1"/>
          <w:numId w:val="4"/>
        </w:numPr>
        <w:spacing w:line="276" w:lineRule="auto"/>
        <w:jc w:val="both"/>
        <w:rPr>
          <w:sz w:val="24"/>
          <w:szCs w:val="24"/>
        </w:rPr>
      </w:pPr>
      <w:r>
        <w:rPr>
          <w:sz w:val="24"/>
          <w:szCs w:val="24"/>
        </w:rPr>
        <w:t xml:space="preserve"> </w:t>
      </w:r>
      <w:r w:rsidR="00990E7B">
        <w:rPr>
          <w:sz w:val="24"/>
          <w:szCs w:val="24"/>
        </w:rPr>
        <w:t>su šiuo įsakymu supažindinti patikrinimų plane nurodytas įstaigas;</w:t>
      </w:r>
    </w:p>
    <w:p w:rsidR="00AB4854" w:rsidRPr="004F41F2" w:rsidRDefault="004F41F2" w:rsidP="0078093D">
      <w:pPr>
        <w:pStyle w:val="ListParagraph"/>
        <w:numPr>
          <w:ilvl w:val="1"/>
          <w:numId w:val="4"/>
        </w:numPr>
        <w:spacing w:line="276" w:lineRule="auto"/>
        <w:jc w:val="both"/>
        <w:rPr>
          <w:sz w:val="24"/>
          <w:szCs w:val="24"/>
        </w:rPr>
      </w:pPr>
      <w:r>
        <w:rPr>
          <w:sz w:val="24"/>
          <w:szCs w:val="24"/>
        </w:rPr>
        <w:t xml:space="preserve"> </w:t>
      </w:r>
      <w:r w:rsidR="00AB4854" w:rsidRPr="004F41F2">
        <w:rPr>
          <w:sz w:val="24"/>
          <w:szCs w:val="24"/>
        </w:rPr>
        <w:t>šį įsakymą paskelbti Savi</w:t>
      </w:r>
      <w:r w:rsidR="00796465" w:rsidRPr="004F41F2">
        <w:rPr>
          <w:sz w:val="24"/>
          <w:szCs w:val="24"/>
        </w:rPr>
        <w:t>valdybės interneto svetainėje.</w:t>
      </w:r>
      <w:r w:rsidR="00796465" w:rsidRPr="004F41F2">
        <w:rPr>
          <w:sz w:val="24"/>
          <w:szCs w:val="24"/>
        </w:rPr>
        <w:tab/>
      </w:r>
    </w:p>
    <w:p w:rsidR="0078093D" w:rsidRPr="0078093D" w:rsidRDefault="004C140B" w:rsidP="0078093D">
      <w:pPr>
        <w:spacing w:line="276" w:lineRule="auto"/>
        <w:ind w:firstLine="927"/>
        <w:rPr>
          <w:bCs/>
          <w:strike/>
          <w:sz w:val="24"/>
          <w:szCs w:val="24"/>
        </w:rPr>
      </w:pPr>
      <w:r w:rsidRPr="004C140B">
        <w:rPr>
          <w:bCs/>
          <w:sz w:val="24"/>
          <w:szCs w:val="24"/>
        </w:rPr>
        <w:t>Š</w:t>
      </w:r>
      <w:r w:rsidR="0078093D" w:rsidRPr="0078093D">
        <w:rPr>
          <w:bCs/>
          <w:sz w:val="24"/>
          <w:szCs w:val="24"/>
        </w:rPr>
        <w:t>is įsakymas per vieną mėnesį nuo jo paskelbimo ar įteikimo dienos gali būti skundžiamas</w:t>
      </w:r>
      <w:r w:rsidR="0078093D">
        <w:rPr>
          <w:bCs/>
          <w:sz w:val="24"/>
          <w:szCs w:val="24"/>
        </w:rPr>
        <w:t xml:space="preserve"> Lietuvos Respublikos administracinių bylų teisenos įstatymo nustatyta tvarka Lietuvos Respublikos administracinių ginčų komisijos Kauno apygardos skyriui (</w:t>
      </w:r>
      <w:r w:rsidR="0078093D">
        <w:rPr>
          <w:rStyle w:val="uficommentbody"/>
          <w:sz w:val="24"/>
          <w:szCs w:val="24"/>
        </w:rPr>
        <w:t>Laisvės al. 36, Kaunas</w:t>
      </w:r>
      <w:r w:rsidR="0078093D">
        <w:rPr>
          <w:bCs/>
          <w:sz w:val="24"/>
          <w:szCs w:val="24"/>
        </w:rPr>
        <w:t>) arba Regionų apygardos administraciniam teismui bet kuriuose teismo rūmuose (Šiaulių rūmai, Dvaro g. 80, Šiauliai; Panevėžio rūmai,</w:t>
      </w:r>
      <w:r w:rsidR="0078093D">
        <w:rPr>
          <w:sz w:val="24"/>
          <w:szCs w:val="24"/>
        </w:rPr>
        <w:t xml:space="preserve"> </w:t>
      </w:r>
      <w:r w:rsidR="0078093D">
        <w:rPr>
          <w:bCs/>
          <w:sz w:val="24"/>
          <w:szCs w:val="24"/>
        </w:rPr>
        <w:t>Respublikos g. 62, Panevėžys; Klaipėdos rūmai,</w:t>
      </w:r>
      <w:r w:rsidR="0078093D">
        <w:rPr>
          <w:sz w:val="24"/>
          <w:szCs w:val="24"/>
        </w:rPr>
        <w:t xml:space="preserve"> </w:t>
      </w:r>
      <w:r w:rsidR="0078093D">
        <w:rPr>
          <w:bCs/>
          <w:sz w:val="24"/>
          <w:szCs w:val="24"/>
        </w:rPr>
        <w:t>Galinio Pylimo g. 9, Klaipėda; Kauno rūmai,</w:t>
      </w:r>
      <w:r w:rsidR="0078093D">
        <w:rPr>
          <w:sz w:val="24"/>
          <w:szCs w:val="24"/>
        </w:rPr>
        <w:t xml:space="preserve"> </w:t>
      </w:r>
      <w:r w:rsidR="0078093D">
        <w:rPr>
          <w:bCs/>
          <w:sz w:val="24"/>
          <w:szCs w:val="24"/>
        </w:rPr>
        <w:t>A. Mickevičiaus g. 8A, Kaunas).</w:t>
      </w:r>
    </w:p>
    <w:p w:rsidR="006D51B8" w:rsidRDefault="006D51B8" w:rsidP="009E5DD2">
      <w:pPr>
        <w:shd w:val="clear" w:color="auto" w:fill="FFFFFF"/>
        <w:spacing w:line="276" w:lineRule="auto"/>
        <w:ind w:firstLine="0"/>
        <w:rPr>
          <w:color w:val="000000"/>
          <w:spacing w:val="-2"/>
          <w:sz w:val="24"/>
          <w:szCs w:val="24"/>
        </w:rPr>
      </w:pPr>
    </w:p>
    <w:p w:rsidR="00C7473C" w:rsidRPr="00C7473C" w:rsidRDefault="00C7473C" w:rsidP="009E5DD2">
      <w:pPr>
        <w:shd w:val="clear" w:color="auto" w:fill="FFFFFF"/>
        <w:spacing w:line="276" w:lineRule="auto"/>
        <w:ind w:firstLine="0"/>
        <w:rPr>
          <w:color w:val="000000"/>
          <w:spacing w:val="-2"/>
          <w:sz w:val="24"/>
          <w:szCs w:val="24"/>
        </w:rPr>
      </w:pPr>
    </w:p>
    <w:p w:rsidR="006D51B8" w:rsidRPr="00470222" w:rsidRDefault="00C7473C" w:rsidP="009E5DD2">
      <w:pPr>
        <w:tabs>
          <w:tab w:val="center" w:pos="4560"/>
          <w:tab w:val="center" w:pos="7560"/>
        </w:tabs>
        <w:spacing w:line="276" w:lineRule="auto"/>
        <w:ind w:firstLine="0"/>
        <w:rPr>
          <w:sz w:val="24"/>
          <w:szCs w:val="24"/>
        </w:rPr>
      </w:pPr>
      <w:r>
        <w:rPr>
          <w:sz w:val="24"/>
          <w:szCs w:val="24"/>
        </w:rPr>
        <w:t>Administracijos direktorė</w:t>
      </w:r>
      <w:r w:rsidR="0041199F" w:rsidRPr="002F11A3">
        <w:rPr>
          <w:sz w:val="24"/>
          <w:szCs w:val="24"/>
        </w:rPr>
        <w:tab/>
      </w:r>
      <w:r w:rsidR="0041199F" w:rsidRPr="002F11A3">
        <w:rPr>
          <w:sz w:val="24"/>
          <w:szCs w:val="24"/>
        </w:rPr>
        <w:tab/>
      </w:r>
      <w:r w:rsidR="0093636C">
        <w:rPr>
          <w:sz w:val="24"/>
          <w:szCs w:val="24"/>
        </w:rPr>
        <w:tab/>
        <w:t xml:space="preserve">Jūratė </w:t>
      </w:r>
      <w:proofErr w:type="spellStart"/>
      <w:r w:rsidR="0093636C">
        <w:rPr>
          <w:sz w:val="24"/>
          <w:szCs w:val="24"/>
        </w:rPr>
        <w:t>Zailskienė</w:t>
      </w:r>
      <w:proofErr w:type="spellEnd"/>
    </w:p>
    <w:p w:rsidR="00FD14E3" w:rsidRDefault="00FD14E3" w:rsidP="009E5DD2">
      <w:pPr>
        <w:spacing w:line="276" w:lineRule="auto"/>
        <w:ind w:firstLine="0"/>
        <w:rPr>
          <w:color w:val="000000"/>
          <w:sz w:val="24"/>
          <w:szCs w:val="24"/>
        </w:rPr>
      </w:pPr>
    </w:p>
    <w:p w:rsidR="00FD14E3" w:rsidRDefault="00FD14E3" w:rsidP="009E5DD2">
      <w:pPr>
        <w:spacing w:line="276" w:lineRule="auto"/>
        <w:ind w:firstLine="0"/>
        <w:rPr>
          <w:color w:val="000000"/>
          <w:sz w:val="24"/>
          <w:szCs w:val="24"/>
        </w:rPr>
      </w:pPr>
    </w:p>
    <w:p w:rsidR="00FD14E3" w:rsidRDefault="00FD14E3" w:rsidP="009E5DD2">
      <w:pPr>
        <w:spacing w:line="276" w:lineRule="auto"/>
        <w:ind w:firstLine="0"/>
        <w:rPr>
          <w:color w:val="000000"/>
          <w:sz w:val="24"/>
          <w:szCs w:val="24"/>
        </w:rPr>
      </w:pPr>
    </w:p>
    <w:p w:rsidR="00C7473C" w:rsidRDefault="00C7473C" w:rsidP="002F11A3">
      <w:pPr>
        <w:spacing w:line="276" w:lineRule="auto"/>
        <w:ind w:firstLine="0"/>
        <w:rPr>
          <w:color w:val="000000"/>
          <w:sz w:val="24"/>
          <w:szCs w:val="24"/>
        </w:rPr>
      </w:pPr>
    </w:p>
    <w:p w:rsidR="00392C9D" w:rsidRDefault="00392C9D" w:rsidP="002F11A3">
      <w:pPr>
        <w:spacing w:line="276" w:lineRule="auto"/>
        <w:ind w:firstLine="0"/>
        <w:rPr>
          <w:color w:val="000000"/>
          <w:sz w:val="24"/>
          <w:szCs w:val="24"/>
        </w:rPr>
      </w:pPr>
    </w:p>
    <w:p w:rsidR="00470222" w:rsidRDefault="0041199F" w:rsidP="002F11A3">
      <w:pPr>
        <w:spacing w:line="276" w:lineRule="auto"/>
        <w:ind w:firstLine="0"/>
        <w:rPr>
          <w:color w:val="000000"/>
          <w:sz w:val="24"/>
          <w:szCs w:val="24"/>
        </w:rPr>
      </w:pPr>
      <w:r w:rsidRPr="002F11A3">
        <w:rPr>
          <w:color w:val="000000"/>
          <w:sz w:val="24"/>
          <w:szCs w:val="24"/>
        </w:rPr>
        <w:t>Parengė</w:t>
      </w:r>
    </w:p>
    <w:p w:rsidR="006D51B8" w:rsidRPr="002F11A3" w:rsidRDefault="00E67DEC" w:rsidP="002F11A3">
      <w:pPr>
        <w:spacing w:line="276" w:lineRule="auto"/>
        <w:ind w:firstLine="0"/>
        <w:rPr>
          <w:color w:val="000000"/>
          <w:sz w:val="24"/>
          <w:szCs w:val="24"/>
        </w:rPr>
      </w:pPr>
      <w:r>
        <w:rPr>
          <w:color w:val="000000"/>
          <w:sz w:val="24"/>
          <w:szCs w:val="24"/>
        </w:rPr>
        <w:t xml:space="preserve">Romas </w:t>
      </w:r>
      <w:proofErr w:type="spellStart"/>
      <w:r>
        <w:rPr>
          <w:color w:val="000000"/>
          <w:sz w:val="24"/>
          <w:szCs w:val="24"/>
        </w:rPr>
        <w:t>Trakymas</w:t>
      </w:r>
      <w:proofErr w:type="spellEnd"/>
    </w:p>
    <w:sectPr w:rsidR="006D51B8" w:rsidRPr="002F11A3" w:rsidSect="009672E4">
      <w:headerReference w:type="first" r:id="rId8"/>
      <w:pgSz w:w="11906" w:h="16838" w:code="9"/>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7B7" w:rsidRDefault="002B77B7" w:rsidP="00F54C30">
      <w:r>
        <w:separator/>
      </w:r>
    </w:p>
  </w:endnote>
  <w:endnote w:type="continuationSeparator" w:id="0">
    <w:p w:rsidR="002B77B7" w:rsidRDefault="002B77B7" w:rsidP="00F5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7B7" w:rsidRDefault="002B77B7" w:rsidP="00F54C30">
      <w:r>
        <w:separator/>
      </w:r>
    </w:p>
  </w:footnote>
  <w:footnote w:type="continuationSeparator" w:id="0">
    <w:p w:rsidR="002B77B7" w:rsidRDefault="002B77B7"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E3A" w:rsidRDefault="00B40E3A"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B40E3A" w:rsidRDefault="00B40E3A" w:rsidP="00F54C30">
    <w:pPr>
      <w:jc w:val="center"/>
      <w:rPr>
        <w:b/>
        <w:szCs w:val="26"/>
      </w:rPr>
    </w:pPr>
    <w:r w:rsidRPr="00F54C30">
      <w:rPr>
        <w:b/>
        <w:szCs w:val="26"/>
      </w:rPr>
      <w:t>PRIENŲ RAJONO SAVIVALDYBĖS ADMINISTRACIJOS</w:t>
    </w:r>
  </w:p>
  <w:p w:rsidR="00B40E3A" w:rsidRDefault="00B40E3A" w:rsidP="00F54C30">
    <w:pPr>
      <w:ind w:firstLine="0"/>
      <w:jc w:val="center"/>
      <w:rPr>
        <w:b/>
        <w:szCs w:val="26"/>
      </w:rPr>
    </w:pPr>
    <w:r w:rsidRPr="00F54C30">
      <w:rPr>
        <w:b/>
        <w:szCs w:val="26"/>
      </w:rPr>
      <w:t xml:space="preserve"> DIREKTORIUS</w:t>
    </w:r>
  </w:p>
  <w:p w:rsidR="00B40E3A" w:rsidRPr="0041199F" w:rsidRDefault="00B40E3A">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21842"/>
    <w:multiLevelType w:val="multilevel"/>
    <w:tmpl w:val="855A6C16"/>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nsid w:val="267F1D51"/>
    <w:multiLevelType w:val="hybridMultilevel"/>
    <w:tmpl w:val="AF3C28F4"/>
    <w:lvl w:ilvl="0" w:tplc="1DA84056">
      <w:start w:val="1"/>
      <w:numFmt w:val="decimal"/>
      <w:lvlText w:val="%1."/>
      <w:lvlJc w:val="left"/>
      <w:pPr>
        <w:ind w:left="1287"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321E5B2E"/>
    <w:multiLevelType w:val="hybridMultilevel"/>
    <w:tmpl w:val="928ED13C"/>
    <w:lvl w:ilvl="0" w:tplc="049ACCF6">
      <w:start w:val="1"/>
      <w:numFmt w:val="decimal"/>
      <w:lvlText w:val="%1."/>
      <w:lvlJc w:val="left"/>
      <w:pPr>
        <w:ind w:left="1467" w:hanging="360"/>
      </w:pPr>
      <w:rPr>
        <w:rFonts w:hint="default"/>
      </w:rPr>
    </w:lvl>
    <w:lvl w:ilvl="1" w:tplc="04270019" w:tentative="1">
      <w:start w:val="1"/>
      <w:numFmt w:val="lowerLetter"/>
      <w:lvlText w:val="%2."/>
      <w:lvlJc w:val="left"/>
      <w:pPr>
        <w:ind w:left="2187" w:hanging="360"/>
      </w:pPr>
    </w:lvl>
    <w:lvl w:ilvl="2" w:tplc="0427001B" w:tentative="1">
      <w:start w:val="1"/>
      <w:numFmt w:val="lowerRoman"/>
      <w:lvlText w:val="%3."/>
      <w:lvlJc w:val="right"/>
      <w:pPr>
        <w:ind w:left="2907" w:hanging="180"/>
      </w:pPr>
    </w:lvl>
    <w:lvl w:ilvl="3" w:tplc="0427000F" w:tentative="1">
      <w:start w:val="1"/>
      <w:numFmt w:val="decimal"/>
      <w:lvlText w:val="%4."/>
      <w:lvlJc w:val="left"/>
      <w:pPr>
        <w:ind w:left="3627" w:hanging="360"/>
      </w:pPr>
    </w:lvl>
    <w:lvl w:ilvl="4" w:tplc="04270019" w:tentative="1">
      <w:start w:val="1"/>
      <w:numFmt w:val="lowerLetter"/>
      <w:lvlText w:val="%5."/>
      <w:lvlJc w:val="left"/>
      <w:pPr>
        <w:ind w:left="4347" w:hanging="360"/>
      </w:pPr>
    </w:lvl>
    <w:lvl w:ilvl="5" w:tplc="0427001B" w:tentative="1">
      <w:start w:val="1"/>
      <w:numFmt w:val="lowerRoman"/>
      <w:lvlText w:val="%6."/>
      <w:lvlJc w:val="right"/>
      <w:pPr>
        <w:ind w:left="5067" w:hanging="180"/>
      </w:pPr>
    </w:lvl>
    <w:lvl w:ilvl="6" w:tplc="0427000F" w:tentative="1">
      <w:start w:val="1"/>
      <w:numFmt w:val="decimal"/>
      <w:lvlText w:val="%7."/>
      <w:lvlJc w:val="left"/>
      <w:pPr>
        <w:ind w:left="5787" w:hanging="360"/>
      </w:pPr>
    </w:lvl>
    <w:lvl w:ilvl="7" w:tplc="04270019" w:tentative="1">
      <w:start w:val="1"/>
      <w:numFmt w:val="lowerLetter"/>
      <w:lvlText w:val="%8."/>
      <w:lvlJc w:val="left"/>
      <w:pPr>
        <w:ind w:left="6507" w:hanging="360"/>
      </w:pPr>
    </w:lvl>
    <w:lvl w:ilvl="8" w:tplc="0427001B" w:tentative="1">
      <w:start w:val="1"/>
      <w:numFmt w:val="lowerRoman"/>
      <w:lvlText w:val="%9."/>
      <w:lvlJc w:val="right"/>
      <w:pPr>
        <w:ind w:left="7227" w:hanging="180"/>
      </w:pPr>
    </w:lvl>
  </w:abstractNum>
  <w:abstractNum w:abstractNumId="3">
    <w:nsid w:val="35757B54"/>
    <w:multiLevelType w:val="multilevel"/>
    <w:tmpl w:val="2A78A256"/>
    <w:lvl w:ilvl="0">
      <w:start w:val="2"/>
      <w:numFmt w:val="decimal"/>
      <w:lvlText w:val="%1."/>
      <w:lvlJc w:val="left"/>
      <w:pPr>
        <w:ind w:left="1494" w:hanging="360"/>
      </w:pPr>
      <w:rPr>
        <w:rFonts w:hint="default"/>
      </w:rPr>
    </w:lvl>
    <w:lvl w:ilvl="1">
      <w:start w:val="2"/>
      <w:numFmt w:val="decimal"/>
      <w:isLgl/>
      <w:lvlText w:val="%1.%2"/>
      <w:lvlJc w:val="left"/>
      <w:pPr>
        <w:ind w:left="150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238" w:hanging="1080"/>
      </w:pPr>
      <w:rPr>
        <w:rFonts w:hint="default"/>
      </w:rPr>
    </w:lvl>
    <w:lvl w:ilvl="5">
      <w:start w:val="1"/>
      <w:numFmt w:val="decimal"/>
      <w:isLgl/>
      <w:lvlText w:val="%1.%2.%3.%4.%5.%6"/>
      <w:lvlJc w:val="left"/>
      <w:pPr>
        <w:ind w:left="2244"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2982" w:hanging="1800"/>
      </w:pPr>
      <w:rPr>
        <w:rFont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1296"/>
  <w:hyphenationZone w:val="396"/>
  <w:drawingGridHorizontalSpacing w:val="130"/>
  <w:displayHorizontalDrawingGridEvery w:val="0"/>
  <w:displayVerticalDrawingGridEvery w:val="2"/>
  <w:characterSpacingControl w:val="doNotCompress"/>
  <w:hdrShapeDefaults>
    <o:shapedefaults v:ext="edit" spidmax="107522"/>
  </w:hdrShapeDefaults>
  <w:footnotePr>
    <w:footnote w:id="-1"/>
    <w:footnote w:id="0"/>
  </w:footnotePr>
  <w:endnotePr>
    <w:endnote w:id="-1"/>
    <w:endnote w:id="0"/>
  </w:endnotePr>
  <w:compat/>
  <w:rsids>
    <w:rsidRoot w:val="00F54C30"/>
    <w:rsid w:val="00014438"/>
    <w:rsid w:val="0002743F"/>
    <w:rsid w:val="00030997"/>
    <w:rsid w:val="00053FD2"/>
    <w:rsid w:val="00063F5D"/>
    <w:rsid w:val="000B70B1"/>
    <w:rsid w:val="000E49B5"/>
    <w:rsid w:val="0010082F"/>
    <w:rsid w:val="00110B90"/>
    <w:rsid w:val="001236A8"/>
    <w:rsid w:val="001670FC"/>
    <w:rsid w:val="001B6A98"/>
    <w:rsid w:val="001C4468"/>
    <w:rsid w:val="001C5DA2"/>
    <w:rsid w:val="001D0716"/>
    <w:rsid w:val="00212381"/>
    <w:rsid w:val="00225A37"/>
    <w:rsid w:val="00252BEC"/>
    <w:rsid w:val="00282B3F"/>
    <w:rsid w:val="002850FD"/>
    <w:rsid w:val="00291260"/>
    <w:rsid w:val="002B4715"/>
    <w:rsid w:val="002B77B7"/>
    <w:rsid w:val="002C300D"/>
    <w:rsid w:val="002E4680"/>
    <w:rsid w:val="002E59C2"/>
    <w:rsid w:val="002F11A3"/>
    <w:rsid w:val="00315C9A"/>
    <w:rsid w:val="00323EEF"/>
    <w:rsid w:val="00347305"/>
    <w:rsid w:val="003803D0"/>
    <w:rsid w:val="00392C9D"/>
    <w:rsid w:val="003B043C"/>
    <w:rsid w:val="003E4D01"/>
    <w:rsid w:val="00400B42"/>
    <w:rsid w:val="0041199F"/>
    <w:rsid w:val="00412D9B"/>
    <w:rsid w:val="004238C6"/>
    <w:rsid w:val="00461A60"/>
    <w:rsid w:val="00463C61"/>
    <w:rsid w:val="00470222"/>
    <w:rsid w:val="004844BC"/>
    <w:rsid w:val="004B6AF4"/>
    <w:rsid w:val="004C140B"/>
    <w:rsid w:val="004C2839"/>
    <w:rsid w:val="004F41F2"/>
    <w:rsid w:val="0051795D"/>
    <w:rsid w:val="005245B1"/>
    <w:rsid w:val="00525128"/>
    <w:rsid w:val="005339BD"/>
    <w:rsid w:val="00544E8C"/>
    <w:rsid w:val="005921AF"/>
    <w:rsid w:val="00592AC9"/>
    <w:rsid w:val="00597BF9"/>
    <w:rsid w:val="005A11CB"/>
    <w:rsid w:val="005C5426"/>
    <w:rsid w:val="005E0F24"/>
    <w:rsid w:val="005E2853"/>
    <w:rsid w:val="005F7981"/>
    <w:rsid w:val="0061177E"/>
    <w:rsid w:val="00643B51"/>
    <w:rsid w:val="00667EF3"/>
    <w:rsid w:val="006C7017"/>
    <w:rsid w:val="006D51B8"/>
    <w:rsid w:val="00712A0C"/>
    <w:rsid w:val="00753FB6"/>
    <w:rsid w:val="00770EB8"/>
    <w:rsid w:val="00771B74"/>
    <w:rsid w:val="0078093D"/>
    <w:rsid w:val="00796465"/>
    <w:rsid w:val="007F5011"/>
    <w:rsid w:val="008553F3"/>
    <w:rsid w:val="008921A2"/>
    <w:rsid w:val="00893EE7"/>
    <w:rsid w:val="009162DE"/>
    <w:rsid w:val="00925313"/>
    <w:rsid w:val="0093636C"/>
    <w:rsid w:val="009672E4"/>
    <w:rsid w:val="009831A1"/>
    <w:rsid w:val="00990E7B"/>
    <w:rsid w:val="009A23C6"/>
    <w:rsid w:val="009E5DD2"/>
    <w:rsid w:val="00A10932"/>
    <w:rsid w:val="00A175BD"/>
    <w:rsid w:val="00A26479"/>
    <w:rsid w:val="00A6180F"/>
    <w:rsid w:val="00A64525"/>
    <w:rsid w:val="00A90CFE"/>
    <w:rsid w:val="00AA7BBB"/>
    <w:rsid w:val="00AB4854"/>
    <w:rsid w:val="00AC78FA"/>
    <w:rsid w:val="00AE0FF7"/>
    <w:rsid w:val="00AE767C"/>
    <w:rsid w:val="00B1105E"/>
    <w:rsid w:val="00B11081"/>
    <w:rsid w:val="00B30E10"/>
    <w:rsid w:val="00B40E3A"/>
    <w:rsid w:val="00B60711"/>
    <w:rsid w:val="00B71A2D"/>
    <w:rsid w:val="00B77D4A"/>
    <w:rsid w:val="00BA4AD7"/>
    <w:rsid w:val="00BB7ACA"/>
    <w:rsid w:val="00BF2D3C"/>
    <w:rsid w:val="00C12631"/>
    <w:rsid w:val="00C14ABA"/>
    <w:rsid w:val="00C53C06"/>
    <w:rsid w:val="00C7473C"/>
    <w:rsid w:val="00C81371"/>
    <w:rsid w:val="00CB220A"/>
    <w:rsid w:val="00CD3BDC"/>
    <w:rsid w:val="00CF4450"/>
    <w:rsid w:val="00D00A0D"/>
    <w:rsid w:val="00D307D4"/>
    <w:rsid w:val="00D61638"/>
    <w:rsid w:val="00D644C9"/>
    <w:rsid w:val="00D73A78"/>
    <w:rsid w:val="00D96950"/>
    <w:rsid w:val="00DA0D4F"/>
    <w:rsid w:val="00DB2E56"/>
    <w:rsid w:val="00E214DE"/>
    <w:rsid w:val="00E31F63"/>
    <w:rsid w:val="00E67DEC"/>
    <w:rsid w:val="00E744EE"/>
    <w:rsid w:val="00E86F63"/>
    <w:rsid w:val="00E90915"/>
    <w:rsid w:val="00EA203A"/>
    <w:rsid w:val="00EF417C"/>
    <w:rsid w:val="00F03281"/>
    <w:rsid w:val="00F11242"/>
    <w:rsid w:val="00F1448B"/>
    <w:rsid w:val="00F35329"/>
    <w:rsid w:val="00F44ABC"/>
    <w:rsid w:val="00F54C30"/>
    <w:rsid w:val="00F567FC"/>
    <w:rsid w:val="00FA503B"/>
    <w:rsid w:val="00FD14E3"/>
    <w:rsid w:val="00FD2993"/>
    <w:rsid w:val="00FD5F97"/>
    <w:rsid w:val="00FD70F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NormalWeb">
    <w:name w:val="Normal (Web)"/>
    <w:basedOn w:val="Normal"/>
    <w:uiPriority w:val="99"/>
    <w:semiHidden/>
    <w:unhideWhenUsed/>
    <w:rsid w:val="00347305"/>
    <w:pPr>
      <w:spacing w:before="100" w:beforeAutospacing="1" w:after="100" w:afterAutospacing="1"/>
      <w:ind w:firstLine="0"/>
      <w:jc w:val="left"/>
    </w:pPr>
    <w:rPr>
      <w:sz w:val="24"/>
      <w:szCs w:val="24"/>
    </w:rPr>
  </w:style>
  <w:style w:type="character" w:customStyle="1" w:styleId="uficommentbody">
    <w:name w:val="uficommentbody"/>
    <w:basedOn w:val="DefaultParagraphFont"/>
    <w:rsid w:val="00A10932"/>
  </w:style>
  <w:style w:type="paragraph" w:styleId="ListParagraph">
    <w:name w:val="List Paragraph"/>
    <w:basedOn w:val="Normal"/>
    <w:uiPriority w:val="34"/>
    <w:qFormat/>
    <w:rsid w:val="00AB4854"/>
    <w:pPr>
      <w:ind w:left="720" w:firstLine="0"/>
      <w:contextualSpacing/>
      <w:jc w:val="left"/>
    </w:pPr>
    <w:rPr>
      <w:rFonts w:ascii="TimesLT" w:hAnsi="TimesLT"/>
      <w:sz w:val="20"/>
      <w:lang w:eastAsia="en-US"/>
    </w:rPr>
  </w:style>
</w:styles>
</file>

<file path=word/webSettings.xml><?xml version="1.0" encoding="utf-8"?>
<w:webSettings xmlns:r="http://schemas.openxmlformats.org/officeDocument/2006/relationships" xmlns:w="http://schemas.openxmlformats.org/wordprocessingml/2006/main">
  <w:divs>
    <w:div w:id="950820839">
      <w:bodyDiv w:val="1"/>
      <w:marLeft w:val="0"/>
      <w:marRight w:val="0"/>
      <w:marTop w:val="0"/>
      <w:marBottom w:val="0"/>
      <w:divBdr>
        <w:top w:val="none" w:sz="0" w:space="0" w:color="auto"/>
        <w:left w:val="none" w:sz="0" w:space="0" w:color="auto"/>
        <w:bottom w:val="none" w:sz="0" w:space="0" w:color="auto"/>
        <w:right w:val="none" w:sz="0" w:space="0" w:color="auto"/>
      </w:divBdr>
    </w:div>
    <w:div w:id="1078985794">
      <w:bodyDiv w:val="1"/>
      <w:marLeft w:val="0"/>
      <w:marRight w:val="0"/>
      <w:marTop w:val="0"/>
      <w:marBottom w:val="0"/>
      <w:divBdr>
        <w:top w:val="none" w:sz="0" w:space="0" w:color="auto"/>
        <w:left w:val="none" w:sz="0" w:space="0" w:color="auto"/>
        <w:bottom w:val="none" w:sz="0" w:space="0" w:color="auto"/>
        <w:right w:val="none" w:sz="0" w:space="0" w:color="auto"/>
      </w:divBdr>
    </w:div>
    <w:div w:id="1853716524">
      <w:bodyDiv w:val="1"/>
      <w:marLeft w:val="0"/>
      <w:marRight w:val="0"/>
      <w:marTop w:val="0"/>
      <w:marBottom w:val="0"/>
      <w:divBdr>
        <w:top w:val="none" w:sz="0" w:space="0" w:color="auto"/>
        <w:left w:val="none" w:sz="0" w:space="0" w:color="auto"/>
        <w:bottom w:val="none" w:sz="0" w:space="0" w:color="auto"/>
        <w:right w:val="none" w:sz="0" w:space="0" w:color="auto"/>
      </w:divBdr>
    </w:div>
    <w:div w:id="2018580404">
      <w:bodyDiv w:val="1"/>
      <w:marLeft w:val="0"/>
      <w:marRight w:val="0"/>
      <w:marTop w:val="0"/>
      <w:marBottom w:val="0"/>
      <w:divBdr>
        <w:top w:val="none" w:sz="0" w:space="0" w:color="auto"/>
        <w:left w:val="none" w:sz="0" w:space="0" w:color="auto"/>
        <w:bottom w:val="none" w:sz="0" w:space="0" w:color="auto"/>
        <w:right w:val="none" w:sz="0" w:space="0" w:color="auto"/>
      </w:divBdr>
    </w:div>
    <w:div w:id="213563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462CDF-266F-4EE6-A389-91559E1B2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1078</Words>
  <Characters>616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Romas</cp:lastModifiedBy>
  <cp:revision>3</cp:revision>
  <cp:lastPrinted>2021-09-02T13:14:00Z</cp:lastPrinted>
  <dcterms:created xsi:type="dcterms:W3CDTF">2022-01-25T12:22:00Z</dcterms:created>
  <dcterms:modified xsi:type="dcterms:W3CDTF">2022-01-25T12:29:00Z</dcterms:modified>
</cp:coreProperties>
</file>