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5D" w:rsidRDefault="00063F5D" w:rsidP="00063F5D">
      <w:pPr>
        <w:ind w:firstLine="0"/>
        <w:jc w:val="center"/>
        <w:rPr>
          <w:b/>
          <w:sz w:val="24"/>
          <w:szCs w:val="24"/>
        </w:rPr>
      </w:pPr>
      <w:r>
        <w:rPr>
          <w:b/>
          <w:sz w:val="24"/>
          <w:szCs w:val="24"/>
        </w:rPr>
        <w:t>ĮSAKYMAS</w:t>
      </w:r>
    </w:p>
    <w:p w:rsidR="00652FBA" w:rsidRPr="00DF7120" w:rsidRDefault="00652FBA" w:rsidP="00063F5D">
      <w:pPr>
        <w:ind w:firstLine="0"/>
        <w:jc w:val="center"/>
        <w:rPr>
          <w:b/>
          <w:sz w:val="24"/>
          <w:szCs w:val="24"/>
        </w:rPr>
      </w:pPr>
      <w:r>
        <w:rPr>
          <w:b/>
          <w:sz w:val="24"/>
          <w:szCs w:val="24"/>
        </w:rPr>
        <w:t>DĖL ATSTOVŲ DELEGAVIMO</w:t>
      </w:r>
    </w:p>
    <w:p w:rsidR="00742B22" w:rsidRDefault="00742B22" w:rsidP="00742B22">
      <w:pPr>
        <w:spacing w:line="276" w:lineRule="auto"/>
        <w:ind w:firstLine="0"/>
        <w:rPr>
          <w:sz w:val="24"/>
          <w:szCs w:val="24"/>
        </w:rPr>
      </w:pPr>
    </w:p>
    <w:p w:rsidR="00652FBA" w:rsidRPr="0008743B" w:rsidRDefault="00652FBA" w:rsidP="00652FBA">
      <w:pPr>
        <w:ind w:firstLine="0"/>
        <w:jc w:val="center"/>
        <w:rPr>
          <w:sz w:val="24"/>
          <w:szCs w:val="24"/>
        </w:rPr>
      </w:pPr>
      <w:r w:rsidRPr="0008743B">
        <w:rPr>
          <w:sz w:val="24"/>
          <w:szCs w:val="24"/>
        </w:rPr>
        <w:t>Nr.</w:t>
      </w:r>
      <w:r w:rsidR="00A9411C">
        <w:rPr>
          <w:sz w:val="24"/>
          <w:szCs w:val="24"/>
        </w:rPr>
        <w:t xml:space="preserve"> </w:t>
      </w:r>
    </w:p>
    <w:p w:rsidR="00652FBA" w:rsidRPr="0008743B" w:rsidRDefault="00652FBA" w:rsidP="00652FBA">
      <w:pPr>
        <w:ind w:firstLine="0"/>
        <w:jc w:val="center"/>
        <w:rPr>
          <w:sz w:val="24"/>
          <w:szCs w:val="24"/>
        </w:rPr>
      </w:pPr>
      <w:r w:rsidRPr="0008743B">
        <w:rPr>
          <w:sz w:val="24"/>
          <w:szCs w:val="24"/>
        </w:rPr>
        <w:t>Prienai</w:t>
      </w:r>
    </w:p>
    <w:p w:rsidR="0041199F" w:rsidRPr="00BB7A0F" w:rsidRDefault="0041199F" w:rsidP="00D61638">
      <w:pPr>
        <w:spacing w:line="360" w:lineRule="auto"/>
        <w:ind w:firstLine="0"/>
        <w:rPr>
          <w:sz w:val="24"/>
          <w:szCs w:val="24"/>
        </w:rPr>
      </w:pPr>
    </w:p>
    <w:p w:rsidR="00742B22" w:rsidRPr="00742B22" w:rsidRDefault="00652FBA" w:rsidP="00357997">
      <w:pPr>
        <w:spacing w:line="276" w:lineRule="auto"/>
        <w:ind w:firstLine="851"/>
        <w:rPr>
          <w:sz w:val="24"/>
          <w:szCs w:val="24"/>
        </w:rPr>
      </w:pPr>
      <w:r w:rsidRPr="00357997">
        <w:rPr>
          <w:sz w:val="24"/>
          <w:szCs w:val="24"/>
        </w:rPr>
        <w:t xml:space="preserve">Vadovaudamasi Lietuvos Respublikos vietos savivaldos įstatymo 29 straipsnio 8 dalies 2 </w:t>
      </w:r>
      <w:r w:rsidRPr="00742B22">
        <w:rPr>
          <w:sz w:val="24"/>
          <w:szCs w:val="24"/>
        </w:rPr>
        <w:t>punktu</w:t>
      </w:r>
      <w:r w:rsidR="00357997" w:rsidRPr="00742B22">
        <w:rPr>
          <w:sz w:val="24"/>
          <w:szCs w:val="24"/>
          <w:shd w:val="clear" w:color="auto" w:fill="FFFFFF"/>
        </w:rPr>
        <w:t xml:space="preserve">, </w:t>
      </w:r>
      <w:r w:rsidR="00357997" w:rsidRPr="00742B22">
        <w:rPr>
          <w:sz w:val="24"/>
          <w:szCs w:val="24"/>
        </w:rPr>
        <w:t xml:space="preserve">Prienų rajono savivaldybės </w:t>
      </w:r>
      <w:r w:rsidR="00742B22" w:rsidRPr="00742B22">
        <w:rPr>
          <w:sz w:val="24"/>
          <w:szCs w:val="24"/>
        </w:rPr>
        <w:t xml:space="preserve">nevyriausybinių organizacijų tarybos nuostatų, patvirtintų Prienų </w:t>
      </w:r>
    </w:p>
    <w:p w:rsidR="00652FBA" w:rsidRPr="00742B22" w:rsidRDefault="00357997" w:rsidP="00742B22">
      <w:pPr>
        <w:spacing w:line="276" w:lineRule="auto"/>
        <w:ind w:firstLine="0"/>
        <w:rPr>
          <w:sz w:val="24"/>
          <w:szCs w:val="24"/>
        </w:rPr>
      </w:pPr>
      <w:r w:rsidRPr="00742B22">
        <w:rPr>
          <w:sz w:val="24"/>
          <w:szCs w:val="24"/>
        </w:rPr>
        <w:t xml:space="preserve">Prienų </w:t>
      </w:r>
      <w:r w:rsidR="00742B22" w:rsidRPr="00742B22">
        <w:rPr>
          <w:sz w:val="24"/>
          <w:szCs w:val="24"/>
        </w:rPr>
        <w:t xml:space="preserve">rajono savivaldybės tarybos 2022 m. balandžio 28 d. sprendimu Nr. </w:t>
      </w:r>
      <w:r w:rsidR="00742B22" w:rsidRPr="00742B22">
        <w:rPr>
          <w:sz w:val="24"/>
          <w:szCs w:val="24"/>
          <w:lang w:eastAsia="ar-SA"/>
        </w:rPr>
        <w:t>T3-141</w:t>
      </w:r>
      <w:r w:rsidR="00742B22">
        <w:rPr>
          <w:sz w:val="24"/>
          <w:szCs w:val="24"/>
        </w:rPr>
        <w:t xml:space="preserve"> </w:t>
      </w:r>
      <w:r w:rsidRPr="00742B22">
        <w:rPr>
          <w:sz w:val="24"/>
          <w:szCs w:val="24"/>
        </w:rPr>
        <w:t xml:space="preserve">„Dėl </w:t>
      </w:r>
      <w:r w:rsidRPr="00742B22">
        <w:rPr>
          <w:bCs/>
          <w:sz w:val="24"/>
          <w:szCs w:val="24"/>
          <w:shd w:val="clear" w:color="auto" w:fill="FFFFFF"/>
        </w:rPr>
        <w:t xml:space="preserve">Prienų rajono savivaldybės </w:t>
      </w:r>
      <w:r w:rsidR="00742B22" w:rsidRPr="00742B22">
        <w:rPr>
          <w:color w:val="000000"/>
          <w:sz w:val="24"/>
          <w:szCs w:val="24"/>
        </w:rPr>
        <w:t xml:space="preserve">nevyriausybinių organizacijų tarybos nuostatų </w:t>
      </w:r>
      <w:r w:rsidRPr="00742B22">
        <w:rPr>
          <w:bCs/>
          <w:sz w:val="24"/>
          <w:szCs w:val="24"/>
          <w:shd w:val="clear" w:color="auto" w:fill="FFFFFF"/>
        </w:rPr>
        <w:t>patvirtinimo</w:t>
      </w:r>
      <w:r w:rsidRPr="00742B22">
        <w:rPr>
          <w:sz w:val="24"/>
          <w:szCs w:val="24"/>
        </w:rPr>
        <w:t>“,</w:t>
      </w:r>
      <w:r w:rsidR="00742B22" w:rsidRPr="00742B22">
        <w:rPr>
          <w:sz w:val="24"/>
          <w:szCs w:val="24"/>
        </w:rPr>
        <w:t xml:space="preserve"> 11</w:t>
      </w:r>
      <w:r w:rsidRPr="00742B22">
        <w:rPr>
          <w:sz w:val="24"/>
          <w:szCs w:val="24"/>
        </w:rPr>
        <w:t xml:space="preserve"> punktu:</w:t>
      </w:r>
    </w:p>
    <w:p w:rsidR="00357997" w:rsidRDefault="00652FBA" w:rsidP="00357997">
      <w:pPr>
        <w:spacing w:line="276" w:lineRule="auto"/>
        <w:ind w:firstLine="851"/>
        <w:rPr>
          <w:sz w:val="24"/>
          <w:szCs w:val="24"/>
        </w:rPr>
      </w:pPr>
      <w:r w:rsidRPr="00BB7A0F">
        <w:rPr>
          <w:sz w:val="24"/>
          <w:szCs w:val="24"/>
        </w:rPr>
        <w:t xml:space="preserve">1. D e l e g u o j u atstovus į Prienų rajono savivaldybės </w:t>
      </w:r>
      <w:r w:rsidR="00BB7A0F" w:rsidRPr="00BB7A0F">
        <w:rPr>
          <w:sz w:val="24"/>
          <w:szCs w:val="24"/>
        </w:rPr>
        <w:t xml:space="preserve">tarybos sprendimu sudaromą </w:t>
      </w:r>
      <w:r w:rsidR="00742B22" w:rsidRPr="00742B22">
        <w:rPr>
          <w:bCs/>
          <w:sz w:val="24"/>
          <w:szCs w:val="24"/>
          <w:shd w:val="clear" w:color="auto" w:fill="FFFFFF"/>
        </w:rPr>
        <w:t xml:space="preserve">Prienų rajono savivaldybės </w:t>
      </w:r>
      <w:r w:rsidR="00742B22" w:rsidRPr="00742B22">
        <w:rPr>
          <w:color w:val="000000"/>
          <w:sz w:val="24"/>
          <w:szCs w:val="24"/>
        </w:rPr>
        <w:t>nevyriausybinių organizacijų taryb</w:t>
      </w:r>
      <w:r w:rsidR="00742B22">
        <w:rPr>
          <w:color w:val="000000"/>
          <w:sz w:val="24"/>
          <w:szCs w:val="24"/>
        </w:rPr>
        <w:t>ą:</w:t>
      </w:r>
    </w:p>
    <w:p w:rsidR="00357997" w:rsidRPr="00357997" w:rsidRDefault="00357997" w:rsidP="00357997">
      <w:pPr>
        <w:spacing w:line="276" w:lineRule="auto"/>
        <w:ind w:firstLine="851"/>
        <w:rPr>
          <w:sz w:val="24"/>
          <w:szCs w:val="24"/>
        </w:rPr>
      </w:pPr>
      <w:r w:rsidRPr="00357997">
        <w:rPr>
          <w:sz w:val="24"/>
          <w:szCs w:val="24"/>
        </w:rPr>
        <w:t xml:space="preserve">Zitą </w:t>
      </w:r>
      <w:proofErr w:type="spellStart"/>
      <w:r w:rsidRPr="00357997">
        <w:rPr>
          <w:sz w:val="24"/>
          <w:szCs w:val="24"/>
        </w:rPr>
        <w:t>Matukaitienę</w:t>
      </w:r>
      <w:proofErr w:type="spellEnd"/>
      <w:r w:rsidRPr="00357997">
        <w:rPr>
          <w:sz w:val="24"/>
          <w:szCs w:val="24"/>
        </w:rPr>
        <w:t xml:space="preserve"> – Prienų rajono savivaldybės administracijos Socialinės paramos skyriaus vyriausiąją specialistę;</w:t>
      </w:r>
    </w:p>
    <w:p w:rsidR="00357997" w:rsidRPr="00357997" w:rsidRDefault="00742B22" w:rsidP="00357997">
      <w:pPr>
        <w:spacing w:line="276" w:lineRule="auto"/>
        <w:ind w:firstLine="851"/>
        <w:rPr>
          <w:bCs/>
          <w:sz w:val="24"/>
          <w:szCs w:val="24"/>
        </w:rPr>
      </w:pPr>
      <w:r>
        <w:rPr>
          <w:sz w:val="24"/>
          <w:szCs w:val="24"/>
        </w:rPr>
        <w:t xml:space="preserve">Raimondą Kubilienę </w:t>
      </w:r>
      <w:r w:rsidR="00357997" w:rsidRPr="00357997">
        <w:rPr>
          <w:sz w:val="24"/>
          <w:szCs w:val="24"/>
        </w:rPr>
        <w:t xml:space="preserve">– Prienų rajono savivaldybės administracijos Kultūros ir turizmo skyriaus </w:t>
      </w:r>
      <w:r w:rsidR="00357997">
        <w:rPr>
          <w:sz w:val="24"/>
          <w:szCs w:val="24"/>
        </w:rPr>
        <w:t>vyriausiąją</w:t>
      </w:r>
      <w:r w:rsidR="00357997" w:rsidRPr="00357997">
        <w:rPr>
          <w:sz w:val="24"/>
          <w:szCs w:val="24"/>
        </w:rPr>
        <w:t xml:space="preserve"> specialistę.</w:t>
      </w:r>
    </w:p>
    <w:p w:rsidR="00652FBA" w:rsidRPr="00652FBA" w:rsidRDefault="00B34B3B" w:rsidP="00357997">
      <w:pPr>
        <w:spacing w:line="276" w:lineRule="auto"/>
        <w:ind w:firstLine="851"/>
        <w:rPr>
          <w:sz w:val="24"/>
          <w:szCs w:val="24"/>
        </w:rPr>
      </w:pPr>
      <w:r>
        <w:rPr>
          <w:sz w:val="24"/>
          <w:szCs w:val="24"/>
        </w:rPr>
        <w:t xml:space="preserve">2. </w:t>
      </w:r>
      <w:r w:rsidR="00652FBA" w:rsidRPr="00652FBA">
        <w:rPr>
          <w:sz w:val="24"/>
          <w:szCs w:val="24"/>
        </w:rPr>
        <w:t>N u r o d a u Bendrojo sky</w:t>
      </w:r>
      <w:r w:rsidR="00BB7A0F">
        <w:rPr>
          <w:sz w:val="24"/>
          <w:szCs w:val="24"/>
        </w:rPr>
        <w:t xml:space="preserve">riaus </w:t>
      </w:r>
      <w:r w:rsidR="00EB3D42">
        <w:rPr>
          <w:sz w:val="24"/>
          <w:szCs w:val="24"/>
        </w:rPr>
        <w:t xml:space="preserve">sekretorei Skaidrei </w:t>
      </w:r>
      <w:proofErr w:type="spellStart"/>
      <w:r w:rsidR="00EB3D42">
        <w:rPr>
          <w:sz w:val="24"/>
          <w:szCs w:val="24"/>
        </w:rPr>
        <w:t>Vinklerienei</w:t>
      </w:r>
      <w:proofErr w:type="spellEnd"/>
      <w:r w:rsidR="00EB3D42">
        <w:rPr>
          <w:sz w:val="24"/>
          <w:szCs w:val="24"/>
        </w:rPr>
        <w:t>:</w:t>
      </w:r>
    </w:p>
    <w:p w:rsidR="00652FBA" w:rsidRPr="00652FBA" w:rsidRDefault="00652FBA" w:rsidP="00357997">
      <w:pPr>
        <w:spacing w:line="276" w:lineRule="auto"/>
        <w:ind w:firstLine="851"/>
        <w:rPr>
          <w:sz w:val="24"/>
          <w:szCs w:val="24"/>
        </w:rPr>
      </w:pPr>
      <w:r w:rsidRPr="00652FBA">
        <w:rPr>
          <w:sz w:val="24"/>
          <w:szCs w:val="24"/>
        </w:rPr>
        <w:t xml:space="preserve">2.1. su šiuo įsakymu supažindinti 1 punkte išvardytus asmenis;  </w:t>
      </w:r>
    </w:p>
    <w:p w:rsidR="00652FBA" w:rsidRPr="00652FBA" w:rsidRDefault="00652FBA" w:rsidP="00357997">
      <w:pPr>
        <w:spacing w:line="276" w:lineRule="auto"/>
        <w:ind w:firstLine="851"/>
        <w:rPr>
          <w:sz w:val="24"/>
          <w:szCs w:val="24"/>
        </w:rPr>
      </w:pPr>
      <w:r w:rsidRPr="00652FBA">
        <w:rPr>
          <w:sz w:val="24"/>
          <w:szCs w:val="24"/>
        </w:rPr>
        <w:t>2.2. šį įsakymą paskelbti Savivaldybės interneto svetainėje.</w:t>
      </w:r>
    </w:p>
    <w:p w:rsidR="006D51B8" w:rsidRDefault="00652FBA" w:rsidP="00357997">
      <w:pPr>
        <w:spacing w:line="276" w:lineRule="auto"/>
        <w:ind w:firstLine="851"/>
        <w:rPr>
          <w:sz w:val="24"/>
          <w:szCs w:val="24"/>
        </w:rPr>
      </w:pPr>
      <w:r w:rsidRPr="00652FBA">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6D51B8" w:rsidRDefault="006D51B8" w:rsidP="00652FBA">
      <w:pPr>
        <w:spacing w:line="276" w:lineRule="auto"/>
        <w:ind w:firstLine="0"/>
        <w:rPr>
          <w:sz w:val="24"/>
          <w:szCs w:val="24"/>
        </w:rPr>
      </w:pPr>
    </w:p>
    <w:p w:rsidR="00652FBA" w:rsidRDefault="00652FBA" w:rsidP="00C14ABA">
      <w:pPr>
        <w:spacing w:line="276" w:lineRule="auto"/>
        <w:ind w:firstLine="0"/>
        <w:rPr>
          <w:sz w:val="24"/>
          <w:szCs w:val="24"/>
        </w:rPr>
      </w:pPr>
    </w:p>
    <w:p w:rsidR="00652FBA" w:rsidRPr="002F11A3" w:rsidRDefault="00652FBA" w:rsidP="00C14ABA">
      <w:pPr>
        <w:spacing w:line="276" w:lineRule="auto"/>
        <w:ind w:firstLine="0"/>
        <w:rPr>
          <w:sz w:val="24"/>
          <w:szCs w:val="24"/>
        </w:rPr>
      </w:pPr>
      <w:r>
        <w:rPr>
          <w:sz w:val="24"/>
          <w:szCs w:val="24"/>
        </w:rPr>
        <w:t xml:space="preserve">Administracijos direktorė                                                                                              Jūratė </w:t>
      </w:r>
      <w:proofErr w:type="spellStart"/>
      <w:r>
        <w:rPr>
          <w:sz w:val="24"/>
          <w:szCs w:val="24"/>
        </w:rPr>
        <w:t>Zailskienė</w:t>
      </w:r>
      <w:proofErr w:type="spellEnd"/>
    </w:p>
    <w:p w:rsidR="0041199F" w:rsidRDefault="0041199F" w:rsidP="00252BEC">
      <w:pPr>
        <w:pStyle w:val="Header"/>
        <w:tabs>
          <w:tab w:val="center" w:pos="0"/>
        </w:tabs>
        <w:spacing w:line="276" w:lineRule="auto"/>
        <w:rPr>
          <w:rFonts w:ascii="Times New Roman" w:hAnsi="Times New Roman"/>
          <w:szCs w:val="24"/>
        </w:rPr>
      </w:pPr>
    </w:p>
    <w:p w:rsidR="00282B3F" w:rsidRDefault="00282B3F" w:rsidP="00252BEC">
      <w:pPr>
        <w:pStyle w:val="Header"/>
        <w:tabs>
          <w:tab w:val="center" w:pos="0"/>
        </w:tabs>
        <w:spacing w:line="276" w:lineRule="auto"/>
        <w:rPr>
          <w:rFonts w:ascii="Times New Roman" w:hAnsi="Times New Roman"/>
          <w:szCs w:val="24"/>
        </w:rPr>
      </w:pPr>
    </w:p>
    <w:p w:rsidR="00282B3F" w:rsidRDefault="00282B3F" w:rsidP="00252BEC">
      <w:pPr>
        <w:pStyle w:val="Header"/>
        <w:tabs>
          <w:tab w:val="center" w:pos="0"/>
        </w:tabs>
        <w:spacing w:line="276" w:lineRule="auto"/>
        <w:rPr>
          <w:rFonts w:ascii="Times New Roman" w:hAnsi="Times New Roman"/>
          <w:szCs w:val="24"/>
        </w:rPr>
      </w:pPr>
    </w:p>
    <w:p w:rsidR="00282B3F" w:rsidRDefault="00282B3F" w:rsidP="00252BEC">
      <w:pPr>
        <w:pStyle w:val="Header"/>
        <w:tabs>
          <w:tab w:val="center" w:pos="0"/>
        </w:tabs>
        <w:spacing w:line="276" w:lineRule="auto"/>
        <w:rPr>
          <w:rFonts w:ascii="Times New Roman" w:hAnsi="Times New Roman"/>
          <w:szCs w:val="24"/>
        </w:rPr>
      </w:pPr>
    </w:p>
    <w:p w:rsidR="001236A8" w:rsidRDefault="001236A8" w:rsidP="00252BEC">
      <w:pPr>
        <w:pStyle w:val="Header"/>
        <w:tabs>
          <w:tab w:val="center" w:pos="0"/>
        </w:tabs>
        <w:spacing w:line="276" w:lineRule="auto"/>
        <w:rPr>
          <w:rFonts w:ascii="Times New Roman" w:hAnsi="Times New Roman"/>
          <w:szCs w:val="24"/>
        </w:rPr>
      </w:pPr>
    </w:p>
    <w:p w:rsidR="00357997" w:rsidRDefault="00357997" w:rsidP="00252BEC">
      <w:pPr>
        <w:pStyle w:val="Header"/>
        <w:tabs>
          <w:tab w:val="center" w:pos="0"/>
        </w:tabs>
        <w:spacing w:line="276" w:lineRule="auto"/>
        <w:rPr>
          <w:rFonts w:ascii="Times New Roman" w:hAnsi="Times New Roman"/>
          <w:szCs w:val="24"/>
        </w:rPr>
      </w:pPr>
    </w:p>
    <w:p w:rsidR="00742B22" w:rsidRDefault="00742B22" w:rsidP="00252BEC">
      <w:pPr>
        <w:pStyle w:val="Header"/>
        <w:tabs>
          <w:tab w:val="center" w:pos="0"/>
        </w:tabs>
        <w:spacing w:line="276" w:lineRule="auto"/>
        <w:rPr>
          <w:rFonts w:ascii="Times New Roman" w:hAnsi="Times New Roman"/>
          <w:szCs w:val="24"/>
        </w:rPr>
      </w:pPr>
    </w:p>
    <w:p w:rsidR="00742B22" w:rsidRDefault="00742B22" w:rsidP="00252BEC">
      <w:pPr>
        <w:pStyle w:val="Header"/>
        <w:tabs>
          <w:tab w:val="center" w:pos="0"/>
        </w:tabs>
        <w:spacing w:line="276" w:lineRule="auto"/>
        <w:rPr>
          <w:rFonts w:ascii="Times New Roman" w:hAnsi="Times New Roman"/>
          <w:szCs w:val="24"/>
        </w:rPr>
      </w:pPr>
    </w:p>
    <w:p w:rsidR="00742B22" w:rsidRDefault="00742B22" w:rsidP="00252BEC">
      <w:pPr>
        <w:pStyle w:val="Header"/>
        <w:tabs>
          <w:tab w:val="center" w:pos="0"/>
        </w:tabs>
        <w:spacing w:line="276" w:lineRule="auto"/>
        <w:rPr>
          <w:rFonts w:ascii="Times New Roman" w:hAnsi="Times New Roman"/>
          <w:szCs w:val="24"/>
        </w:rPr>
      </w:pPr>
    </w:p>
    <w:p w:rsidR="00742B22" w:rsidRDefault="00742B22" w:rsidP="00252BEC">
      <w:pPr>
        <w:pStyle w:val="Header"/>
        <w:tabs>
          <w:tab w:val="center" w:pos="0"/>
        </w:tabs>
        <w:spacing w:line="276" w:lineRule="auto"/>
        <w:rPr>
          <w:rFonts w:ascii="Times New Roman" w:hAnsi="Times New Roman"/>
          <w:szCs w:val="24"/>
        </w:rPr>
      </w:pPr>
    </w:p>
    <w:p w:rsidR="006D51B8" w:rsidRPr="002F11A3" w:rsidRDefault="006D51B8" w:rsidP="00252BEC">
      <w:pPr>
        <w:pStyle w:val="Header"/>
        <w:tabs>
          <w:tab w:val="center" w:pos="0"/>
        </w:tabs>
        <w:spacing w:line="276" w:lineRule="auto"/>
        <w:rPr>
          <w:rFonts w:ascii="Times New Roman" w:hAnsi="Times New Roman"/>
          <w:szCs w:val="24"/>
        </w:rPr>
      </w:pPr>
    </w:p>
    <w:p w:rsidR="0041199F" w:rsidRDefault="0041199F" w:rsidP="002F11A3">
      <w:pPr>
        <w:spacing w:line="276" w:lineRule="auto"/>
        <w:ind w:firstLine="0"/>
        <w:rPr>
          <w:color w:val="000000"/>
          <w:sz w:val="24"/>
          <w:szCs w:val="24"/>
        </w:rPr>
      </w:pPr>
      <w:r w:rsidRPr="002F11A3">
        <w:rPr>
          <w:color w:val="000000"/>
          <w:sz w:val="24"/>
          <w:szCs w:val="24"/>
        </w:rPr>
        <w:t>Parengė</w:t>
      </w:r>
    </w:p>
    <w:p w:rsidR="00652FBA" w:rsidRDefault="00652FBA" w:rsidP="002F11A3">
      <w:pPr>
        <w:spacing w:line="276" w:lineRule="auto"/>
        <w:ind w:firstLine="0"/>
        <w:rPr>
          <w:color w:val="000000"/>
          <w:sz w:val="24"/>
          <w:szCs w:val="24"/>
        </w:rPr>
      </w:pPr>
      <w:r>
        <w:rPr>
          <w:color w:val="000000"/>
          <w:sz w:val="24"/>
          <w:szCs w:val="24"/>
        </w:rPr>
        <w:t xml:space="preserve">Rimantas </w:t>
      </w:r>
      <w:proofErr w:type="spellStart"/>
      <w:r>
        <w:rPr>
          <w:color w:val="000000"/>
          <w:sz w:val="24"/>
          <w:szCs w:val="24"/>
        </w:rPr>
        <w:t>Šiugždinis</w:t>
      </w:r>
      <w:proofErr w:type="spellEnd"/>
    </w:p>
    <w:sectPr w:rsidR="00652FBA" w:rsidSect="00652FBA">
      <w:headerReference w:type="first" r:id="rId7"/>
      <w:pgSz w:w="11906" w:h="16838" w:code="9"/>
      <w:pgMar w:top="1134" w:right="578" w:bottom="567"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36D" w:rsidRDefault="00FE236D" w:rsidP="00F54C30">
      <w:r>
        <w:separator/>
      </w:r>
    </w:p>
  </w:endnote>
  <w:endnote w:type="continuationSeparator" w:id="0">
    <w:p w:rsidR="00FE236D" w:rsidRDefault="00FE236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36D" w:rsidRDefault="00FE236D" w:rsidP="00F54C30">
      <w:r>
        <w:separator/>
      </w:r>
    </w:p>
  </w:footnote>
  <w:footnote w:type="continuationSeparator" w:id="0">
    <w:p w:rsidR="00FE236D" w:rsidRDefault="00FE236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savePreviewPicture/>
  <w:hdrShapeDefaults>
    <o:shapedefaults v:ext="edit" spidmax="77826"/>
  </w:hdrShapeDefaults>
  <w:footnotePr>
    <w:footnote w:id="-1"/>
    <w:footnote w:id="0"/>
  </w:footnotePr>
  <w:endnotePr>
    <w:endnote w:id="-1"/>
    <w:endnote w:id="0"/>
  </w:endnotePr>
  <w:compat/>
  <w:rsids>
    <w:rsidRoot w:val="00F54C30"/>
    <w:rsid w:val="00014438"/>
    <w:rsid w:val="00023BAE"/>
    <w:rsid w:val="0002743F"/>
    <w:rsid w:val="00030997"/>
    <w:rsid w:val="00037BCE"/>
    <w:rsid w:val="00063F5D"/>
    <w:rsid w:val="000E49B5"/>
    <w:rsid w:val="000F6FF9"/>
    <w:rsid w:val="0010082F"/>
    <w:rsid w:val="00110B90"/>
    <w:rsid w:val="001236A8"/>
    <w:rsid w:val="001B6A98"/>
    <w:rsid w:val="001C4468"/>
    <w:rsid w:val="00252BEC"/>
    <w:rsid w:val="00282B3F"/>
    <w:rsid w:val="002B4715"/>
    <w:rsid w:val="002C300D"/>
    <w:rsid w:val="002E4680"/>
    <w:rsid w:val="002E59C2"/>
    <w:rsid w:val="002F11A3"/>
    <w:rsid w:val="00347305"/>
    <w:rsid w:val="00357997"/>
    <w:rsid w:val="003B043C"/>
    <w:rsid w:val="003E2C61"/>
    <w:rsid w:val="003E4D01"/>
    <w:rsid w:val="00400B42"/>
    <w:rsid w:val="0041199F"/>
    <w:rsid w:val="00463C61"/>
    <w:rsid w:val="004844BC"/>
    <w:rsid w:val="004D23A4"/>
    <w:rsid w:val="005245B1"/>
    <w:rsid w:val="00525128"/>
    <w:rsid w:val="005339BD"/>
    <w:rsid w:val="005921AF"/>
    <w:rsid w:val="005A11CB"/>
    <w:rsid w:val="005C5426"/>
    <w:rsid w:val="0061177E"/>
    <w:rsid w:val="00652FBA"/>
    <w:rsid w:val="0069441F"/>
    <w:rsid w:val="006D51B8"/>
    <w:rsid w:val="00725803"/>
    <w:rsid w:val="00742B22"/>
    <w:rsid w:val="00753FB6"/>
    <w:rsid w:val="00770C3E"/>
    <w:rsid w:val="007B15FB"/>
    <w:rsid w:val="007F4520"/>
    <w:rsid w:val="007F5011"/>
    <w:rsid w:val="00810735"/>
    <w:rsid w:val="008921A2"/>
    <w:rsid w:val="008B3AEC"/>
    <w:rsid w:val="009162DE"/>
    <w:rsid w:val="00925313"/>
    <w:rsid w:val="00963545"/>
    <w:rsid w:val="009672E4"/>
    <w:rsid w:val="009831A1"/>
    <w:rsid w:val="009A23C6"/>
    <w:rsid w:val="00A10932"/>
    <w:rsid w:val="00A175BD"/>
    <w:rsid w:val="00A26479"/>
    <w:rsid w:val="00A81DEC"/>
    <w:rsid w:val="00A90CFE"/>
    <w:rsid w:val="00A9411C"/>
    <w:rsid w:val="00AA7BBB"/>
    <w:rsid w:val="00AE767C"/>
    <w:rsid w:val="00B11081"/>
    <w:rsid w:val="00B34B3B"/>
    <w:rsid w:val="00B40E3A"/>
    <w:rsid w:val="00B60711"/>
    <w:rsid w:val="00B77D4A"/>
    <w:rsid w:val="00B94AB9"/>
    <w:rsid w:val="00BA4AD7"/>
    <w:rsid w:val="00BB7A0F"/>
    <w:rsid w:val="00BB7ACA"/>
    <w:rsid w:val="00C12631"/>
    <w:rsid w:val="00C14ABA"/>
    <w:rsid w:val="00C53C06"/>
    <w:rsid w:val="00CB140F"/>
    <w:rsid w:val="00CF4450"/>
    <w:rsid w:val="00D00A0D"/>
    <w:rsid w:val="00D307D4"/>
    <w:rsid w:val="00D41134"/>
    <w:rsid w:val="00D52AC2"/>
    <w:rsid w:val="00D61638"/>
    <w:rsid w:val="00D644C9"/>
    <w:rsid w:val="00DA174B"/>
    <w:rsid w:val="00DB2E56"/>
    <w:rsid w:val="00DC751F"/>
    <w:rsid w:val="00E144C2"/>
    <w:rsid w:val="00E214DE"/>
    <w:rsid w:val="00E4191C"/>
    <w:rsid w:val="00E744EE"/>
    <w:rsid w:val="00E86F63"/>
    <w:rsid w:val="00EB3D42"/>
    <w:rsid w:val="00EF417C"/>
    <w:rsid w:val="00F03281"/>
    <w:rsid w:val="00F108FA"/>
    <w:rsid w:val="00F11242"/>
    <w:rsid w:val="00F1448B"/>
    <w:rsid w:val="00F44ABC"/>
    <w:rsid w:val="00F54C30"/>
    <w:rsid w:val="00F567FC"/>
    <w:rsid w:val="00FA503B"/>
    <w:rsid w:val="00FD2993"/>
    <w:rsid w:val="00FD5F97"/>
    <w:rsid w:val="00FE23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s>
</file>

<file path=word/webSettings.xml><?xml version="1.0" encoding="utf-8"?>
<w:webSettings xmlns:r="http://schemas.openxmlformats.org/officeDocument/2006/relationships" xmlns:w="http://schemas.openxmlformats.org/wordprocessingml/2006/main">
  <w:divs>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65E9C-4F27-4807-B2C4-30D2EA74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618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2021-09-02T13:14:00Z</cp:lastPrinted>
  <dcterms:created xsi:type="dcterms:W3CDTF">2022-05-23T08:26:00Z</dcterms:created>
  <dcterms:modified xsi:type="dcterms:W3CDTF">2022-05-23T08:26:00Z</dcterms:modified>
</cp:coreProperties>
</file>