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1E55CF">
      <w:pPr>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1E55CF">
      <w:pPr>
        <w:jc w:val="center"/>
        <w:rPr>
          <w:sz w:val="10"/>
        </w:rPr>
      </w:pPr>
    </w:p>
    <w:p w:rsidR="0077033C" w:rsidRPr="006F5F69" w:rsidRDefault="0077033C" w:rsidP="001E55CF">
      <w:pPr>
        <w:jc w:val="center"/>
        <w:rPr>
          <w:b/>
          <w:sz w:val="28"/>
          <w:lang w:val="es-ES_tradnl"/>
        </w:rPr>
      </w:pPr>
      <w:r w:rsidRPr="006F5F69">
        <w:rPr>
          <w:b/>
          <w:sz w:val="28"/>
          <w:lang w:val="es-ES_tradnl"/>
        </w:rPr>
        <w:t>PRIENŲ RAJONO SAVIVALDYBĖS TARYBA</w:t>
      </w:r>
    </w:p>
    <w:p w:rsidR="001F6F6E" w:rsidRDefault="001F6F6E" w:rsidP="001E55CF">
      <w:pPr>
        <w:jc w:val="both"/>
        <w:rPr>
          <w:b/>
          <w:bCs/>
          <w:lang w:val="lt-LT"/>
        </w:rPr>
      </w:pPr>
    </w:p>
    <w:p w:rsidR="00595170" w:rsidRDefault="00595170" w:rsidP="001E55CF">
      <w:pPr>
        <w:rPr>
          <w:b/>
          <w:lang w:val="lt-LT"/>
        </w:rPr>
      </w:pPr>
    </w:p>
    <w:p w:rsidR="00641A4B" w:rsidRPr="004D4ECC" w:rsidRDefault="00641A4B" w:rsidP="001E55CF">
      <w:pPr>
        <w:jc w:val="center"/>
        <w:rPr>
          <w:b/>
          <w:lang w:val="lt-LT"/>
        </w:rPr>
      </w:pPr>
      <w:r w:rsidRPr="004D4ECC">
        <w:rPr>
          <w:b/>
          <w:lang w:val="lt-LT"/>
        </w:rPr>
        <w:t>SPRENDIMA</w:t>
      </w:r>
      <w:r w:rsidR="001F6F6E">
        <w:rPr>
          <w:b/>
          <w:lang w:val="lt-LT"/>
        </w:rPr>
        <w:t>S</w:t>
      </w:r>
    </w:p>
    <w:p w:rsidR="001E55CF" w:rsidRDefault="001E55CF" w:rsidP="001E55CF">
      <w:pPr>
        <w:pStyle w:val="BodyText2"/>
        <w:spacing w:line="240" w:lineRule="auto"/>
        <w:rPr>
          <w:lang w:val="lt-LT"/>
        </w:rPr>
      </w:pPr>
      <w:r w:rsidRPr="009C7118">
        <w:rPr>
          <w:szCs w:val="24"/>
          <w:lang w:val="lt-LT"/>
        </w:rPr>
        <w:t xml:space="preserve">DĖL </w:t>
      </w:r>
      <w:r>
        <w:rPr>
          <w:szCs w:val="24"/>
          <w:lang w:val="lt-LT"/>
        </w:rPr>
        <w:t>Savivaldybei nuosavybės teise priklausančio nekilnojamojo turto nurašymo IR LIKVIDAVIMO</w:t>
      </w:r>
    </w:p>
    <w:p w:rsidR="005A4944" w:rsidRDefault="005A4944" w:rsidP="001E55CF">
      <w:pPr>
        <w:rPr>
          <w:lang w:val="lt-LT"/>
        </w:rPr>
      </w:pPr>
    </w:p>
    <w:p w:rsidR="003A1BC3" w:rsidRPr="004D4ECC" w:rsidRDefault="007814A3" w:rsidP="001E55CF">
      <w:pPr>
        <w:jc w:val="center"/>
        <w:rPr>
          <w:lang w:val="lt-LT"/>
        </w:rPr>
      </w:pPr>
      <w:r>
        <w:rPr>
          <w:lang w:val="lt-LT"/>
        </w:rPr>
        <w:t>2022</w:t>
      </w:r>
      <w:r w:rsidR="00AC75EA" w:rsidRPr="004D4ECC">
        <w:rPr>
          <w:lang w:val="lt-LT"/>
        </w:rPr>
        <w:t xml:space="preserve"> m. </w:t>
      </w:r>
      <w:r w:rsidR="00E36C13">
        <w:rPr>
          <w:lang w:val="lt-LT"/>
        </w:rPr>
        <w:t xml:space="preserve">balandžio </w:t>
      </w:r>
      <w:r w:rsidR="00D34435">
        <w:rPr>
          <w:lang w:val="lt-LT"/>
        </w:rPr>
        <w:t>28</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1E55CF">
        <w:rPr>
          <w:lang w:val="lt-LT"/>
        </w:rPr>
        <w:t>149</w:t>
      </w:r>
    </w:p>
    <w:p w:rsidR="00AC75EA" w:rsidRDefault="00AC75EA" w:rsidP="001E55CF">
      <w:pPr>
        <w:jc w:val="center"/>
        <w:rPr>
          <w:lang w:val="lt-LT"/>
        </w:rPr>
      </w:pPr>
      <w:r w:rsidRPr="004D4ECC">
        <w:rPr>
          <w:lang w:val="lt-LT"/>
        </w:rPr>
        <w:t>Prienai</w:t>
      </w:r>
    </w:p>
    <w:p w:rsidR="00BC5F42" w:rsidRPr="00312310" w:rsidRDefault="00BC5F42" w:rsidP="001E55CF">
      <w:pPr>
        <w:ind w:firstLine="1080"/>
        <w:jc w:val="both"/>
        <w:rPr>
          <w:lang w:val="lt-LT" w:eastAsia="lt-LT"/>
        </w:rPr>
      </w:pPr>
    </w:p>
    <w:p w:rsidR="001E55CF" w:rsidRDefault="001E55CF" w:rsidP="001E55CF">
      <w:pPr>
        <w:ind w:firstLine="720"/>
        <w:jc w:val="both"/>
        <w:rPr>
          <w:spacing w:val="120"/>
        </w:rPr>
      </w:pPr>
      <w:r>
        <w:t xml:space="preserve">Vadovaudamasi Lietuvos Respublikos </w:t>
      </w:r>
      <w:r w:rsidRPr="0003796E">
        <w:t xml:space="preserve">vietos savivaldos įstatymo </w:t>
      </w:r>
      <w:r>
        <w:t>6 straipsnio 3 punktu,     1</w:t>
      </w:r>
      <w:r w:rsidRPr="00783E36">
        <w:t xml:space="preserve">6 straipsnio 2 dalies 26 punktu, </w:t>
      </w:r>
      <w:r w:rsidRPr="00AA45B3">
        <w:t xml:space="preserve">Lietuvos Respublikos valstybės ir savivaldybių turto valdymo, naudojimo ir disponavimo juo </w:t>
      </w:r>
      <w:r w:rsidRPr="00487288">
        <w:t xml:space="preserve">įstatymo </w:t>
      </w:r>
      <w:r>
        <w:t>26 straipsnio 1 dalies 1, 2 ir 8 punktais, 27 straipsnio           2</w:t>
      </w:r>
      <w:r w:rsidRPr="00487288">
        <w:t xml:space="preserve"> dalimi</w:t>
      </w:r>
      <w:r>
        <w:t xml:space="preserve">, </w:t>
      </w:r>
      <w:r w:rsidRPr="00487288">
        <w:t>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w:t>
      </w:r>
      <w:r>
        <w:t xml:space="preserve"> </w:t>
      </w:r>
      <w:r w:rsidRPr="00487288">
        <w:t>Prienų rajono savivaldybės turto valdymo, naudojimo ir disponavimo juo tvarkos aprašo, patvirtinto Prienų rajono savivaldybės tarybos 2021 m. balandžio 29 d. sprendimu Nr. T3-115 ,,Dėl Prienų rajono savivaldybės turto valdymo, naudojimo ir disponavimo juo tvarkos aprašo patvirtinimo“, 111.1.1 papunkčiu</w:t>
      </w:r>
      <w:r>
        <w:t xml:space="preserve"> </w:t>
      </w:r>
      <w:bookmarkStart w:id="0" w:name="part_1b0f77a83b904f1f82fdeb4f73df08ff"/>
      <w:bookmarkEnd w:id="0"/>
      <w:r>
        <w:t xml:space="preserve">ir atsižvelgdama į Prienų rajono savivaldybės administracijos Naujosios Ūtos seniūnijos Nereikalingo arba netinkamo (negalimo) naudoti nematerialiojo ir ilgalaikio materialiojo turto siūlymo </w:t>
      </w:r>
      <w:r w:rsidRPr="00BC5539">
        <w:t>nurašyti 2</w:t>
      </w:r>
      <w:r>
        <w:t xml:space="preserve">022-04-08 aktą                         Nr. (9.23E)AR4-764, Prienų rajono savivaldybės administracijos direktoriaus 2022 m. balandžio    11 d. įsakymą Nr. A3-297 „Dėl savivaldybės turto pripažinimo netinkamu (negalimu) naudoti“, Prienų rajono savivaldybės taryba </w:t>
      </w:r>
      <w:r>
        <w:rPr>
          <w:spacing w:val="120"/>
        </w:rPr>
        <w:t>nusprendži</w:t>
      </w:r>
      <w:r w:rsidRPr="00E10A58">
        <w:t>a</w:t>
      </w:r>
      <w:r>
        <w:rPr>
          <w:spacing w:val="120"/>
        </w:rPr>
        <w:t>:</w:t>
      </w:r>
    </w:p>
    <w:p w:rsidR="001E55CF" w:rsidRDefault="001E55CF" w:rsidP="001E55CF">
      <w:pPr>
        <w:ind w:firstLine="720"/>
        <w:jc w:val="both"/>
      </w:pPr>
      <w:r>
        <w:t xml:space="preserve">1. Nurašyti pripažintą netinkamu (negalimu) naudoti Prienų rajono savivaldybei nuosavybės teise priklausantį ir šiuo metu Prienų rajono savivaldybės administracijos patikėjimo teise valdomą nekilnojamąjį turtą, </w:t>
      </w:r>
      <w:r w:rsidRPr="00AB7AB6">
        <w:t>esantį Būdininkų k., Naujosios Ūtos sen., Prienų r. sav.</w:t>
      </w:r>
      <w:r>
        <w:t>:</w:t>
      </w:r>
    </w:p>
    <w:p w:rsidR="001E55CF" w:rsidRDefault="001E55CF" w:rsidP="001E55CF">
      <w:pPr>
        <w:ind w:firstLine="720"/>
        <w:jc w:val="both"/>
      </w:pPr>
      <w:r>
        <w:t>1.1.</w:t>
      </w:r>
      <w:r w:rsidRPr="001E55CF">
        <w:t xml:space="preserve"> pastatą – ūkinį pastatą (nekilnojamojo turto kadastro ir registro byloje pažymėtas 4I1ž, unik. Nr. 6997-1015-5040, registro Nr. 20/194402, užstatytas plotas 26,00 kv. m, invent.                 Nr. 06024), atidavimo naudoti metai – 1971, pastato įsigijimo vertė – 0,29 Eur, nusidėvėjimas – 0,29 Eur, be likutinės vertės;</w:t>
      </w:r>
    </w:p>
    <w:p w:rsidR="001E55CF" w:rsidRDefault="001E55CF" w:rsidP="001E55CF">
      <w:pPr>
        <w:ind w:firstLine="720"/>
        <w:jc w:val="both"/>
      </w:pPr>
      <w:r>
        <w:t xml:space="preserve">1.2. </w:t>
      </w:r>
      <w:r w:rsidRPr="001E55CF">
        <w:t>pastatą – ūkinį pastatą (nekilnojamojo turto kadastro ir registro byloje pažymėtas 5I1ž, unik. Nr. 6997-1015-5051, registro Nr. 20/194402, užstatytas plotas 26,00 kv. m, invent.                   Nr. 06025), atidavimo naudoti metai – 1971, pastato įsigijimo vertė – 0,29 Eur, nusidėvėjimas – 0,29 Eur, be likutinės vertės.</w:t>
      </w:r>
    </w:p>
    <w:p w:rsidR="001E55CF" w:rsidRDefault="001E55CF" w:rsidP="001E55CF">
      <w:pPr>
        <w:ind w:firstLine="720"/>
        <w:jc w:val="both"/>
      </w:pPr>
      <w:r>
        <w:rPr>
          <w:bCs/>
        </w:rPr>
        <w:t>2.</w:t>
      </w:r>
      <w:r w:rsidRPr="002621F6">
        <w:t xml:space="preserve"> </w:t>
      </w:r>
      <w:r w:rsidRPr="00477D16">
        <w:t xml:space="preserve">Įpareigoti </w:t>
      </w:r>
      <w:r>
        <w:t>Prienų rajono savivaldybės administracijos Naujosios Ūtos seniūnijos seniūną</w:t>
      </w:r>
      <w:r w:rsidRPr="00477D16">
        <w:t xml:space="preserve"> likviduoti šio sprendimo 1 punkte nurodytą turtą.</w:t>
      </w:r>
    </w:p>
    <w:p w:rsidR="001E55CF" w:rsidRDefault="001E55CF" w:rsidP="001E55CF">
      <w:pPr>
        <w:ind w:firstLine="720"/>
        <w:jc w:val="both"/>
      </w:pPr>
      <w:r>
        <w:rPr>
          <w:bCs/>
        </w:rPr>
        <w:t xml:space="preserve">Šis </w:t>
      </w:r>
      <w:r w:rsidRPr="00C3666D">
        <w:rPr>
          <w:bCs/>
        </w:rPr>
        <w:t xml:space="preserve">sprendimas </w:t>
      </w:r>
      <w:r>
        <w:rPr>
          <w:bCs/>
        </w:rPr>
        <w:t>per vieną mėnesį nuo jo paskelbimo ar įteikimo dienos gali būti skundžiamas Lietuvos Respublikos administracinių bylų teisenos įstatymo nustatyta tvarka Lietuvos Respublikos administracinių ginčų komisijos Kauno apygardos skyriui (</w:t>
      </w:r>
      <w:r>
        <w:rPr>
          <w:rStyle w:val="uficommentbody"/>
        </w:rPr>
        <w:t>Laisvės al. 36, Kaunas</w:t>
      </w:r>
      <w:r>
        <w:rPr>
          <w:bCs/>
        </w:rPr>
        <w:t>) arba Regionų apygardos administraciniam teismui bet kuriuose teismo rūmuose (Šiaulių rūmai, Dvaro g. 80, Šiauliai; Panevėžio rūmai,</w:t>
      </w:r>
      <w:r>
        <w:t xml:space="preserve"> </w:t>
      </w:r>
      <w:r>
        <w:rPr>
          <w:bCs/>
        </w:rPr>
        <w:t>Respublikos g. 62, Panevėžys; Klaipėdos rūmai,</w:t>
      </w:r>
      <w:r>
        <w:t xml:space="preserve"> </w:t>
      </w:r>
      <w:r>
        <w:rPr>
          <w:bCs/>
        </w:rPr>
        <w:t>Galinio Pylimo g. 9, Klaipėda; Kauno rūmai,</w:t>
      </w:r>
      <w:r>
        <w:t xml:space="preserve"> </w:t>
      </w:r>
      <w:r>
        <w:rPr>
          <w:bCs/>
        </w:rPr>
        <w:t>A. Mickevičiaus g. 8A, Kaunas).</w:t>
      </w:r>
    </w:p>
    <w:p w:rsidR="001C4E60" w:rsidRDefault="00B71B9B" w:rsidP="001E55CF">
      <w:pPr>
        <w:tabs>
          <w:tab w:val="left" w:pos="6969"/>
          <w:tab w:val="left" w:pos="8232"/>
        </w:tabs>
        <w:jc w:val="both"/>
        <w:rPr>
          <w:lang w:val="lt-LT"/>
        </w:rPr>
      </w:pPr>
      <w:r>
        <w:rPr>
          <w:lang w:val="lt-LT"/>
        </w:rPr>
        <w:tab/>
      </w:r>
      <w:r w:rsidR="00F53D6B">
        <w:rPr>
          <w:lang w:val="lt-LT"/>
        </w:rPr>
        <w:tab/>
      </w:r>
    </w:p>
    <w:p w:rsidR="001E55CF" w:rsidRDefault="001E55CF" w:rsidP="001E55CF">
      <w:pPr>
        <w:tabs>
          <w:tab w:val="left" w:pos="6969"/>
        </w:tabs>
        <w:jc w:val="both"/>
        <w:rPr>
          <w:lang w:val="lt-LT"/>
        </w:rPr>
      </w:pPr>
    </w:p>
    <w:p w:rsidR="00636DC4" w:rsidRPr="004D4ECC" w:rsidRDefault="00AC75EA" w:rsidP="001E55CF">
      <w:pPr>
        <w:jc w:val="both"/>
        <w:rPr>
          <w:lang w:val="lt-LT"/>
        </w:rPr>
      </w:pPr>
      <w:r w:rsidRPr="00E74C72">
        <w:rPr>
          <w:lang w:val="lt-LT"/>
        </w:rPr>
        <w:t>Savivaldy</w:t>
      </w:r>
      <w:bookmarkStart w:id="1" w:name="_GoBack"/>
      <w:bookmarkEnd w:id="1"/>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BB3" w:rsidRDefault="00216BB3">
      <w:r>
        <w:separator/>
      </w:r>
    </w:p>
  </w:endnote>
  <w:endnote w:type="continuationSeparator" w:id="1">
    <w:p w:rsidR="00216BB3" w:rsidRDefault="00216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BB3" w:rsidRDefault="00216BB3">
      <w:r>
        <w:separator/>
      </w:r>
    </w:p>
  </w:footnote>
  <w:footnote w:type="continuationSeparator" w:id="1">
    <w:p w:rsidR="00216BB3" w:rsidRDefault="00216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513E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513E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1E55CF">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1">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2"/>
  </w:num>
  <w:num w:numId="3">
    <w:abstractNumId w:val="9"/>
  </w:num>
  <w:num w:numId="4">
    <w:abstractNumId w:val="12"/>
  </w:num>
  <w:num w:numId="5">
    <w:abstractNumId w:val="15"/>
  </w:num>
  <w:num w:numId="6">
    <w:abstractNumId w:val="11"/>
  </w:num>
  <w:num w:numId="7">
    <w:abstractNumId w:val="8"/>
  </w:num>
  <w:num w:numId="8">
    <w:abstractNumId w:val="5"/>
  </w:num>
  <w:num w:numId="9">
    <w:abstractNumId w:val="4"/>
  </w:num>
  <w:num w:numId="10">
    <w:abstractNumId w:val="3"/>
  </w:num>
  <w:num w:numId="11">
    <w:abstractNumId w:val="14"/>
  </w:num>
  <w:num w:numId="12">
    <w:abstractNumId w:val="1"/>
  </w:num>
  <w:num w:numId="13">
    <w:abstractNumId w:val="7"/>
  </w:num>
  <w:num w:numId="14">
    <w:abstractNumId w:val="10"/>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055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62792"/>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5796"/>
    <w:rsid w:val="000869BD"/>
    <w:rsid w:val="00086F34"/>
    <w:rsid w:val="0008708E"/>
    <w:rsid w:val="00087485"/>
    <w:rsid w:val="00087CFA"/>
    <w:rsid w:val="00093F82"/>
    <w:rsid w:val="00094962"/>
    <w:rsid w:val="00095795"/>
    <w:rsid w:val="00095C08"/>
    <w:rsid w:val="0009680C"/>
    <w:rsid w:val="000A1357"/>
    <w:rsid w:val="000A1D42"/>
    <w:rsid w:val="000A2FBA"/>
    <w:rsid w:val="000A3FEB"/>
    <w:rsid w:val="000A552B"/>
    <w:rsid w:val="000A7095"/>
    <w:rsid w:val="000A7597"/>
    <w:rsid w:val="000B01EC"/>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938"/>
    <w:rsid w:val="000D7B85"/>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3854"/>
    <w:rsid w:val="00103BA2"/>
    <w:rsid w:val="00103EC2"/>
    <w:rsid w:val="00104177"/>
    <w:rsid w:val="00104D81"/>
    <w:rsid w:val="00104D9C"/>
    <w:rsid w:val="00104F91"/>
    <w:rsid w:val="00107665"/>
    <w:rsid w:val="00107F2D"/>
    <w:rsid w:val="00110AF2"/>
    <w:rsid w:val="00111033"/>
    <w:rsid w:val="0011364B"/>
    <w:rsid w:val="00113B1C"/>
    <w:rsid w:val="001142F7"/>
    <w:rsid w:val="001160DA"/>
    <w:rsid w:val="001207C8"/>
    <w:rsid w:val="00120B90"/>
    <w:rsid w:val="0012117F"/>
    <w:rsid w:val="00126ACA"/>
    <w:rsid w:val="0012702B"/>
    <w:rsid w:val="00127FA1"/>
    <w:rsid w:val="00130483"/>
    <w:rsid w:val="0013323F"/>
    <w:rsid w:val="00133B3B"/>
    <w:rsid w:val="00134628"/>
    <w:rsid w:val="00134BCF"/>
    <w:rsid w:val="00135838"/>
    <w:rsid w:val="001400EC"/>
    <w:rsid w:val="00140595"/>
    <w:rsid w:val="001406E9"/>
    <w:rsid w:val="00142E24"/>
    <w:rsid w:val="001437B1"/>
    <w:rsid w:val="001439D7"/>
    <w:rsid w:val="00143DAB"/>
    <w:rsid w:val="00146587"/>
    <w:rsid w:val="001465F3"/>
    <w:rsid w:val="00146AD8"/>
    <w:rsid w:val="0015382D"/>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87"/>
    <w:rsid w:val="001B00CC"/>
    <w:rsid w:val="001B04DD"/>
    <w:rsid w:val="001B1678"/>
    <w:rsid w:val="001B220D"/>
    <w:rsid w:val="001B5310"/>
    <w:rsid w:val="001B68BD"/>
    <w:rsid w:val="001B7FA5"/>
    <w:rsid w:val="001C037A"/>
    <w:rsid w:val="001C0AEF"/>
    <w:rsid w:val="001C0BED"/>
    <w:rsid w:val="001C13C4"/>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BB3"/>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1C98"/>
    <w:rsid w:val="00241F83"/>
    <w:rsid w:val="00243451"/>
    <w:rsid w:val="002445B8"/>
    <w:rsid w:val="00245D9A"/>
    <w:rsid w:val="00246360"/>
    <w:rsid w:val="00250226"/>
    <w:rsid w:val="002520E6"/>
    <w:rsid w:val="00252B0E"/>
    <w:rsid w:val="00252FA0"/>
    <w:rsid w:val="00253293"/>
    <w:rsid w:val="00253C58"/>
    <w:rsid w:val="00255279"/>
    <w:rsid w:val="00255C58"/>
    <w:rsid w:val="00256438"/>
    <w:rsid w:val="00257020"/>
    <w:rsid w:val="00260364"/>
    <w:rsid w:val="002609D9"/>
    <w:rsid w:val="00262585"/>
    <w:rsid w:val="002640F8"/>
    <w:rsid w:val="00265391"/>
    <w:rsid w:val="00267C81"/>
    <w:rsid w:val="00267CD2"/>
    <w:rsid w:val="00267EA8"/>
    <w:rsid w:val="0027006A"/>
    <w:rsid w:val="002704F9"/>
    <w:rsid w:val="002709B1"/>
    <w:rsid w:val="002712C7"/>
    <w:rsid w:val="002721ED"/>
    <w:rsid w:val="00273452"/>
    <w:rsid w:val="00274C0E"/>
    <w:rsid w:val="00275211"/>
    <w:rsid w:val="00275407"/>
    <w:rsid w:val="00276969"/>
    <w:rsid w:val="0027706A"/>
    <w:rsid w:val="0028008B"/>
    <w:rsid w:val="0028019B"/>
    <w:rsid w:val="00281691"/>
    <w:rsid w:val="00281F16"/>
    <w:rsid w:val="0028241D"/>
    <w:rsid w:val="00282FAC"/>
    <w:rsid w:val="00283A60"/>
    <w:rsid w:val="00285421"/>
    <w:rsid w:val="00290D47"/>
    <w:rsid w:val="00291939"/>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8F2"/>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2915"/>
    <w:rsid w:val="002C4953"/>
    <w:rsid w:val="002C6FA4"/>
    <w:rsid w:val="002C7C92"/>
    <w:rsid w:val="002D0055"/>
    <w:rsid w:val="002D023E"/>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07D"/>
    <w:rsid w:val="002F6E19"/>
    <w:rsid w:val="002F7585"/>
    <w:rsid w:val="002F7AA9"/>
    <w:rsid w:val="00301CF3"/>
    <w:rsid w:val="0030233F"/>
    <w:rsid w:val="003040DB"/>
    <w:rsid w:val="00306280"/>
    <w:rsid w:val="0030637C"/>
    <w:rsid w:val="003070AB"/>
    <w:rsid w:val="00307755"/>
    <w:rsid w:val="0031193C"/>
    <w:rsid w:val="00312310"/>
    <w:rsid w:val="0031286E"/>
    <w:rsid w:val="003145D9"/>
    <w:rsid w:val="0031540B"/>
    <w:rsid w:val="00316DE7"/>
    <w:rsid w:val="003176D0"/>
    <w:rsid w:val="00320244"/>
    <w:rsid w:val="00321799"/>
    <w:rsid w:val="00322831"/>
    <w:rsid w:val="00323088"/>
    <w:rsid w:val="003239C2"/>
    <w:rsid w:val="00324981"/>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607DB"/>
    <w:rsid w:val="003627D6"/>
    <w:rsid w:val="00362A41"/>
    <w:rsid w:val="00363529"/>
    <w:rsid w:val="00363758"/>
    <w:rsid w:val="00365512"/>
    <w:rsid w:val="003658C0"/>
    <w:rsid w:val="0036648B"/>
    <w:rsid w:val="003665F9"/>
    <w:rsid w:val="003666D9"/>
    <w:rsid w:val="00370132"/>
    <w:rsid w:val="003722CE"/>
    <w:rsid w:val="00372FFB"/>
    <w:rsid w:val="003749D1"/>
    <w:rsid w:val="00374CF4"/>
    <w:rsid w:val="00374D09"/>
    <w:rsid w:val="00376DDA"/>
    <w:rsid w:val="003779C5"/>
    <w:rsid w:val="00377CB1"/>
    <w:rsid w:val="00381033"/>
    <w:rsid w:val="00381F5B"/>
    <w:rsid w:val="00382DA7"/>
    <w:rsid w:val="0038465B"/>
    <w:rsid w:val="00384707"/>
    <w:rsid w:val="00385AF2"/>
    <w:rsid w:val="00386E6F"/>
    <w:rsid w:val="0038728E"/>
    <w:rsid w:val="003908B2"/>
    <w:rsid w:val="00391B7A"/>
    <w:rsid w:val="00392D98"/>
    <w:rsid w:val="00393F0A"/>
    <w:rsid w:val="003942C0"/>
    <w:rsid w:val="00395F58"/>
    <w:rsid w:val="00396D8B"/>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4540"/>
    <w:rsid w:val="00444F67"/>
    <w:rsid w:val="004514F5"/>
    <w:rsid w:val="00455211"/>
    <w:rsid w:val="00455279"/>
    <w:rsid w:val="004555E3"/>
    <w:rsid w:val="00456A18"/>
    <w:rsid w:val="00460732"/>
    <w:rsid w:val="0046128A"/>
    <w:rsid w:val="004612B1"/>
    <w:rsid w:val="0046621E"/>
    <w:rsid w:val="004716AB"/>
    <w:rsid w:val="00471E63"/>
    <w:rsid w:val="004728EB"/>
    <w:rsid w:val="00472E71"/>
    <w:rsid w:val="0047376F"/>
    <w:rsid w:val="00473C2D"/>
    <w:rsid w:val="00474368"/>
    <w:rsid w:val="00474A02"/>
    <w:rsid w:val="004764E4"/>
    <w:rsid w:val="004768EC"/>
    <w:rsid w:val="004776C6"/>
    <w:rsid w:val="00483180"/>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936"/>
    <w:rsid w:val="004A7D05"/>
    <w:rsid w:val="004B00DF"/>
    <w:rsid w:val="004B18C6"/>
    <w:rsid w:val="004B1BC8"/>
    <w:rsid w:val="004B20F8"/>
    <w:rsid w:val="004B29CC"/>
    <w:rsid w:val="004B3D38"/>
    <w:rsid w:val="004B45ED"/>
    <w:rsid w:val="004B64BE"/>
    <w:rsid w:val="004B7250"/>
    <w:rsid w:val="004B7337"/>
    <w:rsid w:val="004B7A62"/>
    <w:rsid w:val="004C289E"/>
    <w:rsid w:val="004C2F7B"/>
    <w:rsid w:val="004C38CF"/>
    <w:rsid w:val="004C4842"/>
    <w:rsid w:val="004C4E7C"/>
    <w:rsid w:val="004C6AB8"/>
    <w:rsid w:val="004C75AB"/>
    <w:rsid w:val="004C7961"/>
    <w:rsid w:val="004D0E7D"/>
    <w:rsid w:val="004D15F6"/>
    <w:rsid w:val="004D1C76"/>
    <w:rsid w:val="004D1E8C"/>
    <w:rsid w:val="004D4ECC"/>
    <w:rsid w:val="004D7879"/>
    <w:rsid w:val="004D7EE5"/>
    <w:rsid w:val="004E1000"/>
    <w:rsid w:val="004E1261"/>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373A6"/>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5697"/>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25D"/>
    <w:rsid w:val="00605A7B"/>
    <w:rsid w:val="0060661F"/>
    <w:rsid w:val="00606C4A"/>
    <w:rsid w:val="00606C80"/>
    <w:rsid w:val="00612312"/>
    <w:rsid w:val="006123A0"/>
    <w:rsid w:val="006130A5"/>
    <w:rsid w:val="006136E2"/>
    <w:rsid w:val="00613CAE"/>
    <w:rsid w:val="006146AD"/>
    <w:rsid w:val="00614CE9"/>
    <w:rsid w:val="00614F72"/>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EED"/>
    <w:rsid w:val="00635385"/>
    <w:rsid w:val="00635763"/>
    <w:rsid w:val="00636DC4"/>
    <w:rsid w:val="006379B8"/>
    <w:rsid w:val="00637B73"/>
    <w:rsid w:val="00641A4B"/>
    <w:rsid w:val="00641E76"/>
    <w:rsid w:val="006422FC"/>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2828"/>
    <w:rsid w:val="006E333D"/>
    <w:rsid w:val="006E4AC6"/>
    <w:rsid w:val="006E5767"/>
    <w:rsid w:val="006E6D35"/>
    <w:rsid w:val="006E6FEE"/>
    <w:rsid w:val="006E7B45"/>
    <w:rsid w:val="006F0415"/>
    <w:rsid w:val="006F15E3"/>
    <w:rsid w:val="006F1AC8"/>
    <w:rsid w:val="006F2F2E"/>
    <w:rsid w:val="006F3059"/>
    <w:rsid w:val="006F3188"/>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5819"/>
    <w:rsid w:val="00786BD2"/>
    <w:rsid w:val="0078702D"/>
    <w:rsid w:val="00790A9F"/>
    <w:rsid w:val="00790C32"/>
    <w:rsid w:val="0079113C"/>
    <w:rsid w:val="00791184"/>
    <w:rsid w:val="00791295"/>
    <w:rsid w:val="007931C2"/>
    <w:rsid w:val="00794EC9"/>
    <w:rsid w:val="00795B64"/>
    <w:rsid w:val="007962C0"/>
    <w:rsid w:val="0079731E"/>
    <w:rsid w:val="007A0B1D"/>
    <w:rsid w:val="007A0F32"/>
    <w:rsid w:val="007A2EA9"/>
    <w:rsid w:val="007A39A8"/>
    <w:rsid w:val="007A4019"/>
    <w:rsid w:val="007A4E56"/>
    <w:rsid w:val="007A4FE7"/>
    <w:rsid w:val="007A6A68"/>
    <w:rsid w:val="007A722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6DE"/>
    <w:rsid w:val="007D0E41"/>
    <w:rsid w:val="007D10E4"/>
    <w:rsid w:val="007D165F"/>
    <w:rsid w:val="007D347F"/>
    <w:rsid w:val="007D3C64"/>
    <w:rsid w:val="007D3F77"/>
    <w:rsid w:val="007D6B6A"/>
    <w:rsid w:val="007E0825"/>
    <w:rsid w:val="007E1CB0"/>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7F7F75"/>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80A"/>
    <w:rsid w:val="00827C73"/>
    <w:rsid w:val="0083070C"/>
    <w:rsid w:val="008313E3"/>
    <w:rsid w:val="00832978"/>
    <w:rsid w:val="00834BFB"/>
    <w:rsid w:val="00834E1E"/>
    <w:rsid w:val="00835906"/>
    <w:rsid w:val="00835E80"/>
    <w:rsid w:val="00835FF4"/>
    <w:rsid w:val="008373E3"/>
    <w:rsid w:val="00840A40"/>
    <w:rsid w:val="00841813"/>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0028"/>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8E2"/>
    <w:rsid w:val="008B3C3E"/>
    <w:rsid w:val="008B3E42"/>
    <w:rsid w:val="008B3EF8"/>
    <w:rsid w:val="008B576D"/>
    <w:rsid w:val="008B76BC"/>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567C"/>
    <w:rsid w:val="008D6168"/>
    <w:rsid w:val="008D6F05"/>
    <w:rsid w:val="008D6FF7"/>
    <w:rsid w:val="008E398E"/>
    <w:rsid w:val="008E42E0"/>
    <w:rsid w:val="008E4DE1"/>
    <w:rsid w:val="008E570D"/>
    <w:rsid w:val="008E5A52"/>
    <w:rsid w:val="008E6541"/>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EC5"/>
    <w:rsid w:val="009154B4"/>
    <w:rsid w:val="00916407"/>
    <w:rsid w:val="009239B3"/>
    <w:rsid w:val="00924852"/>
    <w:rsid w:val="00925D37"/>
    <w:rsid w:val="009269B4"/>
    <w:rsid w:val="0093006E"/>
    <w:rsid w:val="00930E3C"/>
    <w:rsid w:val="00931217"/>
    <w:rsid w:val="0093408F"/>
    <w:rsid w:val="00935D54"/>
    <w:rsid w:val="00936219"/>
    <w:rsid w:val="00936E40"/>
    <w:rsid w:val="00937338"/>
    <w:rsid w:val="0094056B"/>
    <w:rsid w:val="0094058F"/>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BE7"/>
    <w:rsid w:val="00995F0A"/>
    <w:rsid w:val="00996AF3"/>
    <w:rsid w:val="00996CFE"/>
    <w:rsid w:val="00996D3B"/>
    <w:rsid w:val="009974BD"/>
    <w:rsid w:val="00997D3D"/>
    <w:rsid w:val="009A155F"/>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50E2"/>
    <w:rsid w:val="009C542B"/>
    <w:rsid w:val="009C61E2"/>
    <w:rsid w:val="009C6D7D"/>
    <w:rsid w:val="009D12CB"/>
    <w:rsid w:val="009D1DB8"/>
    <w:rsid w:val="009D1E8B"/>
    <w:rsid w:val="009D1EA8"/>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24FE"/>
    <w:rsid w:val="009F334B"/>
    <w:rsid w:val="009F5BBB"/>
    <w:rsid w:val="009F635C"/>
    <w:rsid w:val="009F7566"/>
    <w:rsid w:val="00A02334"/>
    <w:rsid w:val="00A02888"/>
    <w:rsid w:val="00A02C9B"/>
    <w:rsid w:val="00A03709"/>
    <w:rsid w:val="00A03E81"/>
    <w:rsid w:val="00A0527A"/>
    <w:rsid w:val="00A06080"/>
    <w:rsid w:val="00A061CE"/>
    <w:rsid w:val="00A075E4"/>
    <w:rsid w:val="00A1088C"/>
    <w:rsid w:val="00A1144D"/>
    <w:rsid w:val="00A11B6D"/>
    <w:rsid w:val="00A1216A"/>
    <w:rsid w:val="00A12BAC"/>
    <w:rsid w:val="00A12D75"/>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9A4"/>
    <w:rsid w:val="00A33B4B"/>
    <w:rsid w:val="00A343BC"/>
    <w:rsid w:val="00A355F2"/>
    <w:rsid w:val="00A35EC5"/>
    <w:rsid w:val="00A36320"/>
    <w:rsid w:val="00A40299"/>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A7914"/>
    <w:rsid w:val="00AB1513"/>
    <w:rsid w:val="00AB1CB1"/>
    <w:rsid w:val="00AB39E4"/>
    <w:rsid w:val="00AB6E5F"/>
    <w:rsid w:val="00AB6EE6"/>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6F5D"/>
    <w:rsid w:val="00B473E0"/>
    <w:rsid w:val="00B47690"/>
    <w:rsid w:val="00B50166"/>
    <w:rsid w:val="00B51E02"/>
    <w:rsid w:val="00B52D61"/>
    <w:rsid w:val="00B55263"/>
    <w:rsid w:val="00B606B8"/>
    <w:rsid w:val="00B6086E"/>
    <w:rsid w:val="00B613C1"/>
    <w:rsid w:val="00B61B95"/>
    <w:rsid w:val="00B6394F"/>
    <w:rsid w:val="00B66C68"/>
    <w:rsid w:val="00B674D7"/>
    <w:rsid w:val="00B70584"/>
    <w:rsid w:val="00B712DA"/>
    <w:rsid w:val="00B71A71"/>
    <w:rsid w:val="00B71B9B"/>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2DBE"/>
    <w:rsid w:val="00BE3247"/>
    <w:rsid w:val="00BE3F5F"/>
    <w:rsid w:val="00BE428C"/>
    <w:rsid w:val="00BE63F6"/>
    <w:rsid w:val="00BF0DF0"/>
    <w:rsid w:val="00BF102D"/>
    <w:rsid w:val="00BF1535"/>
    <w:rsid w:val="00BF287A"/>
    <w:rsid w:val="00BF299A"/>
    <w:rsid w:val="00BF2FF0"/>
    <w:rsid w:val="00BF3739"/>
    <w:rsid w:val="00BF3888"/>
    <w:rsid w:val="00BF49C8"/>
    <w:rsid w:val="00BF4E87"/>
    <w:rsid w:val="00BF5AD7"/>
    <w:rsid w:val="00BF5DC6"/>
    <w:rsid w:val="00BF7ABB"/>
    <w:rsid w:val="00C001E4"/>
    <w:rsid w:val="00C00370"/>
    <w:rsid w:val="00C02078"/>
    <w:rsid w:val="00C022E8"/>
    <w:rsid w:val="00C0237F"/>
    <w:rsid w:val="00C02612"/>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1C"/>
    <w:rsid w:val="00C279DF"/>
    <w:rsid w:val="00C30B0B"/>
    <w:rsid w:val="00C30D23"/>
    <w:rsid w:val="00C34D50"/>
    <w:rsid w:val="00C354F5"/>
    <w:rsid w:val="00C35942"/>
    <w:rsid w:val="00C37577"/>
    <w:rsid w:val="00C37ED4"/>
    <w:rsid w:val="00C40046"/>
    <w:rsid w:val="00C439C1"/>
    <w:rsid w:val="00C46DD0"/>
    <w:rsid w:val="00C5269C"/>
    <w:rsid w:val="00C566EF"/>
    <w:rsid w:val="00C56BAB"/>
    <w:rsid w:val="00C56CF5"/>
    <w:rsid w:val="00C56D78"/>
    <w:rsid w:val="00C577EB"/>
    <w:rsid w:val="00C57807"/>
    <w:rsid w:val="00C61B8A"/>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305"/>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73CC"/>
    <w:rsid w:val="00D373D1"/>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BEF"/>
    <w:rsid w:val="00DF55EC"/>
    <w:rsid w:val="00DF7A97"/>
    <w:rsid w:val="00E00032"/>
    <w:rsid w:val="00E000FA"/>
    <w:rsid w:val="00E00454"/>
    <w:rsid w:val="00E00BC6"/>
    <w:rsid w:val="00E0256A"/>
    <w:rsid w:val="00E02A1E"/>
    <w:rsid w:val="00E0339F"/>
    <w:rsid w:val="00E035F3"/>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99B"/>
    <w:rsid w:val="00E345FA"/>
    <w:rsid w:val="00E35679"/>
    <w:rsid w:val="00E36C13"/>
    <w:rsid w:val="00E3764B"/>
    <w:rsid w:val="00E42580"/>
    <w:rsid w:val="00E43CE3"/>
    <w:rsid w:val="00E445CF"/>
    <w:rsid w:val="00E44628"/>
    <w:rsid w:val="00E44FE8"/>
    <w:rsid w:val="00E45E2A"/>
    <w:rsid w:val="00E466EF"/>
    <w:rsid w:val="00E467EE"/>
    <w:rsid w:val="00E5007C"/>
    <w:rsid w:val="00E52DBE"/>
    <w:rsid w:val="00E53354"/>
    <w:rsid w:val="00E542CC"/>
    <w:rsid w:val="00E55D10"/>
    <w:rsid w:val="00E569FE"/>
    <w:rsid w:val="00E61928"/>
    <w:rsid w:val="00E6242E"/>
    <w:rsid w:val="00E6281B"/>
    <w:rsid w:val="00E64EF8"/>
    <w:rsid w:val="00E664C2"/>
    <w:rsid w:val="00E67064"/>
    <w:rsid w:val="00E672A3"/>
    <w:rsid w:val="00E6756C"/>
    <w:rsid w:val="00E71CD8"/>
    <w:rsid w:val="00E71D1D"/>
    <w:rsid w:val="00E731E4"/>
    <w:rsid w:val="00E734C9"/>
    <w:rsid w:val="00E7395B"/>
    <w:rsid w:val="00E74C72"/>
    <w:rsid w:val="00E76261"/>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6AE"/>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2755"/>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2F2"/>
    <w:rsid w:val="00F52CB7"/>
    <w:rsid w:val="00F53D6B"/>
    <w:rsid w:val="00F5471B"/>
    <w:rsid w:val="00F54E1C"/>
    <w:rsid w:val="00F606B7"/>
    <w:rsid w:val="00F615E6"/>
    <w:rsid w:val="00F61CE7"/>
    <w:rsid w:val="00F627DC"/>
    <w:rsid w:val="00F63975"/>
    <w:rsid w:val="00F64544"/>
    <w:rsid w:val="00F65268"/>
    <w:rsid w:val="00F662CC"/>
    <w:rsid w:val="00F671AF"/>
    <w:rsid w:val="00F713B3"/>
    <w:rsid w:val="00F732D8"/>
    <w:rsid w:val="00F745BF"/>
    <w:rsid w:val="00F74D99"/>
    <w:rsid w:val="00F758F5"/>
    <w:rsid w:val="00F76438"/>
    <w:rsid w:val="00F764DE"/>
    <w:rsid w:val="00F778E3"/>
    <w:rsid w:val="00F80315"/>
    <w:rsid w:val="00F80B36"/>
    <w:rsid w:val="00F80B68"/>
    <w:rsid w:val="00F81580"/>
    <w:rsid w:val="00F83F9C"/>
    <w:rsid w:val="00F863B5"/>
    <w:rsid w:val="00F868E7"/>
    <w:rsid w:val="00F86BF2"/>
    <w:rsid w:val="00F876A3"/>
    <w:rsid w:val="00F904D7"/>
    <w:rsid w:val="00F92867"/>
    <w:rsid w:val="00F9355A"/>
    <w:rsid w:val="00F9487D"/>
    <w:rsid w:val="00F94A0D"/>
    <w:rsid w:val="00F9569B"/>
    <w:rsid w:val="00F96FD2"/>
    <w:rsid w:val="00F971EB"/>
    <w:rsid w:val="00F976A9"/>
    <w:rsid w:val="00FA0162"/>
    <w:rsid w:val="00FA1CA4"/>
    <w:rsid w:val="00FA259A"/>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5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2022-04-27T08:48:00Z</dcterms:created>
  <dcterms:modified xsi:type="dcterms:W3CDTF">2022-04-27T08:50:00Z</dcterms:modified>
</cp:coreProperties>
</file>