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691E14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691E14">
      <w:pPr>
        <w:spacing w:line="276" w:lineRule="auto"/>
        <w:jc w:val="center"/>
        <w:rPr>
          <w:sz w:val="10"/>
        </w:rPr>
      </w:pPr>
    </w:p>
    <w:p w:rsidR="0077033C" w:rsidRPr="006F5F69" w:rsidRDefault="0077033C" w:rsidP="00691E14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691E14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691E14">
      <w:pPr>
        <w:spacing w:line="276" w:lineRule="auto"/>
        <w:rPr>
          <w:b/>
          <w:lang w:val="lt-LT"/>
        </w:rPr>
      </w:pPr>
    </w:p>
    <w:p w:rsidR="00641A4B" w:rsidRPr="004D4ECC" w:rsidRDefault="00641A4B" w:rsidP="00691E14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91E14" w:rsidRPr="00D22BA6" w:rsidRDefault="00691E14" w:rsidP="00691E14">
      <w:pPr>
        <w:spacing w:line="276" w:lineRule="auto"/>
        <w:jc w:val="center"/>
        <w:rPr>
          <w:b/>
          <w:bCs/>
          <w:i/>
        </w:rPr>
      </w:pPr>
      <w:r>
        <w:rPr>
          <w:b/>
        </w:rPr>
        <w:t>DĖL</w:t>
      </w:r>
      <w:r w:rsidRPr="00D22BA6">
        <w:rPr>
          <w:b/>
        </w:rPr>
        <w:t xml:space="preserve"> </w:t>
      </w:r>
      <w:r>
        <w:rPr>
          <w:b/>
        </w:rPr>
        <w:t xml:space="preserve">PRIENŲ RAJONO SAVIVALDYBĖS KULTŪROS ĮSTAIGŲ </w:t>
      </w:r>
      <w:r w:rsidRPr="00D22BA6">
        <w:rPr>
          <w:b/>
        </w:rPr>
        <w:t>DARBO LAIKO SUDERINIM</w:t>
      </w:r>
      <w:r>
        <w:rPr>
          <w:b/>
        </w:rPr>
        <w:t>O</w:t>
      </w:r>
    </w:p>
    <w:p w:rsidR="0094058F" w:rsidRPr="00D97230" w:rsidRDefault="0094058F" w:rsidP="00691E14">
      <w:pPr>
        <w:spacing w:line="276" w:lineRule="auto"/>
        <w:jc w:val="center"/>
        <w:rPr>
          <w:b/>
        </w:rPr>
      </w:pPr>
    </w:p>
    <w:p w:rsidR="003A1BC3" w:rsidRPr="004D4ECC" w:rsidRDefault="007814A3" w:rsidP="00691E14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77033C">
        <w:rPr>
          <w:lang w:val="lt-LT"/>
        </w:rPr>
        <w:t>kovo</w:t>
      </w:r>
      <w:r w:rsidR="00A1144D">
        <w:rPr>
          <w:lang w:val="lt-LT"/>
        </w:rPr>
        <w:t xml:space="preserve">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91E14">
        <w:rPr>
          <w:lang w:val="lt-LT"/>
        </w:rPr>
        <w:t>83</w:t>
      </w:r>
    </w:p>
    <w:p w:rsidR="00AC75EA" w:rsidRDefault="00AC75EA" w:rsidP="00691E14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91E14">
      <w:pPr>
        <w:spacing w:line="276" w:lineRule="auto"/>
        <w:ind w:firstLine="1080"/>
        <w:jc w:val="both"/>
        <w:rPr>
          <w:lang w:val="lt-LT" w:eastAsia="lt-LT"/>
        </w:rPr>
      </w:pPr>
    </w:p>
    <w:p w:rsidR="00691E14" w:rsidRPr="00D22BA6" w:rsidRDefault="00691E14" w:rsidP="00691E14">
      <w:pPr>
        <w:spacing w:line="276" w:lineRule="auto"/>
        <w:ind w:firstLine="851"/>
        <w:jc w:val="both"/>
      </w:pPr>
      <w:r w:rsidRPr="00D22BA6">
        <w:t>Vadovaudamasi Lietuvos Respublikos vietos savivaldos įstatymo 16 straipsnio</w:t>
      </w:r>
      <w:r>
        <w:t xml:space="preserve"> 2 dalies</w:t>
      </w:r>
      <w:r w:rsidR="00BF0520">
        <w:t xml:space="preserve">   </w:t>
      </w:r>
      <w:r>
        <w:t xml:space="preserve"> 21 punktu, 16 straipsnio</w:t>
      </w:r>
      <w:r w:rsidRPr="00D22BA6">
        <w:t xml:space="preserve"> 4 dalimi, Darbo laiko režimo</w:t>
      </w:r>
      <w:r w:rsidRPr="00D22BA6">
        <w:rPr>
          <w:color w:val="FF0000"/>
        </w:rPr>
        <w:t xml:space="preserve"> </w:t>
      </w:r>
      <w:r w:rsidRPr="00D22BA6">
        <w:t>valstybės ir savivaldybių įmonėse, įstaigose ir organizacijose nustatymo aprašo</w:t>
      </w:r>
      <w:r>
        <w:t xml:space="preserve">, patvirtinto </w:t>
      </w:r>
      <w:r w:rsidRPr="00D22BA6">
        <w:t>Lietuvos Respublikos Vyriausybės 2017 m. birželio 21</w:t>
      </w:r>
      <w:r>
        <w:t> </w:t>
      </w:r>
      <w:r w:rsidRPr="00D22BA6">
        <w:t>d. nutarimu Nr. 496 „Dėl Lietuvos Respublikos darbo kodekso įgyvendinimo“</w:t>
      </w:r>
      <w:r>
        <w:t>,</w:t>
      </w:r>
      <w:r w:rsidRPr="00D22BA6">
        <w:t xml:space="preserve"> 5 punktu ir atsižvelgdama į</w:t>
      </w:r>
      <w:r>
        <w:t xml:space="preserve"> Balbieriškio, Jiezno, Prienų, Stakliškių, Veiverių kultūros ir laisvalaikio centrų, Prienų Justino Marcinkevičiaus viešosios bibliotekos ir Prienų krašto muziejaus prašymus, </w:t>
      </w:r>
      <w:r w:rsidRPr="00D22BA6">
        <w:t xml:space="preserve">Prienų rajono savivaldybės taryba </w:t>
      </w:r>
      <w:r w:rsidRPr="00D22BA6">
        <w:rPr>
          <w:spacing w:val="100"/>
          <w:lang w:eastAsia="lt-LT"/>
        </w:rPr>
        <w:t>nusprendži</w:t>
      </w:r>
      <w:r w:rsidRPr="00D22BA6">
        <w:rPr>
          <w:lang w:eastAsia="lt-LT"/>
        </w:rPr>
        <w:t>a:</w:t>
      </w:r>
    </w:p>
    <w:p w:rsidR="00691E14" w:rsidRDefault="00691E14" w:rsidP="00691E14">
      <w:pPr>
        <w:pStyle w:val="Heading1"/>
        <w:spacing w:line="276" w:lineRule="auto"/>
        <w:ind w:firstLine="851"/>
        <w:jc w:val="both"/>
        <w:rPr>
          <w:b w:val="0"/>
        </w:rPr>
      </w:pPr>
      <w:r>
        <w:rPr>
          <w:b w:val="0"/>
          <w:lang w:eastAsia="lt-LT"/>
        </w:rPr>
        <w:t>S</w:t>
      </w:r>
      <w:r w:rsidRPr="00D22BA6">
        <w:rPr>
          <w:b w:val="0"/>
          <w:lang w:eastAsia="lt-LT"/>
        </w:rPr>
        <w:t>uderinti</w:t>
      </w:r>
      <w:r>
        <w:rPr>
          <w:b w:val="0"/>
        </w:rPr>
        <w:t xml:space="preserve"> Prienų rajono savivaldybės kultūros įstaigų darbo laiką (priedas).</w:t>
      </w:r>
    </w:p>
    <w:p w:rsidR="00691E14" w:rsidRPr="00D22BA6" w:rsidRDefault="00691E14" w:rsidP="00691E14">
      <w:pPr>
        <w:spacing w:line="276" w:lineRule="auto"/>
        <w:ind w:firstLine="851"/>
        <w:jc w:val="both"/>
        <w:rPr>
          <w:bCs/>
        </w:rPr>
      </w:pPr>
      <w:r w:rsidRPr="00D22BA6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D22BA6">
        <w:rPr>
          <w:rStyle w:val="uficommentbody"/>
        </w:rPr>
        <w:t>Laisvės al. 36, Kaunas</w:t>
      </w:r>
      <w:r w:rsidRPr="00D22BA6">
        <w:rPr>
          <w:bCs/>
        </w:rPr>
        <w:t>) arba Regionų apygardos administraciniam teismui bet kuriuose teismo rūmuose (Šiaulių rūmai, Dvaro g. 80, Šiauliai; Panevėžio rūmai,</w:t>
      </w:r>
      <w:r w:rsidRPr="00D22BA6">
        <w:t xml:space="preserve"> </w:t>
      </w:r>
      <w:r w:rsidRPr="00D22BA6">
        <w:rPr>
          <w:bCs/>
        </w:rPr>
        <w:t>Respublikos g. 62, Panevėžys; Klaipėdos rūmai,</w:t>
      </w:r>
      <w:r w:rsidRPr="00D22BA6">
        <w:t xml:space="preserve"> </w:t>
      </w:r>
      <w:r w:rsidRPr="00D22BA6">
        <w:rPr>
          <w:bCs/>
        </w:rPr>
        <w:t>Galinio Pylimo g. 9, Klaipėda; Kauno rūmai,</w:t>
      </w:r>
      <w:r w:rsidRPr="00D22BA6">
        <w:t xml:space="preserve"> </w:t>
      </w:r>
      <w:r w:rsidRPr="00D22BA6">
        <w:rPr>
          <w:bCs/>
        </w:rPr>
        <w:t>A. Mickevičiaus g. 8A, Kaunas).</w:t>
      </w:r>
    </w:p>
    <w:p w:rsidR="00AA7B76" w:rsidRDefault="00AA7B76" w:rsidP="00691E14">
      <w:pPr>
        <w:spacing w:line="276" w:lineRule="auto"/>
        <w:ind w:right="-1" w:firstLine="851"/>
        <w:jc w:val="both"/>
        <w:rPr>
          <w:rFonts w:ascii="Calibri" w:eastAsia="Calibri" w:hAnsi="Calibri"/>
          <w:color w:val="FF0000"/>
        </w:rPr>
      </w:pPr>
    </w:p>
    <w:p w:rsidR="00CC5E67" w:rsidRPr="00CC5E67" w:rsidRDefault="00CC5E67" w:rsidP="00691E14">
      <w:pPr>
        <w:pStyle w:val="BodyText"/>
        <w:spacing w:after="0" w:line="276" w:lineRule="auto"/>
        <w:ind w:firstLine="851"/>
        <w:jc w:val="center"/>
        <w:rPr>
          <w:b/>
        </w:rPr>
      </w:pPr>
    </w:p>
    <w:p w:rsidR="00636DC4" w:rsidRPr="004D4ECC" w:rsidRDefault="00AC75EA" w:rsidP="00691E14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7F5" w:rsidRDefault="00D137F5">
      <w:r>
        <w:separator/>
      </w:r>
    </w:p>
  </w:endnote>
  <w:endnote w:type="continuationSeparator" w:id="1">
    <w:p w:rsidR="00D137F5" w:rsidRDefault="00D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7F5" w:rsidRDefault="00D137F5">
      <w:r>
        <w:separator/>
      </w:r>
    </w:p>
  </w:footnote>
  <w:footnote w:type="continuationSeparator" w:id="1">
    <w:p w:rsidR="00D137F5" w:rsidRDefault="00D13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B334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B334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B76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9629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B93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594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0F9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F83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0055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0930"/>
    <w:rsid w:val="003E2C88"/>
    <w:rsid w:val="003E3269"/>
    <w:rsid w:val="003E3A8E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514F5"/>
    <w:rsid w:val="00455211"/>
    <w:rsid w:val="00455279"/>
    <w:rsid w:val="004555E3"/>
    <w:rsid w:val="00456A18"/>
    <w:rsid w:val="00460732"/>
    <w:rsid w:val="0046128A"/>
    <w:rsid w:val="004612B1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0DAD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C36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59B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582"/>
    <w:rsid w:val="00582C35"/>
    <w:rsid w:val="005867DC"/>
    <w:rsid w:val="00587BA7"/>
    <w:rsid w:val="00587F64"/>
    <w:rsid w:val="00591983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5E5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3BC4"/>
    <w:rsid w:val="00635385"/>
    <w:rsid w:val="00635763"/>
    <w:rsid w:val="00636DC4"/>
    <w:rsid w:val="0063784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1E14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1F35"/>
    <w:rsid w:val="006E23D9"/>
    <w:rsid w:val="006E2828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EC9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43C"/>
    <w:rsid w:val="00A936BC"/>
    <w:rsid w:val="00A94AE8"/>
    <w:rsid w:val="00A979C7"/>
    <w:rsid w:val="00A97EDF"/>
    <w:rsid w:val="00AA2182"/>
    <w:rsid w:val="00AA42C8"/>
    <w:rsid w:val="00AA7B76"/>
    <w:rsid w:val="00AB1CB1"/>
    <w:rsid w:val="00AB3347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520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37F5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3118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CDE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0423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4C9"/>
    <w:rsid w:val="00E7395B"/>
    <w:rsid w:val="00E74C72"/>
    <w:rsid w:val="00E75E4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3B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090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AA7B76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2022-03-25T08:50:00Z</dcterms:created>
  <dcterms:modified xsi:type="dcterms:W3CDTF">2022-03-25T08:50:00Z</dcterms:modified>
</cp:coreProperties>
</file>