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57" w:rsidRPr="00013657" w:rsidRDefault="00013657" w:rsidP="000136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013657">
        <w:rPr>
          <w:b/>
          <w:sz w:val="24"/>
          <w:szCs w:val="24"/>
        </w:rPr>
        <w:t>ĮSAKYMAS</w:t>
      </w:r>
    </w:p>
    <w:p w:rsidR="00013657" w:rsidRPr="00013657" w:rsidRDefault="00013657" w:rsidP="00013657">
      <w:pPr>
        <w:spacing w:line="276" w:lineRule="auto"/>
        <w:ind w:firstLine="0"/>
        <w:jc w:val="center"/>
        <w:rPr>
          <w:rFonts w:eastAsia="Calibri"/>
          <w:sz w:val="24"/>
          <w:szCs w:val="24"/>
        </w:rPr>
      </w:pPr>
      <w:r w:rsidRPr="0001365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ėl akredituotos </w:t>
      </w:r>
      <w:r w:rsidRPr="00013657">
        <w:rPr>
          <w:b/>
          <w:sz w:val="24"/>
          <w:szCs w:val="24"/>
        </w:rPr>
        <w:t xml:space="preserve">socialinės priežiūros </w:t>
      </w:r>
      <w:bookmarkStart w:id="0" w:name="_GoBack"/>
      <w:bookmarkEnd w:id="0"/>
      <w:r w:rsidRPr="00013657">
        <w:rPr>
          <w:b/>
          <w:sz w:val="24"/>
          <w:szCs w:val="24"/>
        </w:rPr>
        <w:t>teikimo</w:t>
      </w:r>
    </w:p>
    <w:p w:rsidR="00AA57E3" w:rsidRPr="00013657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eastAsia="Calibri" w:hAnsi="Times New Roman"/>
        </w:rPr>
      </w:pPr>
    </w:p>
    <w:p w:rsidR="00AA57E3" w:rsidRPr="00013657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eastAsia="Calibri" w:hAnsi="Times New Roman"/>
        </w:rPr>
      </w:pPr>
      <w:r w:rsidRPr="00013657">
        <w:rPr>
          <w:rFonts w:ascii="Times New Roman" w:eastAsia="Calibri" w:hAnsi="Times New Roman"/>
        </w:rPr>
        <w:t xml:space="preserve">Nr. </w:t>
      </w:r>
    </w:p>
    <w:p w:rsidR="00AA57E3" w:rsidRPr="00013657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eastAsia="Calibri" w:hAnsi="Times New Roman"/>
        </w:rPr>
      </w:pPr>
      <w:r w:rsidRPr="00013657">
        <w:rPr>
          <w:rFonts w:ascii="Times New Roman" w:eastAsia="Calibri" w:hAnsi="Times New Roman"/>
        </w:rPr>
        <w:t>Prienai</w:t>
      </w:r>
    </w:p>
    <w:p w:rsidR="00AA57E3" w:rsidRPr="00013657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eastAsia="Calibri" w:hAnsi="Times New Roman"/>
        </w:rPr>
      </w:pPr>
    </w:p>
    <w:p w:rsidR="00013657" w:rsidRPr="00013657" w:rsidRDefault="00013657" w:rsidP="00013657">
      <w:pPr>
        <w:spacing w:line="276" w:lineRule="auto"/>
        <w:ind w:firstLine="709"/>
        <w:rPr>
          <w:color w:val="000000"/>
          <w:sz w:val="24"/>
          <w:szCs w:val="24"/>
        </w:rPr>
      </w:pPr>
      <w:r w:rsidRPr="00013657">
        <w:rPr>
          <w:color w:val="000000"/>
          <w:sz w:val="24"/>
          <w:szCs w:val="24"/>
        </w:rPr>
        <w:t>Vadovaudamasi Lietuvos Respublikos vietos savivaldos įstatymo 29 straipsnio 8 dalies</w:t>
      </w:r>
      <w:r w:rsidRPr="00013657">
        <w:rPr>
          <w:color w:val="000000"/>
          <w:sz w:val="24"/>
          <w:szCs w:val="24"/>
        </w:rPr>
        <w:br/>
        <w:t>2 punktu, Prienų rajono savivaldybės socialinės priežiūros akreditavimo ir kokybės kontrolės tvarkos aprašo, patvirtinto Prienų rajono savivaldybės administracijos direktoriaus 2020 m. spalio 2 d. įsakymu Nr. A3-834 ,,Dėl socialinės priežiūros akreditavimo Prienų rajono savivaldybėje“, 14 punktu ir atsižvelgdama į Prienų rajono savivaldybės socialinės priežiūros akreditavimo komisijos         2021-12-17 protokolą Nr. (18.90)AR4-5552: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 xml:space="preserve">1. S u t e i k i u  teisę teikti akredituotą  socialinę priežiūrą: 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>1.1. Prienų rajono savivaldybės socialinių paslaugų centrui šioms paslaugoms: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>1.1.1. pagalbos į namus - suaugusiems asmenims su negalia ir jų šeimoms; senyvo amžiaus asmenims ir jų šeimoms;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>1.1.2. socialinių įgūdžių ugdymą, palaikymą ir (ar) atkūrimą - socialinę riziką patiriantiems vaikams ir jų šeimoms; senyvo amžiaus asmenims ir jų šeimoms;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>1.1.3. laikino atokvėpio paslaugas.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>1.2. Prienų rajono Jiezno paramos šeimai centrui šioms paslaugoms: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 xml:space="preserve">1.2.1. </w:t>
      </w:r>
      <w:proofErr w:type="spellStart"/>
      <w:r w:rsidRPr="00013657">
        <w:rPr>
          <w:color w:val="000000"/>
        </w:rPr>
        <w:t>intencyvią</w:t>
      </w:r>
      <w:proofErr w:type="spellEnd"/>
      <w:r w:rsidRPr="00013657">
        <w:rPr>
          <w:color w:val="000000"/>
        </w:rPr>
        <w:t xml:space="preserve"> krizių įveikimo pagalbą - vaikams, kuriems pagal Lietuvos Respublikos vaiko teisių apsaugos pagrindų įstatymą nustatyta laikinoji priežiūra, kitiems tos šeimos vaikams kartu su jų atstovais (atstovų) pagal įstatymą; socialinę riziką patiriantiems vaikams ir jų šeimoms; socialinę riziką patiriantiems suaugusiems asmenims; socialinę riziką patiriančioms šeimoms; iš pataisos įstaigų paleistiems asmenims, nuo kurių paleidimo iš pataisos įstaigos dienos praėjo ne daugiau nei 12 mėnesių; kitiems </w:t>
      </w:r>
      <w:proofErr w:type="spellStart"/>
      <w:r w:rsidRPr="00013657">
        <w:rPr>
          <w:color w:val="000000"/>
        </w:rPr>
        <w:t>asmenimas</w:t>
      </w:r>
      <w:proofErr w:type="spellEnd"/>
      <w:r w:rsidRPr="00013657">
        <w:rPr>
          <w:color w:val="000000"/>
        </w:rPr>
        <w:t xml:space="preserve"> (pvz.: smurtą patyrusiems asmenims, jų vaikams ir kt.);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 xml:space="preserve">1.2.2. pagalbą globėjams (rūpintojams), budintiems globotojams, įtėviams ir šeimynų dalyviams ir </w:t>
      </w:r>
      <w:proofErr w:type="spellStart"/>
      <w:r w:rsidRPr="00013657">
        <w:rPr>
          <w:color w:val="000000"/>
        </w:rPr>
        <w:t>besiriangiantiems</w:t>
      </w:r>
      <w:proofErr w:type="spellEnd"/>
      <w:r w:rsidRPr="00013657">
        <w:rPr>
          <w:color w:val="000000"/>
        </w:rPr>
        <w:t xml:space="preserve"> jais tapti – vaikus globojantiems (rūpintojams), prižiūrintiems ar </w:t>
      </w:r>
      <w:proofErr w:type="spellStart"/>
      <w:r w:rsidRPr="00013657">
        <w:rPr>
          <w:color w:val="000000"/>
        </w:rPr>
        <w:t>įvaikunusiems</w:t>
      </w:r>
      <w:proofErr w:type="spellEnd"/>
      <w:r w:rsidRPr="00013657">
        <w:rPr>
          <w:color w:val="000000"/>
        </w:rPr>
        <w:t xml:space="preserve"> asmenims; asmenims, </w:t>
      </w:r>
      <w:proofErr w:type="spellStart"/>
      <w:r w:rsidRPr="00013657">
        <w:rPr>
          <w:color w:val="000000"/>
        </w:rPr>
        <w:t>besiriangiantiems</w:t>
      </w:r>
      <w:proofErr w:type="spellEnd"/>
      <w:r w:rsidRPr="00013657">
        <w:rPr>
          <w:color w:val="000000"/>
        </w:rPr>
        <w:t xml:space="preserve"> tapti globėjais (rūpintojais), budinčiais globotojais, įtėviais ar šeimynų dalyviais;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>1.2.3. palydėjimo paslauga jaunuoliams – sulaukusiems pilnametystės asmenims (iki 24 metų), kuriems buvo teikta socialinė (rūpyba) institucijoje ar kurie gyveno socialinę riziką patiriančioje šeimoje.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>1.3. VŠĮ Veiverių pirminės sveikatos priežiūros centrui šioms paslaugoms: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>1.3.1. apgyvendinimo savarankiško gyvenimo namuose – suaugusiems asmenims su negalia.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>1.4. Visuomenės gerovės asociacijai šioms paslaugoms: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b/>
          <w:color w:val="000000"/>
          <w:szCs w:val="24"/>
        </w:rPr>
      </w:pPr>
      <w:r w:rsidRPr="00013657">
        <w:rPr>
          <w:color w:val="000000"/>
        </w:rPr>
        <w:t>1.4.1. socialinių įgūdžių ugdymą, palaikymą ir (ar) atkūrimą – suaugusiems asmenims su negalia ir jų šeimoms.</w:t>
      </w:r>
    </w:p>
    <w:p w:rsidR="00013657" w:rsidRPr="00013657" w:rsidRDefault="00013657" w:rsidP="00013657">
      <w:pPr>
        <w:pStyle w:val="BodyTextIndent"/>
        <w:spacing w:line="276" w:lineRule="auto"/>
        <w:ind w:firstLine="709"/>
        <w:rPr>
          <w:color w:val="000000"/>
        </w:rPr>
      </w:pPr>
      <w:r w:rsidRPr="00013657">
        <w:rPr>
          <w:color w:val="000000"/>
        </w:rPr>
        <w:t xml:space="preserve">2. P a v e d u Savivaldybės administracijos Bendrojo skyriaus vyriausiajai specialistei Dianai </w:t>
      </w:r>
      <w:proofErr w:type="spellStart"/>
      <w:r w:rsidRPr="00013657">
        <w:rPr>
          <w:color w:val="000000"/>
        </w:rPr>
        <w:t>Martusevičienei</w:t>
      </w:r>
      <w:proofErr w:type="spellEnd"/>
      <w:r w:rsidRPr="00013657">
        <w:rPr>
          <w:color w:val="000000"/>
        </w:rPr>
        <w:t>:</w:t>
      </w:r>
    </w:p>
    <w:p w:rsidR="00013657" w:rsidRPr="00013657" w:rsidRDefault="00013657" w:rsidP="00013657">
      <w:pPr>
        <w:pStyle w:val="BodyTextIndent"/>
        <w:spacing w:line="276" w:lineRule="auto"/>
        <w:ind w:left="709" w:firstLine="0"/>
        <w:rPr>
          <w:color w:val="000000"/>
        </w:rPr>
      </w:pPr>
      <w:r w:rsidRPr="00013657">
        <w:rPr>
          <w:color w:val="000000"/>
        </w:rPr>
        <w:t>2.1. su šiuo įsakymu supažindinti 1 punkte nurodytas įstaigas;</w:t>
      </w:r>
    </w:p>
    <w:p w:rsidR="00013657" w:rsidRPr="00013657" w:rsidRDefault="00013657" w:rsidP="00013657">
      <w:pPr>
        <w:pStyle w:val="BodyTextIndent"/>
        <w:spacing w:line="276" w:lineRule="auto"/>
        <w:ind w:left="709" w:firstLine="0"/>
        <w:rPr>
          <w:color w:val="000000"/>
        </w:rPr>
      </w:pPr>
      <w:r w:rsidRPr="00013657">
        <w:rPr>
          <w:color w:val="000000"/>
        </w:rPr>
        <w:t>2.2. šį įsakymą paskelbti Savivaldybės interneto svetainėje ir Teisės aktų registre.</w:t>
      </w:r>
    </w:p>
    <w:p w:rsidR="00013657" w:rsidRPr="00013657" w:rsidRDefault="00013657" w:rsidP="00013657">
      <w:pPr>
        <w:pStyle w:val="Header"/>
        <w:tabs>
          <w:tab w:val="left" w:pos="5103"/>
        </w:tabs>
        <w:spacing w:line="276" w:lineRule="auto"/>
        <w:rPr>
          <w:rFonts w:ascii="Times New Roman" w:hAnsi="Times New Roman"/>
        </w:rPr>
      </w:pPr>
    </w:p>
    <w:p w:rsidR="00013657" w:rsidRPr="00013657" w:rsidRDefault="00013657" w:rsidP="00013657">
      <w:pPr>
        <w:pStyle w:val="Header"/>
        <w:tabs>
          <w:tab w:val="left" w:pos="5103"/>
        </w:tabs>
        <w:spacing w:line="276" w:lineRule="auto"/>
        <w:rPr>
          <w:rFonts w:ascii="Times New Roman" w:hAnsi="Times New Roman"/>
        </w:rPr>
      </w:pPr>
    </w:p>
    <w:p w:rsidR="00013657" w:rsidRPr="00013657" w:rsidRDefault="00013657" w:rsidP="00013657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</w:rPr>
      </w:pPr>
      <w:r w:rsidRPr="00013657">
        <w:rPr>
          <w:rFonts w:ascii="Times New Roman" w:hAnsi="Times New Roman"/>
        </w:rPr>
        <w:t>Administracijos direktorė</w:t>
      </w:r>
      <w:r w:rsidRPr="00013657">
        <w:rPr>
          <w:rFonts w:ascii="Times New Roman" w:hAnsi="Times New Roman"/>
        </w:rPr>
        <w:tab/>
      </w:r>
      <w:r w:rsidRPr="00013657">
        <w:rPr>
          <w:rFonts w:ascii="Times New Roman" w:hAnsi="Times New Roman"/>
        </w:rPr>
        <w:tab/>
      </w:r>
      <w:r w:rsidRPr="00013657">
        <w:rPr>
          <w:rFonts w:ascii="Times New Roman" w:hAnsi="Times New Roman"/>
        </w:rPr>
        <w:tab/>
        <w:t xml:space="preserve">Jūratė </w:t>
      </w:r>
      <w:proofErr w:type="spellStart"/>
      <w:r w:rsidRPr="00013657">
        <w:rPr>
          <w:rFonts w:ascii="Times New Roman" w:hAnsi="Times New Roman"/>
        </w:rPr>
        <w:t>Zailskienė</w:t>
      </w:r>
      <w:proofErr w:type="spellEnd"/>
    </w:p>
    <w:p w:rsidR="00013657" w:rsidRP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P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P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P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</w:p>
    <w:p w:rsidR="00013657" w:rsidRP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  <w:r w:rsidRPr="00013657">
        <w:rPr>
          <w:rFonts w:ascii="Times New Roman" w:hAnsi="Times New Roman"/>
        </w:rPr>
        <w:t>Parengė</w:t>
      </w:r>
    </w:p>
    <w:p w:rsidR="00013657" w:rsidRPr="00013657" w:rsidRDefault="00013657" w:rsidP="00013657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</w:rPr>
      </w:pPr>
      <w:r w:rsidRPr="00013657">
        <w:rPr>
          <w:rFonts w:ascii="Times New Roman" w:hAnsi="Times New Roman"/>
        </w:rPr>
        <w:t xml:space="preserve">Sandra </w:t>
      </w:r>
      <w:proofErr w:type="spellStart"/>
      <w:r w:rsidRPr="00013657">
        <w:rPr>
          <w:rFonts w:ascii="Times New Roman" w:hAnsi="Times New Roman"/>
        </w:rPr>
        <w:t>Mekionienė</w:t>
      </w:r>
      <w:proofErr w:type="spellEnd"/>
    </w:p>
    <w:p w:rsidR="0032759B" w:rsidRPr="00013657" w:rsidRDefault="0032759B" w:rsidP="00013657">
      <w:pPr>
        <w:pStyle w:val="Header"/>
        <w:tabs>
          <w:tab w:val="left" w:pos="6237"/>
        </w:tabs>
        <w:ind w:firstLine="1134"/>
        <w:jc w:val="both"/>
        <w:rPr>
          <w:rFonts w:ascii="Times New Roman" w:eastAsia="Calibri" w:hAnsi="Times New Roman"/>
        </w:rPr>
      </w:pPr>
    </w:p>
    <w:sectPr w:rsidR="0032759B" w:rsidRPr="00013657" w:rsidSect="009B0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566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51" w:rsidRDefault="00A41951" w:rsidP="00F54C30">
      <w:r>
        <w:separator/>
      </w:r>
    </w:p>
  </w:endnote>
  <w:endnote w:type="continuationSeparator" w:id="0">
    <w:p w:rsidR="00A41951" w:rsidRDefault="00A41951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51" w:rsidRDefault="00A41951" w:rsidP="00F54C30">
      <w:r>
        <w:separator/>
      </w:r>
    </w:p>
  </w:footnote>
  <w:footnote w:type="continuationSeparator" w:id="0">
    <w:p w:rsidR="00A41951" w:rsidRDefault="00A41951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75266"/>
      <w:docPartObj>
        <w:docPartGallery w:val="Page Numbers (Top of Page)"/>
        <w:docPartUnique/>
      </w:docPartObj>
    </w:sdtPr>
    <w:sdtContent>
      <w:p w:rsidR="005F5486" w:rsidRDefault="001B1972">
        <w:pPr>
          <w:pStyle w:val="Header"/>
          <w:jc w:val="center"/>
        </w:pPr>
        <w:fldSimple w:instr=" PAGE   \* MERGEFORMAT ">
          <w:r w:rsidR="00013657">
            <w:rPr>
              <w:noProof/>
            </w:rPr>
            <w:t>2</w:t>
          </w:r>
        </w:fldSimple>
      </w:p>
    </w:sdtContent>
  </w:sdt>
  <w:p w:rsidR="005F5486" w:rsidRDefault="005F54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E3" w:rsidRDefault="00AA57E3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57E3" w:rsidRDefault="00AA57E3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AA57E3" w:rsidRDefault="00AA57E3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AA57E3" w:rsidRPr="0041199F" w:rsidRDefault="00AA57E3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515B"/>
    <w:rsid w:val="00013657"/>
    <w:rsid w:val="00014438"/>
    <w:rsid w:val="0002743F"/>
    <w:rsid w:val="00030997"/>
    <w:rsid w:val="00063F5D"/>
    <w:rsid w:val="000E49B5"/>
    <w:rsid w:val="000F7128"/>
    <w:rsid w:val="0010082F"/>
    <w:rsid w:val="00110B90"/>
    <w:rsid w:val="00122A75"/>
    <w:rsid w:val="001236A8"/>
    <w:rsid w:val="00184D05"/>
    <w:rsid w:val="001B1972"/>
    <w:rsid w:val="001C4468"/>
    <w:rsid w:val="00252BEC"/>
    <w:rsid w:val="00257A40"/>
    <w:rsid w:val="00282B3F"/>
    <w:rsid w:val="00293ACB"/>
    <w:rsid w:val="002A639F"/>
    <w:rsid w:val="002B4715"/>
    <w:rsid w:val="002C300D"/>
    <w:rsid w:val="002E4680"/>
    <w:rsid w:val="002E59C2"/>
    <w:rsid w:val="002F11A3"/>
    <w:rsid w:val="00322969"/>
    <w:rsid w:val="0032759B"/>
    <w:rsid w:val="00344BD5"/>
    <w:rsid w:val="00347305"/>
    <w:rsid w:val="00354399"/>
    <w:rsid w:val="003733B4"/>
    <w:rsid w:val="003B043C"/>
    <w:rsid w:val="003E4D01"/>
    <w:rsid w:val="00400B42"/>
    <w:rsid w:val="0041199F"/>
    <w:rsid w:val="00463C61"/>
    <w:rsid w:val="004844BC"/>
    <w:rsid w:val="004B5365"/>
    <w:rsid w:val="00500177"/>
    <w:rsid w:val="005245B1"/>
    <w:rsid w:val="00525128"/>
    <w:rsid w:val="005257F2"/>
    <w:rsid w:val="005339BD"/>
    <w:rsid w:val="00535335"/>
    <w:rsid w:val="00563C9D"/>
    <w:rsid w:val="005921AF"/>
    <w:rsid w:val="005A11CB"/>
    <w:rsid w:val="005C5426"/>
    <w:rsid w:val="005D334A"/>
    <w:rsid w:val="005F5486"/>
    <w:rsid w:val="0061177E"/>
    <w:rsid w:val="006609D1"/>
    <w:rsid w:val="006D51B8"/>
    <w:rsid w:val="007273BF"/>
    <w:rsid w:val="00753FB6"/>
    <w:rsid w:val="00785223"/>
    <w:rsid w:val="007B4292"/>
    <w:rsid w:val="0080240A"/>
    <w:rsid w:val="00861019"/>
    <w:rsid w:val="008762DE"/>
    <w:rsid w:val="008921A2"/>
    <w:rsid w:val="009162DE"/>
    <w:rsid w:val="00925313"/>
    <w:rsid w:val="009672E4"/>
    <w:rsid w:val="009831A1"/>
    <w:rsid w:val="00985E5F"/>
    <w:rsid w:val="009A23C6"/>
    <w:rsid w:val="009B0086"/>
    <w:rsid w:val="009C2711"/>
    <w:rsid w:val="009F0CB9"/>
    <w:rsid w:val="00A175BD"/>
    <w:rsid w:val="00A24DDC"/>
    <w:rsid w:val="00A26479"/>
    <w:rsid w:val="00A41951"/>
    <w:rsid w:val="00A74722"/>
    <w:rsid w:val="00A90CFE"/>
    <w:rsid w:val="00AA57E3"/>
    <w:rsid w:val="00AA7BBB"/>
    <w:rsid w:val="00AE767C"/>
    <w:rsid w:val="00B11081"/>
    <w:rsid w:val="00B448C1"/>
    <w:rsid w:val="00B60711"/>
    <w:rsid w:val="00B8235B"/>
    <w:rsid w:val="00BA4AD7"/>
    <w:rsid w:val="00BB7ACA"/>
    <w:rsid w:val="00C0693F"/>
    <w:rsid w:val="00C12631"/>
    <w:rsid w:val="00C14ABA"/>
    <w:rsid w:val="00C53C06"/>
    <w:rsid w:val="00C90FB6"/>
    <w:rsid w:val="00CF4450"/>
    <w:rsid w:val="00D00A0D"/>
    <w:rsid w:val="00D10A0D"/>
    <w:rsid w:val="00D40E15"/>
    <w:rsid w:val="00D61638"/>
    <w:rsid w:val="00D644C9"/>
    <w:rsid w:val="00DA7DA1"/>
    <w:rsid w:val="00DB2E56"/>
    <w:rsid w:val="00DE5BA0"/>
    <w:rsid w:val="00DF1EB3"/>
    <w:rsid w:val="00E214DE"/>
    <w:rsid w:val="00E743DD"/>
    <w:rsid w:val="00E744EE"/>
    <w:rsid w:val="00E83393"/>
    <w:rsid w:val="00E86F63"/>
    <w:rsid w:val="00EF417C"/>
    <w:rsid w:val="00F03281"/>
    <w:rsid w:val="00F11242"/>
    <w:rsid w:val="00F1448B"/>
    <w:rsid w:val="00F44ABC"/>
    <w:rsid w:val="00F50950"/>
    <w:rsid w:val="00F54C30"/>
    <w:rsid w:val="00F567FC"/>
    <w:rsid w:val="00FA503B"/>
    <w:rsid w:val="00FD2993"/>
    <w:rsid w:val="00FD3F86"/>
    <w:rsid w:val="00FD5F97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A57E3"/>
  </w:style>
  <w:style w:type="character" w:styleId="CommentReference">
    <w:name w:val="annotation reference"/>
    <w:basedOn w:val="DefaultParagraphFont"/>
    <w:uiPriority w:val="99"/>
    <w:semiHidden/>
    <w:unhideWhenUsed/>
    <w:rsid w:val="005F5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4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486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486"/>
    <w:rPr>
      <w:b/>
      <w:bCs/>
    </w:rPr>
  </w:style>
  <w:style w:type="paragraph" w:styleId="ListParagraph">
    <w:name w:val="List Paragraph"/>
    <w:basedOn w:val="Normal"/>
    <w:uiPriority w:val="34"/>
    <w:qFormat/>
    <w:rsid w:val="0032759B"/>
    <w:pPr>
      <w:ind w:left="720"/>
      <w:contextualSpacing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013657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13657"/>
    <w:rPr>
      <w:rFonts w:ascii="Times New Roman" w:eastAsia="Times New Roman" w:hAnsi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F9106-5017-4940-AAAB-F1D87861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cp:lastPrinted>2021-09-02T13:14:00Z</cp:lastPrinted>
  <dcterms:created xsi:type="dcterms:W3CDTF">2021-12-21T08:17:00Z</dcterms:created>
  <dcterms:modified xsi:type="dcterms:W3CDTF">2021-12-21T08:57:00Z</dcterms:modified>
</cp:coreProperties>
</file>