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EA9" w:rsidRPr="00B4053F" w:rsidRDefault="00400EA9" w:rsidP="00400EA9">
      <w:pPr>
        <w:pStyle w:val="Header"/>
        <w:tabs>
          <w:tab w:val="left" w:pos="2127"/>
          <w:tab w:val="left" w:pos="5103"/>
        </w:tabs>
        <w:spacing w:line="276" w:lineRule="auto"/>
        <w:jc w:val="center"/>
        <w:rPr>
          <w:rFonts w:ascii="Times New Roman" w:hAnsi="Times New Roman"/>
          <w:b/>
          <w:szCs w:val="24"/>
        </w:rPr>
      </w:pPr>
      <w:r w:rsidRPr="00B4053F">
        <w:rPr>
          <w:rFonts w:ascii="Times New Roman" w:hAnsi="Times New Roman"/>
          <w:b/>
          <w:szCs w:val="24"/>
        </w:rPr>
        <w:t>ĮSAKYMAS</w:t>
      </w:r>
    </w:p>
    <w:p w:rsidR="00400EA9" w:rsidRPr="00B4053F" w:rsidRDefault="00B260B3" w:rsidP="00400EA9">
      <w:pPr>
        <w:pStyle w:val="Header"/>
        <w:tabs>
          <w:tab w:val="left" w:pos="2127"/>
          <w:tab w:val="left" w:pos="5103"/>
        </w:tabs>
        <w:spacing w:line="276" w:lineRule="auto"/>
        <w:jc w:val="center"/>
        <w:rPr>
          <w:rFonts w:ascii="Times New Roman" w:hAnsi="Times New Roman"/>
          <w:szCs w:val="24"/>
        </w:rPr>
      </w:pPr>
      <w:r>
        <w:rPr>
          <w:rFonts w:ascii="Times New Roman" w:hAnsi="Times New Roman"/>
          <w:b/>
          <w:szCs w:val="24"/>
        </w:rPr>
        <w:t>DĖL PRIENŲ RAJONO SAVIVALDYBĖS ADMINISTRACIJOS DIREKTORIAUS 2022 M. KOVO 16 D. ĮSAKYMO NR. A3-216 „D</w:t>
      </w:r>
      <w:r w:rsidRPr="00B4053F">
        <w:rPr>
          <w:rFonts w:ascii="Times New Roman" w:hAnsi="Times New Roman"/>
          <w:b/>
          <w:szCs w:val="24"/>
        </w:rPr>
        <w:t xml:space="preserve">ĖL NEKILNOJAMOJO </w:t>
      </w:r>
      <w:r>
        <w:rPr>
          <w:rFonts w:ascii="Times New Roman" w:hAnsi="Times New Roman"/>
          <w:b/>
          <w:szCs w:val="24"/>
        </w:rPr>
        <w:t xml:space="preserve">IR ILGALAIKIO MATERIALIOJO </w:t>
      </w:r>
      <w:r w:rsidRPr="00B4053F">
        <w:rPr>
          <w:rFonts w:ascii="Times New Roman" w:hAnsi="Times New Roman"/>
          <w:b/>
          <w:szCs w:val="24"/>
        </w:rPr>
        <w:t>TURTO PRIPAŽINIMO NEREIKALINGU NAUDOTI</w:t>
      </w:r>
      <w:r>
        <w:rPr>
          <w:rFonts w:ascii="Times New Roman" w:hAnsi="Times New Roman"/>
          <w:b/>
          <w:szCs w:val="24"/>
        </w:rPr>
        <w:t>“ PAKEITIMO</w:t>
      </w:r>
    </w:p>
    <w:p w:rsidR="00400EA9" w:rsidRPr="00B4053F" w:rsidRDefault="00400EA9" w:rsidP="00400EA9">
      <w:pPr>
        <w:pStyle w:val="Header"/>
        <w:tabs>
          <w:tab w:val="clear" w:pos="4819"/>
          <w:tab w:val="center" w:pos="4820"/>
          <w:tab w:val="left" w:pos="6237"/>
        </w:tabs>
        <w:spacing w:line="276" w:lineRule="auto"/>
        <w:ind w:firstLine="1134"/>
        <w:rPr>
          <w:rFonts w:ascii="Times New Roman" w:hAnsi="Times New Roman"/>
          <w:szCs w:val="24"/>
        </w:rPr>
      </w:pPr>
      <w:r w:rsidRPr="00B4053F">
        <w:rPr>
          <w:rFonts w:ascii="Times New Roman" w:hAnsi="Times New Roman"/>
          <w:szCs w:val="24"/>
        </w:rPr>
        <w:t xml:space="preserve">                  </w:t>
      </w:r>
    </w:p>
    <w:p w:rsidR="00400EA9" w:rsidRDefault="0030774F" w:rsidP="009627F6">
      <w:pPr>
        <w:pStyle w:val="Header"/>
        <w:tabs>
          <w:tab w:val="clear" w:pos="4819"/>
          <w:tab w:val="center" w:pos="4820"/>
          <w:tab w:val="left" w:pos="6237"/>
        </w:tabs>
        <w:spacing w:line="276" w:lineRule="auto"/>
        <w:jc w:val="center"/>
        <w:rPr>
          <w:rFonts w:ascii="Times New Roman" w:hAnsi="Times New Roman"/>
          <w:szCs w:val="24"/>
        </w:rPr>
      </w:pPr>
      <w:r>
        <w:rPr>
          <w:rFonts w:ascii="Times New Roman" w:hAnsi="Times New Roman"/>
          <w:szCs w:val="24"/>
        </w:rPr>
        <w:t xml:space="preserve">Nr. </w:t>
      </w:r>
    </w:p>
    <w:p w:rsidR="00400EA9" w:rsidRPr="00B4053F" w:rsidRDefault="00400EA9" w:rsidP="009627F6">
      <w:pPr>
        <w:pStyle w:val="Header"/>
        <w:tabs>
          <w:tab w:val="clear" w:pos="4819"/>
          <w:tab w:val="center" w:pos="4820"/>
          <w:tab w:val="left" w:pos="6237"/>
        </w:tabs>
        <w:spacing w:line="276" w:lineRule="auto"/>
        <w:jc w:val="center"/>
        <w:rPr>
          <w:rFonts w:ascii="Times New Roman" w:hAnsi="Times New Roman"/>
          <w:szCs w:val="24"/>
        </w:rPr>
      </w:pPr>
      <w:r w:rsidRPr="00B4053F">
        <w:rPr>
          <w:rFonts w:ascii="Times New Roman" w:hAnsi="Times New Roman"/>
          <w:szCs w:val="24"/>
        </w:rPr>
        <w:t>Prienai</w:t>
      </w:r>
    </w:p>
    <w:p w:rsidR="006402F1" w:rsidRDefault="006402F1" w:rsidP="009627F6">
      <w:pPr>
        <w:pStyle w:val="Header"/>
        <w:tabs>
          <w:tab w:val="clear" w:pos="4819"/>
          <w:tab w:val="center" w:pos="4820"/>
          <w:tab w:val="left" w:pos="6237"/>
        </w:tabs>
        <w:spacing w:line="276" w:lineRule="auto"/>
        <w:jc w:val="both"/>
        <w:rPr>
          <w:rFonts w:ascii="Times New Roman" w:hAnsi="Times New Roman"/>
          <w:szCs w:val="24"/>
        </w:rPr>
      </w:pPr>
    </w:p>
    <w:p w:rsidR="00400EA9" w:rsidRPr="00842EA8" w:rsidRDefault="00842EA8" w:rsidP="00842EA8">
      <w:pPr>
        <w:pStyle w:val="Header"/>
        <w:tabs>
          <w:tab w:val="clear" w:pos="4819"/>
          <w:tab w:val="center" w:pos="4820"/>
          <w:tab w:val="left" w:pos="6237"/>
        </w:tabs>
        <w:ind w:firstLine="1134"/>
        <w:jc w:val="both"/>
        <w:rPr>
          <w:rFonts w:ascii="Times New Roman" w:hAnsi="Times New Roman"/>
          <w:szCs w:val="24"/>
        </w:rPr>
      </w:pPr>
      <w:r w:rsidRPr="00842EA8">
        <w:rPr>
          <w:rFonts w:ascii="Times New Roman" w:hAnsi="Times New Roman"/>
          <w:szCs w:val="24"/>
        </w:rPr>
        <w:t>Vadovaudamasis Lietuvos Respublikos vietos savivaldos įstatymo 29 straipsnio 8 dalies         2 punktu</w:t>
      </w:r>
      <w:r w:rsidR="00400EA9" w:rsidRPr="00842EA8">
        <w:rPr>
          <w:rFonts w:ascii="Times New Roman" w:hAnsi="Times New Roman"/>
          <w:szCs w:val="24"/>
        </w:rPr>
        <w:t xml:space="preserve">: </w:t>
      </w:r>
    </w:p>
    <w:p w:rsidR="0098094C" w:rsidRPr="00842EA8" w:rsidRDefault="00400EA9" w:rsidP="00842EA8">
      <w:pPr>
        <w:pStyle w:val="ListParagraph"/>
        <w:numPr>
          <w:ilvl w:val="0"/>
          <w:numId w:val="9"/>
        </w:numPr>
        <w:tabs>
          <w:tab w:val="left" w:pos="1418"/>
        </w:tabs>
        <w:ind w:left="0" w:firstLine="1134"/>
        <w:rPr>
          <w:sz w:val="24"/>
          <w:szCs w:val="24"/>
        </w:rPr>
      </w:pPr>
      <w:r w:rsidRPr="00842EA8">
        <w:rPr>
          <w:sz w:val="24"/>
          <w:szCs w:val="24"/>
        </w:rPr>
        <w:t xml:space="preserve">P </w:t>
      </w:r>
      <w:r w:rsidR="0098094C" w:rsidRPr="00842EA8">
        <w:rPr>
          <w:sz w:val="24"/>
          <w:szCs w:val="24"/>
        </w:rPr>
        <w:t xml:space="preserve">a k e i s t i </w:t>
      </w:r>
      <w:r w:rsidRPr="00842EA8">
        <w:rPr>
          <w:sz w:val="24"/>
          <w:szCs w:val="24"/>
        </w:rPr>
        <w:t xml:space="preserve"> </w:t>
      </w:r>
      <w:r w:rsidR="0098094C" w:rsidRPr="00842EA8">
        <w:rPr>
          <w:sz w:val="24"/>
          <w:szCs w:val="24"/>
        </w:rPr>
        <w:t xml:space="preserve">Prienų rajono savivaldybės administracijos direktoriaus 2022 m. kovo </w:t>
      </w:r>
      <w:r w:rsidR="00842EA8" w:rsidRPr="00842EA8">
        <w:rPr>
          <w:sz w:val="24"/>
          <w:szCs w:val="24"/>
        </w:rPr>
        <w:t xml:space="preserve">      </w:t>
      </w:r>
      <w:r w:rsidR="0098094C" w:rsidRPr="00842EA8">
        <w:rPr>
          <w:sz w:val="24"/>
          <w:szCs w:val="24"/>
        </w:rPr>
        <w:t xml:space="preserve">16 d. įsakymo </w:t>
      </w:r>
      <w:r w:rsidR="00A71A01">
        <w:rPr>
          <w:sz w:val="24"/>
          <w:szCs w:val="24"/>
        </w:rPr>
        <w:t>Nr. A</w:t>
      </w:r>
      <w:r w:rsidR="00842EA8" w:rsidRPr="00842EA8">
        <w:rPr>
          <w:sz w:val="24"/>
          <w:szCs w:val="24"/>
        </w:rPr>
        <w:t xml:space="preserve">3-216 </w:t>
      </w:r>
      <w:r w:rsidR="0098094C" w:rsidRPr="00842EA8">
        <w:rPr>
          <w:sz w:val="24"/>
          <w:szCs w:val="24"/>
        </w:rPr>
        <w:t>„Dėl nekilnojamojo ir ilgalaikio materialiojo turto pripažinimo nereikalingu naudoti“</w:t>
      </w:r>
      <w:r w:rsidR="007D5D76">
        <w:rPr>
          <w:sz w:val="24"/>
          <w:szCs w:val="24"/>
        </w:rPr>
        <w:t xml:space="preserve"> pr</w:t>
      </w:r>
      <w:r w:rsidR="00842EA8" w:rsidRPr="00842EA8">
        <w:rPr>
          <w:sz w:val="24"/>
          <w:szCs w:val="24"/>
        </w:rPr>
        <w:t>e</w:t>
      </w:r>
      <w:r w:rsidR="007D5D76">
        <w:rPr>
          <w:sz w:val="24"/>
          <w:szCs w:val="24"/>
        </w:rPr>
        <w:t>a</w:t>
      </w:r>
      <w:r w:rsidR="0098094C" w:rsidRPr="00842EA8">
        <w:rPr>
          <w:sz w:val="24"/>
          <w:szCs w:val="24"/>
        </w:rPr>
        <w:t xml:space="preserve">mbulę ir </w:t>
      </w:r>
      <w:r w:rsidR="00842EA8" w:rsidRPr="00842EA8">
        <w:rPr>
          <w:sz w:val="24"/>
          <w:szCs w:val="24"/>
        </w:rPr>
        <w:t xml:space="preserve">ją </w:t>
      </w:r>
      <w:r w:rsidR="0098094C" w:rsidRPr="00842EA8">
        <w:rPr>
          <w:sz w:val="24"/>
          <w:szCs w:val="24"/>
        </w:rPr>
        <w:t>išdėstyti taip:</w:t>
      </w:r>
    </w:p>
    <w:p w:rsidR="00C76C03" w:rsidRPr="00842EA8" w:rsidRDefault="0098094C" w:rsidP="00842EA8">
      <w:pPr>
        <w:tabs>
          <w:tab w:val="left" w:pos="1418"/>
        </w:tabs>
        <w:ind w:firstLine="1134"/>
        <w:rPr>
          <w:sz w:val="24"/>
          <w:szCs w:val="24"/>
        </w:rPr>
      </w:pPr>
      <w:r w:rsidRPr="00842EA8">
        <w:rPr>
          <w:sz w:val="24"/>
          <w:szCs w:val="24"/>
          <w:lang w:eastAsia="en-US"/>
        </w:rPr>
        <w:t>,,</w:t>
      </w:r>
      <w:r w:rsidRPr="00842EA8">
        <w:rPr>
          <w:sz w:val="24"/>
          <w:szCs w:val="24"/>
        </w:rPr>
        <w:t xml:space="preserve">Vadovaudamasi Lietuvos Respublikos valstybės ir savivaldybių turto valdymo, naudojimo ir disponavimo juo įstatymo 26 straipsnio 1 dalies 8 punktu, 4 dalimi,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6 punktu, Prienų rajono savivaldybės turto valdymo, naudojimo ir disponavimo juo tvarkos aprašo, patvirtinto Prienų rajono savivaldybės tarybos 2021 m. balandžio 29 d. sprendimu Nr. T3-115 ,,Dėl Prienų rajono savivaldybės turto valdymo, naudojimo ir disponavimo juo tvarkos aprašo patvirtinimo“, </w:t>
      </w:r>
      <w:r w:rsidR="00842EA8">
        <w:rPr>
          <w:sz w:val="24"/>
          <w:szCs w:val="24"/>
        </w:rPr>
        <w:t xml:space="preserve">                            </w:t>
      </w:r>
      <w:r w:rsidRPr="00842EA8">
        <w:rPr>
          <w:sz w:val="24"/>
          <w:szCs w:val="24"/>
        </w:rPr>
        <w:t>98.8 papunkčiu, 101 punktu ir atsižvelgdama į komisijos, sudarytos Prienų rajono savivaldybės administracijos direktoriaus 2021 m. spalio 21 d. įsakymu Nr. A3-830 „Dėl komisijų sudarymo“, 2022 m. kovo 15 d. protokolą Nr. (7.63E)AR4-561</w:t>
      </w:r>
      <w:r w:rsidR="00842EA8" w:rsidRPr="00842EA8">
        <w:rPr>
          <w:sz w:val="24"/>
          <w:szCs w:val="24"/>
        </w:rPr>
        <w:t>:“.</w:t>
      </w:r>
    </w:p>
    <w:p w:rsidR="00400EA9" w:rsidRPr="00842EA8" w:rsidRDefault="00400EA9" w:rsidP="00842EA8">
      <w:pPr>
        <w:pStyle w:val="Header"/>
        <w:numPr>
          <w:ilvl w:val="0"/>
          <w:numId w:val="9"/>
        </w:numPr>
        <w:tabs>
          <w:tab w:val="clear" w:pos="4819"/>
          <w:tab w:val="clear" w:pos="9638"/>
          <w:tab w:val="left" w:pos="1134"/>
          <w:tab w:val="left" w:pos="1418"/>
          <w:tab w:val="right" w:pos="8306"/>
        </w:tabs>
        <w:jc w:val="both"/>
        <w:rPr>
          <w:rFonts w:ascii="Times New Roman" w:hAnsi="Times New Roman"/>
          <w:szCs w:val="24"/>
        </w:rPr>
      </w:pPr>
      <w:r w:rsidRPr="00842EA8">
        <w:rPr>
          <w:rFonts w:ascii="Times New Roman" w:hAnsi="Times New Roman"/>
          <w:szCs w:val="24"/>
        </w:rPr>
        <w:t>N u r o d a u šį įsakymą paskelbti Savivaldybės interneto svetainėje.</w:t>
      </w:r>
    </w:p>
    <w:p w:rsidR="00400EA9" w:rsidRPr="00842EA8" w:rsidRDefault="00400EA9" w:rsidP="00842EA8">
      <w:pPr>
        <w:ind w:firstLine="1134"/>
        <w:rPr>
          <w:sz w:val="24"/>
          <w:szCs w:val="24"/>
        </w:rPr>
      </w:pPr>
      <w:r w:rsidRPr="00842EA8">
        <w:rPr>
          <w:bCs/>
          <w:sz w:val="24"/>
          <w:szCs w:val="24"/>
        </w:rPr>
        <w:t>Šis įsakymas per vieną mėnesį nuo jo paskelbimo ar įteikimo dienos gali būti skundžiamas Lietuvos Respublikos administracinių bylų teisenos įstatymo nustatyta tvarka Lietuvos Respublikos administracinių ginčų komisijos Kauno apygardos skyriui (</w:t>
      </w:r>
      <w:r w:rsidRPr="00842EA8">
        <w:rPr>
          <w:rStyle w:val="uficommentbody"/>
          <w:sz w:val="24"/>
          <w:szCs w:val="24"/>
        </w:rPr>
        <w:t>Laisvės al. 36, Kaunas</w:t>
      </w:r>
      <w:r w:rsidRPr="00842EA8">
        <w:rPr>
          <w:bCs/>
          <w:sz w:val="24"/>
          <w:szCs w:val="24"/>
        </w:rPr>
        <w:t>) arba Regionų apygardos administraciniam teismui bet kuriuose teismo rūmuose (Šiaulių rūmai, Dvaro g. 80, Šiauliai; Panevėžio rūmai,</w:t>
      </w:r>
      <w:r w:rsidRPr="00842EA8">
        <w:rPr>
          <w:sz w:val="24"/>
          <w:szCs w:val="24"/>
        </w:rPr>
        <w:t xml:space="preserve"> </w:t>
      </w:r>
      <w:r w:rsidRPr="00842EA8">
        <w:rPr>
          <w:bCs/>
          <w:sz w:val="24"/>
          <w:szCs w:val="24"/>
        </w:rPr>
        <w:t>Respublikos g. 62, Panevėžys; Klaipėdos rūmai,</w:t>
      </w:r>
      <w:r w:rsidRPr="00842EA8">
        <w:rPr>
          <w:sz w:val="24"/>
          <w:szCs w:val="24"/>
        </w:rPr>
        <w:t xml:space="preserve"> </w:t>
      </w:r>
      <w:r w:rsidRPr="00842EA8">
        <w:rPr>
          <w:bCs/>
          <w:sz w:val="24"/>
          <w:szCs w:val="24"/>
        </w:rPr>
        <w:t>Galinio Pylimo g. 9, Klaipėda; Kauno rūmai,</w:t>
      </w:r>
      <w:r w:rsidRPr="00842EA8">
        <w:rPr>
          <w:sz w:val="24"/>
          <w:szCs w:val="24"/>
        </w:rPr>
        <w:t xml:space="preserve"> </w:t>
      </w:r>
      <w:r w:rsidRPr="00842EA8">
        <w:rPr>
          <w:bCs/>
          <w:sz w:val="24"/>
          <w:szCs w:val="24"/>
        </w:rPr>
        <w:t>A. Mickevičiaus g. 8A, Kaunas).</w:t>
      </w:r>
    </w:p>
    <w:p w:rsidR="00400EA9" w:rsidRDefault="00400EA9" w:rsidP="00842EA8">
      <w:pPr>
        <w:pStyle w:val="Header"/>
        <w:tabs>
          <w:tab w:val="clear" w:pos="4819"/>
          <w:tab w:val="center" w:pos="4820"/>
          <w:tab w:val="left" w:pos="6237"/>
        </w:tabs>
        <w:rPr>
          <w:rFonts w:ascii="Times New Roman" w:hAnsi="Times New Roman"/>
          <w:szCs w:val="24"/>
        </w:rPr>
      </w:pPr>
    </w:p>
    <w:p w:rsidR="00842EA8" w:rsidRPr="00842EA8" w:rsidRDefault="00842EA8" w:rsidP="00842EA8">
      <w:pPr>
        <w:pStyle w:val="Header"/>
        <w:tabs>
          <w:tab w:val="clear" w:pos="4819"/>
          <w:tab w:val="center" w:pos="4820"/>
          <w:tab w:val="left" w:pos="6237"/>
        </w:tabs>
        <w:rPr>
          <w:rFonts w:ascii="Times New Roman" w:hAnsi="Times New Roman"/>
          <w:szCs w:val="24"/>
        </w:rPr>
      </w:pPr>
    </w:p>
    <w:p w:rsidR="00AA5DA0" w:rsidRPr="00842EA8" w:rsidRDefault="00AA5DA0" w:rsidP="00842EA8">
      <w:pPr>
        <w:pStyle w:val="Header"/>
        <w:tabs>
          <w:tab w:val="left" w:pos="6237"/>
        </w:tabs>
        <w:rPr>
          <w:rFonts w:ascii="Times New Roman" w:hAnsi="Times New Roman"/>
          <w:szCs w:val="24"/>
        </w:rPr>
      </w:pPr>
      <w:r w:rsidRPr="00842EA8">
        <w:rPr>
          <w:rFonts w:ascii="Times New Roman" w:hAnsi="Times New Roman"/>
          <w:szCs w:val="24"/>
        </w:rPr>
        <w:t>Administracijos direktor</w:t>
      </w:r>
      <w:r w:rsidR="00842EA8" w:rsidRPr="00842EA8">
        <w:rPr>
          <w:rFonts w:ascii="Times New Roman" w:hAnsi="Times New Roman"/>
          <w:szCs w:val="24"/>
        </w:rPr>
        <w:t>iaus pavaduotojas,</w:t>
      </w:r>
      <w:r w:rsidR="00842EA8" w:rsidRPr="00842EA8">
        <w:rPr>
          <w:rFonts w:ascii="Times New Roman" w:hAnsi="Times New Roman"/>
          <w:szCs w:val="24"/>
        </w:rPr>
        <w:tab/>
      </w:r>
      <w:r w:rsidR="00842EA8" w:rsidRPr="00842EA8">
        <w:rPr>
          <w:rFonts w:ascii="Times New Roman" w:hAnsi="Times New Roman"/>
          <w:szCs w:val="24"/>
        </w:rPr>
        <w:tab/>
      </w:r>
      <w:r w:rsidR="001C3FB7">
        <w:rPr>
          <w:rFonts w:ascii="Times New Roman" w:hAnsi="Times New Roman"/>
          <w:szCs w:val="24"/>
        </w:rPr>
        <w:tab/>
      </w:r>
      <w:r w:rsidR="00842EA8" w:rsidRPr="00842EA8">
        <w:rPr>
          <w:rFonts w:ascii="Times New Roman" w:hAnsi="Times New Roman"/>
          <w:szCs w:val="24"/>
        </w:rPr>
        <w:t>Algis Marcinkevičius</w:t>
      </w:r>
    </w:p>
    <w:p w:rsidR="00842EA8" w:rsidRPr="00842EA8" w:rsidRDefault="00842EA8" w:rsidP="00842EA8">
      <w:pPr>
        <w:pStyle w:val="Header"/>
        <w:tabs>
          <w:tab w:val="left" w:pos="6237"/>
        </w:tabs>
        <w:rPr>
          <w:rFonts w:ascii="Times New Roman" w:hAnsi="Times New Roman"/>
          <w:szCs w:val="24"/>
        </w:rPr>
      </w:pPr>
      <w:r w:rsidRPr="00842EA8">
        <w:rPr>
          <w:rFonts w:ascii="Times New Roman" w:hAnsi="Times New Roman"/>
          <w:szCs w:val="24"/>
        </w:rPr>
        <w:t>pavaduojantis administracijos direktorių</w:t>
      </w:r>
    </w:p>
    <w:p w:rsidR="00744377" w:rsidRPr="00842EA8" w:rsidRDefault="00744377" w:rsidP="00842EA8">
      <w:pPr>
        <w:pStyle w:val="Header"/>
        <w:tabs>
          <w:tab w:val="left" w:pos="2127"/>
          <w:tab w:val="left" w:pos="2694"/>
        </w:tabs>
        <w:rPr>
          <w:rFonts w:ascii="Times New Roman" w:hAnsi="Times New Roman"/>
          <w:szCs w:val="24"/>
        </w:rPr>
      </w:pPr>
    </w:p>
    <w:p w:rsidR="00842EA8" w:rsidRDefault="00842EA8" w:rsidP="00842EA8">
      <w:pPr>
        <w:pStyle w:val="Header"/>
        <w:tabs>
          <w:tab w:val="left" w:pos="2127"/>
          <w:tab w:val="left" w:pos="2694"/>
        </w:tabs>
        <w:rPr>
          <w:rFonts w:ascii="Times New Roman" w:hAnsi="Times New Roman"/>
          <w:szCs w:val="24"/>
        </w:rPr>
      </w:pPr>
    </w:p>
    <w:p w:rsidR="00842EA8" w:rsidRDefault="00842EA8" w:rsidP="00842EA8">
      <w:pPr>
        <w:pStyle w:val="Header"/>
        <w:tabs>
          <w:tab w:val="left" w:pos="2127"/>
          <w:tab w:val="left" w:pos="2694"/>
        </w:tabs>
        <w:rPr>
          <w:rFonts w:ascii="Times New Roman" w:hAnsi="Times New Roman"/>
          <w:szCs w:val="24"/>
        </w:rPr>
      </w:pPr>
    </w:p>
    <w:p w:rsidR="00842EA8" w:rsidRDefault="00842EA8" w:rsidP="00842EA8">
      <w:pPr>
        <w:pStyle w:val="Header"/>
        <w:tabs>
          <w:tab w:val="left" w:pos="2127"/>
          <w:tab w:val="left" w:pos="2694"/>
        </w:tabs>
        <w:rPr>
          <w:rFonts w:ascii="Times New Roman" w:hAnsi="Times New Roman"/>
          <w:szCs w:val="24"/>
        </w:rPr>
      </w:pPr>
    </w:p>
    <w:p w:rsidR="00842EA8" w:rsidRDefault="00842EA8" w:rsidP="00842EA8">
      <w:pPr>
        <w:pStyle w:val="Header"/>
        <w:tabs>
          <w:tab w:val="left" w:pos="2127"/>
          <w:tab w:val="left" w:pos="2694"/>
        </w:tabs>
        <w:rPr>
          <w:rFonts w:ascii="Times New Roman" w:hAnsi="Times New Roman"/>
          <w:szCs w:val="24"/>
        </w:rPr>
      </w:pPr>
    </w:p>
    <w:p w:rsidR="00842EA8" w:rsidRPr="00842EA8" w:rsidRDefault="00842EA8" w:rsidP="00842EA8">
      <w:pPr>
        <w:pStyle w:val="Header"/>
        <w:tabs>
          <w:tab w:val="left" w:pos="2127"/>
          <w:tab w:val="left" w:pos="2694"/>
        </w:tabs>
        <w:rPr>
          <w:rFonts w:ascii="Times New Roman" w:hAnsi="Times New Roman"/>
          <w:szCs w:val="24"/>
        </w:rPr>
      </w:pPr>
    </w:p>
    <w:p w:rsidR="00400EA9" w:rsidRPr="00842EA8" w:rsidRDefault="00400EA9" w:rsidP="00842EA8">
      <w:pPr>
        <w:pStyle w:val="Header"/>
        <w:tabs>
          <w:tab w:val="left" w:pos="2127"/>
          <w:tab w:val="left" w:pos="2694"/>
        </w:tabs>
        <w:rPr>
          <w:rFonts w:ascii="Times New Roman" w:hAnsi="Times New Roman"/>
          <w:szCs w:val="24"/>
        </w:rPr>
      </w:pPr>
      <w:r w:rsidRPr="00842EA8">
        <w:rPr>
          <w:rFonts w:ascii="Times New Roman" w:hAnsi="Times New Roman"/>
          <w:szCs w:val="24"/>
        </w:rPr>
        <w:t>Parengė</w:t>
      </w:r>
    </w:p>
    <w:p w:rsidR="00400EA9" w:rsidRPr="00842EA8" w:rsidRDefault="00400EA9" w:rsidP="00842EA8">
      <w:pPr>
        <w:pStyle w:val="Header"/>
        <w:tabs>
          <w:tab w:val="left" w:pos="2127"/>
          <w:tab w:val="left" w:pos="2694"/>
        </w:tabs>
        <w:rPr>
          <w:rFonts w:ascii="Times New Roman" w:hAnsi="Times New Roman"/>
          <w:szCs w:val="24"/>
        </w:rPr>
      </w:pPr>
      <w:proofErr w:type="spellStart"/>
      <w:r w:rsidRPr="00842EA8">
        <w:rPr>
          <w:rFonts w:ascii="Times New Roman" w:hAnsi="Times New Roman"/>
          <w:szCs w:val="24"/>
        </w:rPr>
        <w:t>Džiuljeta</w:t>
      </w:r>
      <w:proofErr w:type="spellEnd"/>
      <w:r w:rsidRPr="00842EA8">
        <w:rPr>
          <w:rFonts w:ascii="Times New Roman" w:hAnsi="Times New Roman"/>
          <w:szCs w:val="24"/>
        </w:rPr>
        <w:t xml:space="preserve"> </w:t>
      </w:r>
      <w:proofErr w:type="spellStart"/>
      <w:r w:rsidRPr="00842EA8">
        <w:rPr>
          <w:rFonts w:ascii="Times New Roman" w:hAnsi="Times New Roman"/>
          <w:szCs w:val="24"/>
        </w:rPr>
        <w:t>Čepeliauskienė</w:t>
      </w:r>
      <w:proofErr w:type="spellEnd"/>
    </w:p>
    <w:sectPr w:rsidR="00400EA9" w:rsidRPr="00842EA8" w:rsidSect="00B25E8E">
      <w:headerReference w:type="default" r:id="rId8"/>
      <w:headerReference w:type="first" r:id="rId9"/>
      <w:pgSz w:w="11906" w:h="16838" w:code="9"/>
      <w:pgMar w:top="709" w:right="707" w:bottom="851" w:left="1418"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0FD9" w:rsidRDefault="00B60FD9" w:rsidP="00F54C30">
      <w:r>
        <w:separator/>
      </w:r>
    </w:p>
  </w:endnote>
  <w:endnote w:type="continuationSeparator" w:id="0">
    <w:p w:rsidR="00B60FD9" w:rsidRDefault="00B60FD9" w:rsidP="00F5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0FD9" w:rsidRDefault="00B60FD9" w:rsidP="00F54C30">
      <w:r>
        <w:separator/>
      </w:r>
    </w:p>
  </w:footnote>
  <w:footnote w:type="continuationSeparator" w:id="0">
    <w:p w:rsidR="00B60FD9" w:rsidRDefault="00B60FD9"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8160688"/>
      <w:docPartObj>
        <w:docPartGallery w:val="Page Numbers (Top of Page)"/>
        <w:docPartUnique/>
      </w:docPartObj>
    </w:sdtPr>
    <w:sdtContent>
      <w:p w:rsidR="00E95984" w:rsidRDefault="008B0ECC">
        <w:pPr>
          <w:pStyle w:val="Header"/>
          <w:jc w:val="center"/>
        </w:pPr>
        <w:fldSimple w:instr=" PAGE   \* MERGEFORMAT ">
          <w:r w:rsidR="0098094C">
            <w:rPr>
              <w:noProof/>
            </w:rPr>
            <w:t>2</w:t>
          </w:r>
        </w:fldSimple>
      </w:p>
    </w:sdtContent>
  </w:sdt>
  <w:p w:rsidR="00E95984" w:rsidRDefault="00E959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984" w:rsidRDefault="00E95984"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E95984" w:rsidRDefault="00E95984" w:rsidP="00F54C30">
    <w:pPr>
      <w:jc w:val="center"/>
      <w:rPr>
        <w:b/>
        <w:szCs w:val="26"/>
      </w:rPr>
    </w:pPr>
    <w:r w:rsidRPr="00F54C30">
      <w:rPr>
        <w:b/>
        <w:szCs w:val="26"/>
      </w:rPr>
      <w:t>PRIENŲ RAJONO SAVIVALDYBĖS ADMINISTRACIJOS</w:t>
    </w:r>
  </w:p>
  <w:p w:rsidR="00E95984" w:rsidRDefault="00E95984" w:rsidP="00F54C30">
    <w:pPr>
      <w:ind w:firstLine="0"/>
      <w:jc w:val="center"/>
      <w:rPr>
        <w:b/>
        <w:szCs w:val="26"/>
      </w:rPr>
    </w:pPr>
    <w:r w:rsidRPr="00F54C30">
      <w:rPr>
        <w:b/>
        <w:szCs w:val="26"/>
      </w:rPr>
      <w:t xml:space="preserve"> DIREKTORIUS</w:t>
    </w:r>
  </w:p>
  <w:p w:rsidR="00E95984" w:rsidRPr="0041199F" w:rsidRDefault="00E95984">
    <w:pPr>
      <w:pStyle w:val="Header"/>
      <w:rPr>
        <w:rFonts w:ascii="Times New Roman" w:hAnsi="Times New Roman"/>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22AEB"/>
    <w:multiLevelType w:val="hybridMultilevel"/>
    <w:tmpl w:val="896ECE6A"/>
    <w:lvl w:ilvl="0" w:tplc="1C30BF5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nsid w:val="2005181D"/>
    <w:multiLevelType w:val="multilevel"/>
    <w:tmpl w:val="480A0C58"/>
    <w:lvl w:ilvl="0">
      <w:start w:val="1"/>
      <w:numFmt w:val="decimal"/>
      <w:lvlText w:val="%1."/>
      <w:lvlJc w:val="left"/>
      <w:pPr>
        <w:ind w:left="1854" w:hanging="360"/>
      </w:pPr>
      <w:rPr>
        <w:rFonts w:hint="default"/>
      </w:rPr>
    </w:lvl>
    <w:lvl w:ilvl="1">
      <w:start w:val="1"/>
      <w:numFmt w:val="decimal"/>
      <w:isLgl/>
      <w:lvlText w:val="%1.%2."/>
      <w:lvlJc w:val="left"/>
      <w:pPr>
        <w:ind w:left="1854"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2">
    <w:nsid w:val="205D465C"/>
    <w:multiLevelType w:val="multilevel"/>
    <w:tmpl w:val="480A0C58"/>
    <w:lvl w:ilvl="0">
      <w:start w:val="1"/>
      <w:numFmt w:val="decimal"/>
      <w:lvlText w:val="%1."/>
      <w:lvlJc w:val="left"/>
      <w:pPr>
        <w:ind w:left="1854" w:hanging="360"/>
      </w:pPr>
      <w:rPr>
        <w:rFonts w:hint="default"/>
      </w:rPr>
    </w:lvl>
    <w:lvl w:ilvl="1">
      <w:start w:val="1"/>
      <w:numFmt w:val="decimal"/>
      <w:isLgl/>
      <w:lvlText w:val="%1.%2."/>
      <w:lvlJc w:val="left"/>
      <w:pPr>
        <w:ind w:left="1854"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3">
    <w:nsid w:val="267802C0"/>
    <w:multiLevelType w:val="multilevel"/>
    <w:tmpl w:val="480A0C58"/>
    <w:lvl w:ilvl="0">
      <w:start w:val="1"/>
      <w:numFmt w:val="decimal"/>
      <w:lvlText w:val="%1."/>
      <w:lvlJc w:val="left"/>
      <w:pPr>
        <w:ind w:left="1854" w:hanging="360"/>
      </w:pPr>
      <w:rPr>
        <w:rFonts w:hint="default"/>
      </w:rPr>
    </w:lvl>
    <w:lvl w:ilvl="1">
      <w:start w:val="1"/>
      <w:numFmt w:val="decimal"/>
      <w:isLgl/>
      <w:lvlText w:val="%1.%2."/>
      <w:lvlJc w:val="left"/>
      <w:pPr>
        <w:ind w:left="1854"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4">
    <w:nsid w:val="29630056"/>
    <w:multiLevelType w:val="multilevel"/>
    <w:tmpl w:val="0FAEF5D8"/>
    <w:lvl w:ilvl="0">
      <w:start w:val="1"/>
      <w:numFmt w:val="decimal"/>
      <w:lvlText w:val="%1"/>
      <w:lvlJc w:val="left"/>
      <w:pPr>
        <w:ind w:left="420" w:hanging="420"/>
      </w:pPr>
      <w:rPr>
        <w:rFonts w:hint="default"/>
        <w:color w:val="000000"/>
      </w:rPr>
    </w:lvl>
    <w:lvl w:ilvl="1">
      <w:start w:val="22"/>
      <w:numFmt w:val="decimal"/>
      <w:lvlText w:val="%1.%2"/>
      <w:lvlJc w:val="left"/>
      <w:pPr>
        <w:ind w:left="1554" w:hanging="420"/>
      </w:pPr>
      <w:rPr>
        <w:rFonts w:hint="default"/>
        <w:color w:val="000000"/>
      </w:rPr>
    </w:lvl>
    <w:lvl w:ilvl="2">
      <w:start w:val="1"/>
      <w:numFmt w:val="decimalZero"/>
      <w:lvlText w:val="%1.%2.%3"/>
      <w:lvlJc w:val="left"/>
      <w:pPr>
        <w:ind w:left="2988" w:hanging="720"/>
      </w:pPr>
      <w:rPr>
        <w:rFonts w:hint="default"/>
        <w:color w:val="000000"/>
      </w:rPr>
    </w:lvl>
    <w:lvl w:ilvl="3">
      <w:start w:val="1"/>
      <w:numFmt w:val="decimal"/>
      <w:lvlText w:val="%1.%2.%3.%4"/>
      <w:lvlJc w:val="left"/>
      <w:pPr>
        <w:ind w:left="4122" w:hanging="720"/>
      </w:pPr>
      <w:rPr>
        <w:rFonts w:hint="default"/>
        <w:color w:val="000000"/>
      </w:rPr>
    </w:lvl>
    <w:lvl w:ilvl="4">
      <w:start w:val="1"/>
      <w:numFmt w:val="decimal"/>
      <w:lvlText w:val="%1.%2.%3.%4.%5"/>
      <w:lvlJc w:val="left"/>
      <w:pPr>
        <w:ind w:left="5616" w:hanging="1080"/>
      </w:pPr>
      <w:rPr>
        <w:rFonts w:hint="default"/>
        <w:color w:val="000000"/>
      </w:rPr>
    </w:lvl>
    <w:lvl w:ilvl="5">
      <w:start w:val="1"/>
      <w:numFmt w:val="decimal"/>
      <w:lvlText w:val="%1.%2.%3.%4.%5.%6"/>
      <w:lvlJc w:val="left"/>
      <w:pPr>
        <w:ind w:left="6750" w:hanging="1080"/>
      </w:pPr>
      <w:rPr>
        <w:rFonts w:hint="default"/>
        <w:color w:val="000000"/>
      </w:rPr>
    </w:lvl>
    <w:lvl w:ilvl="6">
      <w:start w:val="1"/>
      <w:numFmt w:val="decimal"/>
      <w:lvlText w:val="%1.%2.%3.%4.%5.%6.%7"/>
      <w:lvlJc w:val="left"/>
      <w:pPr>
        <w:ind w:left="8244" w:hanging="1440"/>
      </w:pPr>
      <w:rPr>
        <w:rFonts w:hint="default"/>
        <w:color w:val="000000"/>
      </w:rPr>
    </w:lvl>
    <w:lvl w:ilvl="7">
      <w:start w:val="1"/>
      <w:numFmt w:val="decimal"/>
      <w:lvlText w:val="%1.%2.%3.%4.%5.%6.%7.%8"/>
      <w:lvlJc w:val="left"/>
      <w:pPr>
        <w:ind w:left="9378" w:hanging="1440"/>
      </w:pPr>
      <w:rPr>
        <w:rFonts w:hint="default"/>
        <w:color w:val="000000"/>
      </w:rPr>
    </w:lvl>
    <w:lvl w:ilvl="8">
      <w:start w:val="1"/>
      <w:numFmt w:val="decimal"/>
      <w:lvlText w:val="%1.%2.%3.%4.%5.%6.%7.%8.%9"/>
      <w:lvlJc w:val="left"/>
      <w:pPr>
        <w:ind w:left="10872" w:hanging="1800"/>
      </w:pPr>
      <w:rPr>
        <w:rFonts w:hint="default"/>
        <w:color w:val="000000"/>
      </w:rPr>
    </w:lvl>
  </w:abstractNum>
  <w:abstractNum w:abstractNumId="5">
    <w:nsid w:val="47D038D9"/>
    <w:multiLevelType w:val="multilevel"/>
    <w:tmpl w:val="480A0C58"/>
    <w:lvl w:ilvl="0">
      <w:start w:val="1"/>
      <w:numFmt w:val="decimal"/>
      <w:lvlText w:val="%1."/>
      <w:lvlJc w:val="left"/>
      <w:pPr>
        <w:ind w:left="1854" w:hanging="360"/>
      </w:pPr>
      <w:rPr>
        <w:rFonts w:hint="default"/>
      </w:rPr>
    </w:lvl>
    <w:lvl w:ilvl="1">
      <w:start w:val="1"/>
      <w:numFmt w:val="decimal"/>
      <w:isLgl/>
      <w:lvlText w:val="%1.%2."/>
      <w:lvlJc w:val="left"/>
      <w:pPr>
        <w:ind w:left="1854"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6">
    <w:nsid w:val="73C0514F"/>
    <w:multiLevelType w:val="multilevel"/>
    <w:tmpl w:val="480A0C58"/>
    <w:lvl w:ilvl="0">
      <w:start w:val="1"/>
      <w:numFmt w:val="decimal"/>
      <w:lvlText w:val="%1."/>
      <w:lvlJc w:val="left"/>
      <w:pPr>
        <w:ind w:left="1854" w:hanging="360"/>
      </w:pPr>
      <w:rPr>
        <w:rFonts w:hint="default"/>
      </w:rPr>
    </w:lvl>
    <w:lvl w:ilvl="1">
      <w:start w:val="1"/>
      <w:numFmt w:val="decimal"/>
      <w:isLgl/>
      <w:lvlText w:val="%1.%2."/>
      <w:lvlJc w:val="left"/>
      <w:pPr>
        <w:ind w:left="1854"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7">
    <w:nsid w:val="7536660C"/>
    <w:multiLevelType w:val="multilevel"/>
    <w:tmpl w:val="480A0C58"/>
    <w:lvl w:ilvl="0">
      <w:start w:val="1"/>
      <w:numFmt w:val="decimal"/>
      <w:lvlText w:val="%1."/>
      <w:lvlJc w:val="left"/>
      <w:pPr>
        <w:ind w:left="1854" w:hanging="360"/>
      </w:pPr>
      <w:rPr>
        <w:rFonts w:hint="default"/>
      </w:rPr>
    </w:lvl>
    <w:lvl w:ilvl="1">
      <w:start w:val="1"/>
      <w:numFmt w:val="decimal"/>
      <w:isLgl/>
      <w:lvlText w:val="%1.%2."/>
      <w:lvlJc w:val="left"/>
      <w:pPr>
        <w:ind w:left="1854"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8">
    <w:nsid w:val="79C843D3"/>
    <w:multiLevelType w:val="multilevel"/>
    <w:tmpl w:val="480A0C58"/>
    <w:lvl w:ilvl="0">
      <w:start w:val="1"/>
      <w:numFmt w:val="decimal"/>
      <w:lvlText w:val="%1."/>
      <w:lvlJc w:val="left"/>
      <w:pPr>
        <w:ind w:left="1854" w:hanging="360"/>
      </w:pPr>
      <w:rPr>
        <w:rFonts w:hint="default"/>
      </w:rPr>
    </w:lvl>
    <w:lvl w:ilvl="1">
      <w:start w:val="1"/>
      <w:numFmt w:val="decimal"/>
      <w:isLgl/>
      <w:lvlText w:val="%1.%2."/>
      <w:lvlJc w:val="left"/>
      <w:pPr>
        <w:ind w:left="1854"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num w:numId="1">
    <w:abstractNumId w:val="7"/>
  </w:num>
  <w:num w:numId="2">
    <w:abstractNumId w:val="5"/>
  </w:num>
  <w:num w:numId="3">
    <w:abstractNumId w:val="1"/>
  </w:num>
  <w:num w:numId="4">
    <w:abstractNumId w:val="3"/>
  </w:num>
  <w:num w:numId="5">
    <w:abstractNumId w:val="2"/>
  </w:num>
  <w:num w:numId="6">
    <w:abstractNumId w:val="8"/>
  </w:num>
  <w:num w:numId="7">
    <w:abstractNumId w:val="6"/>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1296"/>
  <w:hyphenationZone w:val="396"/>
  <w:drawingGridHorizontalSpacing w:val="130"/>
  <w:displayHorizontalDrawingGridEvery w:val="0"/>
  <w:displayVerticalDrawingGridEvery w:val="2"/>
  <w:characterSpacingControl w:val="doNotCompress"/>
  <w:hdrShapeDefaults>
    <o:shapedefaults v:ext="edit" spidmax="64514"/>
  </w:hdrShapeDefaults>
  <w:footnotePr>
    <w:footnote w:id="-1"/>
    <w:footnote w:id="0"/>
  </w:footnotePr>
  <w:endnotePr>
    <w:endnote w:id="-1"/>
    <w:endnote w:id="0"/>
  </w:endnotePr>
  <w:compat/>
  <w:rsids>
    <w:rsidRoot w:val="00F54C30"/>
    <w:rsid w:val="000017DA"/>
    <w:rsid w:val="00012A14"/>
    <w:rsid w:val="00020428"/>
    <w:rsid w:val="00072B42"/>
    <w:rsid w:val="000968DB"/>
    <w:rsid w:val="000F5255"/>
    <w:rsid w:val="000F738F"/>
    <w:rsid w:val="00141797"/>
    <w:rsid w:val="001C3FB7"/>
    <w:rsid w:val="001C4468"/>
    <w:rsid w:val="001C5B44"/>
    <w:rsid w:val="002656EE"/>
    <w:rsid w:val="002B4715"/>
    <w:rsid w:val="002D3AAB"/>
    <w:rsid w:val="002D61E4"/>
    <w:rsid w:val="002E4680"/>
    <w:rsid w:val="002E59C2"/>
    <w:rsid w:val="002F5962"/>
    <w:rsid w:val="002F642C"/>
    <w:rsid w:val="0030774F"/>
    <w:rsid w:val="003100F5"/>
    <w:rsid w:val="003848AB"/>
    <w:rsid w:val="00400EA9"/>
    <w:rsid w:val="0041199F"/>
    <w:rsid w:val="004C1AD0"/>
    <w:rsid w:val="004C5E9C"/>
    <w:rsid w:val="005C5426"/>
    <w:rsid w:val="00610395"/>
    <w:rsid w:val="0061177E"/>
    <w:rsid w:val="00633F77"/>
    <w:rsid w:val="006402F1"/>
    <w:rsid w:val="00652020"/>
    <w:rsid w:val="0065511D"/>
    <w:rsid w:val="006855F9"/>
    <w:rsid w:val="006C6C32"/>
    <w:rsid w:val="00744377"/>
    <w:rsid w:val="00745B6B"/>
    <w:rsid w:val="00764645"/>
    <w:rsid w:val="0076502A"/>
    <w:rsid w:val="007D5D76"/>
    <w:rsid w:val="007F336A"/>
    <w:rsid w:val="00842EA8"/>
    <w:rsid w:val="0084537B"/>
    <w:rsid w:val="008862D0"/>
    <w:rsid w:val="008B0ECC"/>
    <w:rsid w:val="008B4069"/>
    <w:rsid w:val="008E401E"/>
    <w:rsid w:val="00924371"/>
    <w:rsid w:val="00927BA9"/>
    <w:rsid w:val="0095275E"/>
    <w:rsid w:val="009627F6"/>
    <w:rsid w:val="0098094C"/>
    <w:rsid w:val="009A23C6"/>
    <w:rsid w:val="009C7D2E"/>
    <w:rsid w:val="009D6947"/>
    <w:rsid w:val="00A0716E"/>
    <w:rsid w:val="00A33CEB"/>
    <w:rsid w:val="00A45DF1"/>
    <w:rsid w:val="00A5616C"/>
    <w:rsid w:val="00A651E0"/>
    <w:rsid w:val="00A71A01"/>
    <w:rsid w:val="00A8265F"/>
    <w:rsid w:val="00AA08B4"/>
    <w:rsid w:val="00AA4EB1"/>
    <w:rsid w:val="00AA5DA0"/>
    <w:rsid w:val="00AB11B1"/>
    <w:rsid w:val="00AC2DF8"/>
    <w:rsid w:val="00AC7C35"/>
    <w:rsid w:val="00AD2D36"/>
    <w:rsid w:val="00B15766"/>
    <w:rsid w:val="00B25E8E"/>
    <w:rsid w:val="00B260B3"/>
    <w:rsid w:val="00B4053F"/>
    <w:rsid w:val="00B60FD9"/>
    <w:rsid w:val="00B610DB"/>
    <w:rsid w:val="00BA3876"/>
    <w:rsid w:val="00BB51A4"/>
    <w:rsid w:val="00BC6CFB"/>
    <w:rsid w:val="00BE3106"/>
    <w:rsid w:val="00C12631"/>
    <w:rsid w:val="00C2468C"/>
    <w:rsid w:val="00C41630"/>
    <w:rsid w:val="00C76C03"/>
    <w:rsid w:val="00CC2284"/>
    <w:rsid w:val="00CF1938"/>
    <w:rsid w:val="00D320C5"/>
    <w:rsid w:val="00DB5AB9"/>
    <w:rsid w:val="00DF2EEC"/>
    <w:rsid w:val="00E1504E"/>
    <w:rsid w:val="00E744EE"/>
    <w:rsid w:val="00E86F63"/>
    <w:rsid w:val="00E95984"/>
    <w:rsid w:val="00EC47E9"/>
    <w:rsid w:val="00ED1A62"/>
    <w:rsid w:val="00EF417C"/>
    <w:rsid w:val="00F11242"/>
    <w:rsid w:val="00F43E4D"/>
    <w:rsid w:val="00F44ABC"/>
    <w:rsid w:val="00F54C30"/>
    <w:rsid w:val="00F72EB9"/>
    <w:rsid w:val="00F944A4"/>
    <w:rsid w:val="00FA503B"/>
    <w:rsid w:val="00FD5E1D"/>
    <w:rsid w:val="00FD5F9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customStyle="1" w:styleId="uficommentbody">
    <w:name w:val="uficommentbody"/>
    <w:basedOn w:val="DefaultParagraphFont"/>
    <w:rsid w:val="00400EA9"/>
  </w:style>
  <w:style w:type="paragraph" w:styleId="ListParagraph">
    <w:name w:val="List Paragraph"/>
    <w:basedOn w:val="Normal"/>
    <w:uiPriority w:val="34"/>
    <w:qFormat/>
    <w:rsid w:val="0065511D"/>
    <w:pPr>
      <w:ind w:left="720"/>
      <w:contextualSpacing/>
    </w:pPr>
  </w:style>
  <w:style w:type="character" w:styleId="CommentReference">
    <w:name w:val="annotation reference"/>
    <w:basedOn w:val="DefaultParagraphFont"/>
    <w:uiPriority w:val="99"/>
    <w:semiHidden/>
    <w:unhideWhenUsed/>
    <w:rsid w:val="00B25E8E"/>
    <w:rPr>
      <w:sz w:val="16"/>
      <w:szCs w:val="16"/>
    </w:rPr>
  </w:style>
  <w:style w:type="paragraph" w:styleId="CommentText">
    <w:name w:val="annotation text"/>
    <w:basedOn w:val="Normal"/>
    <w:link w:val="CommentTextChar"/>
    <w:uiPriority w:val="99"/>
    <w:semiHidden/>
    <w:unhideWhenUsed/>
    <w:rsid w:val="00B25E8E"/>
    <w:rPr>
      <w:sz w:val="20"/>
    </w:rPr>
  </w:style>
  <w:style w:type="character" w:customStyle="1" w:styleId="CommentTextChar">
    <w:name w:val="Comment Text Char"/>
    <w:basedOn w:val="DefaultParagraphFont"/>
    <w:link w:val="CommentText"/>
    <w:uiPriority w:val="99"/>
    <w:semiHidden/>
    <w:rsid w:val="00B25E8E"/>
    <w:rPr>
      <w:rFonts w:ascii="Times New Roman" w:eastAsia="Times New Roman" w:hAnsi="Times New Roman"/>
      <w:kern w:val="0"/>
      <w:sz w:val="20"/>
      <w:lang w:eastAsia="lt-LT"/>
    </w:rPr>
  </w:style>
  <w:style w:type="paragraph" w:styleId="CommentSubject">
    <w:name w:val="annotation subject"/>
    <w:basedOn w:val="CommentText"/>
    <w:next w:val="CommentText"/>
    <w:link w:val="CommentSubjectChar"/>
    <w:uiPriority w:val="99"/>
    <w:semiHidden/>
    <w:unhideWhenUsed/>
    <w:rsid w:val="00B25E8E"/>
    <w:rPr>
      <w:b/>
      <w:bCs/>
    </w:rPr>
  </w:style>
  <w:style w:type="character" w:customStyle="1" w:styleId="CommentSubjectChar">
    <w:name w:val="Comment Subject Char"/>
    <w:basedOn w:val="CommentTextChar"/>
    <w:link w:val="CommentSubject"/>
    <w:uiPriority w:val="99"/>
    <w:semiHidden/>
    <w:rsid w:val="00B25E8E"/>
    <w:rPr>
      <w:b/>
      <w:bCs/>
    </w:rPr>
  </w:style>
</w:styles>
</file>

<file path=word/webSettings.xml><?xml version="1.0" encoding="utf-8"?>
<w:webSettings xmlns:r="http://schemas.openxmlformats.org/officeDocument/2006/relationships" xmlns:w="http://schemas.openxmlformats.org/wordprocessingml/2006/main">
  <w:divs>
    <w:div w:id="208675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E7F2C1-39E2-476E-8CF5-B54EEE4B8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1543</Words>
  <Characters>880</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6</cp:revision>
  <cp:lastPrinted>2022-03-23T07:26:00Z</cp:lastPrinted>
  <dcterms:created xsi:type="dcterms:W3CDTF">2022-03-23T08:13:00Z</dcterms:created>
  <dcterms:modified xsi:type="dcterms:W3CDTF">2022-03-23T08:16:00Z</dcterms:modified>
</cp:coreProperties>
</file>