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3107D" w:rsidRDefault="0041199F" w:rsidP="00FF6D25">
      <w:pPr>
        <w:ind w:firstLine="0"/>
        <w:jc w:val="center"/>
        <w:rPr>
          <w:b/>
          <w:sz w:val="24"/>
          <w:szCs w:val="24"/>
        </w:rPr>
      </w:pPr>
      <w:r w:rsidRPr="0033107D">
        <w:rPr>
          <w:b/>
          <w:sz w:val="24"/>
          <w:szCs w:val="24"/>
        </w:rPr>
        <w:t>ĮSAKYMAS</w:t>
      </w:r>
    </w:p>
    <w:p w:rsidR="008D29EE" w:rsidRDefault="008D29EE" w:rsidP="008D29EE">
      <w:pPr>
        <w:pStyle w:val="Header"/>
        <w:tabs>
          <w:tab w:val="left" w:pos="2127"/>
          <w:tab w:val="left" w:pos="5103"/>
        </w:tabs>
        <w:jc w:val="center"/>
        <w:rPr>
          <w:b/>
          <w:caps/>
        </w:rPr>
      </w:pPr>
      <w:r>
        <w:rPr>
          <w:b/>
          <w:bCs/>
          <w:caps/>
        </w:rPr>
        <w:t xml:space="preserve">Dėl </w:t>
      </w:r>
      <w:r>
        <w:rPr>
          <w:b/>
          <w:caps/>
        </w:rPr>
        <w:t xml:space="preserve">ĮSITERPUSIO VALSTYBINIO ŽEMĖS PLOTO, ESANČIO </w:t>
      </w:r>
      <w:r w:rsidR="00E650A8">
        <w:rPr>
          <w:b/>
          <w:caps/>
        </w:rPr>
        <w:t xml:space="preserve">LIZDEIKIŲ K., </w:t>
      </w:r>
      <w:r w:rsidR="006E3292">
        <w:rPr>
          <w:b/>
          <w:caps/>
        </w:rPr>
        <w:t>Veiverių</w:t>
      </w:r>
      <w:r>
        <w:rPr>
          <w:b/>
          <w:caps/>
        </w:rPr>
        <w:t xml:space="preserve"> sen., prienų r. sav.,  FORMAVIMO IR PERTVARKYMO PROJEKTO RENGIMO</w:t>
      </w:r>
    </w:p>
    <w:p w:rsidR="003975D1" w:rsidRPr="003975D1" w:rsidRDefault="003975D1" w:rsidP="003975D1">
      <w:pPr>
        <w:pStyle w:val="Header"/>
        <w:tabs>
          <w:tab w:val="left" w:pos="2127"/>
          <w:tab w:val="left" w:pos="5103"/>
        </w:tabs>
        <w:jc w:val="center"/>
        <w:rPr>
          <w:rFonts w:ascii="Times New Roman" w:hAnsi="Times New Roman"/>
          <w:b/>
          <w:caps/>
        </w:rPr>
      </w:pPr>
    </w:p>
    <w:p w:rsidR="008D29EE" w:rsidRDefault="00832F64" w:rsidP="00FF6D25">
      <w:pPr>
        <w:ind w:firstLine="0"/>
        <w:jc w:val="center"/>
        <w:rPr>
          <w:sz w:val="24"/>
          <w:szCs w:val="24"/>
        </w:rPr>
      </w:pPr>
      <w:r>
        <w:rPr>
          <w:sz w:val="24"/>
          <w:szCs w:val="24"/>
        </w:rPr>
        <w:t xml:space="preserve"> </w:t>
      </w:r>
      <w:r w:rsidRPr="001B7D5B">
        <w:rPr>
          <w:sz w:val="24"/>
          <w:szCs w:val="24"/>
        </w:rPr>
        <w:t>Nr.</w:t>
      </w:r>
      <w:r>
        <w:rPr>
          <w:sz w:val="24"/>
          <w:szCs w:val="24"/>
        </w:rPr>
        <w:t xml:space="preserve"> </w:t>
      </w:r>
    </w:p>
    <w:p w:rsidR="00832F64" w:rsidRPr="001B7D5B" w:rsidRDefault="00832F64" w:rsidP="00FF6D25">
      <w:pPr>
        <w:ind w:firstLine="0"/>
        <w:jc w:val="center"/>
        <w:rPr>
          <w:sz w:val="24"/>
          <w:szCs w:val="24"/>
        </w:rPr>
      </w:pPr>
      <w:r w:rsidRPr="001B7D5B">
        <w:rPr>
          <w:sz w:val="24"/>
          <w:szCs w:val="24"/>
        </w:rPr>
        <w:t>Prienai</w:t>
      </w:r>
    </w:p>
    <w:p w:rsidR="00D80030" w:rsidRDefault="00D80030" w:rsidP="00FF6D25">
      <w:pPr>
        <w:ind w:firstLine="0"/>
        <w:rPr>
          <w:sz w:val="24"/>
          <w:szCs w:val="24"/>
        </w:rPr>
      </w:pPr>
    </w:p>
    <w:p w:rsidR="008D29EE" w:rsidRPr="00845D3F" w:rsidRDefault="008D29EE" w:rsidP="008D29EE">
      <w:pPr>
        <w:pStyle w:val="HTMLPreformatted"/>
        <w:ind w:left="0" w:firstLine="709"/>
        <w:jc w:val="both"/>
        <w:rPr>
          <w:rFonts w:ascii="Times New Roman" w:hAnsi="Times New Roman" w:cs="Times New Roman"/>
          <w:sz w:val="24"/>
          <w:szCs w:val="24"/>
          <w:shd w:val="clear" w:color="auto" w:fill="FFFFFF"/>
        </w:rPr>
      </w:pPr>
      <w:r w:rsidRPr="00845D3F">
        <w:rPr>
          <w:rFonts w:ascii="Times New Roman" w:hAnsi="Times New Roman" w:cs="Times New Roman"/>
          <w:sz w:val="24"/>
          <w:szCs w:val="24"/>
        </w:rPr>
        <w:t>Vadovaudamasi</w:t>
      </w:r>
      <w:r w:rsidR="00E650A8">
        <w:rPr>
          <w:rFonts w:ascii="Times New Roman" w:hAnsi="Times New Roman" w:cs="Times New Roman"/>
          <w:sz w:val="24"/>
          <w:szCs w:val="24"/>
        </w:rPr>
        <w:t>s</w:t>
      </w:r>
      <w:r w:rsidRPr="00845D3F">
        <w:rPr>
          <w:rFonts w:ascii="Times New Roman" w:hAnsi="Times New Roman" w:cs="Times New Roman"/>
          <w:sz w:val="24"/>
          <w:szCs w:val="24"/>
        </w:rPr>
        <w:t xml:space="preserve">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845D3F">
          <w:rPr>
            <w:rStyle w:val="Hyperlink"/>
            <w:rFonts w:ascii="Times New Roman" w:hAnsi="Times New Roman" w:cs="Times New Roman"/>
            <w:color w:val="auto"/>
            <w:sz w:val="24"/>
            <w:szCs w:val="24"/>
            <w:u w:val="none"/>
          </w:rPr>
          <w:t>Žemės</w:t>
        </w:r>
      </w:hyperlink>
      <w:r w:rsidRPr="00845D3F">
        <w:rPr>
          <w:rFonts w:ascii="Times New Roman" w:hAnsi="Times New Roman" w:cs="Times New Roman"/>
          <w:sz w:val="24"/>
          <w:szCs w:val="24"/>
        </w:rPr>
        <w:t xml:space="preserve"> </w:t>
      </w:r>
      <w:hyperlink r:id="rId8" w:anchor="5z" w:history="1">
        <w:r w:rsidRPr="00845D3F">
          <w:rPr>
            <w:rStyle w:val="Hyperlink"/>
            <w:rFonts w:ascii="Times New Roman" w:hAnsi="Times New Roman" w:cs="Times New Roman"/>
            <w:color w:val="auto"/>
            <w:sz w:val="24"/>
            <w:szCs w:val="24"/>
            <w:u w:val="none"/>
          </w:rPr>
          <w:t>sklypų</w:t>
        </w:r>
      </w:hyperlink>
      <w:r w:rsidRPr="00845D3F">
        <w:rPr>
          <w:rFonts w:ascii="Times New Roman" w:hAnsi="Times New Roman" w:cs="Times New Roman"/>
          <w:sz w:val="24"/>
          <w:szCs w:val="24"/>
        </w:rPr>
        <w:t xml:space="preserve"> </w:t>
      </w:r>
      <w:hyperlink r:id="rId9" w:anchor="6z" w:history="1">
        <w:r w:rsidRPr="00845D3F">
          <w:rPr>
            <w:rStyle w:val="Hyperlink"/>
            <w:rFonts w:ascii="Times New Roman" w:hAnsi="Times New Roman" w:cs="Times New Roman"/>
            <w:color w:val="auto"/>
            <w:sz w:val="24"/>
            <w:szCs w:val="24"/>
            <w:u w:val="none"/>
          </w:rPr>
          <w:t>formavimo</w:t>
        </w:r>
      </w:hyperlink>
      <w:r w:rsidRPr="00845D3F">
        <w:rPr>
          <w:rFonts w:ascii="Times New Roman" w:hAnsi="Times New Roman" w:cs="Times New Roman"/>
          <w:sz w:val="24"/>
          <w:szCs w:val="24"/>
        </w:rPr>
        <w:t xml:space="preserve"> ir </w:t>
      </w:r>
      <w:hyperlink r:id="rId10" w:anchor="7z" w:history="1">
        <w:r w:rsidRPr="00845D3F">
          <w:rPr>
            <w:rStyle w:val="Hyperlink"/>
            <w:rFonts w:ascii="Times New Roman" w:hAnsi="Times New Roman" w:cs="Times New Roman"/>
            <w:color w:val="auto"/>
            <w:sz w:val="24"/>
            <w:szCs w:val="24"/>
            <w:u w:val="none"/>
          </w:rPr>
          <w:t>pertvarkymo</w:t>
        </w:r>
      </w:hyperlink>
      <w:r w:rsidRPr="00845D3F">
        <w:rPr>
          <w:rFonts w:ascii="Times New Roman" w:hAnsi="Times New Roman" w:cs="Times New Roman"/>
          <w:sz w:val="24"/>
          <w:szCs w:val="24"/>
        </w:rPr>
        <w:t xml:space="preserve"> projektų rengimo ir įgyvendinimo taisyklių patvirtinimo“, 2.6 papunkčiu ir 5, 12 bei 21 punktais, </w:t>
      </w:r>
      <w:r w:rsidRPr="00E52366">
        <w:rPr>
          <w:rFonts w:ascii="Times New Roman" w:hAnsi="Times New Roman" w:cs="Times New Roman"/>
          <w:sz w:val="24"/>
          <w:szCs w:val="24"/>
        </w:rPr>
        <w:t xml:space="preserve">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D54072" w:rsidRPr="00E52366">
        <w:rPr>
          <w:rFonts w:ascii="Times New Roman" w:hAnsi="Times New Roman" w:cs="Times New Roman"/>
          <w:sz w:val="24"/>
          <w:szCs w:val="24"/>
        </w:rPr>
        <w:fldChar w:fldCharType="begin"/>
      </w:r>
      <w:r w:rsidRPr="00E52366">
        <w:rPr>
          <w:rFonts w:ascii="Times New Roman" w:hAnsi="Times New Roman" w:cs="Times New Roman"/>
          <w:sz w:val="24"/>
          <w:szCs w:val="24"/>
        </w:rPr>
        <w:instrText xml:space="preserve"> HYPERLINK "http://192.168.0.80/Litlex/LL.DLL?Tekstas=1?Id=175125&amp;Zd=%FEem%EBs%2Bsklyp%F8%2Bformavimo%2Bir%2Bpertvarkymo&amp;BF=4" \l "4z" </w:instrText>
      </w:r>
      <w:r w:rsidR="00D54072" w:rsidRPr="00E52366">
        <w:rPr>
          <w:rFonts w:ascii="Times New Roman" w:hAnsi="Times New Roman" w:cs="Times New Roman"/>
          <w:sz w:val="24"/>
          <w:szCs w:val="24"/>
        </w:rPr>
        <w:fldChar w:fldCharType="separate"/>
      </w:r>
      <w:r w:rsidRPr="00E52366">
        <w:rPr>
          <w:rStyle w:val="Hyperlink"/>
          <w:rFonts w:ascii="Times New Roman" w:hAnsi="Times New Roman" w:cs="Times New Roman"/>
          <w:color w:val="auto"/>
          <w:sz w:val="24"/>
          <w:szCs w:val="24"/>
          <w:u w:val="none"/>
        </w:rPr>
        <w:t>Žemės</w:t>
      </w:r>
      <w:r w:rsidR="00D54072" w:rsidRPr="00E52366">
        <w:rPr>
          <w:rFonts w:ascii="Times New Roman" w:hAnsi="Times New Roman" w:cs="Times New Roman"/>
          <w:sz w:val="24"/>
          <w:szCs w:val="24"/>
        </w:rPr>
        <w:fldChar w:fldCharType="end"/>
      </w:r>
      <w:bookmarkEnd w:id="0"/>
      <w:r w:rsidRPr="00E52366">
        <w:rPr>
          <w:rFonts w:ascii="Times New Roman" w:hAnsi="Times New Roman" w:cs="Times New Roman"/>
          <w:sz w:val="24"/>
          <w:szCs w:val="24"/>
        </w:rPr>
        <w:t xml:space="preserve"> naudojimo būdų turinio aprašo patvirtinimo“</w:t>
      </w:r>
      <w:r>
        <w:rPr>
          <w:rFonts w:ascii="Times New Roman" w:hAnsi="Times New Roman" w:cs="Times New Roman"/>
          <w:sz w:val="24"/>
          <w:szCs w:val="24"/>
        </w:rPr>
        <w:t xml:space="preserve">, </w:t>
      </w:r>
      <w:r w:rsidR="00CA0F77" w:rsidRPr="00CA0F77">
        <w:rPr>
          <w:rFonts w:ascii="Times New Roman" w:hAnsi="Times New Roman" w:cs="Times New Roman"/>
          <w:sz w:val="24"/>
          <w:szCs w:val="24"/>
        </w:rPr>
        <w:t xml:space="preserve">pakoreguotu Prienų rajono savivaldybės teritorijos </w:t>
      </w:r>
      <w:r w:rsidR="00CA0F77" w:rsidRPr="00CA0F77">
        <w:rPr>
          <w:rFonts w:ascii="Times New Roman" w:hAnsi="Times New Roman" w:cs="Times New Roman"/>
          <w:sz w:val="24"/>
          <w:szCs w:val="24"/>
          <w:shd w:val="clear" w:color="auto" w:fill="FFFFFF"/>
        </w:rPr>
        <w:t xml:space="preserve">bendruoju planu, patvirtintu Prienų rajono savivaldybės tarybos 2018 m. lapkričio 29 d. sprendimu Nr. T3-282 „Dėl </w:t>
      </w:r>
      <w:r w:rsidR="00CA0F77" w:rsidRPr="00CA0F77">
        <w:rPr>
          <w:rFonts w:ascii="Times New Roman" w:hAnsi="Times New Roman" w:cs="Times New Roman"/>
          <w:sz w:val="24"/>
          <w:szCs w:val="24"/>
        </w:rPr>
        <w:t xml:space="preserve">pakoreguoto Prienų rajono savivaldybės teritorijos </w:t>
      </w:r>
      <w:r w:rsidR="00CA0F77" w:rsidRPr="00CA0F77">
        <w:rPr>
          <w:rFonts w:ascii="Times New Roman" w:hAnsi="Times New Roman" w:cs="Times New Roman"/>
          <w:sz w:val="24"/>
          <w:szCs w:val="24"/>
          <w:shd w:val="clear" w:color="auto" w:fill="FFFFFF"/>
        </w:rPr>
        <w:t>bendrojo plano patvirtinimo“</w:t>
      </w:r>
      <w:r w:rsidRPr="00845D3F">
        <w:rPr>
          <w:rFonts w:ascii="Times New Roman" w:hAnsi="Times New Roman" w:cs="Times New Roman"/>
          <w:sz w:val="24"/>
          <w:szCs w:val="24"/>
          <w:shd w:val="clear" w:color="auto" w:fill="FFFFFF"/>
        </w:rPr>
        <w:t>, atsižvelgdama</w:t>
      </w:r>
      <w:r w:rsidR="00E650A8">
        <w:rPr>
          <w:rFonts w:ascii="Times New Roman" w:hAnsi="Times New Roman" w:cs="Times New Roman"/>
          <w:sz w:val="24"/>
          <w:szCs w:val="24"/>
          <w:shd w:val="clear" w:color="auto" w:fill="FFFFFF"/>
        </w:rPr>
        <w:t>s</w:t>
      </w:r>
      <w:r w:rsidRPr="00845D3F">
        <w:rPr>
          <w:rFonts w:ascii="Times New Roman" w:hAnsi="Times New Roman" w:cs="Times New Roman"/>
          <w:sz w:val="24"/>
          <w:szCs w:val="24"/>
          <w:shd w:val="clear" w:color="auto" w:fill="FFFFFF"/>
        </w:rPr>
        <w:t xml:space="preserve"> į </w:t>
      </w:r>
      <w:r>
        <w:rPr>
          <w:rFonts w:ascii="Times New Roman" w:hAnsi="Times New Roman" w:cs="Times New Roman"/>
          <w:sz w:val="24"/>
          <w:szCs w:val="24"/>
          <w:shd w:val="clear" w:color="auto" w:fill="FFFFFF"/>
        </w:rPr>
        <w:t>privataus asmens</w:t>
      </w:r>
      <w:r w:rsidRPr="00845D3F">
        <w:rPr>
          <w:rFonts w:ascii="Times New Roman" w:hAnsi="Times New Roman" w:cs="Times New Roman"/>
          <w:sz w:val="24"/>
          <w:szCs w:val="24"/>
          <w:shd w:val="clear" w:color="auto" w:fill="FFFFFF"/>
        </w:rPr>
        <w:t xml:space="preserve"> 202</w:t>
      </w:r>
      <w:r w:rsidR="00E650A8">
        <w:rPr>
          <w:rFonts w:ascii="Times New Roman" w:hAnsi="Times New Roman" w:cs="Times New Roman"/>
          <w:sz w:val="24"/>
          <w:szCs w:val="24"/>
          <w:shd w:val="clear" w:color="auto" w:fill="FFFFFF"/>
        </w:rPr>
        <w:t>2</w:t>
      </w:r>
      <w:r w:rsidRPr="00845D3F">
        <w:rPr>
          <w:rFonts w:ascii="Times New Roman" w:hAnsi="Times New Roman" w:cs="Times New Roman"/>
          <w:sz w:val="24"/>
          <w:szCs w:val="24"/>
          <w:shd w:val="clear" w:color="auto" w:fill="FFFFFF"/>
        </w:rPr>
        <w:t>-</w:t>
      </w:r>
      <w:r w:rsidR="00E650A8">
        <w:rPr>
          <w:rFonts w:ascii="Times New Roman" w:hAnsi="Times New Roman" w:cs="Times New Roman"/>
          <w:sz w:val="24"/>
          <w:szCs w:val="24"/>
          <w:shd w:val="clear" w:color="auto" w:fill="FFFFFF"/>
        </w:rPr>
        <w:t>06</w:t>
      </w:r>
      <w:r w:rsidRPr="00845D3F">
        <w:rPr>
          <w:rFonts w:ascii="Times New Roman" w:hAnsi="Times New Roman" w:cs="Times New Roman"/>
          <w:sz w:val="24"/>
          <w:szCs w:val="24"/>
          <w:shd w:val="clear" w:color="auto" w:fill="FFFFFF"/>
        </w:rPr>
        <w:t>-</w:t>
      </w:r>
      <w:r w:rsidR="00E650A8">
        <w:rPr>
          <w:rFonts w:ascii="Times New Roman" w:hAnsi="Times New Roman" w:cs="Times New Roman"/>
          <w:sz w:val="24"/>
          <w:szCs w:val="24"/>
          <w:shd w:val="clear" w:color="auto" w:fill="FFFFFF"/>
        </w:rPr>
        <w:t>15</w:t>
      </w:r>
      <w:r w:rsidRPr="00845D3F">
        <w:rPr>
          <w:rFonts w:ascii="Times New Roman" w:hAnsi="Times New Roman" w:cs="Times New Roman"/>
          <w:sz w:val="24"/>
          <w:szCs w:val="24"/>
          <w:shd w:val="clear" w:color="auto" w:fill="FFFFFF"/>
        </w:rPr>
        <w:t xml:space="preserve"> prašymą (registracija 202</w:t>
      </w:r>
      <w:r w:rsidR="00E650A8">
        <w:rPr>
          <w:rFonts w:ascii="Times New Roman" w:hAnsi="Times New Roman" w:cs="Times New Roman"/>
          <w:sz w:val="24"/>
          <w:szCs w:val="24"/>
          <w:shd w:val="clear" w:color="auto" w:fill="FFFFFF"/>
        </w:rPr>
        <w:t>2</w:t>
      </w:r>
      <w:r w:rsidRPr="00845D3F">
        <w:rPr>
          <w:rFonts w:ascii="Times New Roman" w:hAnsi="Times New Roman" w:cs="Times New Roman"/>
          <w:sz w:val="24"/>
          <w:szCs w:val="24"/>
          <w:shd w:val="clear" w:color="auto" w:fill="FFFFFF"/>
        </w:rPr>
        <w:t>-</w:t>
      </w:r>
      <w:r w:rsidR="00E650A8">
        <w:rPr>
          <w:rFonts w:ascii="Times New Roman" w:hAnsi="Times New Roman" w:cs="Times New Roman"/>
          <w:sz w:val="24"/>
          <w:szCs w:val="24"/>
          <w:shd w:val="clear" w:color="auto" w:fill="FFFFFF"/>
        </w:rPr>
        <w:t>06</w:t>
      </w:r>
      <w:r w:rsidRPr="00845D3F">
        <w:rPr>
          <w:rFonts w:ascii="Times New Roman" w:hAnsi="Times New Roman" w:cs="Times New Roman"/>
          <w:sz w:val="24"/>
          <w:szCs w:val="24"/>
          <w:shd w:val="clear" w:color="auto" w:fill="FFFFFF"/>
        </w:rPr>
        <w:t>-</w:t>
      </w:r>
      <w:r w:rsidR="00E650A8">
        <w:rPr>
          <w:rFonts w:ascii="Times New Roman" w:hAnsi="Times New Roman" w:cs="Times New Roman"/>
          <w:sz w:val="24"/>
          <w:szCs w:val="24"/>
          <w:shd w:val="clear" w:color="auto" w:fill="FFFFFF"/>
        </w:rPr>
        <w:t>15</w:t>
      </w:r>
      <w:r w:rsidRPr="00845D3F">
        <w:rPr>
          <w:rFonts w:ascii="Times New Roman" w:hAnsi="Times New Roman" w:cs="Times New Roman"/>
          <w:sz w:val="24"/>
          <w:szCs w:val="24"/>
          <w:shd w:val="clear" w:color="auto" w:fill="FFFFFF"/>
        </w:rPr>
        <w:t>, Nr. (12.1)GP-</w:t>
      </w:r>
      <w:r w:rsidR="00E650A8">
        <w:rPr>
          <w:rFonts w:ascii="Times New Roman" w:hAnsi="Times New Roman" w:cs="Times New Roman"/>
          <w:sz w:val="24"/>
          <w:szCs w:val="24"/>
          <w:shd w:val="clear" w:color="auto" w:fill="FFFFFF"/>
        </w:rPr>
        <w:t>454</w:t>
      </w:r>
      <w:r w:rsidRPr="00845D3F">
        <w:rPr>
          <w:rFonts w:ascii="Times New Roman" w:hAnsi="Times New Roman" w:cs="Times New Roman"/>
          <w:sz w:val="24"/>
          <w:szCs w:val="24"/>
          <w:shd w:val="clear" w:color="auto" w:fill="FFFFFF"/>
        </w:rPr>
        <w:t>):</w:t>
      </w:r>
    </w:p>
    <w:p w:rsidR="008D29EE" w:rsidRPr="00845D3F" w:rsidRDefault="008D29EE" w:rsidP="008D29EE">
      <w:pPr>
        <w:pStyle w:val="HTMLPreformatted"/>
        <w:ind w:left="0" w:firstLine="709"/>
        <w:jc w:val="both"/>
        <w:rPr>
          <w:rFonts w:ascii="Times New Roman" w:hAnsi="Times New Roman" w:cs="Times New Roman"/>
          <w:sz w:val="24"/>
          <w:szCs w:val="24"/>
        </w:rPr>
      </w:pPr>
      <w:r w:rsidRPr="00845D3F">
        <w:rPr>
          <w:rFonts w:ascii="Times New Roman" w:hAnsi="Times New Roman" w:cs="Times New Roman"/>
          <w:sz w:val="24"/>
          <w:szCs w:val="24"/>
        </w:rPr>
        <w:t xml:space="preserve">1. </w:t>
      </w:r>
      <w:r w:rsidRPr="00845D3F">
        <w:rPr>
          <w:rFonts w:ascii="Times New Roman" w:hAnsi="Times New Roman" w:cs="Times New Roman"/>
          <w:spacing w:val="40"/>
          <w:sz w:val="24"/>
          <w:szCs w:val="24"/>
        </w:rPr>
        <w:t>Nusprendžiu</w:t>
      </w:r>
      <w:r w:rsidRPr="00845D3F">
        <w:rPr>
          <w:rFonts w:ascii="Times New Roman" w:hAnsi="Times New Roman" w:cs="Times New Roman"/>
          <w:sz w:val="24"/>
          <w:szCs w:val="24"/>
        </w:rPr>
        <w:t xml:space="preserve"> pradėti rengti valstybinio žemės ploto, esančio laisvoje valstybinėje žemėje </w:t>
      </w:r>
      <w:r w:rsidR="00E650A8">
        <w:rPr>
          <w:rFonts w:ascii="Times New Roman" w:hAnsi="Times New Roman" w:cs="Times New Roman"/>
          <w:sz w:val="24"/>
          <w:szCs w:val="24"/>
        </w:rPr>
        <w:t xml:space="preserve">Lizdeikių k., </w:t>
      </w:r>
      <w:r w:rsidR="009F0EBB">
        <w:rPr>
          <w:rFonts w:ascii="Times New Roman" w:hAnsi="Times New Roman" w:cs="Times New Roman"/>
          <w:sz w:val="24"/>
          <w:szCs w:val="24"/>
        </w:rPr>
        <w:t>Veiverių</w:t>
      </w:r>
      <w:r>
        <w:rPr>
          <w:rFonts w:ascii="Times New Roman" w:hAnsi="Times New Roman" w:cs="Times New Roman"/>
          <w:sz w:val="24"/>
          <w:szCs w:val="24"/>
        </w:rPr>
        <w:t xml:space="preserve"> sen., </w:t>
      </w:r>
      <w:r w:rsidRPr="00845D3F">
        <w:rPr>
          <w:rFonts w:ascii="Times New Roman" w:hAnsi="Times New Roman" w:cs="Times New Roman"/>
          <w:sz w:val="24"/>
          <w:szCs w:val="24"/>
        </w:rPr>
        <w:t xml:space="preserve">Prienų </w:t>
      </w:r>
      <w:r>
        <w:rPr>
          <w:rFonts w:ascii="Times New Roman" w:hAnsi="Times New Roman" w:cs="Times New Roman"/>
          <w:sz w:val="24"/>
          <w:szCs w:val="24"/>
        </w:rPr>
        <w:t>r. sav.</w:t>
      </w:r>
      <w:r w:rsidRPr="00845D3F">
        <w:rPr>
          <w:rFonts w:ascii="Times New Roman" w:hAnsi="Times New Roman" w:cs="Times New Roman"/>
          <w:sz w:val="24"/>
          <w:szCs w:val="24"/>
        </w:rPr>
        <w:t>, kurio negalima suformuoti kaip racionalaus dydžio ir ribų žemės sklypo, įsiterpusio tarp nuosavybės teise valdomų žemės sklypų, kurių kadastro Nr. 69</w:t>
      </w:r>
      <w:r w:rsidR="00E650A8">
        <w:rPr>
          <w:rFonts w:ascii="Times New Roman" w:hAnsi="Times New Roman" w:cs="Times New Roman"/>
          <w:sz w:val="24"/>
          <w:szCs w:val="24"/>
        </w:rPr>
        <w:t>28</w:t>
      </w:r>
      <w:r w:rsidRPr="00845D3F">
        <w:rPr>
          <w:rFonts w:ascii="Times New Roman" w:hAnsi="Times New Roman" w:cs="Times New Roman"/>
          <w:sz w:val="24"/>
          <w:szCs w:val="24"/>
        </w:rPr>
        <w:t>/00</w:t>
      </w:r>
      <w:r w:rsidR="00E650A8">
        <w:rPr>
          <w:rFonts w:ascii="Times New Roman" w:hAnsi="Times New Roman" w:cs="Times New Roman"/>
          <w:sz w:val="24"/>
          <w:szCs w:val="24"/>
        </w:rPr>
        <w:t>01</w:t>
      </w:r>
      <w:r w:rsidRPr="00845D3F">
        <w:rPr>
          <w:rFonts w:ascii="Times New Roman" w:hAnsi="Times New Roman" w:cs="Times New Roman"/>
          <w:sz w:val="24"/>
          <w:szCs w:val="24"/>
        </w:rPr>
        <w:t>:</w:t>
      </w:r>
      <w:r w:rsidR="00E650A8">
        <w:rPr>
          <w:rFonts w:ascii="Times New Roman" w:hAnsi="Times New Roman" w:cs="Times New Roman"/>
          <w:sz w:val="24"/>
          <w:szCs w:val="24"/>
        </w:rPr>
        <w:t>44</w:t>
      </w:r>
      <w:r>
        <w:rPr>
          <w:rFonts w:ascii="Times New Roman" w:hAnsi="Times New Roman" w:cs="Times New Roman"/>
          <w:sz w:val="24"/>
          <w:szCs w:val="24"/>
        </w:rPr>
        <w:t xml:space="preserve">, </w:t>
      </w:r>
      <w:r w:rsidRPr="00845D3F">
        <w:rPr>
          <w:rFonts w:ascii="Times New Roman" w:hAnsi="Times New Roman" w:cs="Times New Roman"/>
          <w:sz w:val="24"/>
          <w:szCs w:val="24"/>
        </w:rPr>
        <w:t>Nr. 69</w:t>
      </w:r>
      <w:r w:rsidR="00E650A8">
        <w:rPr>
          <w:rFonts w:ascii="Times New Roman" w:hAnsi="Times New Roman" w:cs="Times New Roman"/>
          <w:sz w:val="24"/>
          <w:szCs w:val="24"/>
        </w:rPr>
        <w:t>28</w:t>
      </w:r>
      <w:r w:rsidRPr="00845D3F">
        <w:rPr>
          <w:rFonts w:ascii="Times New Roman" w:hAnsi="Times New Roman" w:cs="Times New Roman"/>
          <w:sz w:val="24"/>
          <w:szCs w:val="24"/>
        </w:rPr>
        <w:t>/00</w:t>
      </w:r>
      <w:r w:rsidR="00E650A8">
        <w:rPr>
          <w:rFonts w:ascii="Times New Roman" w:hAnsi="Times New Roman" w:cs="Times New Roman"/>
          <w:sz w:val="24"/>
          <w:szCs w:val="24"/>
        </w:rPr>
        <w:t>01</w:t>
      </w:r>
      <w:r w:rsidRPr="00845D3F">
        <w:rPr>
          <w:rFonts w:ascii="Times New Roman" w:hAnsi="Times New Roman" w:cs="Times New Roman"/>
          <w:sz w:val="24"/>
          <w:szCs w:val="24"/>
        </w:rPr>
        <w:t>:</w:t>
      </w:r>
      <w:r w:rsidR="00E650A8">
        <w:rPr>
          <w:rFonts w:ascii="Times New Roman" w:hAnsi="Times New Roman" w:cs="Times New Roman"/>
          <w:sz w:val="24"/>
          <w:szCs w:val="24"/>
        </w:rPr>
        <w:t>139</w:t>
      </w:r>
      <w:r w:rsidRPr="00845D3F">
        <w:rPr>
          <w:rFonts w:ascii="Times New Roman" w:hAnsi="Times New Roman" w:cs="Times New Roman"/>
          <w:sz w:val="24"/>
          <w:szCs w:val="24"/>
        </w:rPr>
        <w:t>, Nr. 69</w:t>
      </w:r>
      <w:r w:rsidR="00E650A8">
        <w:rPr>
          <w:rFonts w:ascii="Times New Roman" w:hAnsi="Times New Roman" w:cs="Times New Roman"/>
          <w:sz w:val="24"/>
          <w:szCs w:val="24"/>
        </w:rPr>
        <w:t>28</w:t>
      </w:r>
      <w:r w:rsidRPr="00845D3F">
        <w:rPr>
          <w:rFonts w:ascii="Times New Roman" w:hAnsi="Times New Roman" w:cs="Times New Roman"/>
          <w:sz w:val="24"/>
          <w:szCs w:val="24"/>
        </w:rPr>
        <w:t>/00</w:t>
      </w:r>
      <w:r w:rsidR="00E650A8">
        <w:rPr>
          <w:rFonts w:ascii="Times New Roman" w:hAnsi="Times New Roman" w:cs="Times New Roman"/>
          <w:sz w:val="24"/>
          <w:szCs w:val="24"/>
        </w:rPr>
        <w:t>01</w:t>
      </w:r>
      <w:r w:rsidRPr="00845D3F">
        <w:rPr>
          <w:rFonts w:ascii="Times New Roman" w:hAnsi="Times New Roman" w:cs="Times New Roman"/>
          <w:sz w:val="24"/>
          <w:szCs w:val="24"/>
        </w:rPr>
        <w:t>:</w:t>
      </w:r>
      <w:r w:rsidR="00E650A8">
        <w:rPr>
          <w:rFonts w:ascii="Times New Roman" w:hAnsi="Times New Roman" w:cs="Times New Roman"/>
          <w:sz w:val="24"/>
          <w:szCs w:val="24"/>
        </w:rPr>
        <w:t>58</w:t>
      </w:r>
      <w:r w:rsidR="00C83B7B">
        <w:rPr>
          <w:rFonts w:ascii="Times New Roman" w:hAnsi="Times New Roman" w:cs="Times New Roman"/>
          <w:sz w:val="24"/>
          <w:szCs w:val="24"/>
        </w:rPr>
        <w:t xml:space="preserve"> </w:t>
      </w:r>
      <w:r w:rsidR="00E650A8">
        <w:rPr>
          <w:rFonts w:ascii="Times New Roman" w:hAnsi="Times New Roman" w:cs="Times New Roman"/>
          <w:sz w:val="24"/>
          <w:szCs w:val="24"/>
        </w:rPr>
        <w:t>ir kadastro Nr. 6918/7001:10 (valstybinės reikšmės kelio Nr. 3317 Lizdeikiai-Kupriai)</w:t>
      </w:r>
      <w:r w:rsidRPr="00845D3F">
        <w:rPr>
          <w:rFonts w:ascii="Times New Roman" w:hAnsi="Times New Roman" w:cs="Times New Roman"/>
          <w:sz w:val="24"/>
          <w:szCs w:val="24"/>
        </w:rPr>
        <w:t>, formavimo ir pertvarkymo projektą. Žemėtvarkos planavimo dokumentų rengimo informacinėje sistemoje (ŽPDRIS) paslaugos bylos Nr. ZSFP-</w:t>
      </w:r>
      <w:r w:rsidR="00E650A8">
        <w:rPr>
          <w:rFonts w:ascii="Times New Roman" w:hAnsi="Times New Roman" w:cs="Times New Roman"/>
          <w:sz w:val="24"/>
          <w:szCs w:val="24"/>
        </w:rPr>
        <w:t>108596</w:t>
      </w:r>
      <w:r w:rsidRPr="00845D3F">
        <w:rPr>
          <w:rFonts w:ascii="Times New Roman" w:hAnsi="Times New Roman" w:cs="Times New Roman"/>
          <w:sz w:val="24"/>
          <w:szCs w:val="24"/>
        </w:rPr>
        <w:t>.</w:t>
      </w:r>
    </w:p>
    <w:p w:rsidR="008D29EE" w:rsidRPr="00845D3F" w:rsidRDefault="008D29EE" w:rsidP="008D29EE">
      <w:pPr>
        <w:ind w:firstLine="720"/>
        <w:rPr>
          <w:sz w:val="24"/>
          <w:szCs w:val="24"/>
        </w:rPr>
      </w:pPr>
      <w:r w:rsidRPr="00845D3F">
        <w:rPr>
          <w:sz w:val="24"/>
          <w:szCs w:val="24"/>
        </w:rPr>
        <w:t>2. N</w:t>
      </w:r>
      <w:r w:rsidRPr="00845D3F">
        <w:rPr>
          <w:spacing w:val="40"/>
          <w:sz w:val="24"/>
          <w:szCs w:val="24"/>
        </w:rPr>
        <w:t>ustatau</w:t>
      </w:r>
      <w:r w:rsidRPr="00845D3F">
        <w:rPr>
          <w:sz w:val="24"/>
          <w:szCs w:val="24"/>
        </w:rPr>
        <w:t xml:space="preserve"> žemės sklypo formavimo ir pertvarkymo projekto rengimo </w:t>
      </w:r>
      <w:r>
        <w:rPr>
          <w:sz w:val="24"/>
          <w:szCs w:val="24"/>
        </w:rPr>
        <w:t>tikslą – suformuoti įsiterpusį</w:t>
      </w:r>
      <w:r w:rsidRPr="00845D3F">
        <w:rPr>
          <w:sz w:val="24"/>
          <w:szCs w:val="24"/>
        </w:rPr>
        <w:t xml:space="preserve"> tarp nuosavybės teise v</w:t>
      </w:r>
      <w:r>
        <w:rPr>
          <w:sz w:val="24"/>
          <w:szCs w:val="24"/>
        </w:rPr>
        <w:t>aldomų žemės sklypų valstybinį kitos paskirties žemės sklypą ir suformuotą sklypą sujungti su besiribojančiu nuosavybės teise valdomu žemės sklypu, kurio</w:t>
      </w:r>
      <w:r w:rsidRPr="00845D3F">
        <w:rPr>
          <w:sz w:val="24"/>
          <w:szCs w:val="24"/>
        </w:rPr>
        <w:t xml:space="preserve"> kadastro Nr. 69</w:t>
      </w:r>
      <w:r w:rsidR="00E650A8">
        <w:rPr>
          <w:sz w:val="24"/>
          <w:szCs w:val="24"/>
        </w:rPr>
        <w:t>28</w:t>
      </w:r>
      <w:r w:rsidRPr="00845D3F">
        <w:rPr>
          <w:sz w:val="24"/>
          <w:szCs w:val="24"/>
        </w:rPr>
        <w:t>/00</w:t>
      </w:r>
      <w:r w:rsidR="00E650A8">
        <w:rPr>
          <w:sz w:val="24"/>
          <w:szCs w:val="24"/>
        </w:rPr>
        <w:t>01</w:t>
      </w:r>
      <w:r w:rsidRPr="00845D3F">
        <w:rPr>
          <w:sz w:val="24"/>
          <w:szCs w:val="24"/>
        </w:rPr>
        <w:t>:</w:t>
      </w:r>
      <w:r w:rsidR="00E650A8">
        <w:rPr>
          <w:sz w:val="24"/>
          <w:szCs w:val="24"/>
        </w:rPr>
        <w:t>44</w:t>
      </w:r>
      <w:r w:rsidRPr="00845D3F">
        <w:rPr>
          <w:sz w:val="24"/>
          <w:szCs w:val="24"/>
        </w:rPr>
        <w:t xml:space="preserve">, esančiu </w:t>
      </w:r>
      <w:r w:rsidR="00E650A8">
        <w:rPr>
          <w:sz w:val="24"/>
          <w:szCs w:val="24"/>
        </w:rPr>
        <w:t>Lizdeikių g. 17, Lizdeikių k., Veiverių</w:t>
      </w:r>
      <w:r>
        <w:rPr>
          <w:sz w:val="24"/>
          <w:szCs w:val="24"/>
        </w:rPr>
        <w:t xml:space="preserve"> sen.,  Prienų r. sav.</w:t>
      </w:r>
    </w:p>
    <w:p w:rsidR="008D29EE" w:rsidRPr="00845D3F" w:rsidRDefault="008D29EE" w:rsidP="008D29EE">
      <w:pPr>
        <w:pStyle w:val="BodyText"/>
        <w:spacing w:after="0"/>
        <w:ind w:firstLine="709"/>
        <w:rPr>
          <w:sz w:val="24"/>
          <w:szCs w:val="24"/>
        </w:rPr>
      </w:pPr>
      <w:r w:rsidRPr="00845D3F">
        <w:rPr>
          <w:sz w:val="24"/>
          <w:szCs w:val="24"/>
        </w:rPr>
        <w:t xml:space="preserve">3. </w:t>
      </w:r>
      <w:r w:rsidRPr="00845D3F">
        <w:rPr>
          <w:spacing w:val="30"/>
          <w:sz w:val="24"/>
          <w:szCs w:val="24"/>
        </w:rPr>
        <w:t>Nurodau</w:t>
      </w:r>
      <w:r>
        <w:rPr>
          <w:sz w:val="24"/>
          <w:szCs w:val="24"/>
        </w:rPr>
        <w:t xml:space="preserve"> šį įsakymą pa</w:t>
      </w:r>
      <w:r w:rsidRPr="00845D3F">
        <w:rPr>
          <w:sz w:val="24"/>
          <w:szCs w:val="24"/>
        </w:rPr>
        <w:t>skelbti Savivaldybės interneto svetainėje.</w:t>
      </w:r>
    </w:p>
    <w:p w:rsidR="008D29EE" w:rsidRPr="00845D3F" w:rsidRDefault="008D29EE" w:rsidP="008D29EE">
      <w:pPr>
        <w:pStyle w:val="BodyText"/>
        <w:spacing w:after="0"/>
        <w:ind w:firstLine="720"/>
        <w:rPr>
          <w:bCs/>
          <w:sz w:val="24"/>
          <w:szCs w:val="24"/>
        </w:rPr>
      </w:pPr>
      <w:r w:rsidRPr="00845D3F">
        <w:rPr>
          <w:sz w:val="24"/>
          <w:szCs w:val="24"/>
        </w:rPr>
        <w:t xml:space="preserve">Šis įsakymas </w:t>
      </w:r>
      <w:r w:rsidRPr="00845D3F">
        <w:rPr>
          <w:bCs/>
          <w:sz w:val="24"/>
          <w:szCs w:val="24"/>
        </w:rPr>
        <w:t>per 20 darbo dienų nuo jo paskelbimo ŽPDRIS dienos gali būti skundžiamas Lietuvos Respublikos administracinių bylų teisenos įstatymo nustatyta tvarka Lietuvos Respublikos administracinių ginčų komisijos Kauno apygardos skyriui (</w:t>
      </w:r>
      <w:r w:rsidRPr="00845D3F">
        <w:rPr>
          <w:rStyle w:val="uficommentbody"/>
          <w:sz w:val="24"/>
          <w:szCs w:val="24"/>
        </w:rPr>
        <w:t>Laisvės al. 36, Kaunas</w:t>
      </w:r>
      <w:r w:rsidRPr="00845D3F">
        <w:rPr>
          <w:bCs/>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AB3D47" w:rsidRDefault="00AB3D47" w:rsidP="00E504DE">
      <w:pPr>
        <w:tabs>
          <w:tab w:val="center" w:pos="4560"/>
          <w:tab w:val="center" w:pos="7560"/>
        </w:tabs>
        <w:ind w:firstLine="0"/>
        <w:rPr>
          <w:sz w:val="24"/>
          <w:szCs w:val="24"/>
        </w:rPr>
      </w:pPr>
    </w:p>
    <w:p w:rsidR="00391487" w:rsidRPr="00391487" w:rsidRDefault="00391487" w:rsidP="00391487">
      <w:pPr>
        <w:ind w:firstLine="0"/>
        <w:jc w:val="left"/>
        <w:rPr>
          <w:sz w:val="24"/>
          <w:szCs w:val="24"/>
        </w:rPr>
      </w:pPr>
      <w:r w:rsidRPr="00391487">
        <w:rPr>
          <w:sz w:val="24"/>
          <w:szCs w:val="24"/>
        </w:rPr>
        <w:t>Administracijos direktoriaus pavaduotojas,</w:t>
      </w:r>
    </w:p>
    <w:p w:rsidR="00391487" w:rsidRPr="00391487" w:rsidRDefault="00391487" w:rsidP="00391487">
      <w:pPr>
        <w:ind w:firstLine="0"/>
        <w:jc w:val="left"/>
        <w:rPr>
          <w:sz w:val="24"/>
          <w:szCs w:val="24"/>
        </w:rPr>
      </w:pPr>
      <w:r w:rsidRPr="00391487">
        <w:rPr>
          <w:sz w:val="24"/>
          <w:szCs w:val="24"/>
        </w:rPr>
        <w:t xml:space="preserve">pavaduojantis administracijos direktorių                                                 </w:t>
      </w:r>
      <w:r>
        <w:rPr>
          <w:sz w:val="24"/>
          <w:szCs w:val="24"/>
        </w:rPr>
        <w:t xml:space="preserve">          </w:t>
      </w:r>
      <w:r w:rsidRPr="00391487">
        <w:rPr>
          <w:sz w:val="24"/>
          <w:szCs w:val="24"/>
        </w:rPr>
        <w:t>Algis Marcinkevičius</w:t>
      </w:r>
    </w:p>
    <w:p w:rsidR="00C83B7B" w:rsidRDefault="00C83B7B" w:rsidP="00FF6D25">
      <w:pPr>
        <w:ind w:firstLine="0"/>
        <w:rPr>
          <w:color w:val="000000"/>
          <w:sz w:val="24"/>
          <w:szCs w:val="24"/>
        </w:rPr>
      </w:pPr>
    </w:p>
    <w:p w:rsidR="00832F64" w:rsidRPr="00391487" w:rsidRDefault="00832F64" w:rsidP="00FF6D25">
      <w:pPr>
        <w:ind w:firstLine="0"/>
        <w:rPr>
          <w:color w:val="000000"/>
          <w:sz w:val="24"/>
          <w:szCs w:val="24"/>
        </w:rPr>
      </w:pPr>
      <w:r w:rsidRPr="00391487">
        <w:rPr>
          <w:color w:val="000000"/>
          <w:sz w:val="24"/>
          <w:szCs w:val="24"/>
        </w:rPr>
        <w:t>Parengė             </w:t>
      </w:r>
    </w:p>
    <w:p w:rsidR="0041199F" w:rsidRPr="0041199F" w:rsidRDefault="00E52366" w:rsidP="00FF6D25">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165" w:rsidRDefault="00484165" w:rsidP="00F54C30">
      <w:r>
        <w:separator/>
      </w:r>
    </w:p>
  </w:endnote>
  <w:endnote w:type="continuationSeparator" w:id="1">
    <w:p w:rsidR="00484165" w:rsidRDefault="0048416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165" w:rsidRDefault="00484165" w:rsidP="00F54C30">
      <w:r>
        <w:separator/>
      </w:r>
    </w:p>
  </w:footnote>
  <w:footnote w:type="continuationSeparator" w:id="1">
    <w:p w:rsidR="00484165" w:rsidRDefault="0048416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D54072">
        <w:pPr>
          <w:pStyle w:val="Header"/>
          <w:jc w:val="center"/>
        </w:pPr>
        <w:fldSimple w:instr=" PAGE   \* MERGEFORMAT ">
          <w:r w:rsidR="00E650A8">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210946"/>
  </w:hdrShapeDefaults>
  <w:footnotePr>
    <w:footnote w:id="0"/>
    <w:footnote w:id="1"/>
  </w:footnotePr>
  <w:endnotePr>
    <w:endnote w:id="0"/>
    <w:endnote w:id="1"/>
  </w:endnotePr>
  <w:compat/>
  <w:rsids>
    <w:rsidRoot w:val="00F54C30"/>
    <w:rsid w:val="0002460D"/>
    <w:rsid w:val="00036AF9"/>
    <w:rsid w:val="0004229D"/>
    <w:rsid w:val="000423A7"/>
    <w:rsid w:val="00064B95"/>
    <w:rsid w:val="00092A01"/>
    <w:rsid w:val="000A398A"/>
    <w:rsid w:val="000A448E"/>
    <w:rsid w:val="000D0A42"/>
    <w:rsid w:val="000E548E"/>
    <w:rsid w:val="000F2041"/>
    <w:rsid w:val="000F3947"/>
    <w:rsid w:val="00101864"/>
    <w:rsid w:val="001046C3"/>
    <w:rsid w:val="00110F2C"/>
    <w:rsid w:val="001135D5"/>
    <w:rsid w:val="001168E2"/>
    <w:rsid w:val="00117BEC"/>
    <w:rsid w:val="00120CC5"/>
    <w:rsid w:val="00125171"/>
    <w:rsid w:val="0014678E"/>
    <w:rsid w:val="00147933"/>
    <w:rsid w:val="001535E8"/>
    <w:rsid w:val="001720E6"/>
    <w:rsid w:val="001824D6"/>
    <w:rsid w:val="001969E8"/>
    <w:rsid w:val="001A74DD"/>
    <w:rsid w:val="001C1B49"/>
    <w:rsid w:val="001C4468"/>
    <w:rsid w:val="001D4651"/>
    <w:rsid w:val="001E3F0B"/>
    <w:rsid w:val="00201CDE"/>
    <w:rsid w:val="0020794E"/>
    <w:rsid w:val="0021032C"/>
    <w:rsid w:val="00216E42"/>
    <w:rsid w:val="00225489"/>
    <w:rsid w:val="00227E9A"/>
    <w:rsid w:val="00232482"/>
    <w:rsid w:val="00240C0A"/>
    <w:rsid w:val="00241DB2"/>
    <w:rsid w:val="00281953"/>
    <w:rsid w:val="00285379"/>
    <w:rsid w:val="00285781"/>
    <w:rsid w:val="002916CE"/>
    <w:rsid w:val="002B4715"/>
    <w:rsid w:val="002C1A0C"/>
    <w:rsid w:val="002D0064"/>
    <w:rsid w:val="002E4680"/>
    <w:rsid w:val="002E52AF"/>
    <w:rsid w:val="002E59C2"/>
    <w:rsid w:val="0030682F"/>
    <w:rsid w:val="0033107D"/>
    <w:rsid w:val="00340932"/>
    <w:rsid w:val="003545A9"/>
    <w:rsid w:val="00366574"/>
    <w:rsid w:val="003678FA"/>
    <w:rsid w:val="00391487"/>
    <w:rsid w:val="003951A0"/>
    <w:rsid w:val="003975D1"/>
    <w:rsid w:val="003A35A0"/>
    <w:rsid w:val="003B2CA8"/>
    <w:rsid w:val="003C5E74"/>
    <w:rsid w:val="003D1CF3"/>
    <w:rsid w:val="003F5E1E"/>
    <w:rsid w:val="00402803"/>
    <w:rsid w:val="0040343C"/>
    <w:rsid w:val="0041199F"/>
    <w:rsid w:val="004162BA"/>
    <w:rsid w:val="0042779E"/>
    <w:rsid w:val="004302E9"/>
    <w:rsid w:val="00430812"/>
    <w:rsid w:val="00434071"/>
    <w:rsid w:val="00435901"/>
    <w:rsid w:val="00456E8C"/>
    <w:rsid w:val="00464D62"/>
    <w:rsid w:val="00474C2E"/>
    <w:rsid w:val="00475F63"/>
    <w:rsid w:val="004836FF"/>
    <w:rsid w:val="00484165"/>
    <w:rsid w:val="00492472"/>
    <w:rsid w:val="004A1DF8"/>
    <w:rsid w:val="004A4860"/>
    <w:rsid w:val="004B6184"/>
    <w:rsid w:val="004C64B8"/>
    <w:rsid w:val="004D2BC3"/>
    <w:rsid w:val="004E6CBD"/>
    <w:rsid w:val="004F748E"/>
    <w:rsid w:val="00531E80"/>
    <w:rsid w:val="005377E4"/>
    <w:rsid w:val="005474C9"/>
    <w:rsid w:val="00557BE0"/>
    <w:rsid w:val="00557EBB"/>
    <w:rsid w:val="005A0634"/>
    <w:rsid w:val="005A2BDE"/>
    <w:rsid w:val="005C1F5E"/>
    <w:rsid w:val="005C5426"/>
    <w:rsid w:val="005C6173"/>
    <w:rsid w:val="005E1E61"/>
    <w:rsid w:val="00604670"/>
    <w:rsid w:val="00610BE3"/>
    <w:rsid w:val="00611676"/>
    <w:rsid w:val="0061177E"/>
    <w:rsid w:val="006134E7"/>
    <w:rsid w:val="00614249"/>
    <w:rsid w:val="00620AEE"/>
    <w:rsid w:val="00630D41"/>
    <w:rsid w:val="00637F8E"/>
    <w:rsid w:val="00654940"/>
    <w:rsid w:val="00673664"/>
    <w:rsid w:val="00681E06"/>
    <w:rsid w:val="00683FC3"/>
    <w:rsid w:val="006A1AAF"/>
    <w:rsid w:val="006A2A8F"/>
    <w:rsid w:val="006C25F1"/>
    <w:rsid w:val="006D0860"/>
    <w:rsid w:val="006E3292"/>
    <w:rsid w:val="006F7574"/>
    <w:rsid w:val="00714FC5"/>
    <w:rsid w:val="007179D7"/>
    <w:rsid w:val="00720D74"/>
    <w:rsid w:val="00730A3F"/>
    <w:rsid w:val="00755DEE"/>
    <w:rsid w:val="00776836"/>
    <w:rsid w:val="007777B3"/>
    <w:rsid w:val="00786678"/>
    <w:rsid w:val="007A4FA1"/>
    <w:rsid w:val="007B08E6"/>
    <w:rsid w:val="007B391D"/>
    <w:rsid w:val="007B7AA8"/>
    <w:rsid w:val="007C0B88"/>
    <w:rsid w:val="007E2634"/>
    <w:rsid w:val="007F36E6"/>
    <w:rsid w:val="007F5E50"/>
    <w:rsid w:val="00804066"/>
    <w:rsid w:val="00832F64"/>
    <w:rsid w:val="00835D45"/>
    <w:rsid w:val="00843951"/>
    <w:rsid w:val="008564AD"/>
    <w:rsid w:val="00875961"/>
    <w:rsid w:val="00884539"/>
    <w:rsid w:val="0089106F"/>
    <w:rsid w:val="008A0C12"/>
    <w:rsid w:val="008B121B"/>
    <w:rsid w:val="008B4C9C"/>
    <w:rsid w:val="008C17D4"/>
    <w:rsid w:val="008C7CBB"/>
    <w:rsid w:val="008D1364"/>
    <w:rsid w:val="008D29EE"/>
    <w:rsid w:val="008E6D89"/>
    <w:rsid w:val="008E7F9D"/>
    <w:rsid w:val="008F6902"/>
    <w:rsid w:val="009050BD"/>
    <w:rsid w:val="00906BA2"/>
    <w:rsid w:val="0091012A"/>
    <w:rsid w:val="00914EB9"/>
    <w:rsid w:val="009207DB"/>
    <w:rsid w:val="0094232B"/>
    <w:rsid w:val="00965420"/>
    <w:rsid w:val="009655B2"/>
    <w:rsid w:val="009747FA"/>
    <w:rsid w:val="00976FBB"/>
    <w:rsid w:val="00992B2D"/>
    <w:rsid w:val="00993995"/>
    <w:rsid w:val="00994B03"/>
    <w:rsid w:val="009A23C6"/>
    <w:rsid w:val="009A5A09"/>
    <w:rsid w:val="009A6DC8"/>
    <w:rsid w:val="009D7BDC"/>
    <w:rsid w:val="009F0EBB"/>
    <w:rsid w:val="009F1B4E"/>
    <w:rsid w:val="00A13E49"/>
    <w:rsid w:val="00A32524"/>
    <w:rsid w:val="00A55E5D"/>
    <w:rsid w:val="00A7388A"/>
    <w:rsid w:val="00A94D8D"/>
    <w:rsid w:val="00AB3D47"/>
    <w:rsid w:val="00AC7D31"/>
    <w:rsid w:val="00AE0212"/>
    <w:rsid w:val="00AE1DBE"/>
    <w:rsid w:val="00AF3B38"/>
    <w:rsid w:val="00B11EFF"/>
    <w:rsid w:val="00B12447"/>
    <w:rsid w:val="00B1370B"/>
    <w:rsid w:val="00B24A6C"/>
    <w:rsid w:val="00B5569F"/>
    <w:rsid w:val="00BB0B8C"/>
    <w:rsid w:val="00BC2FD3"/>
    <w:rsid w:val="00BD62A4"/>
    <w:rsid w:val="00BE116B"/>
    <w:rsid w:val="00BE20B8"/>
    <w:rsid w:val="00C12631"/>
    <w:rsid w:val="00C158F1"/>
    <w:rsid w:val="00C176D2"/>
    <w:rsid w:val="00C264EF"/>
    <w:rsid w:val="00C34F61"/>
    <w:rsid w:val="00C83B7B"/>
    <w:rsid w:val="00C852B0"/>
    <w:rsid w:val="00C905A3"/>
    <w:rsid w:val="00CA0F77"/>
    <w:rsid w:val="00CC37FA"/>
    <w:rsid w:val="00CD1E18"/>
    <w:rsid w:val="00CD22EC"/>
    <w:rsid w:val="00CF5239"/>
    <w:rsid w:val="00CF7C29"/>
    <w:rsid w:val="00D33286"/>
    <w:rsid w:val="00D461AB"/>
    <w:rsid w:val="00D52A8F"/>
    <w:rsid w:val="00D54072"/>
    <w:rsid w:val="00D80030"/>
    <w:rsid w:val="00D8738B"/>
    <w:rsid w:val="00D912AB"/>
    <w:rsid w:val="00DA3F4E"/>
    <w:rsid w:val="00DA5813"/>
    <w:rsid w:val="00DB0214"/>
    <w:rsid w:val="00DD1FD3"/>
    <w:rsid w:val="00DD3DE0"/>
    <w:rsid w:val="00DF0A6A"/>
    <w:rsid w:val="00E236BB"/>
    <w:rsid w:val="00E45081"/>
    <w:rsid w:val="00E504DE"/>
    <w:rsid w:val="00E52366"/>
    <w:rsid w:val="00E5487B"/>
    <w:rsid w:val="00E54D4B"/>
    <w:rsid w:val="00E60B7C"/>
    <w:rsid w:val="00E629AC"/>
    <w:rsid w:val="00E650A8"/>
    <w:rsid w:val="00E6573A"/>
    <w:rsid w:val="00E70D78"/>
    <w:rsid w:val="00E71DEA"/>
    <w:rsid w:val="00E744EE"/>
    <w:rsid w:val="00E83718"/>
    <w:rsid w:val="00E86B77"/>
    <w:rsid w:val="00E86F63"/>
    <w:rsid w:val="00EB4275"/>
    <w:rsid w:val="00EC5FBC"/>
    <w:rsid w:val="00EF125E"/>
    <w:rsid w:val="00EF232D"/>
    <w:rsid w:val="00EF337F"/>
    <w:rsid w:val="00EF417C"/>
    <w:rsid w:val="00EF6981"/>
    <w:rsid w:val="00F05E6A"/>
    <w:rsid w:val="00F11242"/>
    <w:rsid w:val="00F16FD4"/>
    <w:rsid w:val="00F35627"/>
    <w:rsid w:val="00F41E65"/>
    <w:rsid w:val="00F44ABC"/>
    <w:rsid w:val="00F54C30"/>
    <w:rsid w:val="00F7257D"/>
    <w:rsid w:val="00F76850"/>
    <w:rsid w:val="00FA503B"/>
    <w:rsid w:val="00FB5196"/>
    <w:rsid w:val="00FB5AB7"/>
    <w:rsid w:val="00FB7C3D"/>
    <w:rsid w:val="00FC32FC"/>
    <w:rsid w:val="00FD222B"/>
    <w:rsid w:val="00FD5F97"/>
    <w:rsid w:val="00FF6D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312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F0215-2FD7-48EF-943C-0BEEF5CC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2513</Words>
  <Characters>1433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SkaidreV</cp:lastModifiedBy>
  <cp:revision>9</cp:revision>
  <dcterms:created xsi:type="dcterms:W3CDTF">2022-07-20T05:13:00Z</dcterms:created>
  <dcterms:modified xsi:type="dcterms:W3CDTF">2022-07-20T10:05:00Z</dcterms:modified>
</cp:coreProperties>
</file>