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0E" w:rsidRDefault="001A060E" w:rsidP="00286117">
      <w:pPr>
        <w:pStyle w:val="BodyText"/>
        <w:rPr>
          <w:b/>
        </w:rPr>
      </w:pPr>
    </w:p>
    <w:p w:rsidR="008021AF" w:rsidRDefault="008021AF" w:rsidP="008021AF">
      <w:pPr>
        <w:pStyle w:val="BodyText"/>
        <w:tabs>
          <w:tab w:val="left" w:pos="5850"/>
        </w:tabs>
        <w:jc w:val="center"/>
        <w:rPr>
          <w:b/>
          <w:szCs w:val="24"/>
        </w:rPr>
      </w:pPr>
    </w:p>
    <w:p w:rsidR="008D6D48" w:rsidRDefault="008D6D48" w:rsidP="008021AF">
      <w:pPr>
        <w:pStyle w:val="BodyText"/>
        <w:tabs>
          <w:tab w:val="left" w:pos="5850"/>
        </w:tabs>
        <w:jc w:val="center"/>
        <w:rPr>
          <w:b/>
          <w:szCs w:val="24"/>
        </w:rPr>
      </w:pPr>
    </w:p>
    <w:p w:rsidR="008177FC" w:rsidRPr="00275F5D" w:rsidRDefault="00D97CD7" w:rsidP="008021AF">
      <w:pPr>
        <w:pStyle w:val="BodyText"/>
        <w:tabs>
          <w:tab w:val="left" w:pos="5850"/>
        </w:tabs>
        <w:jc w:val="center"/>
        <w:rPr>
          <w:b/>
          <w:szCs w:val="24"/>
        </w:rPr>
      </w:pPr>
      <w:r w:rsidRPr="00275F5D">
        <w:rPr>
          <w:b/>
          <w:szCs w:val="24"/>
        </w:rPr>
        <w:t>ĮSAKYMAS</w:t>
      </w:r>
    </w:p>
    <w:p w:rsidR="00010BE2" w:rsidRPr="00AD59A2" w:rsidRDefault="000F75F8" w:rsidP="00010BE2">
      <w:pPr>
        <w:pStyle w:val="BodyText"/>
        <w:spacing w:line="276" w:lineRule="auto"/>
        <w:ind w:right="-1"/>
        <w:jc w:val="center"/>
        <w:rPr>
          <w:b/>
          <w:szCs w:val="24"/>
        </w:rPr>
      </w:pPr>
      <w:r w:rsidRPr="00275F5D">
        <w:rPr>
          <w:b/>
          <w:szCs w:val="24"/>
        </w:rPr>
        <w:t>DĖL</w:t>
      </w:r>
      <w:r w:rsidR="002261AD" w:rsidRPr="00275F5D">
        <w:rPr>
          <w:b/>
          <w:szCs w:val="24"/>
        </w:rPr>
        <w:t xml:space="preserve"> </w:t>
      </w:r>
      <w:r w:rsidR="00010BE2" w:rsidRPr="00AD59A2">
        <w:rPr>
          <w:b/>
          <w:szCs w:val="24"/>
        </w:rPr>
        <w:t>SAVIVALDYBĖS  VIEŠOJO SEKTORIAUS SUBJEKTŲ BENDROS FINANSŲ VALDYMO INFORMACINĖS SISTEMOS DIEGIMO DARBO GRUPĖS</w:t>
      </w:r>
      <w:r w:rsidR="00010BE2">
        <w:rPr>
          <w:b/>
          <w:szCs w:val="24"/>
        </w:rPr>
        <w:t xml:space="preserve"> </w:t>
      </w:r>
      <w:r w:rsidR="00575A29">
        <w:rPr>
          <w:b/>
          <w:szCs w:val="24"/>
        </w:rPr>
        <w:t xml:space="preserve">IR DARBO </w:t>
      </w:r>
      <w:r w:rsidR="00010BE2">
        <w:rPr>
          <w:b/>
          <w:szCs w:val="24"/>
        </w:rPr>
        <w:t>REGLAMENTO PATVIRTINIMO</w:t>
      </w:r>
    </w:p>
    <w:p w:rsidR="00303E90" w:rsidRDefault="00C81A55" w:rsidP="008D6D48">
      <w:pPr>
        <w:tabs>
          <w:tab w:val="left" w:pos="5400"/>
        </w:tabs>
        <w:spacing w:line="276" w:lineRule="auto"/>
        <w:ind w:firstLine="0"/>
        <w:rPr>
          <w:sz w:val="24"/>
        </w:rPr>
      </w:pPr>
      <w:r>
        <w:rPr>
          <w:sz w:val="24"/>
        </w:rPr>
        <w:t xml:space="preserve">                          </w:t>
      </w:r>
      <w:r w:rsidR="00554E83">
        <w:rPr>
          <w:sz w:val="24"/>
        </w:rPr>
        <w:t xml:space="preserve">       </w:t>
      </w:r>
      <w:r>
        <w:rPr>
          <w:sz w:val="24"/>
        </w:rPr>
        <w:t xml:space="preserve">   </w:t>
      </w:r>
      <w:r w:rsidR="000A2D4E">
        <w:rPr>
          <w:sz w:val="24"/>
        </w:rPr>
        <w:t xml:space="preserve">               </w:t>
      </w:r>
    </w:p>
    <w:p w:rsidR="00BD63DA" w:rsidRPr="00010BE2" w:rsidRDefault="00010BE2" w:rsidP="00303E90">
      <w:pPr>
        <w:tabs>
          <w:tab w:val="left" w:pos="5400"/>
        </w:tabs>
        <w:spacing w:line="276" w:lineRule="auto"/>
        <w:ind w:firstLine="0"/>
        <w:jc w:val="center"/>
        <w:rPr>
          <w:sz w:val="28"/>
          <w:szCs w:val="28"/>
        </w:rPr>
      </w:pPr>
      <w:r w:rsidRPr="00010BE2">
        <w:rPr>
          <w:sz w:val="24"/>
        </w:rPr>
        <w:t>Nr.</w:t>
      </w:r>
    </w:p>
    <w:p w:rsidR="000A2D4E" w:rsidRDefault="008D6D48" w:rsidP="003D45DF">
      <w:pPr>
        <w:tabs>
          <w:tab w:val="left" w:pos="4185"/>
          <w:tab w:val="center" w:pos="4814"/>
        </w:tabs>
        <w:spacing w:line="276" w:lineRule="auto"/>
        <w:ind w:firstLine="0"/>
        <w:jc w:val="center"/>
        <w:rPr>
          <w:sz w:val="24"/>
        </w:rPr>
      </w:pPr>
      <w:r>
        <w:rPr>
          <w:sz w:val="24"/>
        </w:rPr>
        <w:t>Prienai</w:t>
      </w:r>
    </w:p>
    <w:p w:rsidR="006C18BA" w:rsidRDefault="006C18BA" w:rsidP="006C18BA">
      <w:pPr>
        <w:tabs>
          <w:tab w:val="left" w:pos="5400"/>
        </w:tabs>
        <w:spacing w:line="276" w:lineRule="auto"/>
        <w:ind w:firstLine="0"/>
        <w:rPr>
          <w:sz w:val="24"/>
        </w:rPr>
      </w:pPr>
    </w:p>
    <w:p w:rsidR="00644089" w:rsidRDefault="002519CA" w:rsidP="006C18BA">
      <w:pPr>
        <w:tabs>
          <w:tab w:val="left" w:pos="5400"/>
        </w:tabs>
        <w:spacing w:line="276" w:lineRule="auto"/>
        <w:ind w:firstLine="851"/>
        <w:rPr>
          <w:sz w:val="24"/>
          <w:szCs w:val="24"/>
        </w:rPr>
      </w:pPr>
      <w:r w:rsidRPr="00F60F26">
        <w:rPr>
          <w:sz w:val="24"/>
          <w:szCs w:val="24"/>
        </w:rPr>
        <w:t>Vadovaudamasi Lietuvos Res</w:t>
      </w:r>
      <w:r>
        <w:rPr>
          <w:sz w:val="24"/>
          <w:szCs w:val="24"/>
        </w:rPr>
        <w:t xml:space="preserve">publikos </w:t>
      </w:r>
      <w:r w:rsidR="002261AD">
        <w:rPr>
          <w:sz w:val="24"/>
          <w:szCs w:val="24"/>
        </w:rPr>
        <w:t xml:space="preserve">vietos savivaldos įstatymo </w:t>
      </w:r>
      <w:r w:rsidR="00ED5A50">
        <w:rPr>
          <w:sz w:val="24"/>
          <w:szCs w:val="24"/>
        </w:rPr>
        <w:t xml:space="preserve"> 29 </w:t>
      </w:r>
      <w:r w:rsidR="002261AD">
        <w:rPr>
          <w:sz w:val="24"/>
          <w:szCs w:val="24"/>
        </w:rPr>
        <w:t xml:space="preserve">straipsnio </w:t>
      </w:r>
      <w:r w:rsidR="00ED5A50">
        <w:rPr>
          <w:sz w:val="24"/>
          <w:szCs w:val="24"/>
        </w:rPr>
        <w:t>8 dalies 2 punktu</w:t>
      </w:r>
      <w:r w:rsidR="00525FED">
        <w:rPr>
          <w:sz w:val="24"/>
          <w:szCs w:val="24"/>
        </w:rPr>
        <w:t>:</w:t>
      </w:r>
    </w:p>
    <w:p w:rsidR="00D775D1" w:rsidRDefault="006C18BA" w:rsidP="006C18BA">
      <w:pPr>
        <w:tabs>
          <w:tab w:val="left" w:pos="5400"/>
        </w:tabs>
        <w:spacing w:line="276" w:lineRule="auto"/>
        <w:rPr>
          <w:sz w:val="24"/>
          <w:szCs w:val="24"/>
        </w:rPr>
      </w:pPr>
      <w:r>
        <w:rPr>
          <w:sz w:val="24"/>
          <w:szCs w:val="24"/>
        </w:rPr>
        <w:t xml:space="preserve">     </w:t>
      </w:r>
      <w:r w:rsidR="00644089">
        <w:rPr>
          <w:sz w:val="24"/>
          <w:szCs w:val="24"/>
        </w:rPr>
        <w:t xml:space="preserve">1. </w:t>
      </w:r>
      <w:r w:rsidR="002875F5">
        <w:rPr>
          <w:spacing w:val="40"/>
          <w:sz w:val="24"/>
          <w:szCs w:val="24"/>
        </w:rPr>
        <w:t>Sudarau</w:t>
      </w:r>
      <w:r w:rsidR="002519CA">
        <w:rPr>
          <w:sz w:val="24"/>
          <w:szCs w:val="24"/>
        </w:rPr>
        <w:t xml:space="preserve"> </w:t>
      </w:r>
      <w:r w:rsidR="005F6CC7">
        <w:rPr>
          <w:sz w:val="24"/>
          <w:szCs w:val="24"/>
        </w:rPr>
        <w:t>darbo grupę</w:t>
      </w:r>
      <w:r w:rsidR="00012955">
        <w:rPr>
          <w:sz w:val="24"/>
          <w:szCs w:val="24"/>
        </w:rPr>
        <w:t xml:space="preserve"> </w:t>
      </w:r>
      <w:r w:rsidR="00525FED">
        <w:rPr>
          <w:sz w:val="24"/>
          <w:szCs w:val="24"/>
        </w:rPr>
        <w:t xml:space="preserve">dėl </w:t>
      </w:r>
      <w:r w:rsidR="00090B11">
        <w:rPr>
          <w:sz w:val="24"/>
          <w:szCs w:val="24"/>
        </w:rPr>
        <w:t>S</w:t>
      </w:r>
      <w:r w:rsidR="001C7EC8">
        <w:rPr>
          <w:sz w:val="24"/>
          <w:szCs w:val="24"/>
        </w:rPr>
        <w:t xml:space="preserve">avivaldybės </w:t>
      </w:r>
      <w:r w:rsidR="00525FED">
        <w:rPr>
          <w:sz w:val="24"/>
          <w:szCs w:val="24"/>
        </w:rPr>
        <w:t xml:space="preserve">viešojo sektoriaus </w:t>
      </w:r>
      <w:r w:rsidR="001C7EC8">
        <w:rPr>
          <w:sz w:val="24"/>
          <w:szCs w:val="24"/>
        </w:rPr>
        <w:t>subjektų bendros finansų valdymo informacinės sistemos diegimo</w:t>
      </w:r>
      <w:r w:rsidR="00B84659">
        <w:rPr>
          <w:sz w:val="24"/>
          <w:szCs w:val="24"/>
        </w:rPr>
        <w:t xml:space="preserve"> (toliau – Darbo grupė)</w:t>
      </w:r>
      <w:r w:rsidR="00524FB0">
        <w:rPr>
          <w:sz w:val="24"/>
          <w:szCs w:val="24"/>
        </w:rPr>
        <w:t>:</w:t>
      </w:r>
    </w:p>
    <w:p w:rsidR="006D73A9" w:rsidRDefault="003F32BD" w:rsidP="006D73A9">
      <w:pPr>
        <w:spacing w:line="276" w:lineRule="auto"/>
        <w:ind w:firstLine="851"/>
        <w:rPr>
          <w:sz w:val="24"/>
          <w:szCs w:val="24"/>
        </w:rPr>
      </w:pPr>
      <w:r>
        <w:rPr>
          <w:sz w:val="24"/>
        </w:rPr>
        <w:t>Algis Marcinkevičius</w:t>
      </w:r>
      <w:r w:rsidR="00524FB0">
        <w:rPr>
          <w:sz w:val="24"/>
        </w:rPr>
        <w:t xml:space="preserve"> </w:t>
      </w:r>
      <w:r w:rsidR="00431DF3">
        <w:rPr>
          <w:sz w:val="24"/>
        </w:rPr>
        <w:t>– Administracijos direktor</w:t>
      </w:r>
      <w:r>
        <w:rPr>
          <w:sz w:val="24"/>
        </w:rPr>
        <w:t>iaus pavaduotojas</w:t>
      </w:r>
      <w:r w:rsidR="006C18BA">
        <w:rPr>
          <w:sz w:val="24"/>
        </w:rPr>
        <w:t xml:space="preserve"> (</w:t>
      </w:r>
      <w:r w:rsidR="00FC0235">
        <w:rPr>
          <w:sz w:val="24"/>
        </w:rPr>
        <w:t>darbo grupės vadovas</w:t>
      </w:r>
      <w:r w:rsidR="00BC7E04">
        <w:rPr>
          <w:sz w:val="24"/>
        </w:rPr>
        <w:t>)</w:t>
      </w:r>
      <w:r w:rsidR="003D45DF">
        <w:rPr>
          <w:sz w:val="24"/>
        </w:rPr>
        <w:t>;</w:t>
      </w:r>
    </w:p>
    <w:p w:rsidR="00275F5D" w:rsidRPr="00431DF3" w:rsidRDefault="002261AD" w:rsidP="006D73A9">
      <w:pPr>
        <w:spacing w:line="276" w:lineRule="auto"/>
        <w:ind w:firstLine="851"/>
        <w:rPr>
          <w:sz w:val="24"/>
          <w:szCs w:val="24"/>
        </w:rPr>
      </w:pPr>
      <w:r w:rsidRPr="00431DF3">
        <w:rPr>
          <w:sz w:val="24"/>
        </w:rPr>
        <w:t>Jurgit</w:t>
      </w:r>
      <w:r w:rsidR="00431DF3">
        <w:rPr>
          <w:sz w:val="24"/>
        </w:rPr>
        <w:t>a Čerkauskienė</w:t>
      </w:r>
      <w:r w:rsidRPr="00431DF3">
        <w:rPr>
          <w:sz w:val="24"/>
        </w:rPr>
        <w:t xml:space="preserve"> – Finansų </w:t>
      </w:r>
      <w:r w:rsidR="003F32BD">
        <w:rPr>
          <w:sz w:val="24"/>
        </w:rPr>
        <w:t>ir strateginio planavimo skyriaus</w:t>
      </w:r>
      <w:r w:rsidRPr="00431DF3">
        <w:rPr>
          <w:sz w:val="24"/>
        </w:rPr>
        <w:t xml:space="preserve"> vedėj</w:t>
      </w:r>
      <w:r w:rsidR="00431DF3">
        <w:rPr>
          <w:sz w:val="24"/>
        </w:rPr>
        <w:t>a</w:t>
      </w:r>
      <w:r w:rsidR="003B51A5">
        <w:rPr>
          <w:sz w:val="24"/>
        </w:rPr>
        <w:t xml:space="preserve"> (darbo grupės vadovo pavaduotoja)</w:t>
      </w:r>
      <w:r w:rsidRPr="00431DF3">
        <w:rPr>
          <w:sz w:val="24"/>
        </w:rPr>
        <w:t>;</w:t>
      </w:r>
    </w:p>
    <w:p w:rsidR="003F32BD" w:rsidRDefault="003F32BD" w:rsidP="006C18BA">
      <w:pPr>
        <w:spacing w:line="276" w:lineRule="auto"/>
        <w:ind w:firstLine="851"/>
        <w:rPr>
          <w:sz w:val="24"/>
        </w:rPr>
      </w:pPr>
      <w:r>
        <w:rPr>
          <w:sz w:val="24"/>
        </w:rPr>
        <w:t>Ingrida Laurinaitienė – Buhalterijos skyriaus vedėja;</w:t>
      </w:r>
    </w:p>
    <w:p w:rsidR="003F32BD" w:rsidRDefault="003F32BD" w:rsidP="006C18BA">
      <w:pPr>
        <w:spacing w:line="276" w:lineRule="auto"/>
        <w:ind w:firstLine="851"/>
        <w:rPr>
          <w:sz w:val="24"/>
        </w:rPr>
      </w:pPr>
      <w:r>
        <w:rPr>
          <w:sz w:val="24"/>
        </w:rPr>
        <w:t>Jūratė Mickevičienė – Bendrojo skyriaus vedėja;</w:t>
      </w:r>
    </w:p>
    <w:p w:rsidR="00984BFA" w:rsidRDefault="00984BFA" w:rsidP="006C18BA">
      <w:pPr>
        <w:spacing w:line="276" w:lineRule="auto"/>
        <w:ind w:firstLine="851"/>
        <w:rPr>
          <w:sz w:val="24"/>
        </w:rPr>
      </w:pPr>
      <w:r>
        <w:rPr>
          <w:sz w:val="24"/>
        </w:rPr>
        <w:t>Rima Kleizienė – Finansų ir strateginio planavimo skyriaus vyriausioji specialistė.</w:t>
      </w:r>
    </w:p>
    <w:p w:rsidR="00B84659" w:rsidRDefault="008E77FF" w:rsidP="00B84659">
      <w:pPr>
        <w:tabs>
          <w:tab w:val="left" w:pos="5400"/>
        </w:tabs>
        <w:spacing w:line="276" w:lineRule="auto"/>
        <w:ind w:firstLine="851"/>
        <w:rPr>
          <w:sz w:val="24"/>
        </w:rPr>
      </w:pPr>
      <w:r>
        <w:rPr>
          <w:spacing w:val="40"/>
          <w:sz w:val="24"/>
        </w:rPr>
        <w:t>2.</w:t>
      </w:r>
      <w:r w:rsidRPr="00076B9A">
        <w:rPr>
          <w:spacing w:val="40"/>
          <w:sz w:val="24"/>
        </w:rPr>
        <w:t>Tvirtinu</w:t>
      </w:r>
      <w:r>
        <w:rPr>
          <w:sz w:val="24"/>
        </w:rPr>
        <w:t xml:space="preserve"> </w:t>
      </w:r>
      <w:r w:rsidR="00B84659">
        <w:rPr>
          <w:sz w:val="24"/>
        </w:rPr>
        <w:t>D</w:t>
      </w:r>
      <w:r>
        <w:rPr>
          <w:sz w:val="24"/>
          <w:szCs w:val="24"/>
        </w:rPr>
        <w:t xml:space="preserve">arbo grupės </w:t>
      </w:r>
      <w:r w:rsidR="00B84659">
        <w:rPr>
          <w:sz w:val="24"/>
          <w:szCs w:val="24"/>
        </w:rPr>
        <w:t xml:space="preserve">darbo </w:t>
      </w:r>
      <w:r>
        <w:rPr>
          <w:sz w:val="24"/>
          <w:szCs w:val="24"/>
        </w:rPr>
        <w:t>reglamentą (pridedama).</w:t>
      </w:r>
    </w:p>
    <w:p w:rsidR="008E77FF" w:rsidRDefault="00B84659" w:rsidP="00B84659">
      <w:pPr>
        <w:tabs>
          <w:tab w:val="left" w:pos="5400"/>
        </w:tabs>
        <w:spacing w:line="276" w:lineRule="auto"/>
        <w:ind w:firstLine="851"/>
        <w:rPr>
          <w:sz w:val="24"/>
        </w:rPr>
      </w:pPr>
      <w:r>
        <w:rPr>
          <w:sz w:val="24"/>
        </w:rPr>
        <w:t>3</w:t>
      </w:r>
      <w:r w:rsidR="008E77FF">
        <w:rPr>
          <w:sz w:val="24"/>
        </w:rPr>
        <w:t xml:space="preserve">. </w:t>
      </w:r>
      <w:r w:rsidR="008E77FF" w:rsidRPr="00621FB6">
        <w:rPr>
          <w:spacing w:val="80"/>
          <w:sz w:val="24"/>
        </w:rPr>
        <w:t>Nuroda</w:t>
      </w:r>
      <w:r w:rsidR="008E77FF" w:rsidRPr="00621FB6">
        <w:rPr>
          <w:sz w:val="24"/>
        </w:rPr>
        <w:t>u</w:t>
      </w:r>
      <w:r w:rsidR="00010BE2">
        <w:rPr>
          <w:sz w:val="24"/>
        </w:rPr>
        <w:t>, ka</w:t>
      </w:r>
      <w:r w:rsidR="00AA4F89">
        <w:rPr>
          <w:sz w:val="24"/>
        </w:rPr>
        <w:t>d</w:t>
      </w:r>
      <w:r>
        <w:rPr>
          <w:sz w:val="24"/>
        </w:rPr>
        <w:t xml:space="preserve"> į D</w:t>
      </w:r>
      <w:r w:rsidR="008E77FF">
        <w:rPr>
          <w:sz w:val="24"/>
        </w:rPr>
        <w:t>arbo grupės posėdžius</w:t>
      </w:r>
      <w:r w:rsidR="0006578F">
        <w:rPr>
          <w:sz w:val="24"/>
        </w:rPr>
        <w:t xml:space="preserve"> konsultacijoms</w:t>
      </w:r>
      <w:r w:rsidR="008E77FF">
        <w:rPr>
          <w:sz w:val="24"/>
        </w:rPr>
        <w:t xml:space="preserve"> </w:t>
      </w:r>
      <w:r>
        <w:rPr>
          <w:sz w:val="24"/>
        </w:rPr>
        <w:t>gali būti</w:t>
      </w:r>
      <w:r w:rsidR="008E77FF">
        <w:rPr>
          <w:sz w:val="24"/>
        </w:rPr>
        <w:t xml:space="preserve"> kvie</w:t>
      </w:r>
      <w:r w:rsidR="0006578F">
        <w:rPr>
          <w:sz w:val="24"/>
        </w:rPr>
        <w:t>čiami</w:t>
      </w:r>
      <w:r w:rsidR="008E77FF">
        <w:rPr>
          <w:sz w:val="24"/>
        </w:rPr>
        <w:t xml:space="preserve"> </w:t>
      </w:r>
      <w:r>
        <w:rPr>
          <w:sz w:val="24"/>
        </w:rPr>
        <w:t xml:space="preserve">savivaldybės administracijos </w:t>
      </w:r>
      <w:r w:rsidR="00AA4F89">
        <w:rPr>
          <w:sz w:val="24"/>
        </w:rPr>
        <w:t xml:space="preserve">ir </w:t>
      </w:r>
      <w:r w:rsidR="00754B12">
        <w:rPr>
          <w:sz w:val="24"/>
        </w:rPr>
        <w:t>biudžetinių</w:t>
      </w:r>
      <w:r w:rsidR="00D44E47">
        <w:rPr>
          <w:sz w:val="24"/>
        </w:rPr>
        <w:t xml:space="preserve"> </w:t>
      </w:r>
      <w:r w:rsidR="00AA4F89">
        <w:rPr>
          <w:sz w:val="24"/>
        </w:rPr>
        <w:t xml:space="preserve">įstaigų </w:t>
      </w:r>
      <w:r>
        <w:rPr>
          <w:sz w:val="24"/>
        </w:rPr>
        <w:t>specialistai</w:t>
      </w:r>
      <w:r w:rsidR="00AA4F89">
        <w:rPr>
          <w:sz w:val="24"/>
        </w:rPr>
        <w:t>.</w:t>
      </w:r>
    </w:p>
    <w:p w:rsidR="006C18BA" w:rsidRDefault="00B84659" w:rsidP="006C18BA">
      <w:pPr>
        <w:spacing w:line="276" w:lineRule="auto"/>
        <w:ind w:firstLine="851"/>
        <w:rPr>
          <w:sz w:val="24"/>
        </w:rPr>
      </w:pPr>
      <w:r>
        <w:rPr>
          <w:sz w:val="24"/>
        </w:rPr>
        <w:t>4</w:t>
      </w:r>
      <w:r w:rsidR="00644089">
        <w:rPr>
          <w:sz w:val="24"/>
        </w:rPr>
        <w:t xml:space="preserve">. </w:t>
      </w:r>
      <w:r w:rsidR="002519CA">
        <w:rPr>
          <w:sz w:val="24"/>
          <w:szCs w:val="24"/>
        </w:rPr>
        <w:t>N u r o d a u</w:t>
      </w:r>
      <w:r w:rsidR="00275F5D">
        <w:rPr>
          <w:sz w:val="24"/>
          <w:szCs w:val="24"/>
        </w:rPr>
        <w:t xml:space="preserve"> Bendrojo skyriaus vyriausiajai specialistei Dianai Martusevičienei:</w:t>
      </w:r>
    </w:p>
    <w:p w:rsidR="006C18BA" w:rsidRDefault="00B84659" w:rsidP="006C18BA">
      <w:pPr>
        <w:spacing w:line="276" w:lineRule="auto"/>
        <w:ind w:firstLine="851"/>
        <w:rPr>
          <w:sz w:val="24"/>
        </w:rPr>
      </w:pPr>
      <w:r>
        <w:rPr>
          <w:sz w:val="24"/>
          <w:szCs w:val="24"/>
        </w:rPr>
        <w:t>4</w:t>
      </w:r>
      <w:r w:rsidR="00275F5D">
        <w:rPr>
          <w:sz w:val="24"/>
          <w:szCs w:val="24"/>
        </w:rPr>
        <w:t>.1. su šiuo įsakymu per Savivaldybės dokumentų valdymo sistemą supažindinti 1 punkte išvardytus asmenis;</w:t>
      </w:r>
    </w:p>
    <w:p w:rsidR="006C18BA" w:rsidRDefault="00B84659" w:rsidP="006C18BA">
      <w:pPr>
        <w:spacing w:line="276" w:lineRule="auto"/>
        <w:ind w:firstLine="851"/>
        <w:rPr>
          <w:sz w:val="24"/>
        </w:rPr>
      </w:pPr>
      <w:r>
        <w:rPr>
          <w:sz w:val="24"/>
          <w:szCs w:val="24"/>
        </w:rPr>
        <w:t>4</w:t>
      </w:r>
      <w:r w:rsidR="00275F5D">
        <w:rPr>
          <w:sz w:val="24"/>
          <w:szCs w:val="24"/>
        </w:rPr>
        <w:t xml:space="preserve">.2. </w:t>
      </w:r>
      <w:r w:rsidR="002519CA">
        <w:rPr>
          <w:sz w:val="24"/>
          <w:szCs w:val="24"/>
        </w:rPr>
        <w:t>šį įsakymą paskelbti Savivaldybės interneto svetainėje.</w:t>
      </w:r>
    </w:p>
    <w:p w:rsidR="002519CA" w:rsidRPr="006C18BA" w:rsidRDefault="002519CA" w:rsidP="006C18BA">
      <w:pPr>
        <w:spacing w:line="276" w:lineRule="auto"/>
        <w:ind w:firstLine="851"/>
        <w:rPr>
          <w:sz w:val="24"/>
        </w:rPr>
      </w:pPr>
      <w:r>
        <w:rPr>
          <w:sz w:val="24"/>
          <w:szCs w:val="24"/>
        </w:rPr>
        <w:t>Šis įsakymas per vieną mėnesį nuo jo</w:t>
      </w:r>
      <w:r w:rsidR="00C50F9C">
        <w:rPr>
          <w:sz w:val="24"/>
          <w:szCs w:val="24"/>
        </w:rPr>
        <w:t xml:space="preserve"> paskelbimo ar</w:t>
      </w:r>
      <w:r>
        <w:rPr>
          <w:sz w:val="24"/>
          <w:szCs w:val="24"/>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C44CD" w:rsidRDefault="008C44CD" w:rsidP="006C18BA">
      <w:pPr>
        <w:spacing w:line="276" w:lineRule="auto"/>
        <w:ind w:firstLine="0"/>
        <w:rPr>
          <w:sz w:val="24"/>
          <w:szCs w:val="24"/>
        </w:rPr>
      </w:pPr>
    </w:p>
    <w:p w:rsidR="003D45DF" w:rsidRDefault="003D45DF" w:rsidP="006C18BA">
      <w:pPr>
        <w:spacing w:line="276" w:lineRule="auto"/>
        <w:ind w:firstLine="0"/>
        <w:rPr>
          <w:sz w:val="24"/>
          <w:szCs w:val="24"/>
        </w:rPr>
      </w:pPr>
    </w:p>
    <w:p w:rsidR="003D45DF" w:rsidRDefault="002519CA" w:rsidP="006C18BA">
      <w:pPr>
        <w:spacing w:line="276" w:lineRule="auto"/>
        <w:ind w:firstLine="0"/>
        <w:rPr>
          <w:sz w:val="24"/>
          <w:szCs w:val="24"/>
        </w:rPr>
      </w:pPr>
      <w:r w:rsidRPr="00F60F26">
        <w:rPr>
          <w:sz w:val="24"/>
          <w:szCs w:val="24"/>
        </w:rPr>
        <w:t>Administracijos direktor</w:t>
      </w:r>
      <w:r>
        <w:rPr>
          <w:sz w:val="24"/>
          <w:szCs w:val="24"/>
        </w:rPr>
        <w:t>ė</w:t>
      </w:r>
      <w:r w:rsidRPr="00F60F26">
        <w:rPr>
          <w:sz w:val="24"/>
          <w:szCs w:val="24"/>
        </w:rPr>
        <w:t xml:space="preserve"> </w:t>
      </w:r>
      <w:r w:rsidRPr="00F60F26">
        <w:rPr>
          <w:sz w:val="24"/>
          <w:szCs w:val="24"/>
        </w:rPr>
        <w:tab/>
      </w:r>
      <w:r w:rsidRPr="00F60F26">
        <w:rPr>
          <w:sz w:val="24"/>
          <w:szCs w:val="24"/>
        </w:rPr>
        <w:tab/>
      </w:r>
      <w:r>
        <w:rPr>
          <w:sz w:val="24"/>
          <w:szCs w:val="24"/>
        </w:rPr>
        <w:tab/>
      </w:r>
      <w:r>
        <w:rPr>
          <w:sz w:val="24"/>
          <w:szCs w:val="24"/>
        </w:rPr>
        <w:tab/>
      </w:r>
      <w:r>
        <w:rPr>
          <w:sz w:val="24"/>
          <w:szCs w:val="24"/>
        </w:rPr>
        <w:tab/>
      </w:r>
      <w:r w:rsidRPr="00F60F26">
        <w:rPr>
          <w:sz w:val="24"/>
          <w:szCs w:val="24"/>
        </w:rPr>
        <w:tab/>
      </w:r>
      <w:r w:rsidR="002261AD">
        <w:rPr>
          <w:sz w:val="24"/>
          <w:szCs w:val="24"/>
        </w:rPr>
        <w:tab/>
      </w:r>
      <w:r>
        <w:rPr>
          <w:sz w:val="24"/>
          <w:szCs w:val="24"/>
        </w:rPr>
        <w:t>Jūratė Zailskien</w:t>
      </w:r>
      <w:r w:rsidR="006D0954">
        <w:rPr>
          <w:sz w:val="24"/>
          <w:szCs w:val="24"/>
        </w:rPr>
        <w:t>ė</w:t>
      </w:r>
    </w:p>
    <w:p w:rsidR="003D45DF" w:rsidRDefault="003D45DF" w:rsidP="006C18BA">
      <w:pPr>
        <w:spacing w:line="276" w:lineRule="auto"/>
        <w:ind w:firstLine="0"/>
        <w:rPr>
          <w:sz w:val="24"/>
          <w:szCs w:val="24"/>
        </w:rPr>
      </w:pPr>
    </w:p>
    <w:p w:rsidR="00010BE2" w:rsidRDefault="00010BE2" w:rsidP="006C18BA">
      <w:pPr>
        <w:spacing w:line="276" w:lineRule="auto"/>
        <w:ind w:firstLine="0"/>
        <w:rPr>
          <w:sz w:val="24"/>
          <w:szCs w:val="24"/>
        </w:rPr>
      </w:pPr>
    </w:p>
    <w:p w:rsidR="00BE250F" w:rsidRDefault="0089781D" w:rsidP="006C18BA">
      <w:pPr>
        <w:spacing w:line="276" w:lineRule="auto"/>
        <w:ind w:firstLine="0"/>
        <w:rPr>
          <w:sz w:val="24"/>
          <w:szCs w:val="24"/>
        </w:rPr>
      </w:pPr>
      <w:r>
        <w:rPr>
          <w:sz w:val="24"/>
          <w:szCs w:val="24"/>
        </w:rPr>
        <w:t>Pa</w:t>
      </w:r>
      <w:r w:rsidR="00BE250F">
        <w:rPr>
          <w:sz w:val="24"/>
          <w:szCs w:val="24"/>
        </w:rPr>
        <w:t>rengė</w:t>
      </w:r>
    </w:p>
    <w:p w:rsidR="00090B11" w:rsidRDefault="00BE250F" w:rsidP="00090B11">
      <w:pPr>
        <w:spacing w:line="276" w:lineRule="auto"/>
        <w:ind w:firstLine="0"/>
        <w:rPr>
          <w:sz w:val="24"/>
          <w:szCs w:val="24"/>
        </w:rPr>
      </w:pPr>
      <w:r>
        <w:rPr>
          <w:sz w:val="24"/>
          <w:szCs w:val="24"/>
        </w:rPr>
        <w:t>Jurgita Čerkauskienė</w:t>
      </w:r>
    </w:p>
    <w:p w:rsidR="00090B11" w:rsidRDefault="00090B11" w:rsidP="00090B11">
      <w:pPr>
        <w:spacing w:line="276" w:lineRule="auto"/>
        <w:ind w:firstLine="0"/>
        <w:rPr>
          <w:sz w:val="24"/>
          <w:szCs w:val="24"/>
        </w:rPr>
      </w:pPr>
    </w:p>
    <w:p w:rsidR="00E15B20" w:rsidRPr="00AD59A2" w:rsidRDefault="00090B11" w:rsidP="007A6183">
      <w:pPr>
        <w:spacing w:line="276" w:lineRule="auto"/>
        <w:ind w:firstLine="0"/>
        <w:rPr>
          <w:sz w:val="24"/>
          <w:szCs w:val="24"/>
        </w:rPr>
      </w:pPr>
      <w:r>
        <w:rPr>
          <w:sz w:val="24"/>
          <w:szCs w:val="24"/>
        </w:rPr>
        <w:tab/>
      </w:r>
      <w:r>
        <w:rPr>
          <w:sz w:val="24"/>
          <w:szCs w:val="24"/>
        </w:rPr>
        <w:tab/>
      </w:r>
      <w:r>
        <w:rPr>
          <w:sz w:val="24"/>
          <w:szCs w:val="24"/>
        </w:rPr>
        <w:tab/>
      </w:r>
      <w:r>
        <w:rPr>
          <w:sz w:val="24"/>
          <w:szCs w:val="24"/>
        </w:rPr>
        <w:tab/>
      </w:r>
    </w:p>
    <w:sectPr w:rsidR="00E15B20" w:rsidRPr="00AD59A2" w:rsidSect="00010BE2">
      <w:headerReference w:type="even" r:id="rId7"/>
      <w:headerReference w:type="default" r:id="rId8"/>
      <w:footerReference w:type="default" r:id="rId9"/>
      <w:headerReference w:type="first" r:id="rId10"/>
      <w:pgSz w:w="11907" w:h="16840" w:code="9"/>
      <w:pgMar w:top="1134" w:right="578" w:bottom="851" w:left="1701" w:header="567" w:footer="567" w:gutter="0"/>
      <w:cols w:space="1296"/>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5A8" w:rsidRDefault="001835A8">
      <w:r>
        <w:separator/>
      </w:r>
    </w:p>
  </w:endnote>
  <w:endnote w:type="continuationSeparator" w:id="0">
    <w:p w:rsidR="001835A8" w:rsidRDefault="00183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rsidP="000F3246">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A8" w:rsidRDefault="001835A8">
      <w:r>
        <w:separator/>
      </w:r>
    </w:p>
  </w:footnote>
  <w:footnote w:type="continuationSeparator" w:id="0">
    <w:p w:rsidR="001835A8" w:rsidRDefault="00183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pPr>
      <w:pStyle w:val="Header"/>
      <w:jc w:val="center"/>
    </w:pPr>
  </w:p>
  <w:p w:rsidR="006E3A92" w:rsidRDefault="006E3A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6E3A92" w:rsidP="000F3246">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92" w:rsidRDefault="007A6183" w:rsidP="00DE6569">
    <w:pPr>
      <w:framePr w:w="5746" w:hSpace="181" w:wrap="around" w:vAnchor="page" w:hAnchor="page" w:x="3445" w:y="899"/>
      <w:ind w:right="-2" w:firstLine="0"/>
      <w:jc w:val="center"/>
      <w:rPr>
        <w:sz w:val="18"/>
      </w:rPr>
    </w:pPr>
    <w:r>
      <w:rPr>
        <w:noProof/>
        <w:sz w:val="18"/>
      </w:rPr>
      <w:drawing>
        <wp:inline distT="0" distB="0" distL="0" distR="0">
          <wp:extent cx="540385" cy="6438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385" cy="643890"/>
                  </a:xfrm>
                  <a:prstGeom prst="rect">
                    <a:avLst/>
                  </a:prstGeom>
                  <a:noFill/>
                  <a:ln w="9525">
                    <a:noFill/>
                    <a:miter lim="800000"/>
                    <a:headEnd/>
                    <a:tailEnd/>
                  </a:ln>
                </pic:spPr>
              </pic:pic>
            </a:graphicData>
          </a:graphic>
        </wp:inline>
      </w:drawing>
    </w:r>
  </w:p>
  <w:p w:rsidR="006E3A92" w:rsidRDefault="006E3A92" w:rsidP="00DE6569">
    <w:pPr>
      <w:framePr w:w="5746" w:hSpace="181" w:wrap="around" w:vAnchor="page" w:hAnchor="page" w:x="3445" w:y="899"/>
      <w:ind w:firstLine="0"/>
      <w:jc w:val="center"/>
      <w:rPr>
        <w:sz w:val="10"/>
      </w:rPr>
    </w:pPr>
  </w:p>
  <w:p w:rsidR="006E3A92" w:rsidRPr="008177FC" w:rsidRDefault="006E3A92" w:rsidP="00DE6569">
    <w:pPr>
      <w:framePr w:w="6965" w:hSpace="181" w:wrap="around" w:vAnchor="page" w:hAnchor="page" w:x="2807" w:y="2127"/>
      <w:ind w:firstLine="0"/>
      <w:jc w:val="center"/>
      <w:rPr>
        <w:b/>
        <w:szCs w:val="26"/>
      </w:rPr>
    </w:pPr>
    <w:r w:rsidRPr="008177FC">
      <w:rPr>
        <w:b/>
        <w:szCs w:val="26"/>
      </w:rPr>
      <w:t>PRIENŲ RAJONO SAVIVALDYBĖS</w:t>
    </w:r>
    <w:r>
      <w:rPr>
        <w:b/>
        <w:szCs w:val="26"/>
      </w:rPr>
      <w:t xml:space="preserve"> ADMINISTRACIJOS DIREKTORIUS</w:t>
    </w:r>
  </w:p>
  <w:p w:rsidR="006E3A92" w:rsidRDefault="006E3A92" w:rsidP="00024152">
    <w:pPr>
      <w:framePr w:w="5746" w:hSpace="181" w:wrap="around" w:vAnchor="page" w:hAnchor="page" w:x="3270" w:y="1246"/>
      <w:ind w:firstLine="0"/>
      <w:jc w:val="center"/>
      <w:rPr>
        <w:b/>
        <w:sz w:val="28"/>
      </w:rPr>
    </w:pPr>
  </w:p>
  <w:p w:rsidR="006E3A92" w:rsidRDefault="006E3A92" w:rsidP="00DE6569"/>
  <w:p w:rsidR="006E3A92" w:rsidRDefault="006E3A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B01"/>
    <w:multiLevelType w:val="singleLevel"/>
    <w:tmpl w:val="E87EE82C"/>
    <w:lvl w:ilvl="0">
      <w:start w:val="1"/>
      <w:numFmt w:val="decimal"/>
      <w:lvlText w:val="%1."/>
      <w:lvlJc w:val="left"/>
      <w:pPr>
        <w:tabs>
          <w:tab w:val="num" w:pos="1494"/>
        </w:tabs>
        <w:ind w:left="1494" w:hanging="360"/>
      </w:pPr>
      <w:rPr>
        <w:rFonts w:hint="default"/>
      </w:rPr>
    </w:lvl>
  </w:abstractNum>
  <w:abstractNum w:abstractNumId="1">
    <w:nsid w:val="1266111E"/>
    <w:multiLevelType w:val="hybridMultilevel"/>
    <w:tmpl w:val="54E8A780"/>
    <w:lvl w:ilvl="0" w:tplc="3C8C4A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9CB729F"/>
    <w:multiLevelType w:val="hybridMultilevel"/>
    <w:tmpl w:val="35E85EE6"/>
    <w:lvl w:ilvl="0" w:tplc="B0C066D4">
      <w:start w:val="1"/>
      <w:numFmt w:val="decimal"/>
      <w:lvlText w:val="%1."/>
      <w:lvlJc w:val="left"/>
      <w:pPr>
        <w:ind w:left="1955" w:hanging="1104"/>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AAC0BBA"/>
    <w:multiLevelType w:val="singleLevel"/>
    <w:tmpl w:val="0C09000F"/>
    <w:lvl w:ilvl="0">
      <w:start w:val="1"/>
      <w:numFmt w:val="decimal"/>
      <w:lvlText w:val="%1."/>
      <w:lvlJc w:val="left"/>
      <w:pPr>
        <w:tabs>
          <w:tab w:val="num" w:pos="360"/>
        </w:tabs>
        <w:ind w:left="360" w:hanging="360"/>
      </w:pPr>
      <w:rPr>
        <w:rFonts w:hint="default"/>
      </w:rPr>
    </w:lvl>
  </w:abstractNum>
  <w:abstractNum w:abstractNumId="4">
    <w:nsid w:val="52BA7A12"/>
    <w:multiLevelType w:val="hybridMultilevel"/>
    <w:tmpl w:val="50880AA2"/>
    <w:lvl w:ilvl="0" w:tplc="FC76CC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8747148"/>
    <w:multiLevelType w:val="hybridMultilevel"/>
    <w:tmpl w:val="A0BCC7AE"/>
    <w:lvl w:ilvl="0" w:tplc="F2C057EC">
      <w:numFmt w:val="none"/>
      <w:lvlText w:val=""/>
      <w:lvlJc w:val="left"/>
      <w:pPr>
        <w:tabs>
          <w:tab w:val="num" w:pos="360"/>
        </w:tabs>
      </w:pPr>
    </w:lvl>
    <w:lvl w:ilvl="1" w:tplc="528ACEFE" w:tentative="1">
      <w:start w:val="1"/>
      <w:numFmt w:val="lowerLetter"/>
      <w:lvlText w:val="%2."/>
      <w:lvlJc w:val="left"/>
      <w:pPr>
        <w:tabs>
          <w:tab w:val="num" w:pos="1800"/>
        </w:tabs>
        <w:ind w:left="1800" w:hanging="360"/>
      </w:pPr>
    </w:lvl>
    <w:lvl w:ilvl="2" w:tplc="6F0484C8" w:tentative="1">
      <w:start w:val="1"/>
      <w:numFmt w:val="lowerRoman"/>
      <w:lvlText w:val="%3."/>
      <w:lvlJc w:val="right"/>
      <w:pPr>
        <w:tabs>
          <w:tab w:val="num" w:pos="2520"/>
        </w:tabs>
        <w:ind w:left="2520" w:hanging="180"/>
      </w:pPr>
    </w:lvl>
    <w:lvl w:ilvl="3" w:tplc="4ED83BA8" w:tentative="1">
      <w:start w:val="1"/>
      <w:numFmt w:val="decimal"/>
      <w:lvlText w:val="%4."/>
      <w:lvlJc w:val="left"/>
      <w:pPr>
        <w:tabs>
          <w:tab w:val="num" w:pos="3240"/>
        </w:tabs>
        <w:ind w:left="3240" w:hanging="360"/>
      </w:pPr>
    </w:lvl>
    <w:lvl w:ilvl="4" w:tplc="F84406F2" w:tentative="1">
      <w:start w:val="1"/>
      <w:numFmt w:val="lowerLetter"/>
      <w:lvlText w:val="%5."/>
      <w:lvlJc w:val="left"/>
      <w:pPr>
        <w:tabs>
          <w:tab w:val="num" w:pos="3960"/>
        </w:tabs>
        <w:ind w:left="3960" w:hanging="360"/>
      </w:pPr>
    </w:lvl>
    <w:lvl w:ilvl="5" w:tplc="B8AC1B12" w:tentative="1">
      <w:start w:val="1"/>
      <w:numFmt w:val="lowerRoman"/>
      <w:lvlText w:val="%6."/>
      <w:lvlJc w:val="right"/>
      <w:pPr>
        <w:tabs>
          <w:tab w:val="num" w:pos="4680"/>
        </w:tabs>
        <w:ind w:left="4680" w:hanging="180"/>
      </w:pPr>
    </w:lvl>
    <w:lvl w:ilvl="6" w:tplc="C76279E2" w:tentative="1">
      <w:start w:val="1"/>
      <w:numFmt w:val="decimal"/>
      <w:lvlText w:val="%7."/>
      <w:lvlJc w:val="left"/>
      <w:pPr>
        <w:tabs>
          <w:tab w:val="num" w:pos="5400"/>
        </w:tabs>
        <w:ind w:left="5400" w:hanging="360"/>
      </w:pPr>
    </w:lvl>
    <w:lvl w:ilvl="7" w:tplc="4956F654" w:tentative="1">
      <w:start w:val="1"/>
      <w:numFmt w:val="lowerLetter"/>
      <w:lvlText w:val="%8."/>
      <w:lvlJc w:val="left"/>
      <w:pPr>
        <w:tabs>
          <w:tab w:val="num" w:pos="6120"/>
        </w:tabs>
        <w:ind w:left="6120" w:hanging="360"/>
      </w:pPr>
    </w:lvl>
    <w:lvl w:ilvl="8" w:tplc="98EE6CB8" w:tentative="1">
      <w:start w:val="1"/>
      <w:numFmt w:val="lowerRoman"/>
      <w:lvlText w:val="%9."/>
      <w:lvlJc w:val="right"/>
      <w:pPr>
        <w:tabs>
          <w:tab w:val="num" w:pos="6840"/>
        </w:tabs>
        <w:ind w:left="6840" w:hanging="180"/>
      </w:pPr>
    </w:lvl>
  </w:abstractNum>
  <w:abstractNum w:abstractNumId="6">
    <w:nsid w:val="68C34AA9"/>
    <w:multiLevelType w:val="hybridMultilevel"/>
    <w:tmpl w:val="5C34A1C2"/>
    <w:lvl w:ilvl="0" w:tplc="229AD45C">
      <w:start w:val="1"/>
      <w:numFmt w:val="decimal"/>
      <w:lvlText w:val="%1."/>
      <w:lvlJc w:val="left"/>
      <w:pPr>
        <w:tabs>
          <w:tab w:val="num" w:pos="1500"/>
        </w:tabs>
        <w:ind w:left="1500" w:hanging="360"/>
      </w:pPr>
      <w:rPr>
        <w:rFonts w:hint="default"/>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7">
    <w:nsid w:val="770C679A"/>
    <w:multiLevelType w:val="hybridMultilevel"/>
    <w:tmpl w:val="72F821C2"/>
    <w:lvl w:ilvl="0" w:tplc="0427000F">
      <w:start w:val="1"/>
      <w:numFmt w:val="decimal"/>
      <w:lvlText w:val="%1."/>
      <w:lvlJc w:val="left"/>
      <w:pPr>
        <w:tabs>
          <w:tab w:val="num" w:pos="2138"/>
        </w:tabs>
        <w:ind w:left="2138" w:hanging="360"/>
      </w:pPr>
    </w:lvl>
    <w:lvl w:ilvl="1" w:tplc="04270019" w:tentative="1">
      <w:start w:val="1"/>
      <w:numFmt w:val="lowerLetter"/>
      <w:lvlText w:val="%2."/>
      <w:lvlJc w:val="left"/>
      <w:pPr>
        <w:tabs>
          <w:tab w:val="num" w:pos="2858"/>
        </w:tabs>
        <w:ind w:left="2858" w:hanging="360"/>
      </w:pPr>
    </w:lvl>
    <w:lvl w:ilvl="2" w:tplc="0427001B" w:tentative="1">
      <w:start w:val="1"/>
      <w:numFmt w:val="lowerRoman"/>
      <w:lvlText w:val="%3."/>
      <w:lvlJc w:val="right"/>
      <w:pPr>
        <w:tabs>
          <w:tab w:val="num" w:pos="3578"/>
        </w:tabs>
        <w:ind w:left="3578" w:hanging="180"/>
      </w:pPr>
    </w:lvl>
    <w:lvl w:ilvl="3" w:tplc="0427000F" w:tentative="1">
      <w:start w:val="1"/>
      <w:numFmt w:val="decimal"/>
      <w:lvlText w:val="%4."/>
      <w:lvlJc w:val="left"/>
      <w:pPr>
        <w:tabs>
          <w:tab w:val="num" w:pos="4298"/>
        </w:tabs>
        <w:ind w:left="4298" w:hanging="360"/>
      </w:pPr>
    </w:lvl>
    <w:lvl w:ilvl="4" w:tplc="04270019" w:tentative="1">
      <w:start w:val="1"/>
      <w:numFmt w:val="lowerLetter"/>
      <w:lvlText w:val="%5."/>
      <w:lvlJc w:val="left"/>
      <w:pPr>
        <w:tabs>
          <w:tab w:val="num" w:pos="5018"/>
        </w:tabs>
        <w:ind w:left="5018" w:hanging="360"/>
      </w:pPr>
    </w:lvl>
    <w:lvl w:ilvl="5" w:tplc="0427001B" w:tentative="1">
      <w:start w:val="1"/>
      <w:numFmt w:val="lowerRoman"/>
      <w:lvlText w:val="%6."/>
      <w:lvlJc w:val="right"/>
      <w:pPr>
        <w:tabs>
          <w:tab w:val="num" w:pos="5738"/>
        </w:tabs>
        <w:ind w:left="5738" w:hanging="180"/>
      </w:pPr>
    </w:lvl>
    <w:lvl w:ilvl="6" w:tplc="0427000F" w:tentative="1">
      <w:start w:val="1"/>
      <w:numFmt w:val="decimal"/>
      <w:lvlText w:val="%7."/>
      <w:lvlJc w:val="left"/>
      <w:pPr>
        <w:tabs>
          <w:tab w:val="num" w:pos="6458"/>
        </w:tabs>
        <w:ind w:left="6458" w:hanging="360"/>
      </w:pPr>
    </w:lvl>
    <w:lvl w:ilvl="7" w:tplc="04270019" w:tentative="1">
      <w:start w:val="1"/>
      <w:numFmt w:val="lowerLetter"/>
      <w:lvlText w:val="%8."/>
      <w:lvlJc w:val="left"/>
      <w:pPr>
        <w:tabs>
          <w:tab w:val="num" w:pos="7178"/>
        </w:tabs>
        <w:ind w:left="7178" w:hanging="360"/>
      </w:pPr>
    </w:lvl>
    <w:lvl w:ilvl="8" w:tplc="0427001B" w:tentative="1">
      <w:start w:val="1"/>
      <w:numFmt w:val="lowerRoman"/>
      <w:lvlText w:val="%9."/>
      <w:lvlJc w:val="right"/>
      <w:pPr>
        <w:tabs>
          <w:tab w:val="num" w:pos="7898"/>
        </w:tabs>
        <w:ind w:left="7898" w:hanging="180"/>
      </w:pPr>
    </w:lvl>
  </w:abstractNum>
  <w:num w:numId="1">
    <w:abstractNumId w:val="0"/>
  </w:num>
  <w:num w:numId="2">
    <w:abstractNumId w:val="3"/>
  </w:num>
  <w:num w:numId="3">
    <w:abstractNumId w:val="6"/>
  </w:num>
  <w:num w:numId="4">
    <w:abstractNumId w:val="5"/>
  </w:num>
  <w:num w:numId="5">
    <w:abstractNumId w:val="7"/>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stylePaneFormatFilter w:val="3F01"/>
  <w:defaultTabStop w:val="720"/>
  <w:evenAndOddHeaders/>
  <w:drawingGridHorizontalSpacing w:val="130"/>
  <w:displayHorizontalDrawingGridEvery w:val="0"/>
  <w:displayVerticalDrawingGridEvery w:val="0"/>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3E0FFA"/>
    <w:rsid w:val="000004A8"/>
    <w:rsid w:val="00010BE2"/>
    <w:rsid w:val="00012955"/>
    <w:rsid w:val="00021491"/>
    <w:rsid w:val="00024152"/>
    <w:rsid w:val="00025A3F"/>
    <w:rsid w:val="0003423E"/>
    <w:rsid w:val="00034D6B"/>
    <w:rsid w:val="00035C48"/>
    <w:rsid w:val="00037E05"/>
    <w:rsid w:val="00042314"/>
    <w:rsid w:val="00043380"/>
    <w:rsid w:val="00053207"/>
    <w:rsid w:val="0005784F"/>
    <w:rsid w:val="0006578F"/>
    <w:rsid w:val="00075C46"/>
    <w:rsid w:val="000772E8"/>
    <w:rsid w:val="00090B11"/>
    <w:rsid w:val="000A2D4E"/>
    <w:rsid w:val="000A4ACB"/>
    <w:rsid w:val="000B7D4D"/>
    <w:rsid w:val="000C2923"/>
    <w:rsid w:val="000C6B2C"/>
    <w:rsid w:val="000E0B2A"/>
    <w:rsid w:val="000E0B53"/>
    <w:rsid w:val="000F2E61"/>
    <w:rsid w:val="000F3246"/>
    <w:rsid w:val="000F74F1"/>
    <w:rsid w:val="000F75F8"/>
    <w:rsid w:val="001151F7"/>
    <w:rsid w:val="001175B3"/>
    <w:rsid w:val="0012200D"/>
    <w:rsid w:val="00134BA7"/>
    <w:rsid w:val="00134EEF"/>
    <w:rsid w:val="00145CB3"/>
    <w:rsid w:val="00154B70"/>
    <w:rsid w:val="0016004D"/>
    <w:rsid w:val="00166B86"/>
    <w:rsid w:val="00167F17"/>
    <w:rsid w:val="00171BBE"/>
    <w:rsid w:val="00177843"/>
    <w:rsid w:val="00177D39"/>
    <w:rsid w:val="001814F4"/>
    <w:rsid w:val="001835A8"/>
    <w:rsid w:val="001A060E"/>
    <w:rsid w:val="001A1A49"/>
    <w:rsid w:val="001A2B9E"/>
    <w:rsid w:val="001A3FF3"/>
    <w:rsid w:val="001A68A6"/>
    <w:rsid w:val="001C1AC2"/>
    <w:rsid w:val="001C4EE9"/>
    <w:rsid w:val="001C7EC8"/>
    <w:rsid w:val="001D262E"/>
    <w:rsid w:val="001E03D8"/>
    <w:rsid w:val="001E20E5"/>
    <w:rsid w:val="001E57C1"/>
    <w:rsid w:val="001E5806"/>
    <w:rsid w:val="001E7F7B"/>
    <w:rsid w:val="001F2765"/>
    <w:rsid w:val="001F3E37"/>
    <w:rsid w:val="00200C3D"/>
    <w:rsid w:val="00221A1A"/>
    <w:rsid w:val="002261AD"/>
    <w:rsid w:val="00240D08"/>
    <w:rsid w:val="002519CA"/>
    <w:rsid w:val="00271406"/>
    <w:rsid w:val="00275F5D"/>
    <w:rsid w:val="00286117"/>
    <w:rsid w:val="002875F5"/>
    <w:rsid w:val="00293C74"/>
    <w:rsid w:val="002A3BB9"/>
    <w:rsid w:val="002A6B81"/>
    <w:rsid w:val="002A7BF8"/>
    <w:rsid w:val="002B3946"/>
    <w:rsid w:val="002D3933"/>
    <w:rsid w:val="002D7EE7"/>
    <w:rsid w:val="002F77B7"/>
    <w:rsid w:val="0030399C"/>
    <w:rsid w:val="00303E90"/>
    <w:rsid w:val="00305483"/>
    <w:rsid w:val="00314A32"/>
    <w:rsid w:val="00320E16"/>
    <w:rsid w:val="00323819"/>
    <w:rsid w:val="00323E76"/>
    <w:rsid w:val="003520EB"/>
    <w:rsid w:val="00353A0C"/>
    <w:rsid w:val="00364619"/>
    <w:rsid w:val="003767E5"/>
    <w:rsid w:val="00382D1C"/>
    <w:rsid w:val="003841D1"/>
    <w:rsid w:val="003A658D"/>
    <w:rsid w:val="003B17AF"/>
    <w:rsid w:val="003B3D6E"/>
    <w:rsid w:val="003B51A5"/>
    <w:rsid w:val="003B5307"/>
    <w:rsid w:val="003B7841"/>
    <w:rsid w:val="003C19D9"/>
    <w:rsid w:val="003D45DF"/>
    <w:rsid w:val="003D7683"/>
    <w:rsid w:val="003E0FFA"/>
    <w:rsid w:val="003F32BD"/>
    <w:rsid w:val="003F627F"/>
    <w:rsid w:val="00401D99"/>
    <w:rsid w:val="00403844"/>
    <w:rsid w:val="00403DF7"/>
    <w:rsid w:val="00410CEF"/>
    <w:rsid w:val="00414A64"/>
    <w:rsid w:val="004237C8"/>
    <w:rsid w:val="00431DF3"/>
    <w:rsid w:val="004329F8"/>
    <w:rsid w:val="00441130"/>
    <w:rsid w:val="00441F21"/>
    <w:rsid w:val="00447DCA"/>
    <w:rsid w:val="00461AF4"/>
    <w:rsid w:val="0046283B"/>
    <w:rsid w:val="00464A70"/>
    <w:rsid w:val="00484E25"/>
    <w:rsid w:val="004944F2"/>
    <w:rsid w:val="00495E58"/>
    <w:rsid w:val="004A4A05"/>
    <w:rsid w:val="004B0455"/>
    <w:rsid w:val="004C1CDF"/>
    <w:rsid w:val="004C39E3"/>
    <w:rsid w:val="004C626F"/>
    <w:rsid w:val="004C70C2"/>
    <w:rsid w:val="004D4A2B"/>
    <w:rsid w:val="004E70D8"/>
    <w:rsid w:val="004F50A1"/>
    <w:rsid w:val="005000BC"/>
    <w:rsid w:val="00500300"/>
    <w:rsid w:val="00505385"/>
    <w:rsid w:val="005241BA"/>
    <w:rsid w:val="00524F7E"/>
    <w:rsid w:val="00524FB0"/>
    <w:rsid w:val="00525FED"/>
    <w:rsid w:val="005261C9"/>
    <w:rsid w:val="0053778E"/>
    <w:rsid w:val="00542631"/>
    <w:rsid w:val="0054408C"/>
    <w:rsid w:val="00545E2F"/>
    <w:rsid w:val="0055170C"/>
    <w:rsid w:val="00554E83"/>
    <w:rsid w:val="00567B2B"/>
    <w:rsid w:val="00575A29"/>
    <w:rsid w:val="005778B6"/>
    <w:rsid w:val="00591F95"/>
    <w:rsid w:val="0059207F"/>
    <w:rsid w:val="005A2C35"/>
    <w:rsid w:val="005C608F"/>
    <w:rsid w:val="005E2C6C"/>
    <w:rsid w:val="005E6BA6"/>
    <w:rsid w:val="005F6CC7"/>
    <w:rsid w:val="00607132"/>
    <w:rsid w:val="006128D5"/>
    <w:rsid w:val="00614CFB"/>
    <w:rsid w:val="00625BEB"/>
    <w:rsid w:val="006324EB"/>
    <w:rsid w:val="006339B9"/>
    <w:rsid w:val="00642C85"/>
    <w:rsid w:val="00644089"/>
    <w:rsid w:val="00646F79"/>
    <w:rsid w:val="00653F22"/>
    <w:rsid w:val="006549D3"/>
    <w:rsid w:val="006624B7"/>
    <w:rsid w:val="00675943"/>
    <w:rsid w:val="00682B96"/>
    <w:rsid w:val="006B600E"/>
    <w:rsid w:val="006B60F8"/>
    <w:rsid w:val="006C18BA"/>
    <w:rsid w:val="006C4310"/>
    <w:rsid w:val="006C7495"/>
    <w:rsid w:val="006D0954"/>
    <w:rsid w:val="006D0BEC"/>
    <w:rsid w:val="006D5D7B"/>
    <w:rsid w:val="006D73A9"/>
    <w:rsid w:val="006E3A92"/>
    <w:rsid w:val="006F710D"/>
    <w:rsid w:val="00713CF7"/>
    <w:rsid w:val="007251EF"/>
    <w:rsid w:val="0073028B"/>
    <w:rsid w:val="00734641"/>
    <w:rsid w:val="00753184"/>
    <w:rsid w:val="00754B12"/>
    <w:rsid w:val="0075618D"/>
    <w:rsid w:val="0076082A"/>
    <w:rsid w:val="0077090C"/>
    <w:rsid w:val="00771BA5"/>
    <w:rsid w:val="007746B5"/>
    <w:rsid w:val="00776AA0"/>
    <w:rsid w:val="0077784D"/>
    <w:rsid w:val="00784505"/>
    <w:rsid w:val="00792184"/>
    <w:rsid w:val="007A6183"/>
    <w:rsid w:val="007C198C"/>
    <w:rsid w:val="007D341C"/>
    <w:rsid w:val="007D77C0"/>
    <w:rsid w:val="007E2CCD"/>
    <w:rsid w:val="007F7F78"/>
    <w:rsid w:val="008021AF"/>
    <w:rsid w:val="00805269"/>
    <w:rsid w:val="00807A35"/>
    <w:rsid w:val="008114F7"/>
    <w:rsid w:val="008177FC"/>
    <w:rsid w:val="0084796D"/>
    <w:rsid w:val="00852FC8"/>
    <w:rsid w:val="00853431"/>
    <w:rsid w:val="0086685F"/>
    <w:rsid w:val="00883451"/>
    <w:rsid w:val="00883E23"/>
    <w:rsid w:val="00885537"/>
    <w:rsid w:val="00885968"/>
    <w:rsid w:val="00892A8A"/>
    <w:rsid w:val="008972F8"/>
    <w:rsid w:val="0089781D"/>
    <w:rsid w:val="008A45A1"/>
    <w:rsid w:val="008A7841"/>
    <w:rsid w:val="008B66C1"/>
    <w:rsid w:val="008C44CD"/>
    <w:rsid w:val="008C50DB"/>
    <w:rsid w:val="008C580D"/>
    <w:rsid w:val="008D002F"/>
    <w:rsid w:val="008D0168"/>
    <w:rsid w:val="008D426A"/>
    <w:rsid w:val="008D6D48"/>
    <w:rsid w:val="008E3618"/>
    <w:rsid w:val="008E77FF"/>
    <w:rsid w:val="008F27ED"/>
    <w:rsid w:val="0090283E"/>
    <w:rsid w:val="0091083B"/>
    <w:rsid w:val="00912C0D"/>
    <w:rsid w:val="00924497"/>
    <w:rsid w:val="00945C8E"/>
    <w:rsid w:val="00963CA7"/>
    <w:rsid w:val="00967B8E"/>
    <w:rsid w:val="00971266"/>
    <w:rsid w:val="009803AA"/>
    <w:rsid w:val="0098314C"/>
    <w:rsid w:val="009846E0"/>
    <w:rsid w:val="00984BFA"/>
    <w:rsid w:val="0098663E"/>
    <w:rsid w:val="009913EE"/>
    <w:rsid w:val="00997F73"/>
    <w:rsid w:val="009A704A"/>
    <w:rsid w:val="009B14A2"/>
    <w:rsid w:val="009B2B1B"/>
    <w:rsid w:val="009C528C"/>
    <w:rsid w:val="009D20E8"/>
    <w:rsid w:val="009D6940"/>
    <w:rsid w:val="009E642B"/>
    <w:rsid w:val="009F54FA"/>
    <w:rsid w:val="009F5DE1"/>
    <w:rsid w:val="00A103E1"/>
    <w:rsid w:val="00A11C4A"/>
    <w:rsid w:val="00A14D9D"/>
    <w:rsid w:val="00A22C8D"/>
    <w:rsid w:val="00A27F1B"/>
    <w:rsid w:val="00A45018"/>
    <w:rsid w:val="00A468A2"/>
    <w:rsid w:val="00A52789"/>
    <w:rsid w:val="00A677CE"/>
    <w:rsid w:val="00AA4F89"/>
    <w:rsid w:val="00AB26B2"/>
    <w:rsid w:val="00AB532F"/>
    <w:rsid w:val="00AB769C"/>
    <w:rsid w:val="00AC21B3"/>
    <w:rsid w:val="00AC4DAD"/>
    <w:rsid w:val="00AD59A2"/>
    <w:rsid w:val="00AD7ED7"/>
    <w:rsid w:val="00AF1DC1"/>
    <w:rsid w:val="00B031D6"/>
    <w:rsid w:val="00B1216D"/>
    <w:rsid w:val="00B239C7"/>
    <w:rsid w:val="00B26C58"/>
    <w:rsid w:val="00B500C4"/>
    <w:rsid w:val="00B529B2"/>
    <w:rsid w:val="00B658A6"/>
    <w:rsid w:val="00B700D0"/>
    <w:rsid w:val="00B73F21"/>
    <w:rsid w:val="00B7460F"/>
    <w:rsid w:val="00B81280"/>
    <w:rsid w:val="00B8144F"/>
    <w:rsid w:val="00B84659"/>
    <w:rsid w:val="00B87236"/>
    <w:rsid w:val="00BA1BED"/>
    <w:rsid w:val="00BC021B"/>
    <w:rsid w:val="00BC7E04"/>
    <w:rsid w:val="00BD0EC0"/>
    <w:rsid w:val="00BD63DA"/>
    <w:rsid w:val="00BE250F"/>
    <w:rsid w:val="00BE609B"/>
    <w:rsid w:val="00BF261C"/>
    <w:rsid w:val="00C0538D"/>
    <w:rsid w:val="00C206F6"/>
    <w:rsid w:val="00C263B1"/>
    <w:rsid w:val="00C3375F"/>
    <w:rsid w:val="00C43536"/>
    <w:rsid w:val="00C44411"/>
    <w:rsid w:val="00C50F9C"/>
    <w:rsid w:val="00C57F37"/>
    <w:rsid w:val="00C60354"/>
    <w:rsid w:val="00C75777"/>
    <w:rsid w:val="00C81A55"/>
    <w:rsid w:val="00C82E5C"/>
    <w:rsid w:val="00C9325D"/>
    <w:rsid w:val="00C965EF"/>
    <w:rsid w:val="00CA67A6"/>
    <w:rsid w:val="00CB2F1D"/>
    <w:rsid w:val="00CC2EDF"/>
    <w:rsid w:val="00CC39C9"/>
    <w:rsid w:val="00CC7BCA"/>
    <w:rsid w:val="00CD4077"/>
    <w:rsid w:val="00CD54F6"/>
    <w:rsid w:val="00CE1A7B"/>
    <w:rsid w:val="00CE2AB7"/>
    <w:rsid w:val="00CE2EFB"/>
    <w:rsid w:val="00CE3970"/>
    <w:rsid w:val="00D02E8B"/>
    <w:rsid w:val="00D078D1"/>
    <w:rsid w:val="00D11E34"/>
    <w:rsid w:val="00D242E8"/>
    <w:rsid w:val="00D2619C"/>
    <w:rsid w:val="00D27F03"/>
    <w:rsid w:val="00D33909"/>
    <w:rsid w:val="00D37D67"/>
    <w:rsid w:val="00D44E47"/>
    <w:rsid w:val="00D4531A"/>
    <w:rsid w:val="00D55095"/>
    <w:rsid w:val="00D67FD7"/>
    <w:rsid w:val="00D75553"/>
    <w:rsid w:val="00D775D1"/>
    <w:rsid w:val="00D9350C"/>
    <w:rsid w:val="00D950FC"/>
    <w:rsid w:val="00D97CD7"/>
    <w:rsid w:val="00DA707F"/>
    <w:rsid w:val="00DB4D82"/>
    <w:rsid w:val="00DB7196"/>
    <w:rsid w:val="00DC1D6B"/>
    <w:rsid w:val="00DE3179"/>
    <w:rsid w:val="00DE36EA"/>
    <w:rsid w:val="00DE6569"/>
    <w:rsid w:val="00DE7341"/>
    <w:rsid w:val="00DF5092"/>
    <w:rsid w:val="00DF6326"/>
    <w:rsid w:val="00DF6FF2"/>
    <w:rsid w:val="00E15B20"/>
    <w:rsid w:val="00E210BE"/>
    <w:rsid w:val="00E42680"/>
    <w:rsid w:val="00E42B0A"/>
    <w:rsid w:val="00E4678D"/>
    <w:rsid w:val="00E5014C"/>
    <w:rsid w:val="00E522EF"/>
    <w:rsid w:val="00E54ABD"/>
    <w:rsid w:val="00E76EBD"/>
    <w:rsid w:val="00E8121B"/>
    <w:rsid w:val="00E81229"/>
    <w:rsid w:val="00E819EF"/>
    <w:rsid w:val="00E83C23"/>
    <w:rsid w:val="00E90687"/>
    <w:rsid w:val="00E914D3"/>
    <w:rsid w:val="00EB5E69"/>
    <w:rsid w:val="00ED10BD"/>
    <w:rsid w:val="00ED5A50"/>
    <w:rsid w:val="00EE7EC7"/>
    <w:rsid w:val="00F132FE"/>
    <w:rsid w:val="00F20B48"/>
    <w:rsid w:val="00F346D4"/>
    <w:rsid w:val="00F43B43"/>
    <w:rsid w:val="00F55E72"/>
    <w:rsid w:val="00F566FA"/>
    <w:rsid w:val="00F56BBF"/>
    <w:rsid w:val="00F65212"/>
    <w:rsid w:val="00F743D2"/>
    <w:rsid w:val="00F74BEA"/>
    <w:rsid w:val="00F74D40"/>
    <w:rsid w:val="00F75AD9"/>
    <w:rsid w:val="00F90CE6"/>
    <w:rsid w:val="00F91118"/>
    <w:rsid w:val="00F9716F"/>
    <w:rsid w:val="00FB47FB"/>
    <w:rsid w:val="00FB6197"/>
    <w:rsid w:val="00FB7B01"/>
    <w:rsid w:val="00FC0235"/>
    <w:rsid w:val="00FD113A"/>
    <w:rsid w:val="00FE4D18"/>
    <w:rsid w:val="00FF0E7C"/>
    <w:rsid w:val="00FF36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rPr>
  </w:style>
  <w:style w:type="paragraph" w:styleId="Heading1">
    <w:name w:val="heading 1"/>
    <w:basedOn w:val="Normal"/>
    <w:next w:val="Normal"/>
    <w:link w:val="Heading1Char"/>
    <w:qFormat/>
    <w:rsid w:val="00E15B2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F27ED"/>
    <w:pPr>
      <w:keepNext/>
      <w:ind w:firstLine="0"/>
      <w:jc w:val="center"/>
      <w:outlineLvl w:val="1"/>
    </w:pPr>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pPr>
      <w:spacing w:line="360" w:lineRule="auto"/>
      <w:ind w:firstLine="0"/>
      <w:jc w:val="left"/>
    </w:pPr>
    <w:rPr>
      <w:sz w:val="24"/>
    </w:rPr>
  </w:style>
  <w:style w:type="paragraph" w:styleId="BalloonText">
    <w:name w:val="Balloon Text"/>
    <w:basedOn w:val="Normal"/>
    <w:semiHidden/>
    <w:rsid w:val="00805269"/>
    <w:rPr>
      <w:rFonts w:ascii="Tahoma" w:hAnsi="Tahoma" w:cs="Tahoma"/>
      <w:sz w:val="16"/>
      <w:szCs w:val="16"/>
    </w:rPr>
  </w:style>
  <w:style w:type="paragraph" w:styleId="BodyTextIndent2">
    <w:name w:val="Body Text Indent 2"/>
    <w:basedOn w:val="Normal"/>
    <w:rsid w:val="008F27ED"/>
    <w:pPr>
      <w:spacing w:after="120" w:line="480" w:lineRule="auto"/>
      <w:ind w:left="283" w:firstLine="0"/>
      <w:jc w:val="left"/>
    </w:pPr>
    <w:rPr>
      <w:sz w:val="20"/>
      <w:lang w:val="en-US" w:eastAsia="en-US"/>
    </w:rPr>
  </w:style>
  <w:style w:type="character" w:customStyle="1" w:styleId="FooterChar">
    <w:name w:val="Footer Char"/>
    <w:basedOn w:val="DefaultParagraphFont"/>
    <w:link w:val="Footer"/>
    <w:uiPriority w:val="99"/>
    <w:rsid w:val="000F3246"/>
    <w:rPr>
      <w:sz w:val="26"/>
      <w:lang w:val="lt-LT" w:eastAsia="lt-LT"/>
    </w:rPr>
  </w:style>
  <w:style w:type="character" w:customStyle="1" w:styleId="HeaderChar">
    <w:name w:val="Header Char"/>
    <w:basedOn w:val="DefaultParagraphFont"/>
    <w:link w:val="Header"/>
    <w:uiPriority w:val="99"/>
    <w:rsid w:val="003D45DF"/>
    <w:rPr>
      <w:sz w:val="26"/>
    </w:rPr>
  </w:style>
  <w:style w:type="character" w:customStyle="1" w:styleId="Heading1Char">
    <w:name w:val="Heading 1 Char"/>
    <w:basedOn w:val="DefaultParagraphFont"/>
    <w:link w:val="Heading1"/>
    <w:rsid w:val="00E15B20"/>
    <w:rPr>
      <w:rFonts w:ascii="Cambria" w:eastAsia="Times New Roman" w:hAnsi="Cambria" w:cs="Times New Roman"/>
      <w:b/>
      <w:bCs/>
      <w:kern w:val="32"/>
      <w:sz w:val="32"/>
      <w:szCs w:val="32"/>
      <w:lang w:val="lt-LT" w:eastAsia="lt-LT"/>
    </w:rPr>
  </w:style>
  <w:style w:type="character" w:styleId="CommentReference">
    <w:name w:val="annotation reference"/>
    <w:basedOn w:val="DefaultParagraphFont"/>
    <w:rsid w:val="00DA707F"/>
    <w:rPr>
      <w:sz w:val="16"/>
      <w:szCs w:val="16"/>
    </w:rPr>
  </w:style>
  <w:style w:type="paragraph" w:styleId="CommentText">
    <w:name w:val="annotation text"/>
    <w:basedOn w:val="Normal"/>
    <w:link w:val="CommentTextChar"/>
    <w:rsid w:val="00DA707F"/>
    <w:rPr>
      <w:sz w:val="20"/>
    </w:rPr>
  </w:style>
  <w:style w:type="character" w:customStyle="1" w:styleId="CommentTextChar">
    <w:name w:val="Comment Text Char"/>
    <w:basedOn w:val="DefaultParagraphFont"/>
    <w:link w:val="CommentText"/>
    <w:rsid w:val="00DA707F"/>
  </w:style>
  <w:style w:type="paragraph" w:styleId="CommentSubject">
    <w:name w:val="annotation subject"/>
    <w:basedOn w:val="CommentText"/>
    <w:next w:val="CommentText"/>
    <w:link w:val="CommentSubjectChar"/>
    <w:rsid w:val="00DA707F"/>
    <w:rPr>
      <w:b/>
      <w:bCs/>
    </w:rPr>
  </w:style>
  <w:style w:type="character" w:customStyle="1" w:styleId="CommentSubjectChar">
    <w:name w:val="Comment Subject Char"/>
    <w:basedOn w:val="CommentTextChar"/>
    <w:link w:val="CommentSubject"/>
    <w:rsid w:val="00DA707F"/>
    <w:rPr>
      <w:b/>
      <w:bCs/>
    </w:rPr>
  </w:style>
</w:styles>
</file>

<file path=word/webSettings.xml><?xml version="1.0" encoding="utf-8"?>
<w:webSettings xmlns:r="http://schemas.openxmlformats.org/officeDocument/2006/relationships" xmlns:w="http://schemas.openxmlformats.org/wordprocessingml/2006/main">
  <w:divs>
    <w:div w:id="455565830">
      <w:bodyDiv w:val="1"/>
      <w:marLeft w:val="0"/>
      <w:marRight w:val="0"/>
      <w:marTop w:val="0"/>
      <w:marBottom w:val="0"/>
      <w:divBdr>
        <w:top w:val="none" w:sz="0" w:space="0" w:color="auto"/>
        <w:left w:val="none" w:sz="0" w:space="0" w:color="auto"/>
        <w:bottom w:val="none" w:sz="0" w:space="0" w:color="auto"/>
        <w:right w:val="none" w:sz="0" w:space="0" w:color="auto"/>
      </w:divBdr>
    </w:div>
    <w:div w:id="51461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1218</Words>
  <Characters>695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Dziuljeta</dc:creator>
  <cp:lastModifiedBy>DaivaB</cp:lastModifiedBy>
  <cp:revision>2</cp:revision>
  <cp:lastPrinted>2020-01-29T05:57:00Z</cp:lastPrinted>
  <dcterms:created xsi:type="dcterms:W3CDTF">2022-08-04T07:12:00Z</dcterms:created>
  <dcterms:modified xsi:type="dcterms:W3CDTF">2022-08-04T07:12:00Z</dcterms:modified>
</cp:coreProperties>
</file>