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18" w:rsidRPr="001143C3" w:rsidRDefault="008E3918" w:rsidP="00F109CE">
      <w:pPr>
        <w:spacing w:line="276" w:lineRule="auto"/>
        <w:ind w:firstLine="0"/>
        <w:rPr>
          <w:b/>
          <w:sz w:val="24"/>
          <w:szCs w:val="24"/>
        </w:rPr>
      </w:pPr>
    </w:p>
    <w:p w:rsidR="0041199F" w:rsidRPr="001143C3" w:rsidRDefault="0041199F" w:rsidP="00F109CE">
      <w:pPr>
        <w:spacing w:line="276" w:lineRule="auto"/>
        <w:ind w:firstLine="0"/>
        <w:jc w:val="center"/>
        <w:rPr>
          <w:b/>
          <w:sz w:val="24"/>
          <w:szCs w:val="24"/>
        </w:rPr>
      </w:pPr>
      <w:r w:rsidRPr="001143C3">
        <w:rPr>
          <w:b/>
          <w:sz w:val="24"/>
          <w:szCs w:val="24"/>
        </w:rPr>
        <w:t>ĮSAKYMAS</w:t>
      </w:r>
    </w:p>
    <w:p w:rsidR="009D30F1" w:rsidRDefault="00C46F63" w:rsidP="00F109CE">
      <w:pPr>
        <w:spacing w:line="276" w:lineRule="auto"/>
        <w:ind w:firstLine="0"/>
        <w:jc w:val="center"/>
        <w:rPr>
          <w:b/>
          <w:caps/>
          <w:sz w:val="24"/>
          <w:szCs w:val="24"/>
        </w:rPr>
      </w:pPr>
      <w:r w:rsidRPr="001143C3">
        <w:rPr>
          <w:b/>
          <w:caps/>
          <w:sz w:val="24"/>
          <w:szCs w:val="24"/>
        </w:rPr>
        <w:t>DĖL PASIŪLYMO INVESTUOTI PRIENŲ RAJONO SAVIVALDYBĖS TURTĄ IR SPRENDIMO PROJEKTO TEIKIMO</w:t>
      </w:r>
    </w:p>
    <w:p w:rsidR="001143C3" w:rsidRPr="001143C3" w:rsidRDefault="001143C3" w:rsidP="00F109CE">
      <w:pPr>
        <w:spacing w:line="276" w:lineRule="auto"/>
        <w:ind w:firstLine="0"/>
        <w:jc w:val="center"/>
        <w:rPr>
          <w:sz w:val="24"/>
          <w:szCs w:val="24"/>
        </w:rPr>
      </w:pPr>
    </w:p>
    <w:p w:rsidR="0041199F" w:rsidRPr="001143C3" w:rsidRDefault="0041199F" w:rsidP="00F109CE">
      <w:pPr>
        <w:spacing w:line="276" w:lineRule="auto"/>
        <w:ind w:firstLine="0"/>
        <w:jc w:val="center"/>
        <w:rPr>
          <w:sz w:val="24"/>
          <w:szCs w:val="24"/>
        </w:rPr>
      </w:pPr>
      <w:r w:rsidRPr="001143C3">
        <w:rPr>
          <w:sz w:val="24"/>
          <w:szCs w:val="24"/>
        </w:rPr>
        <w:t>Nr.</w:t>
      </w:r>
    </w:p>
    <w:p w:rsidR="0041199F" w:rsidRPr="001143C3" w:rsidRDefault="0041199F" w:rsidP="00F109CE">
      <w:pPr>
        <w:spacing w:line="276" w:lineRule="auto"/>
        <w:ind w:firstLine="0"/>
        <w:jc w:val="center"/>
        <w:rPr>
          <w:sz w:val="24"/>
          <w:szCs w:val="24"/>
        </w:rPr>
      </w:pPr>
      <w:r w:rsidRPr="001143C3">
        <w:rPr>
          <w:sz w:val="24"/>
          <w:szCs w:val="24"/>
        </w:rPr>
        <w:t>Prienai</w:t>
      </w:r>
    </w:p>
    <w:p w:rsidR="0041199F" w:rsidRPr="001143C3" w:rsidRDefault="0041199F" w:rsidP="00F109CE">
      <w:pPr>
        <w:spacing w:line="276" w:lineRule="auto"/>
        <w:ind w:firstLine="0"/>
        <w:rPr>
          <w:sz w:val="24"/>
          <w:szCs w:val="24"/>
        </w:rPr>
      </w:pPr>
    </w:p>
    <w:p w:rsidR="00C46F63" w:rsidRPr="0011078E" w:rsidRDefault="00C46F63" w:rsidP="00F109CE">
      <w:pPr>
        <w:spacing w:line="276" w:lineRule="auto"/>
        <w:ind w:firstLine="680"/>
        <w:rPr>
          <w:sz w:val="24"/>
          <w:szCs w:val="24"/>
        </w:rPr>
      </w:pPr>
      <w:r w:rsidRPr="0011078E">
        <w:rPr>
          <w:sz w:val="24"/>
          <w:szCs w:val="24"/>
        </w:rPr>
        <w:t>Vadovaudamasi Lietuvos Respublikos vietos savivaldos įstatymo 29 straipsnio 8 dalies 2</w:t>
      </w:r>
      <w:r w:rsidR="0011078E">
        <w:rPr>
          <w:sz w:val="24"/>
          <w:szCs w:val="24"/>
        </w:rPr>
        <w:t xml:space="preserve"> ir</w:t>
      </w:r>
      <w:r w:rsidRPr="0011078E">
        <w:rPr>
          <w:sz w:val="24"/>
          <w:szCs w:val="24"/>
        </w:rPr>
        <w:t xml:space="preserve"> 5 punktais, Lietuvos Respublikos valstybės ir savivaldybių turto valdymo, naudojimo ir disponavimo juo įstatymo 22 straipsnio </w:t>
      </w:r>
      <w:r w:rsidR="0011078E" w:rsidRPr="0011078E">
        <w:rPr>
          <w:sz w:val="24"/>
          <w:szCs w:val="24"/>
        </w:rPr>
        <w:t>1 dalies 2 punktu, 2 dalies 5, 6 ir 7 punktais, 4 dalimi</w:t>
      </w:r>
      <w:r w:rsidRPr="0011078E">
        <w:rPr>
          <w:sz w:val="24"/>
          <w:szCs w:val="24"/>
        </w:rPr>
        <w:t xml:space="preserve">, Sprendimo investuoti valstybės ir savivaldybių turtą priėmimo tvarkos aprašo, patvirtinto Lietuvos Respublikos Vyriausybės </w:t>
      </w:r>
      <w:r w:rsidR="001143C3" w:rsidRPr="0011078E">
        <w:rPr>
          <w:sz w:val="24"/>
          <w:szCs w:val="24"/>
        </w:rPr>
        <w:t xml:space="preserve">2007 m. </w:t>
      </w:r>
      <w:r w:rsidRPr="0011078E">
        <w:rPr>
          <w:sz w:val="24"/>
          <w:szCs w:val="24"/>
        </w:rPr>
        <w:t>liepos 4 d. nutarimu Nr. 758 „Dėl Sprendimo investuoti valstybės ir savivaldybių turtą priėmimo tvarkos aprašo</w:t>
      </w:r>
      <w:r w:rsidR="00730BE0">
        <w:rPr>
          <w:sz w:val="24"/>
          <w:szCs w:val="24"/>
        </w:rPr>
        <w:t xml:space="preserve"> patvirtinimo“, 7 ir 9 punktais</w:t>
      </w:r>
      <w:r w:rsidR="00730BE0" w:rsidRPr="00F109CE">
        <w:rPr>
          <w:sz w:val="24"/>
          <w:szCs w:val="24"/>
        </w:rPr>
        <w:t>:</w:t>
      </w:r>
      <w:r w:rsidRPr="0011078E">
        <w:rPr>
          <w:sz w:val="24"/>
          <w:szCs w:val="24"/>
        </w:rPr>
        <w:t xml:space="preserve"> </w:t>
      </w:r>
    </w:p>
    <w:p w:rsidR="00C46F63" w:rsidRPr="001143C3" w:rsidRDefault="00C46F63" w:rsidP="00F109CE">
      <w:pPr>
        <w:spacing w:line="276" w:lineRule="auto"/>
        <w:ind w:firstLine="680"/>
        <w:rPr>
          <w:sz w:val="24"/>
          <w:szCs w:val="24"/>
        </w:rPr>
      </w:pPr>
      <w:r w:rsidRPr="001143C3">
        <w:rPr>
          <w:sz w:val="24"/>
          <w:szCs w:val="24"/>
        </w:rPr>
        <w:t>1. T v i r t i n u Pasiūlymo investuoti Prie</w:t>
      </w:r>
      <w:r w:rsidR="007735AF">
        <w:rPr>
          <w:sz w:val="24"/>
          <w:szCs w:val="24"/>
        </w:rPr>
        <w:t xml:space="preserve">nų rajono savivaldybės turtą į </w:t>
      </w:r>
      <w:r w:rsidRPr="001143C3">
        <w:rPr>
          <w:sz w:val="24"/>
          <w:szCs w:val="24"/>
        </w:rPr>
        <w:t xml:space="preserve">AB „Prienų </w:t>
      </w:r>
      <w:r w:rsidR="007735AF">
        <w:rPr>
          <w:sz w:val="24"/>
          <w:szCs w:val="24"/>
        </w:rPr>
        <w:t>šilumos tinklai</w:t>
      </w:r>
      <w:r w:rsidRPr="001143C3">
        <w:rPr>
          <w:sz w:val="24"/>
          <w:szCs w:val="24"/>
        </w:rPr>
        <w:t>“ ekonominį ir socialinį pagrindimą (pridedama).</w:t>
      </w:r>
    </w:p>
    <w:p w:rsidR="00C46F63" w:rsidRDefault="00C46F63" w:rsidP="00F109CE">
      <w:pPr>
        <w:spacing w:line="276" w:lineRule="auto"/>
        <w:ind w:firstLine="709"/>
        <w:rPr>
          <w:sz w:val="24"/>
          <w:szCs w:val="24"/>
        </w:rPr>
      </w:pPr>
      <w:r w:rsidRPr="001143C3">
        <w:rPr>
          <w:sz w:val="24"/>
          <w:szCs w:val="24"/>
        </w:rPr>
        <w:t>2. T e i k i u Prienų rajono savivaldybės tarybai sprendimo projektą „Dėl sav</w:t>
      </w:r>
      <w:r w:rsidR="007735AF">
        <w:rPr>
          <w:sz w:val="24"/>
          <w:szCs w:val="24"/>
        </w:rPr>
        <w:t xml:space="preserve">ivaldybės turto investavimo į </w:t>
      </w:r>
      <w:r w:rsidRPr="001143C3">
        <w:rPr>
          <w:sz w:val="24"/>
          <w:szCs w:val="24"/>
        </w:rPr>
        <w:t xml:space="preserve">AB „Prienų </w:t>
      </w:r>
      <w:r w:rsidR="007735AF">
        <w:rPr>
          <w:sz w:val="24"/>
          <w:szCs w:val="24"/>
        </w:rPr>
        <w:t>šilumos tinklai</w:t>
      </w:r>
      <w:r w:rsidRPr="001143C3">
        <w:rPr>
          <w:sz w:val="24"/>
          <w:szCs w:val="24"/>
        </w:rPr>
        <w:t xml:space="preserve">“ </w:t>
      </w:r>
      <w:r w:rsidR="00D00009">
        <w:rPr>
          <w:sz w:val="24"/>
          <w:szCs w:val="24"/>
        </w:rPr>
        <w:t xml:space="preserve">ir </w:t>
      </w:r>
      <w:r w:rsidRPr="001143C3">
        <w:rPr>
          <w:sz w:val="24"/>
          <w:szCs w:val="24"/>
        </w:rPr>
        <w:t xml:space="preserve">įstatinio kapitalo </w:t>
      </w:r>
      <w:r w:rsidR="007735AF">
        <w:rPr>
          <w:sz w:val="24"/>
          <w:szCs w:val="24"/>
        </w:rPr>
        <w:t>pa</w:t>
      </w:r>
      <w:r w:rsidRPr="001143C3">
        <w:rPr>
          <w:sz w:val="24"/>
          <w:szCs w:val="24"/>
        </w:rPr>
        <w:t>didinimo“ (pridedama).</w:t>
      </w:r>
    </w:p>
    <w:p w:rsidR="00F109CE" w:rsidRPr="00A67092" w:rsidRDefault="00E40B19" w:rsidP="00E40B19">
      <w:pPr>
        <w:spacing w:line="276" w:lineRule="auto"/>
        <w:rPr>
          <w:sz w:val="24"/>
          <w:szCs w:val="24"/>
        </w:rPr>
      </w:pPr>
      <w:r>
        <w:rPr>
          <w:sz w:val="24"/>
          <w:szCs w:val="24"/>
        </w:rPr>
        <w:t xml:space="preserve">  </w:t>
      </w:r>
      <w:r w:rsidR="00F109CE">
        <w:rPr>
          <w:sz w:val="24"/>
          <w:szCs w:val="24"/>
        </w:rPr>
        <w:t xml:space="preserve">3. </w:t>
      </w:r>
      <w:r w:rsidR="00F109CE" w:rsidRPr="00A67092">
        <w:rPr>
          <w:spacing w:val="120"/>
          <w:sz w:val="24"/>
          <w:szCs w:val="24"/>
        </w:rPr>
        <w:t>Nurodau</w:t>
      </w:r>
      <w:r w:rsidR="00F109CE" w:rsidRPr="00A67092">
        <w:rPr>
          <w:sz w:val="24"/>
          <w:szCs w:val="24"/>
        </w:rPr>
        <w:t xml:space="preserve"> šį įsakymą paskelbti Savivaldybės interneto svetainėje.</w:t>
      </w:r>
    </w:p>
    <w:p w:rsidR="001143C3" w:rsidRPr="001143C3" w:rsidRDefault="001143C3" w:rsidP="00F109CE">
      <w:pPr>
        <w:pStyle w:val="BodyTextIndent"/>
        <w:tabs>
          <w:tab w:val="clear" w:pos="8931"/>
          <w:tab w:val="left" w:pos="709"/>
          <w:tab w:val="left" w:pos="9639"/>
        </w:tabs>
        <w:spacing w:line="276" w:lineRule="auto"/>
        <w:ind w:right="0" w:firstLine="0"/>
        <w:rPr>
          <w:szCs w:val="24"/>
        </w:rPr>
      </w:pPr>
      <w:r w:rsidRPr="001143C3">
        <w:rPr>
          <w:szCs w:val="24"/>
        </w:rPr>
        <w:t xml:space="preserve">          </w:t>
      </w:r>
      <w:r>
        <w:rPr>
          <w:szCs w:val="24"/>
        </w:rPr>
        <w:t xml:space="preserve"> </w:t>
      </w:r>
      <w:r w:rsidRPr="001143C3">
        <w:rPr>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administraciniams teismui bet kuriuose teismo rūmuose (Šiaulių rūmai, Dvaro g. 80, Šiauliai; Panevėžio rūmai, Respublikos g. 62, Panevėžys; Klaipėdos rūmai, Galinio Pylimo g. 9, Klaipėda; Kauno rūmai, A. Mickevičiaus g. 8A, Kaunas).</w:t>
      </w:r>
    </w:p>
    <w:p w:rsidR="00C46F63" w:rsidRPr="001143C3" w:rsidRDefault="00C46F63" w:rsidP="00F109CE">
      <w:pPr>
        <w:pStyle w:val="PlainText"/>
        <w:spacing w:line="276" w:lineRule="auto"/>
        <w:ind w:firstLine="709"/>
        <w:jc w:val="both"/>
        <w:rPr>
          <w:rFonts w:ascii="Times New Roman" w:hAnsi="Times New Roman"/>
          <w:sz w:val="24"/>
          <w:szCs w:val="24"/>
          <w:lang w:eastAsia="lt-LT"/>
        </w:rPr>
      </w:pPr>
    </w:p>
    <w:p w:rsidR="00C46F63" w:rsidRPr="001143C3" w:rsidRDefault="00C46F63" w:rsidP="00F109CE">
      <w:pPr>
        <w:pStyle w:val="PlainText"/>
        <w:spacing w:line="276" w:lineRule="auto"/>
        <w:ind w:firstLine="709"/>
        <w:jc w:val="both"/>
        <w:rPr>
          <w:rFonts w:ascii="Times New Roman" w:hAnsi="Times New Roman"/>
          <w:sz w:val="24"/>
          <w:szCs w:val="24"/>
          <w:lang w:eastAsia="lt-LT"/>
        </w:rPr>
      </w:pPr>
    </w:p>
    <w:tbl>
      <w:tblPr>
        <w:tblW w:w="9639" w:type="dxa"/>
        <w:jc w:val="center"/>
        <w:tblLook w:val="00A0"/>
      </w:tblPr>
      <w:tblGrid>
        <w:gridCol w:w="4771"/>
        <w:gridCol w:w="4868"/>
      </w:tblGrid>
      <w:tr w:rsidR="00C46F63" w:rsidRPr="001143C3" w:rsidTr="004C5D00">
        <w:trPr>
          <w:jc w:val="center"/>
        </w:trPr>
        <w:tc>
          <w:tcPr>
            <w:tcW w:w="4820" w:type="dxa"/>
          </w:tcPr>
          <w:p w:rsidR="00C46F63" w:rsidRPr="00F109CE" w:rsidRDefault="00C46F63" w:rsidP="00F109CE">
            <w:pPr>
              <w:spacing w:line="276" w:lineRule="auto"/>
              <w:ind w:firstLine="531"/>
              <w:rPr>
                <w:sz w:val="24"/>
                <w:szCs w:val="24"/>
              </w:rPr>
            </w:pPr>
            <w:r w:rsidRPr="00F109CE">
              <w:rPr>
                <w:sz w:val="24"/>
                <w:szCs w:val="24"/>
              </w:rPr>
              <w:t>Administracijos direktorė</w:t>
            </w:r>
          </w:p>
        </w:tc>
        <w:tc>
          <w:tcPr>
            <w:tcW w:w="4927" w:type="dxa"/>
          </w:tcPr>
          <w:p w:rsidR="00C46F63" w:rsidRPr="001143C3" w:rsidRDefault="00C46F63" w:rsidP="00F109CE">
            <w:pPr>
              <w:spacing w:line="276" w:lineRule="auto"/>
              <w:jc w:val="right"/>
              <w:rPr>
                <w:sz w:val="24"/>
                <w:szCs w:val="24"/>
              </w:rPr>
            </w:pPr>
            <w:r w:rsidRPr="00F109CE">
              <w:rPr>
                <w:sz w:val="24"/>
                <w:szCs w:val="24"/>
              </w:rPr>
              <w:t>Jūratė Zailskienė</w:t>
            </w:r>
          </w:p>
        </w:tc>
      </w:tr>
    </w:tbl>
    <w:p w:rsidR="00C46F63" w:rsidRPr="001143C3" w:rsidRDefault="00C46F63" w:rsidP="00F109CE">
      <w:pPr>
        <w:spacing w:line="276" w:lineRule="auto"/>
        <w:rPr>
          <w:sz w:val="24"/>
          <w:szCs w:val="24"/>
        </w:rPr>
      </w:pPr>
    </w:p>
    <w:p w:rsidR="00C46F63" w:rsidRPr="001143C3" w:rsidRDefault="00C46F63" w:rsidP="00F109CE">
      <w:pPr>
        <w:spacing w:line="276" w:lineRule="auto"/>
        <w:ind w:firstLine="5103"/>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C46F63" w:rsidRPr="001143C3" w:rsidRDefault="00C46F63" w:rsidP="00F109CE">
      <w:pPr>
        <w:spacing w:line="276" w:lineRule="auto"/>
        <w:rPr>
          <w:sz w:val="24"/>
          <w:szCs w:val="24"/>
        </w:rPr>
      </w:pPr>
    </w:p>
    <w:p w:rsidR="00F109CE" w:rsidRDefault="00F109CE" w:rsidP="00F109CE">
      <w:pPr>
        <w:spacing w:line="276" w:lineRule="auto"/>
        <w:rPr>
          <w:sz w:val="24"/>
          <w:szCs w:val="24"/>
        </w:rPr>
      </w:pPr>
    </w:p>
    <w:p w:rsidR="00F109CE" w:rsidRDefault="00F109CE" w:rsidP="00F109CE">
      <w:pPr>
        <w:spacing w:line="276" w:lineRule="auto"/>
        <w:rPr>
          <w:sz w:val="24"/>
          <w:szCs w:val="24"/>
        </w:rPr>
      </w:pPr>
    </w:p>
    <w:p w:rsidR="00F109CE" w:rsidRDefault="00F109CE" w:rsidP="00F109CE">
      <w:pPr>
        <w:spacing w:line="276" w:lineRule="auto"/>
        <w:rPr>
          <w:sz w:val="24"/>
          <w:szCs w:val="24"/>
        </w:rPr>
      </w:pPr>
    </w:p>
    <w:p w:rsidR="00F109CE" w:rsidRDefault="00F109CE" w:rsidP="00F109CE">
      <w:pPr>
        <w:spacing w:line="276" w:lineRule="auto"/>
        <w:rPr>
          <w:sz w:val="24"/>
          <w:szCs w:val="24"/>
        </w:rPr>
      </w:pPr>
    </w:p>
    <w:p w:rsidR="00F109CE" w:rsidRDefault="00F109CE" w:rsidP="00F109CE">
      <w:pPr>
        <w:spacing w:line="276" w:lineRule="auto"/>
        <w:rPr>
          <w:sz w:val="24"/>
          <w:szCs w:val="24"/>
        </w:rPr>
      </w:pPr>
    </w:p>
    <w:p w:rsidR="00C46F63" w:rsidRPr="001143C3" w:rsidRDefault="00F109CE" w:rsidP="00F109CE">
      <w:pPr>
        <w:spacing w:line="276" w:lineRule="auto"/>
        <w:rPr>
          <w:sz w:val="24"/>
          <w:szCs w:val="24"/>
        </w:rPr>
      </w:pPr>
      <w:r>
        <w:rPr>
          <w:sz w:val="24"/>
          <w:szCs w:val="24"/>
        </w:rPr>
        <w:t xml:space="preserve"> </w:t>
      </w:r>
      <w:r w:rsidR="00C46F63" w:rsidRPr="001143C3">
        <w:rPr>
          <w:sz w:val="24"/>
          <w:szCs w:val="24"/>
        </w:rPr>
        <w:t>Parengė</w:t>
      </w:r>
    </w:p>
    <w:p w:rsidR="00C46F63" w:rsidRPr="001143C3" w:rsidRDefault="00F109CE" w:rsidP="00F109CE">
      <w:pPr>
        <w:spacing w:line="276" w:lineRule="auto"/>
        <w:jc w:val="left"/>
        <w:rPr>
          <w:sz w:val="24"/>
          <w:szCs w:val="24"/>
        </w:rPr>
      </w:pPr>
      <w:r>
        <w:rPr>
          <w:sz w:val="24"/>
          <w:szCs w:val="24"/>
        </w:rPr>
        <w:t xml:space="preserve"> </w:t>
      </w:r>
      <w:r w:rsidR="00C46F63" w:rsidRPr="001143C3">
        <w:rPr>
          <w:sz w:val="24"/>
          <w:szCs w:val="24"/>
        </w:rPr>
        <w:t>Linutė Mikušauskienė</w:t>
      </w:r>
    </w:p>
    <w:sectPr w:rsidR="00C46F63" w:rsidRPr="001143C3" w:rsidSect="00452AF7">
      <w:headerReference w:type="default" r:id="rId8"/>
      <w:headerReference w:type="first" r:id="rId9"/>
      <w:pgSz w:w="11906" w:h="16838" w:code="9"/>
      <w:pgMar w:top="709" w:right="566" w:bottom="142"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041" w:rsidRDefault="00DC1041" w:rsidP="00F54C30">
      <w:r>
        <w:separator/>
      </w:r>
    </w:p>
  </w:endnote>
  <w:endnote w:type="continuationSeparator" w:id="1">
    <w:p w:rsidR="00DC1041" w:rsidRDefault="00DC1041"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041" w:rsidRDefault="00DC1041" w:rsidP="00F54C30">
      <w:r>
        <w:separator/>
      </w:r>
    </w:p>
  </w:footnote>
  <w:footnote w:type="continuationSeparator" w:id="1">
    <w:p w:rsidR="00DC1041" w:rsidRDefault="00DC104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55249"/>
      <w:docPartObj>
        <w:docPartGallery w:val="Page Numbers (Top of Page)"/>
        <w:docPartUnique/>
      </w:docPartObj>
    </w:sdtPr>
    <w:sdtContent>
      <w:p w:rsidR="001C30D8" w:rsidRDefault="00A95B74">
        <w:pPr>
          <w:pStyle w:val="Header"/>
          <w:jc w:val="center"/>
        </w:pPr>
        <w:fldSimple w:instr=" PAGE   \* MERGEFORMAT ">
          <w:r w:rsidR="00F109CE">
            <w:rPr>
              <w:noProof/>
            </w:rPr>
            <w:t>2</w:t>
          </w:r>
        </w:fldSimple>
      </w:p>
    </w:sdtContent>
  </w:sdt>
  <w:p w:rsidR="001C30D8" w:rsidRDefault="001C30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3B3"/>
    <w:multiLevelType w:val="multilevel"/>
    <w:tmpl w:val="64A8E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2">
    <w:nsid w:val="34624E0B"/>
    <w:multiLevelType w:val="multilevel"/>
    <w:tmpl w:val="C1B85634"/>
    <w:lvl w:ilvl="0">
      <w:start w:val="1"/>
      <w:numFmt w:val="decimal"/>
      <w:lvlText w:val="%1."/>
      <w:lvlJc w:val="left"/>
      <w:pPr>
        <w:ind w:left="1976" w:hanging="11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821" w:hanging="720"/>
      </w:pPr>
      <w:rPr>
        <w:rFonts w:hint="default"/>
      </w:rPr>
    </w:lvl>
    <w:lvl w:ilvl="3">
      <w:start w:val="1"/>
      <w:numFmt w:val="decimal"/>
      <w:isLgl/>
      <w:lvlText w:val="%1.%2.%3.%4."/>
      <w:lvlJc w:val="left"/>
      <w:pPr>
        <w:ind w:left="4946" w:hanging="720"/>
      </w:pPr>
      <w:rPr>
        <w:rFonts w:hint="default"/>
      </w:rPr>
    </w:lvl>
    <w:lvl w:ilvl="4">
      <w:start w:val="1"/>
      <w:numFmt w:val="decimal"/>
      <w:isLgl/>
      <w:lvlText w:val="%1.%2.%3.%4.%5."/>
      <w:lvlJc w:val="left"/>
      <w:pPr>
        <w:ind w:left="6431" w:hanging="1080"/>
      </w:pPr>
      <w:rPr>
        <w:rFonts w:hint="default"/>
      </w:rPr>
    </w:lvl>
    <w:lvl w:ilvl="5">
      <w:start w:val="1"/>
      <w:numFmt w:val="decimal"/>
      <w:isLgl/>
      <w:lvlText w:val="%1.%2.%3.%4.%5.%6."/>
      <w:lvlJc w:val="left"/>
      <w:pPr>
        <w:ind w:left="7556" w:hanging="1080"/>
      </w:pPr>
      <w:rPr>
        <w:rFonts w:hint="default"/>
      </w:rPr>
    </w:lvl>
    <w:lvl w:ilvl="6">
      <w:start w:val="1"/>
      <w:numFmt w:val="decimal"/>
      <w:isLgl/>
      <w:lvlText w:val="%1.%2.%3.%4.%5.%6.%7."/>
      <w:lvlJc w:val="left"/>
      <w:pPr>
        <w:ind w:left="9041" w:hanging="1440"/>
      </w:pPr>
      <w:rPr>
        <w:rFonts w:hint="default"/>
      </w:rPr>
    </w:lvl>
    <w:lvl w:ilvl="7">
      <w:start w:val="1"/>
      <w:numFmt w:val="decimal"/>
      <w:isLgl/>
      <w:lvlText w:val="%1.%2.%3.%4.%5.%6.%7.%8."/>
      <w:lvlJc w:val="left"/>
      <w:pPr>
        <w:ind w:left="10166" w:hanging="1440"/>
      </w:pPr>
      <w:rPr>
        <w:rFonts w:hint="default"/>
      </w:rPr>
    </w:lvl>
    <w:lvl w:ilvl="8">
      <w:start w:val="1"/>
      <w:numFmt w:val="decimal"/>
      <w:isLgl/>
      <w:lvlText w:val="%1.%2.%3.%4.%5.%6.%7.%8.%9."/>
      <w:lvlJc w:val="left"/>
      <w:pPr>
        <w:ind w:left="11651" w:hanging="1800"/>
      </w:pPr>
      <w:rPr>
        <w:rFonts w:hint="default"/>
      </w:rPr>
    </w:lvl>
  </w:abstractNum>
  <w:abstractNum w:abstractNumId="3">
    <w:nsid w:val="5D5F489A"/>
    <w:multiLevelType w:val="hybridMultilevel"/>
    <w:tmpl w:val="F8ECF6CE"/>
    <w:lvl w:ilvl="0" w:tplc="8F428230">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1296"/>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0"/>
    <w:footnote w:id="1"/>
  </w:footnotePr>
  <w:endnotePr>
    <w:endnote w:id="0"/>
    <w:endnote w:id="1"/>
  </w:endnotePr>
  <w:compat/>
  <w:rsids>
    <w:rsidRoot w:val="00F54C30"/>
    <w:rsid w:val="00010316"/>
    <w:rsid w:val="000177C3"/>
    <w:rsid w:val="00035AC6"/>
    <w:rsid w:val="00045384"/>
    <w:rsid w:val="0007262E"/>
    <w:rsid w:val="000A2186"/>
    <w:rsid w:val="000A2A38"/>
    <w:rsid w:val="000A5A07"/>
    <w:rsid w:val="000D4053"/>
    <w:rsid w:val="000F4DD7"/>
    <w:rsid w:val="0010320D"/>
    <w:rsid w:val="0011078E"/>
    <w:rsid w:val="001143C3"/>
    <w:rsid w:val="0014382C"/>
    <w:rsid w:val="001939C0"/>
    <w:rsid w:val="001A259E"/>
    <w:rsid w:val="001B7D5B"/>
    <w:rsid w:val="001C30D8"/>
    <w:rsid w:val="001C4468"/>
    <w:rsid w:val="001F25B1"/>
    <w:rsid w:val="002430A3"/>
    <w:rsid w:val="00251C0E"/>
    <w:rsid w:val="00254121"/>
    <w:rsid w:val="00257C62"/>
    <w:rsid w:val="00292A50"/>
    <w:rsid w:val="002B4715"/>
    <w:rsid w:val="002E4680"/>
    <w:rsid w:val="002E59C2"/>
    <w:rsid w:val="002F02C3"/>
    <w:rsid w:val="00300493"/>
    <w:rsid w:val="00350C40"/>
    <w:rsid w:val="00367A6E"/>
    <w:rsid w:val="00385AA8"/>
    <w:rsid w:val="0039722D"/>
    <w:rsid w:val="003A148F"/>
    <w:rsid w:val="003A22DB"/>
    <w:rsid w:val="003B5881"/>
    <w:rsid w:val="003B5999"/>
    <w:rsid w:val="003F3F6E"/>
    <w:rsid w:val="0040645A"/>
    <w:rsid w:val="0041199F"/>
    <w:rsid w:val="00413FCA"/>
    <w:rsid w:val="0041670C"/>
    <w:rsid w:val="00433DEE"/>
    <w:rsid w:val="00441D05"/>
    <w:rsid w:val="00452AF7"/>
    <w:rsid w:val="00464ED1"/>
    <w:rsid w:val="004B7D39"/>
    <w:rsid w:val="004E44E1"/>
    <w:rsid w:val="004F5246"/>
    <w:rsid w:val="0053169D"/>
    <w:rsid w:val="00544FA5"/>
    <w:rsid w:val="00566078"/>
    <w:rsid w:val="005841C6"/>
    <w:rsid w:val="005926DE"/>
    <w:rsid w:val="00596457"/>
    <w:rsid w:val="005A2B6D"/>
    <w:rsid w:val="005A5BAF"/>
    <w:rsid w:val="005C1AB6"/>
    <w:rsid w:val="005C5426"/>
    <w:rsid w:val="005E52DE"/>
    <w:rsid w:val="0061177E"/>
    <w:rsid w:val="0065622D"/>
    <w:rsid w:val="006749BD"/>
    <w:rsid w:val="00695A27"/>
    <w:rsid w:val="006A3DF4"/>
    <w:rsid w:val="006A4BF2"/>
    <w:rsid w:val="006B0B2C"/>
    <w:rsid w:val="006B1D3D"/>
    <w:rsid w:val="006C27DA"/>
    <w:rsid w:val="006C49E1"/>
    <w:rsid w:val="006C4FF1"/>
    <w:rsid w:val="006D3701"/>
    <w:rsid w:val="007236DF"/>
    <w:rsid w:val="00730BE0"/>
    <w:rsid w:val="0073535E"/>
    <w:rsid w:val="0074770E"/>
    <w:rsid w:val="007735AF"/>
    <w:rsid w:val="007A145D"/>
    <w:rsid w:val="007A6D39"/>
    <w:rsid w:val="007E38E9"/>
    <w:rsid w:val="007F445E"/>
    <w:rsid w:val="007F6AD3"/>
    <w:rsid w:val="00810651"/>
    <w:rsid w:val="00826756"/>
    <w:rsid w:val="008301CB"/>
    <w:rsid w:val="00873A6F"/>
    <w:rsid w:val="00881F5A"/>
    <w:rsid w:val="008B692F"/>
    <w:rsid w:val="008E12D8"/>
    <w:rsid w:val="008E3918"/>
    <w:rsid w:val="008E6B62"/>
    <w:rsid w:val="008F17C9"/>
    <w:rsid w:val="00916F97"/>
    <w:rsid w:val="0092363D"/>
    <w:rsid w:val="00972FA0"/>
    <w:rsid w:val="0099746C"/>
    <w:rsid w:val="009A23C6"/>
    <w:rsid w:val="009B2D93"/>
    <w:rsid w:val="009B7D9B"/>
    <w:rsid w:val="009D30F1"/>
    <w:rsid w:val="009E0AC3"/>
    <w:rsid w:val="00A00C98"/>
    <w:rsid w:val="00A064BB"/>
    <w:rsid w:val="00A152F2"/>
    <w:rsid w:val="00A17A91"/>
    <w:rsid w:val="00A21686"/>
    <w:rsid w:val="00A87F54"/>
    <w:rsid w:val="00A95B74"/>
    <w:rsid w:val="00AA6CEA"/>
    <w:rsid w:val="00AE62E7"/>
    <w:rsid w:val="00AF4FF2"/>
    <w:rsid w:val="00AF6125"/>
    <w:rsid w:val="00B03D93"/>
    <w:rsid w:val="00B076C3"/>
    <w:rsid w:val="00B23352"/>
    <w:rsid w:val="00B6347F"/>
    <w:rsid w:val="00B64FDF"/>
    <w:rsid w:val="00BA658D"/>
    <w:rsid w:val="00BA77FC"/>
    <w:rsid w:val="00BC7CAA"/>
    <w:rsid w:val="00BD0B24"/>
    <w:rsid w:val="00BE4BF2"/>
    <w:rsid w:val="00BE5394"/>
    <w:rsid w:val="00C03C41"/>
    <w:rsid w:val="00C05200"/>
    <w:rsid w:val="00C0635B"/>
    <w:rsid w:val="00C07E9A"/>
    <w:rsid w:val="00C12631"/>
    <w:rsid w:val="00C25231"/>
    <w:rsid w:val="00C32F69"/>
    <w:rsid w:val="00C3423A"/>
    <w:rsid w:val="00C46F63"/>
    <w:rsid w:val="00C5568A"/>
    <w:rsid w:val="00C97435"/>
    <w:rsid w:val="00CA16C9"/>
    <w:rsid w:val="00CB21CC"/>
    <w:rsid w:val="00CB2C53"/>
    <w:rsid w:val="00CC5E6E"/>
    <w:rsid w:val="00CF2971"/>
    <w:rsid w:val="00CF2B44"/>
    <w:rsid w:val="00D00009"/>
    <w:rsid w:val="00D101D9"/>
    <w:rsid w:val="00D33EB5"/>
    <w:rsid w:val="00D36A63"/>
    <w:rsid w:val="00D41882"/>
    <w:rsid w:val="00D41916"/>
    <w:rsid w:val="00D91B9D"/>
    <w:rsid w:val="00D93806"/>
    <w:rsid w:val="00DC1041"/>
    <w:rsid w:val="00DD0C07"/>
    <w:rsid w:val="00DF096C"/>
    <w:rsid w:val="00DF0E73"/>
    <w:rsid w:val="00DF63AF"/>
    <w:rsid w:val="00DF77DC"/>
    <w:rsid w:val="00E22216"/>
    <w:rsid w:val="00E40B19"/>
    <w:rsid w:val="00E43274"/>
    <w:rsid w:val="00E744EE"/>
    <w:rsid w:val="00E7592A"/>
    <w:rsid w:val="00E8632D"/>
    <w:rsid w:val="00E86F63"/>
    <w:rsid w:val="00EB4235"/>
    <w:rsid w:val="00EC457A"/>
    <w:rsid w:val="00EE37A9"/>
    <w:rsid w:val="00EF417C"/>
    <w:rsid w:val="00EF5527"/>
    <w:rsid w:val="00F00F6F"/>
    <w:rsid w:val="00F109CE"/>
    <w:rsid w:val="00F11242"/>
    <w:rsid w:val="00F40981"/>
    <w:rsid w:val="00F44ABC"/>
    <w:rsid w:val="00F54C30"/>
    <w:rsid w:val="00FA503B"/>
    <w:rsid w:val="00FA60AB"/>
    <w:rsid w:val="00FD4C23"/>
    <w:rsid w:val="00FD5F97"/>
    <w:rsid w:val="00FE4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14382C"/>
    <w:pPr>
      <w:ind w:left="720"/>
      <w:contextualSpacing/>
    </w:pPr>
  </w:style>
  <w:style w:type="character" w:styleId="Hyperlink">
    <w:name w:val="Hyperlink"/>
    <w:rsid w:val="00C46F63"/>
    <w:rPr>
      <w:color w:val="0000FF"/>
      <w:u w:val="single"/>
    </w:rPr>
  </w:style>
  <w:style w:type="paragraph" w:styleId="PlainText">
    <w:name w:val="Plain Text"/>
    <w:basedOn w:val="Normal"/>
    <w:link w:val="PlainTextChar"/>
    <w:rsid w:val="00C46F63"/>
    <w:pPr>
      <w:ind w:firstLine="0"/>
      <w:jc w:val="left"/>
    </w:pPr>
    <w:rPr>
      <w:rFonts w:ascii="Consolas" w:hAnsi="Consolas"/>
      <w:sz w:val="21"/>
      <w:szCs w:val="21"/>
      <w:lang w:eastAsia="en-US"/>
    </w:rPr>
  </w:style>
  <w:style w:type="character" w:customStyle="1" w:styleId="PlainTextChar">
    <w:name w:val="Plain Text Char"/>
    <w:basedOn w:val="DefaultParagraphFont"/>
    <w:link w:val="PlainText"/>
    <w:rsid w:val="00C46F63"/>
    <w:rPr>
      <w:rFonts w:ascii="Consolas" w:eastAsia="Times New Roman" w:hAnsi="Consolas"/>
      <w:kern w:val="0"/>
      <w:sz w:val="21"/>
      <w:szCs w:val="21"/>
    </w:rPr>
  </w:style>
  <w:style w:type="paragraph" w:styleId="HTMLPreformatted">
    <w:name w:val="HTML Preformatted"/>
    <w:basedOn w:val="Normal"/>
    <w:link w:val="HTMLPreformattedChar"/>
    <w:rsid w:val="00C46F63"/>
    <w:pPr>
      <w:ind w:firstLine="0"/>
      <w:jc w:val="left"/>
    </w:pPr>
    <w:rPr>
      <w:rFonts w:ascii="Consolas" w:hAnsi="Consolas"/>
      <w:sz w:val="20"/>
      <w:lang w:eastAsia="en-US"/>
    </w:rPr>
  </w:style>
  <w:style w:type="character" w:customStyle="1" w:styleId="HTMLPreformattedChar">
    <w:name w:val="HTML Preformatted Char"/>
    <w:basedOn w:val="DefaultParagraphFont"/>
    <w:link w:val="HTMLPreformatted"/>
    <w:rsid w:val="00C46F63"/>
    <w:rPr>
      <w:rFonts w:ascii="Consolas" w:eastAsia="Times New Roman" w:hAnsi="Consolas"/>
      <w:kern w:val="0"/>
      <w:sz w:val="20"/>
    </w:rPr>
  </w:style>
  <w:style w:type="paragraph" w:styleId="BodyTextIndent">
    <w:name w:val="Body Text Indent"/>
    <w:basedOn w:val="Normal"/>
    <w:link w:val="BodyTextIndentChar"/>
    <w:rsid w:val="001143C3"/>
    <w:pPr>
      <w:tabs>
        <w:tab w:val="left" w:pos="8931"/>
      </w:tabs>
      <w:spacing w:line="360" w:lineRule="auto"/>
      <w:ind w:right="184" w:firstLine="720"/>
    </w:pPr>
    <w:rPr>
      <w:sz w:val="24"/>
      <w:lang w:eastAsia="en-US"/>
    </w:rPr>
  </w:style>
  <w:style w:type="character" w:customStyle="1" w:styleId="BodyTextIndentChar">
    <w:name w:val="Body Text Indent Char"/>
    <w:basedOn w:val="DefaultParagraphFont"/>
    <w:link w:val="BodyTextIndent"/>
    <w:rsid w:val="001143C3"/>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08DAD-BDB4-4BD3-9DF7-50176ACA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Linute</cp:lastModifiedBy>
  <cp:revision>4</cp:revision>
  <cp:lastPrinted>2022-10-18T06:51:00Z</cp:lastPrinted>
  <dcterms:created xsi:type="dcterms:W3CDTF">2022-10-18T06:49:00Z</dcterms:created>
  <dcterms:modified xsi:type="dcterms:W3CDTF">2022-10-18T06:55:00Z</dcterms:modified>
</cp:coreProperties>
</file>