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5E" w:rsidRDefault="00D6055E" w:rsidP="00D6055E">
      <w:pPr>
        <w:ind w:right="-1"/>
        <w:jc w:val="both"/>
        <w:rPr>
          <w:b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        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Projektas </w:t>
      </w:r>
    </w:p>
    <w:p w:rsidR="00D6055E" w:rsidRDefault="00D6055E" w:rsidP="00D6055E">
      <w:pPr>
        <w:ind w:right="-1"/>
        <w:jc w:val="center"/>
        <w:rPr>
          <w:b/>
          <w:lang w:val="lt-LT"/>
        </w:rPr>
      </w:pPr>
      <w:bookmarkStart w:id="0" w:name="Institucija"/>
    </w:p>
    <w:p w:rsidR="00D6055E" w:rsidRDefault="00D6055E" w:rsidP="00D820EB">
      <w:pPr>
        <w:ind w:right="-1"/>
        <w:jc w:val="center"/>
        <w:rPr>
          <w:b/>
          <w:lang w:val="lt-LT"/>
        </w:rPr>
      </w:pPr>
      <w:r>
        <w:rPr>
          <w:b/>
          <w:lang w:val="lt-LT"/>
        </w:rPr>
        <w:t>PRIENŲ</w:t>
      </w:r>
      <w:r w:rsidRPr="00D46C19">
        <w:rPr>
          <w:b/>
          <w:lang w:val="lt-LT"/>
        </w:rPr>
        <w:t xml:space="preserve"> RAJONO SAVIVALDYBĖS TARYBA</w:t>
      </w:r>
      <w:bookmarkEnd w:id="0"/>
    </w:p>
    <w:p w:rsidR="00D6055E" w:rsidRPr="00D46C19" w:rsidRDefault="00D6055E" w:rsidP="00D820EB">
      <w:pPr>
        <w:widowControl/>
        <w:tabs>
          <w:tab w:val="clear" w:pos="1293"/>
        </w:tabs>
        <w:jc w:val="center"/>
        <w:rPr>
          <w:b/>
          <w:lang w:val="lt-LT"/>
        </w:rPr>
      </w:pPr>
    </w:p>
    <w:p w:rsidR="00D820EB" w:rsidRDefault="00D820EB" w:rsidP="00D820EB">
      <w:pPr>
        <w:widowControl/>
        <w:tabs>
          <w:tab w:val="clear" w:pos="1293"/>
        </w:tabs>
        <w:jc w:val="center"/>
        <w:rPr>
          <w:b/>
          <w:szCs w:val="24"/>
          <w:lang w:val="lt-LT"/>
        </w:rPr>
      </w:pPr>
      <w:bookmarkStart w:id="1" w:name="Forma"/>
    </w:p>
    <w:p w:rsidR="00D6055E" w:rsidRPr="00D820EB" w:rsidRDefault="00D6055E" w:rsidP="00D820EB">
      <w:pPr>
        <w:widowControl/>
        <w:tabs>
          <w:tab w:val="clear" w:pos="1293"/>
        </w:tabs>
        <w:jc w:val="center"/>
        <w:rPr>
          <w:b/>
          <w:szCs w:val="24"/>
          <w:lang w:val="lt-LT"/>
        </w:rPr>
      </w:pPr>
      <w:r w:rsidRPr="00D820EB">
        <w:rPr>
          <w:b/>
          <w:szCs w:val="24"/>
          <w:lang w:val="lt-LT"/>
        </w:rPr>
        <w:t>SPRENDIMAS</w:t>
      </w:r>
      <w:bookmarkEnd w:id="1"/>
    </w:p>
    <w:p w:rsidR="00D6055E" w:rsidRPr="00D820EB" w:rsidRDefault="00D6055E" w:rsidP="00D820EB">
      <w:pPr>
        <w:widowControl/>
        <w:tabs>
          <w:tab w:val="clear" w:pos="1293"/>
        </w:tabs>
        <w:jc w:val="center"/>
        <w:rPr>
          <w:b/>
          <w:szCs w:val="24"/>
          <w:lang w:val="lt-LT"/>
        </w:rPr>
      </w:pPr>
      <w:r w:rsidRPr="00D820EB">
        <w:rPr>
          <w:b/>
          <w:szCs w:val="24"/>
          <w:lang w:val="lt-LT"/>
        </w:rPr>
        <w:t>DĖL PRIENŲ RAJONO SAVIVALDYBĖS TURTO INVESTAVIMO Į AB ,,PRIENŲ ŠILUMOS TINKLAI“ IR ĮSTATINIO KAPITALO PADIDINIMO</w:t>
      </w:r>
    </w:p>
    <w:p w:rsidR="00D6055E" w:rsidRPr="00D820EB" w:rsidRDefault="00D6055E" w:rsidP="00D820EB">
      <w:pPr>
        <w:pStyle w:val="Header"/>
        <w:tabs>
          <w:tab w:val="left" w:pos="720"/>
        </w:tabs>
        <w:rPr>
          <w:b/>
          <w:bCs/>
          <w:szCs w:val="24"/>
          <w:lang w:val="lt-LT"/>
        </w:rPr>
      </w:pPr>
    </w:p>
    <w:p w:rsidR="00D6055E" w:rsidRPr="00D820EB" w:rsidRDefault="00D6055E" w:rsidP="00D820EB">
      <w:pPr>
        <w:jc w:val="center"/>
        <w:rPr>
          <w:szCs w:val="24"/>
          <w:lang w:val="lt-LT"/>
        </w:rPr>
      </w:pPr>
      <w:r w:rsidRPr="00D820EB">
        <w:rPr>
          <w:szCs w:val="24"/>
          <w:lang w:val="lt-LT"/>
        </w:rPr>
        <w:t>2022 m.                d. Nr. T-</w:t>
      </w:r>
    </w:p>
    <w:p w:rsidR="00D6055E" w:rsidRPr="00D820EB" w:rsidRDefault="00D6055E" w:rsidP="00D820EB">
      <w:pPr>
        <w:widowControl/>
        <w:tabs>
          <w:tab w:val="clear" w:pos="1293"/>
        </w:tabs>
        <w:jc w:val="center"/>
        <w:rPr>
          <w:szCs w:val="24"/>
          <w:lang w:val="lt-LT"/>
        </w:rPr>
      </w:pPr>
      <w:r w:rsidRPr="00D820EB">
        <w:rPr>
          <w:szCs w:val="24"/>
          <w:lang w:val="lt-LT"/>
        </w:rPr>
        <w:t>Prienai</w:t>
      </w:r>
    </w:p>
    <w:p w:rsidR="00D6055E" w:rsidRPr="00D820EB" w:rsidRDefault="00D6055E" w:rsidP="00D820EB">
      <w:pPr>
        <w:widowControl/>
        <w:tabs>
          <w:tab w:val="clear" w:pos="1293"/>
        </w:tabs>
        <w:jc w:val="center"/>
        <w:rPr>
          <w:szCs w:val="24"/>
          <w:lang w:val="lt-LT"/>
        </w:rPr>
      </w:pPr>
    </w:p>
    <w:p w:rsidR="003F2145" w:rsidRDefault="00D6055E" w:rsidP="000418F1">
      <w:pPr>
        <w:tabs>
          <w:tab w:val="left" w:pos="1134"/>
        </w:tabs>
        <w:spacing w:line="276" w:lineRule="auto"/>
        <w:ind w:firstLine="1134"/>
        <w:jc w:val="both"/>
        <w:rPr>
          <w:szCs w:val="24"/>
          <w:lang w:val="lt-LT"/>
        </w:rPr>
      </w:pPr>
      <w:r w:rsidRPr="00D820EB">
        <w:rPr>
          <w:szCs w:val="24"/>
          <w:lang w:val="lt-LT"/>
        </w:rPr>
        <w:t xml:space="preserve">Vadovaudamasi </w:t>
      </w:r>
      <w:r w:rsidRPr="00D820EB">
        <w:rPr>
          <w:szCs w:val="24"/>
          <w:lang w:val="lt-LT" w:eastAsia="lt-LT"/>
        </w:rPr>
        <w:t xml:space="preserve">Lietuvos Respublikos vietos savivaldos įstatymo 16 straipsnio 2 dalies 26 punktu, Lietuvos Respublikos valstybės ir savivaldybių turto valdymo, naudojimo ir disponavimo juo įstatymo 22 straipsnio 1 dalies 2 punktu, 2 dalies 5, </w:t>
      </w:r>
      <w:r w:rsidR="00547655">
        <w:rPr>
          <w:szCs w:val="24"/>
          <w:lang w:val="lt-LT" w:eastAsia="lt-LT"/>
        </w:rPr>
        <w:t>6</w:t>
      </w:r>
      <w:r w:rsidRPr="00D820EB">
        <w:rPr>
          <w:szCs w:val="24"/>
          <w:lang w:val="lt-LT" w:eastAsia="lt-LT"/>
        </w:rPr>
        <w:t xml:space="preserve"> ir </w:t>
      </w:r>
      <w:r w:rsidR="00547655">
        <w:rPr>
          <w:szCs w:val="24"/>
          <w:lang w:val="lt-LT" w:eastAsia="lt-LT"/>
        </w:rPr>
        <w:t>7</w:t>
      </w:r>
      <w:r w:rsidRPr="00D820EB">
        <w:rPr>
          <w:szCs w:val="24"/>
          <w:lang w:val="lt-LT" w:eastAsia="lt-LT"/>
        </w:rPr>
        <w:t xml:space="preserve"> punktais, Lietuvos Respublikos akcinių bendrovių įstatymo 20 straipsnio 1 dalies 1</w:t>
      </w:r>
      <w:r w:rsidR="00466151">
        <w:rPr>
          <w:szCs w:val="24"/>
          <w:lang w:val="lt-LT" w:eastAsia="lt-LT"/>
        </w:rPr>
        <w:t>8</w:t>
      </w:r>
      <w:r w:rsidRPr="00D820EB">
        <w:rPr>
          <w:szCs w:val="24"/>
          <w:lang w:val="lt-LT" w:eastAsia="lt-LT"/>
        </w:rPr>
        <w:t xml:space="preserve"> punktu, 49 ir 50 straipsniais, </w:t>
      </w:r>
      <w:r w:rsidRPr="00D820EB">
        <w:rPr>
          <w:rStyle w:val="dpav"/>
          <w:sz w:val="24"/>
          <w:szCs w:val="24"/>
          <w:lang w:val="lt-LT"/>
        </w:rPr>
        <w:t>Sprendimo investuoti valstybės ir savivaldybių turtą priėmimo kriterijų ir sprendimų priėmimo tvarkos aprašo</w:t>
      </w:r>
      <w:r w:rsidRPr="00D820EB">
        <w:rPr>
          <w:szCs w:val="24"/>
          <w:lang w:val="lt-LT" w:eastAsia="lt-LT"/>
        </w:rPr>
        <w:t xml:space="preserve">, patvirtinto Lietuvos Respublikos Vyriausybės 2007 m. liepos 4 d. nutarimu Nr. 758 „Dėl </w:t>
      </w:r>
      <w:r w:rsidRPr="00D820EB">
        <w:rPr>
          <w:rStyle w:val="dpav"/>
          <w:sz w:val="24"/>
          <w:szCs w:val="24"/>
          <w:lang w:val="lt-LT"/>
        </w:rPr>
        <w:t>Sprendimo investuoti valstybės ir savivaldybių turtą priėmimo kriterijų ir sprendimų priėmimo tvarkos aprašo patvirtinimo“</w:t>
      </w:r>
      <w:r w:rsidRPr="00D820EB">
        <w:rPr>
          <w:szCs w:val="24"/>
          <w:lang w:val="lt-LT"/>
        </w:rPr>
        <w:t xml:space="preserve">, </w:t>
      </w:r>
      <w:r w:rsidRPr="00D820EB">
        <w:rPr>
          <w:rStyle w:val="dpav"/>
          <w:sz w:val="24"/>
          <w:szCs w:val="24"/>
          <w:lang w:val="lt-LT"/>
        </w:rPr>
        <w:t>7</w:t>
      </w:r>
      <w:r w:rsidRPr="00D820EB">
        <w:rPr>
          <w:szCs w:val="24"/>
          <w:lang w:val="lt-LT" w:eastAsia="lt-LT"/>
        </w:rPr>
        <w:t>, 8, 9 punktais, įgyvendindama S</w:t>
      </w:r>
      <w:r w:rsidRPr="00D820EB">
        <w:rPr>
          <w:bCs/>
          <w:color w:val="000000"/>
          <w:szCs w:val="24"/>
          <w:lang w:val="lt-LT"/>
        </w:rPr>
        <w:t>avivaldybių turtinių ir neturtinių teisių įgyvendinimo savivaldybių valdomose įmonėse tvarkos aprašo</w:t>
      </w:r>
      <w:r w:rsidRPr="00D820EB">
        <w:rPr>
          <w:szCs w:val="24"/>
          <w:lang w:val="lt-LT" w:eastAsia="lt-LT"/>
        </w:rPr>
        <w:t>, patvirtinto Lietuvos Respublikos Vyriausybės 2007 m. birželio 6 d. nutarimu Nr. 567 „D</w:t>
      </w:r>
      <w:r w:rsidRPr="00D820EB">
        <w:rPr>
          <w:bCs/>
          <w:color w:val="000000"/>
          <w:szCs w:val="24"/>
          <w:lang w:val="lt-LT"/>
        </w:rPr>
        <w:t>ėl Savivaldybių turtinių ir neturtinių teisių įgyvendinimo savivaldybių valdomose įmonėse tvarkos aprašo patvirtinimo“</w:t>
      </w:r>
      <w:r w:rsidRPr="00D820EB">
        <w:rPr>
          <w:szCs w:val="24"/>
          <w:lang w:val="lt-LT" w:eastAsia="lt-LT"/>
        </w:rPr>
        <w:t>, 16.6 papunktį</w:t>
      </w:r>
      <w:r w:rsidRPr="00D820EB">
        <w:rPr>
          <w:szCs w:val="24"/>
          <w:lang w:val="lt-LT"/>
        </w:rPr>
        <w:t xml:space="preserve">, Prienų  rajono savivaldybės taryba </w:t>
      </w:r>
    </w:p>
    <w:p w:rsidR="00D6055E" w:rsidRPr="00D820EB" w:rsidRDefault="003F2145" w:rsidP="000418F1">
      <w:pPr>
        <w:tabs>
          <w:tab w:val="left" w:pos="1134"/>
        </w:tabs>
        <w:spacing w:line="276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 u s p r e n d ž </w:t>
      </w:r>
      <w:r w:rsidR="00D6055E" w:rsidRPr="00D820EB">
        <w:rPr>
          <w:szCs w:val="24"/>
          <w:lang w:val="lt-LT"/>
        </w:rPr>
        <w:t>i</w:t>
      </w:r>
      <w:r>
        <w:rPr>
          <w:szCs w:val="24"/>
          <w:lang w:val="lt-LT"/>
        </w:rPr>
        <w:t xml:space="preserve"> </w:t>
      </w:r>
      <w:r w:rsidR="00D6055E" w:rsidRPr="00D820EB">
        <w:rPr>
          <w:szCs w:val="24"/>
          <w:lang w:val="lt-LT"/>
        </w:rPr>
        <w:t>a:</w:t>
      </w:r>
    </w:p>
    <w:p w:rsidR="00D6055E" w:rsidRPr="0096403B" w:rsidRDefault="00D6055E" w:rsidP="000418F1">
      <w:pPr>
        <w:widowControl/>
        <w:tabs>
          <w:tab w:val="clear" w:pos="1293"/>
          <w:tab w:val="left" w:pos="1134"/>
        </w:tabs>
        <w:spacing w:line="276" w:lineRule="auto"/>
        <w:ind w:firstLine="1134"/>
        <w:jc w:val="both"/>
        <w:rPr>
          <w:lang w:val="lt-LT"/>
        </w:rPr>
      </w:pPr>
      <w:r w:rsidRPr="0096403B">
        <w:rPr>
          <w:lang w:val="lt-LT"/>
        </w:rPr>
        <w:t xml:space="preserve">1. Investuoti į </w:t>
      </w:r>
      <w:r>
        <w:rPr>
          <w:lang w:val="lt-LT"/>
        </w:rPr>
        <w:t>AB ,,Prienų</w:t>
      </w:r>
      <w:r w:rsidRPr="0096403B">
        <w:rPr>
          <w:lang w:val="lt-LT"/>
        </w:rPr>
        <w:t xml:space="preserve"> šilumos tinkl</w:t>
      </w:r>
      <w:r>
        <w:rPr>
          <w:lang w:val="lt-LT"/>
        </w:rPr>
        <w:t>ai“ 5999</w:t>
      </w:r>
      <w:r w:rsidR="00CA0D85">
        <w:rPr>
          <w:lang w:val="lt-LT"/>
        </w:rPr>
        <w:t>8</w:t>
      </w:r>
      <w:r>
        <w:rPr>
          <w:lang w:val="lt-LT"/>
        </w:rPr>
        <w:t>,</w:t>
      </w:r>
      <w:r w:rsidR="00CA0D85">
        <w:rPr>
          <w:lang w:val="lt-LT"/>
        </w:rPr>
        <w:t>1</w:t>
      </w:r>
      <w:r>
        <w:rPr>
          <w:lang w:val="lt-LT"/>
        </w:rPr>
        <w:t>0</w:t>
      </w:r>
      <w:r w:rsidRPr="000023F4">
        <w:rPr>
          <w:lang w:val="lt-LT"/>
        </w:rPr>
        <w:t xml:space="preserve"> </w:t>
      </w:r>
      <w:proofErr w:type="spellStart"/>
      <w:r w:rsidRPr="000023F4">
        <w:rPr>
          <w:lang w:val="lt-LT"/>
        </w:rPr>
        <w:t>Eur</w:t>
      </w:r>
      <w:proofErr w:type="spellEnd"/>
      <w:r>
        <w:rPr>
          <w:lang w:val="lt-LT"/>
        </w:rPr>
        <w:t xml:space="preserve"> (penkiasdešimt devynis tūkstančius devynis </w:t>
      </w:r>
      <w:r w:rsidRPr="00B43B90">
        <w:rPr>
          <w:lang w:val="lt-LT"/>
        </w:rPr>
        <w:t>šimtu</w:t>
      </w:r>
      <w:r>
        <w:rPr>
          <w:lang w:val="lt-LT"/>
        </w:rPr>
        <w:t xml:space="preserve">s devyniasdešimt </w:t>
      </w:r>
      <w:r w:rsidR="00CA0D85">
        <w:rPr>
          <w:lang w:val="lt-LT"/>
        </w:rPr>
        <w:t xml:space="preserve">aštuonis </w:t>
      </w:r>
      <w:r>
        <w:rPr>
          <w:lang w:val="lt-LT"/>
        </w:rPr>
        <w:t xml:space="preserve">eurus </w:t>
      </w:r>
      <w:r w:rsidR="00CA0D85">
        <w:rPr>
          <w:lang w:val="lt-LT"/>
        </w:rPr>
        <w:t>1</w:t>
      </w:r>
      <w:r w:rsidRPr="00B43B90">
        <w:rPr>
          <w:lang w:val="lt-LT"/>
        </w:rPr>
        <w:t>0 centų)</w:t>
      </w:r>
      <w:r>
        <w:rPr>
          <w:lang w:val="lt-LT"/>
        </w:rPr>
        <w:t>,</w:t>
      </w:r>
      <w:r w:rsidRPr="0096403B">
        <w:rPr>
          <w:lang w:val="lt-LT"/>
        </w:rPr>
        <w:t xml:space="preserve"> perduodant </w:t>
      </w:r>
      <w:r>
        <w:rPr>
          <w:lang w:val="lt-LT"/>
        </w:rPr>
        <w:t>Prienų</w:t>
      </w:r>
      <w:r w:rsidRPr="0096403B">
        <w:rPr>
          <w:lang w:val="lt-LT"/>
        </w:rPr>
        <w:t xml:space="preserve"> rajono savivaldybei nuosavybės teise priklausantį finansinį turtą (pinigus) iš savivaldybės biudžeto kaip papildomą turtinį įnašą įstatinio kapitalo didinimui, išleidžiant </w:t>
      </w:r>
      <w:r>
        <w:rPr>
          <w:lang w:val="lt-LT"/>
        </w:rPr>
        <w:t>2068</w:t>
      </w:r>
      <w:r w:rsidR="00CA0D85">
        <w:rPr>
          <w:lang w:val="lt-LT"/>
        </w:rPr>
        <w:t>9</w:t>
      </w:r>
      <w:r w:rsidRPr="000023F4">
        <w:rPr>
          <w:lang w:val="lt-LT"/>
        </w:rPr>
        <w:t xml:space="preserve"> </w:t>
      </w:r>
      <w:r>
        <w:rPr>
          <w:lang w:val="lt-LT"/>
        </w:rPr>
        <w:t xml:space="preserve">(dvidešimt tūkstančių šešis šimtus aštuoniasdešimt </w:t>
      </w:r>
      <w:r w:rsidR="00CA0D85">
        <w:rPr>
          <w:lang w:val="lt-LT"/>
        </w:rPr>
        <w:t>devynias</w:t>
      </w:r>
      <w:r w:rsidRPr="00B43B90">
        <w:rPr>
          <w:lang w:val="lt-LT"/>
        </w:rPr>
        <w:t>)</w:t>
      </w:r>
      <w:r w:rsidRPr="0096403B">
        <w:rPr>
          <w:lang w:val="lt-LT"/>
        </w:rPr>
        <w:t xml:space="preserve"> paprastąsias vardines 2,90 </w:t>
      </w:r>
      <w:proofErr w:type="spellStart"/>
      <w:r w:rsidRPr="0096403B">
        <w:rPr>
          <w:lang w:val="lt-LT"/>
        </w:rPr>
        <w:t>Eur</w:t>
      </w:r>
      <w:proofErr w:type="spellEnd"/>
      <w:r w:rsidRPr="0096403B">
        <w:rPr>
          <w:lang w:val="lt-LT"/>
        </w:rPr>
        <w:t xml:space="preserve"> (dviejų eurų 90 centų) nominalios vertės akcijas.</w:t>
      </w:r>
    </w:p>
    <w:p w:rsidR="00362C3F" w:rsidRPr="00362C3F" w:rsidRDefault="00362C3F" w:rsidP="000418F1">
      <w:pPr>
        <w:widowControl/>
        <w:tabs>
          <w:tab w:val="clear" w:pos="1293"/>
          <w:tab w:val="left" w:pos="1134"/>
        </w:tabs>
        <w:spacing w:line="276" w:lineRule="auto"/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Pr="00362C3F">
        <w:rPr>
          <w:szCs w:val="24"/>
          <w:lang w:val="lt-LT"/>
        </w:rPr>
        <w:t xml:space="preserve">. </w:t>
      </w:r>
      <w:proofErr w:type="spellStart"/>
      <w:r w:rsidRPr="00362C3F">
        <w:rPr>
          <w:color w:val="000000"/>
          <w:szCs w:val="24"/>
        </w:rPr>
        <w:t>Pavesti</w:t>
      </w:r>
      <w:proofErr w:type="spellEnd"/>
      <w:r w:rsidRPr="00362C3F">
        <w:rPr>
          <w:color w:val="000000"/>
          <w:szCs w:val="24"/>
        </w:rPr>
        <w:t xml:space="preserve"> AB „</w:t>
      </w:r>
      <w:proofErr w:type="spellStart"/>
      <w:r w:rsidRPr="00362C3F">
        <w:rPr>
          <w:color w:val="000000"/>
          <w:szCs w:val="24"/>
        </w:rPr>
        <w:t>Prienų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šilumos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tinklai</w:t>
      </w:r>
      <w:proofErr w:type="spellEnd"/>
      <w:proofErr w:type="gramStart"/>
      <w:r w:rsidRPr="00362C3F">
        <w:rPr>
          <w:color w:val="000000"/>
          <w:szCs w:val="24"/>
        </w:rPr>
        <w:t xml:space="preserve">“ </w:t>
      </w:r>
      <w:proofErr w:type="spellStart"/>
      <w:r w:rsidRPr="00362C3F">
        <w:rPr>
          <w:color w:val="000000"/>
          <w:szCs w:val="24"/>
        </w:rPr>
        <w:t>direktoriui</w:t>
      </w:r>
      <w:proofErr w:type="spellEnd"/>
      <w:proofErr w:type="gram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parengti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bendrovės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įstatų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naują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redakciją</w:t>
      </w:r>
      <w:proofErr w:type="spellEnd"/>
      <w:r w:rsidRPr="00362C3F">
        <w:rPr>
          <w:color w:val="000000"/>
          <w:szCs w:val="24"/>
        </w:rPr>
        <w:t xml:space="preserve">, </w:t>
      </w:r>
      <w:proofErr w:type="spellStart"/>
      <w:r w:rsidRPr="00362C3F">
        <w:rPr>
          <w:color w:val="000000"/>
          <w:szCs w:val="24"/>
        </w:rPr>
        <w:t>juos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pasirašyti</w:t>
      </w:r>
      <w:proofErr w:type="spellEnd"/>
      <w:r w:rsidRPr="00362C3F">
        <w:rPr>
          <w:color w:val="000000"/>
          <w:szCs w:val="24"/>
        </w:rPr>
        <w:t xml:space="preserve">, </w:t>
      </w:r>
      <w:proofErr w:type="spellStart"/>
      <w:r w:rsidRPr="00362C3F">
        <w:rPr>
          <w:color w:val="000000"/>
          <w:szCs w:val="24"/>
        </w:rPr>
        <w:t>įstatus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pateikti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tvirtinti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visuotiniam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akcininkų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susirinkimui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ir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įregistruoti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Juridinių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asmenų</w:t>
      </w:r>
      <w:proofErr w:type="spellEnd"/>
      <w:r w:rsidRPr="00362C3F">
        <w:rPr>
          <w:color w:val="000000"/>
          <w:szCs w:val="24"/>
        </w:rPr>
        <w:t xml:space="preserve"> </w:t>
      </w:r>
      <w:proofErr w:type="spellStart"/>
      <w:r w:rsidRPr="00362C3F">
        <w:rPr>
          <w:color w:val="000000"/>
          <w:szCs w:val="24"/>
        </w:rPr>
        <w:t>registre</w:t>
      </w:r>
      <w:proofErr w:type="spellEnd"/>
      <w:r w:rsidRPr="00362C3F">
        <w:rPr>
          <w:color w:val="000000"/>
          <w:szCs w:val="24"/>
        </w:rPr>
        <w:t>.</w:t>
      </w:r>
    </w:p>
    <w:p w:rsidR="00362C3F" w:rsidRDefault="00362C3F" w:rsidP="000418F1">
      <w:pPr>
        <w:widowControl/>
        <w:tabs>
          <w:tab w:val="clear" w:pos="1293"/>
          <w:tab w:val="left" w:pos="1134"/>
        </w:tabs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>3</w:t>
      </w:r>
      <w:r w:rsidR="00D6055E" w:rsidRPr="0096403B">
        <w:rPr>
          <w:lang w:val="lt-LT"/>
        </w:rPr>
        <w:t xml:space="preserve">. Pavesti </w:t>
      </w:r>
      <w:r w:rsidR="00D6055E">
        <w:rPr>
          <w:lang w:val="lt-LT"/>
        </w:rPr>
        <w:t>Prienų</w:t>
      </w:r>
      <w:r w:rsidR="00D6055E" w:rsidRPr="0096403B">
        <w:rPr>
          <w:lang w:val="lt-LT"/>
        </w:rPr>
        <w:t xml:space="preserve"> rajono savivaldybės administracijos direktoriui</w:t>
      </w:r>
      <w:r w:rsidR="00D6055E">
        <w:rPr>
          <w:lang w:val="lt-LT"/>
        </w:rPr>
        <w:t>, AB ,,Prienų</w:t>
      </w:r>
      <w:r w:rsidR="00D6055E" w:rsidRPr="0096403B">
        <w:rPr>
          <w:lang w:val="lt-LT"/>
        </w:rPr>
        <w:t xml:space="preserve"> šilumos tinkl</w:t>
      </w:r>
      <w:r w:rsidR="00D6055E">
        <w:rPr>
          <w:lang w:val="lt-LT"/>
        </w:rPr>
        <w:t>ai“</w:t>
      </w:r>
      <w:r w:rsidR="00D6055E" w:rsidRPr="0096403B">
        <w:rPr>
          <w:lang w:val="lt-LT"/>
        </w:rPr>
        <w:t xml:space="preserve"> akcijų valdytojui, įgalioti savo atstovą </w:t>
      </w:r>
      <w:r w:rsidR="00D6055E">
        <w:rPr>
          <w:lang w:val="lt-LT"/>
        </w:rPr>
        <w:t>AB ,,Prienų</w:t>
      </w:r>
      <w:r w:rsidR="00D6055E" w:rsidRPr="0096403B">
        <w:rPr>
          <w:lang w:val="lt-LT"/>
        </w:rPr>
        <w:t xml:space="preserve"> šilumos tinkl</w:t>
      </w:r>
      <w:r w:rsidR="00D6055E">
        <w:rPr>
          <w:lang w:val="lt-LT"/>
        </w:rPr>
        <w:t>ai“</w:t>
      </w:r>
      <w:r w:rsidR="00D6055E" w:rsidRPr="0096403B">
        <w:rPr>
          <w:lang w:val="lt-LT"/>
        </w:rPr>
        <w:t xml:space="preserve"> visuotiniame akcininkų susirinkime balsuoti už</w:t>
      </w:r>
      <w:r>
        <w:rPr>
          <w:lang w:val="lt-LT"/>
        </w:rPr>
        <w:t>:</w:t>
      </w:r>
    </w:p>
    <w:p w:rsidR="00362C3F" w:rsidRDefault="00362C3F" w:rsidP="000418F1">
      <w:pPr>
        <w:widowControl/>
        <w:tabs>
          <w:tab w:val="clear" w:pos="1293"/>
          <w:tab w:val="left" w:pos="1134"/>
        </w:tabs>
        <w:spacing w:line="276" w:lineRule="auto"/>
        <w:ind w:right="-23" w:firstLine="1134"/>
        <w:jc w:val="both"/>
        <w:rPr>
          <w:lang w:val="lt-LT"/>
        </w:rPr>
      </w:pPr>
      <w:r>
        <w:rPr>
          <w:lang w:val="lt-LT"/>
        </w:rPr>
        <w:t>3.1.</w:t>
      </w:r>
      <w:r w:rsidR="00D6055E" w:rsidRPr="0096403B">
        <w:rPr>
          <w:lang w:val="lt-LT"/>
        </w:rPr>
        <w:t xml:space="preserve"> įstatinio kapitalo didinimą </w:t>
      </w:r>
      <w:r w:rsidR="00D6055E">
        <w:rPr>
          <w:lang w:val="lt-LT"/>
        </w:rPr>
        <w:t>5999</w:t>
      </w:r>
      <w:r w:rsidR="00CA0D85">
        <w:rPr>
          <w:lang w:val="lt-LT"/>
        </w:rPr>
        <w:t>8</w:t>
      </w:r>
      <w:r w:rsidR="00D6055E">
        <w:rPr>
          <w:lang w:val="lt-LT"/>
        </w:rPr>
        <w:t>,</w:t>
      </w:r>
      <w:r w:rsidR="00CA0D85">
        <w:rPr>
          <w:lang w:val="lt-LT"/>
        </w:rPr>
        <w:t>1</w:t>
      </w:r>
      <w:r w:rsidR="00D6055E">
        <w:rPr>
          <w:lang w:val="lt-LT"/>
        </w:rPr>
        <w:t>0</w:t>
      </w:r>
      <w:r w:rsidR="00D6055E" w:rsidRPr="000023F4">
        <w:rPr>
          <w:lang w:val="lt-LT"/>
        </w:rPr>
        <w:t xml:space="preserve"> </w:t>
      </w:r>
      <w:proofErr w:type="spellStart"/>
      <w:r w:rsidR="00D6055E" w:rsidRPr="000023F4">
        <w:rPr>
          <w:lang w:val="lt-LT"/>
        </w:rPr>
        <w:t>Eur</w:t>
      </w:r>
      <w:proofErr w:type="spellEnd"/>
      <w:r w:rsidR="00D6055E">
        <w:rPr>
          <w:lang w:val="lt-LT"/>
        </w:rPr>
        <w:t xml:space="preserve"> (penkiasdešimt devynių tūkstančių devynių </w:t>
      </w:r>
      <w:r w:rsidR="00D6055E" w:rsidRPr="00B43B90">
        <w:rPr>
          <w:lang w:val="lt-LT"/>
        </w:rPr>
        <w:t>šimt</w:t>
      </w:r>
      <w:r w:rsidR="00D6055E">
        <w:rPr>
          <w:lang w:val="lt-LT"/>
        </w:rPr>
        <w:t xml:space="preserve">ų devyniasdešimt </w:t>
      </w:r>
      <w:r w:rsidR="00CA0D85">
        <w:rPr>
          <w:lang w:val="lt-LT"/>
        </w:rPr>
        <w:t>aštuonių</w:t>
      </w:r>
      <w:r w:rsidR="00D6055E">
        <w:rPr>
          <w:lang w:val="lt-LT"/>
        </w:rPr>
        <w:t xml:space="preserve"> eurų </w:t>
      </w:r>
      <w:r w:rsidR="00CA0D85">
        <w:rPr>
          <w:lang w:val="lt-LT"/>
        </w:rPr>
        <w:t>1</w:t>
      </w:r>
      <w:r w:rsidR="00D6055E" w:rsidRPr="00B43B90">
        <w:rPr>
          <w:lang w:val="lt-LT"/>
        </w:rPr>
        <w:t>0 centų)</w:t>
      </w:r>
      <w:r w:rsidR="00D6055E" w:rsidRPr="0096403B">
        <w:rPr>
          <w:lang w:val="lt-LT"/>
        </w:rPr>
        <w:t xml:space="preserve"> vertės papildomu į</w:t>
      </w:r>
      <w:r w:rsidR="00D6055E">
        <w:rPr>
          <w:lang w:val="lt-LT"/>
        </w:rPr>
        <w:t>našu,</w:t>
      </w:r>
      <w:r w:rsidR="00D6055E" w:rsidRPr="0096403B">
        <w:rPr>
          <w:lang w:val="lt-LT"/>
        </w:rPr>
        <w:t xml:space="preserve"> išleidžiant </w:t>
      </w:r>
      <w:r w:rsidR="00D6055E">
        <w:rPr>
          <w:lang w:val="lt-LT"/>
        </w:rPr>
        <w:t>2068</w:t>
      </w:r>
      <w:r w:rsidR="00CA0D85">
        <w:rPr>
          <w:lang w:val="lt-LT"/>
        </w:rPr>
        <w:t>9</w:t>
      </w:r>
      <w:r w:rsidR="00D6055E" w:rsidRPr="000023F4">
        <w:rPr>
          <w:lang w:val="lt-LT"/>
        </w:rPr>
        <w:t xml:space="preserve"> </w:t>
      </w:r>
      <w:r w:rsidR="00D6055E">
        <w:rPr>
          <w:lang w:val="lt-LT"/>
        </w:rPr>
        <w:t xml:space="preserve">(dvidešimt tūkstančių šešis šimtus aštuoniasdešimt </w:t>
      </w:r>
      <w:r w:rsidR="00CA0D85">
        <w:rPr>
          <w:lang w:val="lt-LT"/>
        </w:rPr>
        <w:t>devynias</w:t>
      </w:r>
      <w:r w:rsidR="00D6055E" w:rsidRPr="00B43B90">
        <w:rPr>
          <w:lang w:val="lt-LT"/>
        </w:rPr>
        <w:t>)</w:t>
      </w:r>
      <w:r w:rsidR="00D820EB">
        <w:rPr>
          <w:lang w:val="lt-LT"/>
        </w:rPr>
        <w:t xml:space="preserve"> </w:t>
      </w:r>
      <w:r w:rsidR="00D6055E" w:rsidRPr="0096403B">
        <w:rPr>
          <w:lang w:val="lt-LT"/>
        </w:rPr>
        <w:t xml:space="preserve">paprastąsias vardines 2,90 </w:t>
      </w:r>
      <w:proofErr w:type="spellStart"/>
      <w:r w:rsidR="00D6055E" w:rsidRPr="0096403B">
        <w:rPr>
          <w:lang w:val="lt-LT"/>
        </w:rPr>
        <w:t>Eur</w:t>
      </w:r>
      <w:proofErr w:type="spellEnd"/>
      <w:r w:rsidR="00D6055E" w:rsidRPr="0096403B">
        <w:rPr>
          <w:lang w:val="lt-LT"/>
        </w:rPr>
        <w:t xml:space="preserve"> (dviejų eurų 90 centų) nominalios vertės akcijas, kurios priklausys </w:t>
      </w:r>
      <w:r w:rsidR="00D6055E">
        <w:rPr>
          <w:lang w:val="lt-LT"/>
        </w:rPr>
        <w:t>Prienų</w:t>
      </w:r>
      <w:r w:rsidR="00D6055E" w:rsidRPr="0096403B">
        <w:rPr>
          <w:lang w:val="lt-LT"/>
        </w:rPr>
        <w:t xml:space="preserve"> rajono savivaldybei nuosavybės teise</w:t>
      </w:r>
      <w:r>
        <w:rPr>
          <w:lang w:val="lt-LT"/>
        </w:rPr>
        <w:t>;</w:t>
      </w:r>
    </w:p>
    <w:p w:rsidR="00D6055E" w:rsidRDefault="00362C3F" w:rsidP="000418F1">
      <w:pPr>
        <w:widowControl/>
        <w:tabs>
          <w:tab w:val="clear" w:pos="1293"/>
          <w:tab w:val="left" w:pos="1134"/>
        </w:tabs>
        <w:spacing w:line="276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3.2. </w:t>
      </w:r>
      <w:r w:rsidR="00D6055E" w:rsidRPr="0096403B">
        <w:rPr>
          <w:lang w:val="lt-LT"/>
        </w:rPr>
        <w:t xml:space="preserve">įstatų pakeitimą. </w:t>
      </w:r>
    </w:p>
    <w:p w:rsidR="000418F1" w:rsidRDefault="00D6055E" w:rsidP="000418F1">
      <w:pPr>
        <w:tabs>
          <w:tab w:val="left" w:pos="1560"/>
          <w:tab w:val="left" w:pos="9639"/>
        </w:tabs>
        <w:spacing w:line="276" w:lineRule="auto"/>
        <w:ind w:right="-138" w:firstLine="1134"/>
        <w:jc w:val="both"/>
        <w:rPr>
          <w:bCs/>
          <w:szCs w:val="24"/>
        </w:rPr>
      </w:pPr>
      <w:proofErr w:type="spellStart"/>
      <w:r w:rsidRPr="00B84563">
        <w:rPr>
          <w:bCs/>
          <w:szCs w:val="24"/>
        </w:rPr>
        <w:t>Šis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sprendimas</w:t>
      </w:r>
      <w:proofErr w:type="spellEnd"/>
      <w:r w:rsidRPr="00B84563">
        <w:rPr>
          <w:bCs/>
          <w:szCs w:val="24"/>
        </w:rPr>
        <w:t xml:space="preserve"> per </w:t>
      </w:r>
      <w:proofErr w:type="spellStart"/>
      <w:r w:rsidRPr="00B84563">
        <w:rPr>
          <w:bCs/>
          <w:szCs w:val="24"/>
        </w:rPr>
        <w:t>vieną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mėnesį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nuo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jo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paskelbimo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ar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įteikimo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dienos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gali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būti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skundžiamas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Lietuvos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Respublikos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administracinių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bylų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teisenos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įstatymo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nustatyta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tvarka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Lietuvos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lastRenderedPageBreak/>
        <w:t>Respublikos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administracinių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ginčų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komisijos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Kauno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apygardos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skyriui</w:t>
      </w:r>
      <w:proofErr w:type="spellEnd"/>
      <w:r w:rsidRPr="00B84563">
        <w:rPr>
          <w:bCs/>
          <w:szCs w:val="24"/>
        </w:rPr>
        <w:t xml:space="preserve"> (</w:t>
      </w:r>
      <w:proofErr w:type="spellStart"/>
      <w:r w:rsidRPr="00B84563">
        <w:rPr>
          <w:szCs w:val="24"/>
        </w:rPr>
        <w:t>Laisvės</w:t>
      </w:r>
      <w:proofErr w:type="spellEnd"/>
      <w:r w:rsidRPr="00B84563">
        <w:rPr>
          <w:szCs w:val="24"/>
        </w:rPr>
        <w:t xml:space="preserve"> al. 36, Kaunas</w:t>
      </w:r>
      <w:r w:rsidRPr="00B84563">
        <w:rPr>
          <w:bCs/>
          <w:szCs w:val="24"/>
        </w:rPr>
        <w:t xml:space="preserve">) </w:t>
      </w:r>
      <w:proofErr w:type="spellStart"/>
      <w:r w:rsidRPr="00B84563">
        <w:rPr>
          <w:bCs/>
          <w:szCs w:val="24"/>
        </w:rPr>
        <w:t>arba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Regionų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apygardos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administraciniam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teismui</w:t>
      </w:r>
      <w:proofErr w:type="spellEnd"/>
      <w:r w:rsidRPr="00B84563">
        <w:rPr>
          <w:bCs/>
          <w:szCs w:val="24"/>
        </w:rPr>
        <w:t xml:space="preserve"> bet </w:t>
      </w:r>
      <w:proofErr w:type="spellStart"/>
      <w:r w:rsidRPr="00B84563">
        <w:rPr>
          <w:bCs/>
          <w:szCs w:val="24"/>
        </w:rPr>
        <w:t>kuriuose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teismo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rūmuose</w:t>
      </w:r>
      <w:proofErr w:type="spellEnd"/>
      <w:r w:rsidRPr="00B84563">
        <w:rPr>
          <w:bCs/>
          <w:szCs w:val="24"/>
        </w:rPr>
        <w:t xml:space="preserve"> (</w:t>
      </w:r>
      <w:proofErr w:type="spellStart"/>
      <w:r w:rsidRPr="00B84563">
        <w:rPr>
          <w:bCs/>
          <w:szCs w:val="24"/>
        </w:rPr>
        <w:t>Šiaulių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rūmai</w:t>
      </w:r>
      <w:proofErr w:type="spellEnd"/>
      <w:r w:rsidRPr="00B84563">
        <w:rPr>
          <w:bCs/>
          <w:szCs w:val="24"/>
        </w:rPr>
        <w:t xml:space="preserve">, </w:t>
      </w:r>
      <w:proofErr w:type="spellStart"/>
      <w:r w:rsidRPr="00B84563">
        <w:rPr>
          <w:bCs/>
          <w:szCs w:val="24"/>
        </w:rPr>
        <w:t>Dvaro</w:t>
      </w:r>
      <w:proofErr w:type="spellEnd"/>
      <w:r w:rsidRPr="00B84563">
        <w:rPr>
          <w:bCs/>
          <w:szCs w:val="24"/>
        </w:rPr>
        <w:t xml:space="preserve"> g. 80, </w:t>
      </w:r>
      <w:proofErr w:type="spellStart"/>
      <w:r w:rsidRPr="00B84563">
        <w:rPr>
          <w:bCs/>
          <w:szCs w:val="24"/>
        </w:rPr>
        <w:t>Šiauliai</w:t>
      </w:r>
      <w:proofErr w:type="spellEnd"/>
      <w:r w:rsidRPr="00B84563">
        <w:rPr>
          <w:bCs/>
          <w:szCs w:val="24"/>
        </w:rPr>
        <w:t xml:space="preserve">; </w:t>
      </w:r>
      <w:proofErr w:type="spellStart"/>
      <w:r w:rsidRPr="00B84563">
        <w:rPr>
          <w:bCs/>
          <w:szCs w:val="24"/>
        </w:rPr>
        <w:t>Panevėžio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rūmai,Respublikos</w:t>
      </w:r>
      <w:proofErr w:type="spellEnd"/>
      <w:r w:rsidRPr="00B84563">
        <w:rPr>
          <w:bCs/>
          <w:szCs w:val="24"/>
        </w:rPr>
        <w:t xml:space="preserve"> g. 62, </w:t>
      </w:r>
      <w:proofErr w:type="spellStart"/>
      <w:r w:rsidRPr="00B84563">
        <w:rPr>
          <w:bCs/>
          <w:szCs w:val="24"/>
        </w:rPr>
        <w:t>Panevėžys</w:t>
      </w:r>
      <w:proofErr w:type="spellEnd"/>
      <w:r w:rsidRPr="00B84563">
        <w:rPr>
          <w:bCs/>
          <w:szCs w:val="24"/>
        </w:rPr>
        <w:t xml:space="preserve">; </w:t>
      </w:r>
      <w:proofErr w:type="spellStart"/>
      <w:r w:rsidRPr="00B84563">
        <w:rPr>
          <w:bCs/>
          <w:szCs w:val="24"/>
        </w:rPr>
        <w:t>Klaipėdos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rūmai,Galinio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Pylimo</w:t>
      </w:r>
      <w:proofErr w:type="spellEnd"/>
      <w:r w:rsidRPr="00B84563">
        <w:rPr>
          <w:bCs/>
          <w:szCs w:val="24"/>
        </w:rPr>
        <w:t xml:space="preserve"> g. 9, </w:t>
      </w:r>
      <w:proofErr w:type="spellStart"/>
      <w:r w:rsidRPr="00B84563">
        <w:rPr>
          <w:bCs/>
          <w:szCs w:val="24"/>
        </w:rPr>
        <w:t>Klaipėda</w:t>
      </w:r>
      <w:proofErr w:type="spellEnd"/>
      <w:r w:rsidRPr="00B84563">
        <w:rPr>
          <w:bCs/>
          <w:szCs w:val="24"/>
        </w:rPr>
        <w:t xml:space="preserve">; </w:t>
      </w:r>
      <w:proofErr w:type="spellStart"/>
      <w:r w:rsidRPr="00B84563">
        <w:rPr>
          <w:bCs/>
          <w:szCs w:val="24"/>
        </w:rPr>
        <w:t>Kauno</w:t>
      </w:r>
      <w:proofErr w:type="spellEnd"/>
      <w:r w:rsidRPr="00B84563">
        <w:rPr>
          <w:bCs/>
          <w:szCs w:val="24"/>
        </w:rPr>
        <w:t xml:space="preserve"> </w:t>
      </w:r>
      <w:proofErr w:type="spellStart"/>
      <w:r w:rsidRPr="00B84563">
        <w:rPr>
          <w:bCs/>
          <w:szCs w:val="24"/>
        </w:rPr>
        <w:t>rūmai</w:t>
      </w:r>
      <w:proofErr w:type="spellEnd"/>
      <w:r w:rsidRPr="00B84563">
        <w:rPr>
          <w:bCs/>
          <w:szCs w:val="24"/>
        </w:rPr>
        <w:t>,</w:t>
      </w:r>
      <w:r w:rsidR="00D820EB">
        <w:rPr>
          <w:bCs/>
          <w:szCs w:val="24"/>
        </w:rPr>
        <w:t xml:space="preserve"> </w:t>
      </w:r>
      <w:r w:rsidRPr="00B84563">
        <w:rPr>
          <w:bCs/>
          <w:szCs w:val="24"/>
        </w:rPr>
        <w:t xml:space="preserve">A. </w:t>
      </w:r>
      <w:proofErr w:type="spellStart"/>
      <w:r w:rsidRPr="00B84563">
        <w:rPr>
          <w:bCs/>
          <w:szCs w:val="24"/>
        </w:rPr>
        <w:t>Mickevičiaus</w:t>
      </w:r>
      <w:proofErr w:type="spellEnd"/>
      <w:r w:rsidRPr="00B84563">
        <w:rPr>
          <w:bCs/>
          <w:szCs w:val="24"/>
        </w:rPr>
        <w:t xml:space="preserve"> g. 8A, Kaunas).</w:t>
      </w:r>
    </w:p>
    <w:p w:rsidR="000418F1" w:rsidRDefault="000418F1" w:rsidP="000418F1">
      <w:pPr>
        <w:tabs>
          <w:tab w:val="left" w:pos="1560"/>
          <w:tab w:val="left" w:pos="9639"/>
        </w:tabs>
        <w:ind w:right="-138" w:firstLine="1134"/>
        <w:jc w:val="both"/>
        <w:rPr>
          <w:lang w:val="lt-LT"/>
        </w:rPr>
      </w:pPr>
    </w:p>
    <w:p w:rsidR="000418F1" w:rsidRDefault="000418F1" w:rsidP="000418F1">
      <w:pPr>
        <w:tabs>
          <w:tab w:val="left" w:pos="1560"/>
          <w:tab w:val="left" w:pos="9639"/>
        </w:tabs>
        <w:ind w:right="-138" w:firstLine="1134"/>
        <w:jc w:val="both"/>
        <w:rPr>
          <w:lang w:val="lt-LT"/>
        </w:rPr>
      </w:pPr>
    </w:p>
    <w:p w:rsidR="000418F1" w:rsidRDefault="000418F1" w:rsidP="000418F1">
      <w:pPr>
        <w:tabs>
          <w:tab w:val="left" w:pos="1560"/>
          <w:tab w:val="left" w:pos="9639"/>
        </w:tabs>
        <w:ind w:right="-138" w:firstLine="1134"/>
        <w:jc w:val="both"/>
        <w:rPr>
          <w:lang w:val="lt-LT"/>
        </w:rPr>
      </w:pPr>
    </w:p>
    <w:p w:rsidR="00D7762C" w:rsidRDefault="00D6055E" w:rsidP="000418F1">
      <w:pPr>
        <w:tabs>
          <w:tab w:val="left" w:pos="1560"/>
          <w:tab w:val="left" w:pos="9639"/>
        </w:tabs>
        <w:ind w:right="-138" w:firstLine="1134"/>
        <w:jc w:val="both"/>
      </w:pPr>
      <w:r w:rsidRPr="0096403B">
        <w:rPr>
          <w:lang w:val="lt-LT"/>
        </w:rPr>
        <w:t>Savivaldybės  meras</w:t>
      </w:r>
    </w:p>
    <w:sectPr w:rsidR="00D7762C" w:rsidSect="00CA0D85">
      <w:pgSz w:w="12240" w:h="15840"/>
      <w:pgMar w:top="1560" w:right="90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396"/>
  <w:characterSpacingControl w:val="doNotCompress"/>
  <w:savePreviewPicture/>
  <w:compat/>
  <w:rsids>
    <w:rsidRoot w:val="00D6055E"/>
    <w:rsid w:val="000418F1"/>
    <w:rsid w:val="001F415F"/>
    <w:rsid w:val="002F3D01"/>
    <w:rsid w:val="00362C3F"/>
    <w:rsid w:val="003F2145"/>
    <w:rsid w:val="004508B0"/>
    <w:rsid w:val="00466151"/>
    <w:rsid w:val="0051608B"/>
    <w:rsid w:val="00547655"/>
    <w:rsid w:val="0060504F"/>
    <w:rsid w:val="00A40E41"/>
    <w:rsid w:val="00B44ABE"/>
    <w:rsid w:val="00BF4643"/>
    <w:rsid w:val="00CA0D85"/>
    <w:rsid w:val="00D6055E"/>
    <w:rsid w:val="00D7762C"/>
    <w:rsid w:val="00D820EB"/>
    <w:rsid w:val="00FE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055E"/>
    <w:pPr>
      <w:tabs>
        <w:tab w:val="clear" w:pos="1293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6055E"/>
    <w:rPr>
      <w:rFonts w:ascii="Times New Roman" w:eastAsia="Times New Roman" w:hAnsi="Times New Roman" w:cs="Times New Roman"/>
      <w:sz w:val="24"/>
      <w:szCs w:val="20"/>
    </w:rPr>
  </w:style>
  <w:style w:type="character" w:customStyle="1" w:styleId="dpav">
    <w:name w:val="dpav"/>
    <w:rsid w:val="00D6055E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</Characters>
  <Application>Microsoft Office Word</Application>
  <DocSecurity>0</DocSecurity>
  <Lines>9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Linute</dc:creator>
  <cp:lastModifiedBy>DaivaB</cp:lastModifiedBy>
  <cp:revision>4</cp:revision>
  <cp:lastPrinted>2022-10-18T05:55:00Z</cp:lastPrinted>
  <dcterms:created xsi:type="dcterms:W3CDTF">2022-10-18T13:42:00Z</dcterms:created>
  <dcterms:modified xsi:type="dcterms:W3CDTF">2022-10-19T05:24:00Z</dcterms:modified>
</cp:coreProperties>
</file>