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left="4962"/>
        <w:jc w:val="both"/>
        <w:rPr/>
      </w:pPr>
      <w:r>
        <w:rPr>
          <w:rFonts w:eastAsia="Calibri"/>
          <w:szCs w:val="24"/>
        </w:rPr>
        <w:t>Prienų rajono savivaldybės biudžeto lėšomis iš dalies finansuojamų religinių bendruomenių ir bendr</w:t>
      </w:r>
      <w:r>
        <w:rPr>
          <w:rFonts w:eastAsia="Calibri"/>
          <w:color w:val="000000"/>
          <w:szCs w:val="24"/>
        </w:rPr>
        <w:t xml:space="preserve">ijų projektų finansavimo tvarkos </w:t>
      </w:r>
      <w:r>
        <w:rPr>
          <w:color w:val="000000"/>
          <w:szCs w:val="24"/>
        </w:rPr>
        <w:t>aprašo</w:t>
      </w:r>
      <w:r>
        <w:rPr>
          <w:rFonts w:eastAsia="Calibri"/>
          <w:color w:val="000000"/>
          <w:szCs w:val="24"/>
        </w:rPr>
        <w:t xml:space="preserve"> </w:t>
      </w:r>
    </w:p>
    <w:p>
      <w:pPr>
        <w:pStyle w:val="Normal"/>
        <w:spacing w:lineRule="atLeast" w:line="240"/>
        <w:ind w:firstLine="25" w:left="4962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3 priedas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240"/>
        <w:ind w:left="426"/>
        <w:jc w:val="center"/>
        <w:rPr/>
      </w:pPr>
      <w:r>
        <w:rPr>
          <w:b/>
          <w:caps/>
          <w:szCs w:val="24"/>
        </w:rPr>
        <w:t>PARAIŠKOS</w:t>
      </w:r>
      <w:r>
        <w:rPr>
          <w:b/>
          <w:szCs w:val="24"/>
        </w:rPr>
        <w:t xml:space="preserve"> </w:t>
      </w:r>
      <w:r>
        <w:rPr>
          <w:b/>
          <w:caps/>
          <w:szCs w:val="24"/>
        </w:rPr>
        <w:t>VERTINIMO ANKETA</w:t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9747" w:type="dxa"/>
        <w:jc w:val="left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02"/>
        <w:gridCol w:w="6944"/>
      </w:tblGrid>
      <w:tr>
        <w:trPr>
          <w:trHeight w:val="255" w:hRule="atLeast"/>
        </w:trPr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D9D9D9" w:val="clea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Pareiškėjo pavadinimas</w:t>
            </w:r>
          </w:p>
        </w:tc>
        <w:tc>
          <w:tcPr>
            <w:tcW w:w="6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D9D9D9" w:val="clea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Projekto pavadinimas</w:t>
            </w:r>
          </w:p>
        </w:tc>
        <w:tc>
          <w:tcPr>
            <w:tcW w:w="6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Normal"/>
              <w:rPr>
                <w:b/>
                <w:szCs w:val="24"/>
              </w:rPr>
            </w:pPr>
            <w:r>
              <w:rPr>
                <w:szCs w:val="24"/>
              </w:rPr>
              <w:t>Vertinimo data</w:t>
            </w:r>
          </w:p>
        </w:tc>
        <w:tc>
          <w:tcPr>
            <w:tcW w:w="6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rFonts w:eastAsia="Calibri"/>
          <w:b/>
          <w:smallCaps/>
          <w:color w:val="00000A"/>
          <w:szCs w:val="24"/>
          <w:lang w:eastAsia="zh-CN"/>
        </w:rPr>
      </w:pPr>
      <w:r>
        <w:rPr>
          <w:rFonts w:eastAsia="Calibri"/>
          <w:b/>
          <w:smallCaps/>
          <w:color w:val="00000A"/>
          <w:szCs w:val="24"/>
          <w:lang w:eastAsia="zh-CN"/>
        </w:rPr>
      </w:r>
    </w:p>
    <w:tbl>
      <w:tblPr>
        <w:tblW w:w="9813" w:type="dxa"/>
        <w:jc w:val="left"/>
        <w:tblInd w:w="51" w:type="dxa"/>
        <w:tblLayout w:type="fixed"/>
        <w:tblCellMar>
          <w:top w:w="0" w:type="dxa"/>
          <w:left w:w="84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26"/>
        <w:gridCol w:w="4402"/>
        <w:gridCol w:w="1556"/>
        <w:gridCol w:w="1028"/>
      </w:tblGrid>
      <w:tr>
        <w:trPr>
          <w:trHeight w:val="433" w:hRule="atLeast"/>
          <w:cantSplit w:val="true"/>
        </w:trPr>
        <w:tc>
          <w:tcPr>
            <w:tcW w:w="2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Vertinimo kriterijai</w:t>
            </w:r>
          </w:p>
        </w:tc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Aplinkybės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Skiriamų balų ribos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Skiriami balai</w:t>
            </w:r>
          </w:p>
        </w:tc>
      </w:tr>
      <w:tr>
        <w:trPr>
          <w:trHeight w:val="1932" w:hRule="atLeast"/>
          <w:cantSplit w:val="true"/>
        </w:trPr>
        <w:tc>
          <w:tcPr>
            <w:tcW w:w="2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Cs w:val="24"/>
              </w:rPr>
              <w:t>1.</w:t>
            </w:r>
            <w:r>
              <w:rPr>
                <w:rFonts w:eastAsia="SimSun;宋体"/>
                <w:color w:val="00000A"/>
                <w:szCs w:val="24"/>
                <w:lang w:eastAsia="zh-CN" w:bidi="hi-IN"/>
              </w:rPr>
              <w:t xml:space="preserve"> Problema, projekto tikslas, uždaviniai, tęstinumas</w:t>
            </w:r>
          </w:p>
        </w:tc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 projektas atitinka tinkamą finansuoti veiklą?</w:t>
            </w:r>
          </w:p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 aiškiai suformuluota problema ir pagrįsti pasirinktos tikslinės grupės poreikius atitinkantys projekto tikslai, uždaviniai, veiklos ir rezultatai?</w:t>
            </w:r>
          </w:p>
          <w:p>
            <w:pPr>
              <w:pStyle w:val="Normal"/>
              <w:rPr>
                <w:i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(paraiškos 3 punktas)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1 – iš dalies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2 – taip 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</w:r>
          </w:p>
        </w:tc>
      </w:tr>
      <w:tr>
        <w:trPr>
          <w:trHeight w:val="433" w:hRule="atLeast"/>
          <w:cantSplit w:val="true"/>
        </w:trPr>
        <w:tc>
          <w:tcPr>
            <w:tcW w:w="2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Cs w:val="24"/>
              </w:rPr>
              <w:t>2. P</w:t>
            </w:r>
            <w:r>
              <w:rPr>
                <w:rFonts w:eastAsia="SimSun;宋体"/>
                <w:color w:val="00000A"/>
                <w:szCs w:val="24"/>
                <w:lang w:eastAsia="zh-CN" w:bidi="hi-IN"/>
              </w:rPr>
              <w:t>rojekto veiklų įgyvendinimo planas</w:t>
            </w:r>
          </w:p>
        </w:tc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 projekto veiklų planas aiškus, išsamus, atitinka projekto tikslą?</w:t>
            </w:r>
          </w:p>
          <w:p>
            <w:pPr>
              <w:pStyle w:val="Normal"/>
              <w:rPr>
                <w:i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(paraiškos 4 punktas)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1 – iš dalies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2 – taip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3" w:hRule="atLeast"/>
          <w:cantSplit w:val="true"/>
        </w:trPr>
        <w:tc>
          <w:tcPr>
            <w:tcW w:w="2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Cs w:val="24"/>
              </w:rPr>
              <w:t xml:space="preserve">3. Projekto </w:t>
            </w:r>
            <w:r>
              <w:rPr>
                <w:rFonts w:eastAsia="SimSun;宋体"/>
                <w:color w:val="00000A"/>
                <w:szCs w:val="24"/>
                <w:lang w:eastAsia="zh-CN" w:bidi="hi-IN"/>
              </w:rPr>
              <w:t>įgyvendinimo sąmata</w:t>
            </w:r>
          </w:p>
        </w:tc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 projektui prašomos lėšos yra aiškiai įvardytos, pagrįstos, realios ir ekonomiškos, siejasi su veiklomis ir atitinka Apraše nurodytą didžiausią vienam projektui galimą skirti savivaldybės biudžeto lėšų sumą?</w:t>
            </w:r>
          </w:p>
          <w:p>
            <w:pPr>
              <w:pStyle w:val="Normal"/>
              <w:rPr>
                <w:i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(paraiškos 5 punktas)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1 – iš dalies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2 – taip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</w:r>
          </w:p>
        </w:tc>
      </w:tr>
      <w:tr>
        <w:trPr>
          <w:trHeight w:val="867" w:hRule="atLeast"/>
          <w:cantSplit w:val="true"/>
        </w:trPr>
        <w:tc>
          <w:tcPr>
            <w:tcW w:w="2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Cs w:val="24"/>
              </w:rPr>
              <w:t>4. P</w:t>
            </w:r>
            <w:r>
              <w:rPr>
                <w:rFonts w:eastAsia="SimSun;宋体"/>
                <w:color w:val="00000A"/>
                <w:szCs w:val="24"/>
                <w:lang w:eastAsia="zh-CN" w:bidi="hi-IN"/>
              </w:rPr>
              <w:t>apildomi finansavimo šaltiniai</w:t>
            </w:r>
          </w:p>
        </w:tc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Prie projekto įgyvendinimo prisidedama savo ar kitų šaltinių lėšomis (yra nurodyti aiškūs ir konkretūs  finansavimo šaltiniai bei jų finansuojamos veiklos)</w:t>
            </w:r>
          </w:p>
          <w:p>
            <w:pPr>
              <w:pStyle w:val="Normal"/>
              <w:jc w:val="both"/>
              <w:rPr>
                <w:i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(paraiškos 5 ir 7 punktai)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1 – iš dalies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2 – taip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</w:r>
          </w:p>
        </w:tc>
      </w:tr>
      <w:tr>
        <w:trPr>
          <w:trHeight w:val="867" w:hRule="atLeast"/>
          <w:cantSplit w:val="true"/>
        </w:trPr>
        <w:tc>
          <w:tcPr>
            <w:tcW w:w="2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Cs w:val="24"/>
              </w:rPr>
              <w:t xml:space="preserve">5. Projekto </w:t>
            </w:r>
            <w:r>
              <w:rPr>
                <w:rFonts w:eastAsia="SimSun;宋体"/>
                <w:color w:val="000000"/>
                <w:szCs w:val="24"/>
                <w:lang w:eastAsia="zh-CN" w:bidi="hi-IN"/>
              </w:rPr>
              <w:t>viešinimas</w:t>
            </w:r>
          </w:p>
        </w:tc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Western"/>
              <w:spacing w:lineRule="auto" w:line="240" w:before="0" w:after="0"/>
              <w:ind w:hanging="0"/>
              <w:rPr/>
            </w:pPr>
            <w:r>
              <w:rPr>
                <w:color w:val="000000"/>
                <w:sz w:val="22"/>
                <w:szCs w:val="22"/>
              </w:rPr>
              <w:t>Ar užtikrinamas projekto viešinimas (yra išvardintos viešinimo priemonės, išlaidos, sklaida)?</w:t>
            </w:r>
          </w:p>
          <w:p>
            <w:pPr>
              <w:pStyle w:val="Western"/>
              <w:spacing w:lineRule="auto" w:line="240" w:before="0" w:after="0"/>
              <w:ind w:hanging="0"/>
              <w:rPr/>
            </w:pPr>
            <w:r>
              <w:rPr>
                <w:i/>
                <w:iCs/>
                <w:color w:val="000000"/>
                <w:sz w:val="22"/>
                <w:szCs w:val="22"/>
              </w:rPr>
              <w:t>(paraiškos 5 ir 8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punktai)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Western"/>
              <w:spacing w:lineRule="auto" w:line="240" w:before="0" w:after="0"/>
              <w:ind w:left="113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i/>
                <w:iCs/>
                <w:color w:val="000000"/>
                <w:sz w:val="22"/>
                <w:szCs w:val="22"/>
              </w:rPr>
              <w:t>0 – ne</w:t>
            </w:r>
          </w:p>
          <w:p>
            <w:pPr>
              <w:pStyle w:val="Western"/>
              <w:spacing w:lineRule="auto" w:line="240" w:before="0" w:after="0"/>
              <w:ind w:left="113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i/>
                <w:iCs/>
                <w:color w:val="000000"/>
                <w:sz w:val="22"/>
                <w:szCs w:val="22"/>
              </w:rPr>
              <w:t>1 – iš dalies</w:t>
            </w:r>
          </w:p>
          <w:p>
            <w:pPr>
              <w:pStyle w:val="Western"/>
              <w:spacing w:lineRule="auto" w:line="240" w:before="0" w:after="0"/>
              <w:ind w:left="113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i/>
                <w:iCs/>
                <w:color w:val="000000"/>
                <w:sz w:val="22"/>
                <w:szCs w:val="22"/>
              </w:rPr>
              <w:t>2 – taip</w:t>
            </w:r>
          </w:p>
          <w:p>
            <w:pPr>
              <w:pStyle w:val="Normal"/>
              <w:ind w:left="-3239"/>
              <w:jc w:val="center"/>
              <w:rPr>
                <w:rFonts w:ascii="Times New Roman" w:hAnsi="Times New Roman"/>
                <w:i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</w:r>
          </w:p>
        </w:tc>
      </w:tr>
      <w:tr>
        <w:trPr>
          <w:trHeight w:val="265" w:hRule="atLeast"/>
          <w:cantSplit w:val="true"/>
        </w:trPr>
        <w:tc>
          <w:tcPr>
            <w:tcW w:w="2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</w:r>
          </w:p>
        </w:tc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Balų suma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</w:tbl>
    <w:p>
      <w:pPr>
        <w:pStyle w:val="Normal"/>
        <w:tabs>
          <w:tab w:val="clear" w:pos="12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  <w:color w:val="00000A"/>
          <w:szCs w:val="24"/>
          <w:lang w:eastAsia="zh-CN"/>
        </w:rPr>
      </w:pPr>
      <w:r>
        <w:rPr>
          <w:rFonts w:eastAsia="SimSun"/>
          <w:color w:val="00000A"/>
          <w:szCs w:val="24"/>
          <w:lang w:eastAsia="zh-CN"/>
        </w:rPr>
      </w:r>
    </w:p>
    <w:p>
      <w:pPr>
        <w:pStyle w:val="Normal"/>
        <w:tabs>
          <w:tab w:val="clear" w:pos="12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  <w:color w:val="00000A"/>
          <w:szCs w:val="24"/>
          <w:lang w:eastAsia="zh-CN"/>
        </w:rPr>
      </w:pPr>
      <w:r>
        <w:rPr>
          <w:rFonts w:eastAsia="SimSun"/>
          <w:color w:val="00000A"/>
          <w:szCs w:val="24"/>
          <w:lang w:eastAsia="zh-CN"/>
        </w:rPr>
      </w:r>
    </w:p>
    <w:p>
      <w:pPr>
        <w:pStyle w:val="Normal"/>
        <w:tabs>
          <w:tab w:val="clear" w:pos="12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  <w:color w:val="00000A"/>
          <w:szCs w:val="24"/>
          <w:lang w:eastAsia="zh-CN"/>
        </w:rPr>
      </w:pPr>
      <w:r>
        <w:rPr>
          <w:rFonts w:eastAsia="SimSun"/>
          <w:color w:val="00000A"/>
          <w:szCs w:val="24"/>
          <w:lang w:eastAsia="zh-CN"/>
        </w:rPr>
        <w:t>Komisijos narys</w:t>
        <w:tab/>
        <w:t xml:space="preserve">                            ___________                                 _______________________</w:t>
      </w:r>
    </w:p>
    <w:p>
      <w:pPr>
        <w:pStyle w:val="Normal"/>
        <w:tabs>
          <w:tab w:val="clear" w:pos="12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3664"/>
        <w:rPr>
          <w:rFonts w:eastAsia="SimSun"/>
          <w:i/>
          <w:i/>
          <w:color w:val="00000A"/>
          <w:szCs w:val="24"/>
          <w:lang w:eastAsia="zh-CN"/>
        </w:rPr>
      </w:pPr>
      <w:r>
        <w:rPr>
          <w:rFonts w:eastAsia="SimSun"/>
          <w:i/>
          <w:color w:val="00000A"/>
          <w:szCs w:val="24"/>
          <w:lang w:eastAsia="zh-CN"/>
        </w:rPr>
        <w:t>(parašas)</w:t>
        <w:tab/>
        <w:tab/>
        <w:t xml:space="preserve">           (vardas, pavardė)</w:t>
      </w:r>
      <w:bookmarkStart w:id="0" w:name="_GoBack"/>
      <w:bookmarkEnd w:id="0"/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WW" w:customStyle="1">
    <w:name w:val="Default Paragraph Font (WW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next w:val="BodyText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Arial"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Western" w:customStyle="1">
    <w:name w:val="western"/>
    <w:basedOn w:val="Normal"/>
    <w:qFormat/>
    <w:rsid w:val="008b7438"/>
    <w:pPr>
      <w:suppressAutoHyphens w:val="false"/>
      <w:spacing w:lineRule="auto" w:line="360" w:beforeAutospacing="1" w:after="0"/>
    </w:pPr>
    <w:rPr>
      <w:szCs w:val="24"/>
      <w:lang w:eastAsia="lt-LT"/>
    </w:rPr>
  </w:style>
  <w:style w:type="numbering" w:styleId="NoList" w:default="1">
    <w:name w:val="No List"/>
    <w:uiPriority w:val="99"/>
    <w:semiHidden/>
    <w:unhideWhenUsed/>
    <w:qFormat/>
  </w:style>
  <w:style w:type="numbering" w:styleId="NoListWW" w:customStyle="1">
    <w:name w:val="No List (WW)"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LibreOffice/7.6.2.1$Windows_X86_64 LibreOffice_project/56f7684011345957bbf33a7ee678afaf4d2ba333</Application>
  <AppVersion>15.0000</AppVersion>
  <Pages>1</Pages>
  <Words>210</Words>
  <Characters>1349</Characters>
  <CharactersWithSpaces>1604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2023-02-08T07:43:00Z</dcterms:created>
  <dc:creator>IrenaU</dc:creator>
  <dc:description/>
  <dc:language>lt-LT</dc:language>
  <cp:lastModifiedBy/>
  <dcterms:modified xsi:type="dcterms:W3CDTF">2026-02-09T11:23:57Z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